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6" w:rsidRPr="006D786E" w:rsidRDefault="006D786E" w:rsidP="006D786E">
      <w:pPr>
        <w:jc w:val="center"/>
        <w:rPr>
          <w:b/>
        </w:rPr>
      </w:pPr>
      <w:r w:rsidRPr="006D786E">
        <w:rPr>
          <w:b/>
        </w:rPr>
        <w:t>Budaörs Város Önkormányzata</w:t>
      </w:r>
    </w:p>
    <w:p w:rsidR="006D786E" w:rsidRPr="006D786E" w:rsidRDefault="005A06DF" w:rsidP="005A06DF">
      <w:pPr>
        <w:jc w:val="center"/>
        <w:rPr>
          <w:b/>
        </w:rPr>
      </w:pPr>
      <w:r>
        <w:rPr>
          <w:b/>
        </w:rPr>
        <w:t>Biró Gyula alpolgármesternek</w:t>
      </w:r>
    </w:p>
    <w:p w:rsidR="006D786E" w:rsidRPr="006D786E" w:rsidRDefault="006D786E" w:rsidP="006D786E">
      <w:pPr>
        <w:jc w:val="center"/>
        <w:rPr>
          <w:b/>
        </w:rPr>
      </w:pPr>
      <w:proofErr w:type="gramStart"/>
      <w:r w:rsidRPr="006D786E">
        <w:rPr>
          <w:b/>
        </w:rPr>
        <w:t>MÓDOSÍTÓ  INDÍTVÁNYA</w:t>
      </w:r>
      <w:proofErr w:type="gramEnd"/>
    </w:p>
    <w:p w:rsidR="006D786E" w:rsidRPr="006D786E" w:rsidRDefault="006D786E" w:rsidP="006D786E">
      <w:pPr>
        <w:rPr>
          <w:b/>
        </w:rPr>
      </w:pPr>
    </w:p>
    <w:p w:rsidR="006D786E" w:rsidRPr="006D786E" w:rsidRDefault="0087416D" w:rsidP="006D786E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Településfejlesztési és Vagyon</w:t>
      </w:r>
      <w:r w:rsidR="006D786E" w:rsidRPr="006D786E">
        <w:rPr>
          <w:b/>
        </w:rPr>
        <w:t xml:space="preserve">gazdálkodási Bizottság </w:t>
      </w:r>
    </w:p>
    <w:p w:rsidR="006D786E" w:rsidRDefault="007F7A36" w:rsidP="006D786E">
      <w:pPr>
        <w:jc w:val="center"/>
        <w:rPr>
          <w:b/>
        </w:rPr>
      </w:pPr>
      <w:r>
        <w:rPr>
          <w:b/>
        </w:rPr>
        <w:t xml:space="preserve">2016. </w:t>
      </w:r>
      <w:proofErr w:type="gramStart"/>
      <w:r>
        <w:rPr>
          <w:b/>
        </w:rPr>
        <w:t>május  17-i</w:t>
      </w:r>
      <w:proofErr w:type="gramEnd"/>
      <w:r>
        <w:rPr>
          <w:b/>
        </w:rPr>
        <w:t xml:space="preserve"> ülésére,</w:t>
      </w:r>
    </w:p>
    <w:p w:rsidR="006D786E" w:rsidRDefault="006D786E" w:rsidP="006D786E">
      <w:pPr>
        <w:jc w:val="center"/>
        <w:rPr>
          <w:b/>
        </w:rPr>
      </w:pPr>
    </w:p>
    <w:p w:rsidR="006D786E" w:rsidRDefault="006D786E" w:rsidP="006D786E">
      <w:pPr>
        <w:jc w:val="both"/>
        <w:rPr>
          <w:b/>
        </w:rPr>
      </w:pPr>
      <w:r>
        <w:rPr>
          <w:b/>
        </w:rPr>
        <w:t>Tárgy: Fatestvér programhoz való csatlakozás</w:t>
      </w:r>
    </w:p>
    <w:p w:rsidR="007F7A36" w:rsidRDefault="007F7A36" w:rsidP="006D786E">
      <w:pPr>
        <w:jc w:val="both"/>
        <w:rPr>
          <w:b/>
        </w:rPr>
      </w:pPr>
    </w:p>
    <w:p w:rsidR="006D786E" w:rsidRPr="006D786E" w:rsidRDefault="006D786E" w:rsidP="006D786E">
      <w:pPr>
        <w:tabs>
          <w:tab w:val="left" w:pos="1624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2"/>
          <w:szCs w:val="24"/>
          <w:lang w:eastAsia="hu-HU"/>
        </w:rPr>
      </w:pPr>
      <w:r w:rsidRPr="006D786E">
        <w:rPr>
          <w:rFonts w:ascii="Arial Narrow" w:eastAsia="Times New Roman" w:hAnsi="Arial Narrow" w:cs="Arial"/>
          <w:i/>
          <w:sz w:val="22"/>
          <w:szCs w:val="24"/>
          <w:lang w:eastAsia="hu-HU"/>
        </w:rPr>
        <w:t>Az előterjesztés tárgyalása Budaörs Város Önkormányzatának Képviselő-testülete Szervezeti és Működési Szabályzatáról szóló 36/2010. (XI. 12.) ÖKT sz. rendelete (a továbbiakban: SZMSZ) 58. §</w:t>
      </w:r>
      <w:proofErr w:type="spellStart"/>
      <w:r w:rsidRPr="006D786E">
        <w:rPr>
          <w:rFonts w:ascii="Arial Narrow" w:eastAsia="Times New Roman" w:hAnsi="Arial Narrow" w:cs="Arial"/>
          <w:i/>
          <w:sz w:val="22"/>
          <w:szCs w:val="24"/>
          <w:lang w:eastAsia="hu-HU"/>
        </w:rPr>
        <w:t>-</w:t>
      </w:r>
      <w:proofErr w:type="gramStart"/>
      <w:r w:rsidRPr="006D786E">
        <w:rPr>
          <w:rFonts w:ascii="Arial Narrow" w:eastAsia="Times New Roman" w:hAnsi="Arial Narrow" w:cs="Arial"/>
          <w:i/>
          <w:sz w:val="22"/>
          <w:szCs w:val="24"/>
          <w:lang w:eastAsia="hu-HU"/>
        </w:rPr>
        <w:t>a</w:t>
      </w:r>
      <w:proofErr w:type="spellEnd"/>
      <w:proofErr w:type="gramEnd"/>
      <w:r w:rsidRPr="006D786E">
        <w:rPr>
          <w:rFonts w:ascii="Arial Narrow" w:eastAsia="Times New Roman" w:hAnsi="Arial Narrow" w:cs="Arial"/>
          <w:i/>
          <w:sz w:val="22"/>
          <w:szCs w:val="24"/>
          <w:lang w:eastAsia="hu-HU"/>
        </w:rPr>
        <w:t xml:space="preserve"> illetve 18.§ (1) bekezdése alapján </w:t>
      </w:r>
      <w:r w:rsidRPr="006D786E">
        <w:rPr>
          <w:rFonts w:ascii="Arial Narrow" w:eastAsia="Times New Roman" w:hAnsi="Arial Narrow" w:cs="Arial"/>
          <w:b/>
          <w:i/>
          <w:sz w:val="22"/>
          <w:szCs w:val="24"/>
          <w:lang w:eastAsia="hu-HU"/>
        </w:rPr>
        <w:t xml:space="preserve">nyilvános ülésen </w:t>
      </w:r>
      <w:r w:rsidRPr="006D786E">
        <w:rPr>
          <w:rFonts w:ascii="Arial Narrow" w:eastAsia="Times New Roman" w:hAnsi="Arial Narrow" w:cs="Arial"/>
          <w:i/>
          <w:sz w:val="22"/>
          <w:szCs w:val="24"/>
          <w:lang w:eastAsia="hu-HU"/>
        </w:rPr>
        <w:t>történik.</w:t>
      </w:r>
    </w:p>
    <w:p w:rsidR="006D786E" w:rsidRDefault="006D786E" w:rsidP="006D786E">
      <w:pPr>
        <w:jc w:val="both"/>
        <w:rPr>
          <w:b/>
        </w:rPr>
      </w:pPr>
    </w:p>
    <w:p w:rsidR="006D786E" w:rsidRDefault="007F7A36" w:rsidP="006D786E">
      <w:pPr>
        <w:jc w:val="both"/>
        <w:rPr>
          <w:b/>
        </w:rPr>
      </w:pPr>
      <w:r>
        <w:rPr>
          <w:b/>
        </w:rPr>
        <w:t xml:space="preserve">Tisztelt </w:t>
      </w:r>
      <w:r w:rsidR="006D786E">
        <w:rPr>
          <w:b/>
        </w:rPr>
        <w:t>Bizottság!</w:t>
      </w:r>
    </w:p>
    <w:p w:rsidR="006D786E" w:rsidRDefault="006D786E" w:rsidP="006D786E">
      <w:pPr>
        <w:jc w:val="both"/>
        <w:rPr>
          <w:b/>
        </w:rPr>
      </w:pPr>
    </w:p>
    <w:p w:rsidR="006D786E" w:rsidRDefault="006D786E" w:rsidP="006D786E">
      <w:pPr>
        <w:jc w:val="both"/>
      </w:pPr>
      <w:r>
        <w:t>A tárgyban benyújtott előterjesztésben foglalt kezdeményezés benyújtását hetekkel megelőzően lakossági indítványra az Önkormányzat és a Hivatal vezetése foglalkozott a témával. A Műszaki Ügyosztály</w:t>
      </w:r>
      <w:r w:rsidR="007F7A36">
        <w:t xml:space="preserve"> álláspontja az volt, hogy olyan területtel jelenleg nem rendelkezünk, mely egy ilyen volumenű kezdeményezés megvalósítását biztosítaná. Örvendetes tény ugyanis, hogy Budaörsön évente nagyjából 300 gyermek születik. </w:t>
      </w:r>
    </w:p>
    <w:p w:rsidR="007F7A36" w:rsidRDefault="007F7A36" w:rsidP="006D786E">
      <w:pPr>
        <w:jc w:val="both"/>
      </w:pPr>
      <w:r>
        <w:t>A lakossági elképzelés alapján támogatandónak tartható ez a kezdeményezés, ennek a technikai megvalósítása – esetleg más formában – azonban igényel némi átgondolást.</w:t>
      </w:r>
    </w:p>
    <w:p w:rsidR="005A06DF" w:rsidRDefault="007F7A36" w:rsidP="006D786E">
      <w:pPr>
        <w:jc w:val="both"/>
      </w:pPr>
      <w:r>
        <w:t xml:space="preserve">Dósa Béláné javaslata nyomán történt az alábbi módosító indítványt </w:t>
      </w:r>
      <w:r w:rsidR="005A06DF">
        <w:t>teszem a Tisztelt Bizottság elé.</w:t>
      </w:r>
    </w:p>
    <w:p w:rsidR="004D6821" w:rsidRPr="004D6821" w:rsidRDefault="004D6821" w:rsidP="006D786E">
      <w:pPr>
        <w:jc w:val="both"/>
        <w:rPr>
          <w:b/>
        </w:rPr>
      </w:pPr>
      <w:r w:rsidRPr="004D6821">
        <w:rPr>
          <w:b/>
        </w:rPr>
        <w:t>Határozati javaslat:</w:t>
      </w:r>
    </w:p>
    <w:p w:rsidR="004D6821" w:rsidRDefault="0087416D" w:rsidP="004D6821">
      <w:pPr>
        <w:jc w:val="both"/>
      </w:pPr>
      <w:r>
        <w:rPr>
          <w:b/>
        </w:rPr>
        <w:t>1./ A Település</w:t>
      </w:r>
      <w:r w:rsidR="004D6821" w:rsidRPr="007F7A36">
        <w:rPr>
          <w:b/>
        </w:rPr>
        <w:t>fejlesztési és Vagyongazdálkodási Bizottság</w:t>
      </w:r>
      <w:r w:rsidR="004D6821">
        <w:t xml:space="preserve"> </w:t>
      </w:r>
      <w:r w:rsidR="004D6821" w:rsidRPr="007F7A36">
        <w:rPr>
          <w:b/>
        </w:rPr>
        <w:t>úgy dönt</w:t>
      </w:r>
      <w:r w:rsidR="004D6821">
        <w:t xml:space="preserve">, hogy felkéri a Hivatalt, hogy a következő Képviselő-testületi ülésre dolgozza ki a lakossági kezdeményezés </w:t>
      </w:r>
      <w:bookmarkStart w:id="0" w:name="_GoBack"/>
      <w:bookmarkEnd w:id="0"/>
      <w:r w:rsidR="004D6821">
        <w:t>alapján a Budaörsön született gyermekek okán megfogalmazott faültetési elképzelés alternatíváit.</w:t>
      </w:r>
    </w:p>
    <w:p w:rsidR="004D6821" w:rsidRPr="004D6821" w:rsidRDefault="004D6821" w:rsidP="004D6821">
      <w:pPr>
        <w:spacing w:before="120" w:after="120" w:line="240" w:lineRule="auto"/>
        <w:ind w:left="426"/>
        <w:jc w:val="both"/>
        <w:rPr>
          <w:rFonts w:ascii="Arial Narrow" w:hAnsi="Arial Narrow" w:cs="Arial"/>
          <w:i/>
          <w:sz w:val="22"/>
        </w:rPr>
      </w:pPr>
      <w:r w:rsidRPr="004D6821">
        <w:rPr>
          <w:rFonts w:ascii="Arial Narrow" w:hAnsi="Arial Narrow" w:cs="Arial"/>
          <w:i/>
          <w:sz w:val="22"/>
        </w:rPr>
        <w:t>A határozathozatal az SZMSZ a 37. § (1) bekezdése, valamint a 38.§ (1) bekezdése alapján egyszerű szótöbbséggel és nyílt szavazással történik.</w:t>
      </w:r>
    </w:p>
    <w:p w:rsidR="004D6821" w:rsidRPr="004D6821" w:rsidRDefault="004D6821" w:rsidP="006D786E">
      <w:pPr>
        <w:jc w:val="both"/>
      </w:pPr>
      <w:r>
        <w:rPr>
          <w:b/>
        </w:rPr>
        <w:t xml:space="preserve">Határidő: </w:t>
      </w:r>
      <w:r w:rsidRPr="004D6821">
        <w:t>A Képviselő-testület soron következő ülése</w:t>
      </w:r>
    </w:p>
    <w:p w:rsidR="004D6821" w:rsidRDefault="004D6821" w:rsidP="006D786E">
      <w:pPr>
        <w:jc w:val="both"/>
        <w:rPr>
          <w:b/>
        </w:rPr>
      </w:pPr>
      <w:r>
        <w:rPr>
          <w:b/>
        </w:rPr>
        <w:t xml:space="preserve">Felelős: </w:t>
      </w:r>
    </w:p>
    <w:p w:rsidR="004D6821" w:rsidRDefault="004D6821" w:rsidP="006D786E">
      <w:pPr>
        <w:jc w:val="both"/>
        <w:rPr>
          <w:b/>
        </w:rPr>
      </w:pPr>
      <w:r>
        <w:rPr>
          <w:b/>
        </w:rPr>
        <w:t>Végrehajtást végzi:</w:t>
      </w:r>
    </w:p>
    <w:p w:rsidR="005A06DF" w:rsidRDefault="005A06DF" w:rsidP="006D786E">
      <w:pPr>
        <w:jc w:val="both"/>
        <w:rPr>
          <w:b/>
        </w:rPr>
      </w:pPr>
    </w:p>
    <w:p w:rsidR="004D6821" w:rsidRDefault="004D6821" w:rsidP="006D786E">
      <w:pPr>
        <w:jc w:val="both"/>
        <w:rPr>
          <w:b/>
        </w:rPr>
      </w:pPr>
      <w:r>
        <w:rPr>
          <w:b/>
        </w:rPr>
        <w:t>Budaörs, 2016. május 13.</w:t>
      </w:r>
    </w:p>
    <w:p w:rsidR="004D6821" w:rsidRDefault="004D6821" w:rsidP="006D786E">
      <w:pPr>
        <w:jc w:val="both"/>
        <w:rPr>
          <w:b/>
        </w:rPr>
      </w:pPr>
    </w:p>
    <w:p w:rsidR="004D6821" w:rsidRDefault="004D6821" w:rsidP="006D78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________________________</w:t>
      </w:r>
    </w:p>
    <w:p w:rsidR="004D6821" w:rsidRPr="005A06DF" w:rsidRDefault="004D6821" w:rsidP="005A06DF">
      <w:pPr>
        <w:pStyle w:val="Nincstrkz"/>
        <w:ind w:left="5954"/>
        <w:rPr>
          <w:b/>
        </w:rPr>
      </w:pPr>
      <w:r>
        <w:t xml:space="preserve">  </w:t>
      </w:r>
      <w:r w:rsidRPr="005A06DF">
        <w:rPr>
          <w:b/>
        </w:rPr>
        <w:t>Biró Gyula</w:t>
      </w:r>
      <w:r w:rsidRPr="005A06DF">
        <w:rPr>
          <w:b/>
        </w:rPr>
        <w:tab/>
      </w:r>
    </w:p>
    <w:p w:rsidR="004D6821" w:rsidRPr="004D6821" w:rsidRDefault="004D6821" w:rsidP="005A06DF">
      <w:pPr>
        <w:pStyle w:val="Nincstrkz"/>
        <w:ind w:left="5954"/>
      </w:pPr>
      <w:proofErr w:type="gramStart"/>
      <w:r w:rsidRPr="004D6821">
        <w:t>alpolgármester</w:t>
      </w:r>
      <w:proofErr w:type="gramEnd"/>
    </w:p>
    <w:p w:rsidR="004D6821" w:rsidRDefault="004D6821" w:rsidP="006D786E">
      <w:pPr>
        <w:jc w:val="both"/>
        <w:rPr>
          <w:b/>
        </w:rPr>
      </w:pPr>
    </w:p>
    <w:p w:rsidR="004D6821" w:rsidRDefault="004D6821" w:rsidP="006D786E">
      <w:pPr>
        <w:jc w:val="both"/>
        <w:rPr>
          <w:b/>
        </w:rPr>
      </w:pPr>
    </w:p>
    <w:p w:rsidR="004D6821" w:rsidRDefault="004D6821" w:rsidP="004D6821">
      <w:pPr>
        <w:tabs>
          <w:tab w:val="left" w:pos="5245"/>
        </w:tabs>
        <w:jc w:val="both"/>
        <w:rPr>
          <w:b/>
        </w:rPr>
      </w:pPr>
      <w:r>
        <w:rPr>
          <w:b/>
        </w:rPr>
        <w:t xml:space="preserve">Előterjesztést készítette: Polgármesteri </w:t>
      </w:r>
      <w:proofErr w:type="gramStart"/>
      <w:r>
        <w:rPr>
          <w:b/>
        </w:rPr>
        <w:t>Kabinet        _______________________________</w:t>
      </w:r>
      <w:proofErr w:type="gramEnd"/>
    </w:p>
    <w:p w:rsidR="004D6821" w:rsidRDefault="004D6821" w:rsidP="006D786E">
      <w:pPr>
        <w:jc w:val="both"/>
        <w:rPr>
          <w:b/>
        </w:rPr>
      </w:pPr>
    </w:p>
    <w:p w:rsidR="004D6821" w:rsidRDefault="004D6821" w:rsidP="006D786E">
      <w:pPr>
        <w:jc w:val="both"/>
        <w:rPr>
          <w:b/>
        </w:rPr>
      </w:pPr>
      <w:r>
        <w:rPr>
          <w:b/>
        </w:rPr>
        <w:t>Látta:</w:t>
      </w:r>
    </w:p>
    <w:p w:rsidR="004D6821" w:rsidRDefault="004D6821" w:rsidP="006D786E">
      <w:pPr>
        <w:jc w:val="both"/>
        <w:rPr>
          <w:b/>
        </w:rPr>
      </w:pPr>
    </w:p>
    <w:p w:rsidR="004D6821" w:rsidRDefault="004D6821" w:rsidP="004D6821">
      <w:pPr>
        <w:tabs>
          <w:tab w:val="left" w:pos="5245"/>
        </w:tabs>
        <w:jc w:val="both"/>
        <w:rPr>
          <w:b/>
        </w:rPr>
      </w:pPr>
      <w:r>
        <w:rPr>
          <w:b/>
        </w:rPr>
        <w:t>Műszaki Ügyosztály Lőrincz Mihály</w:t>
      </w:r>
      <w:r>
        <w:rPr>
          <w:b/>
        </w:rPr>
        <w:tab/>
        <w:t>_______________________________</w:t>
      </w:r>
    </w:p>
    <w:p w:rsidR="004D6821" w:rsidRDefault="004D6821" w:rsidP="004D6821">
      <w:pPr>
        <w:tabs>
          <w:tab w:val="left" w:pos="5245"/>
        </w:tabs>
        <w:jc w:val="both"/>
        <w:rPr>
          <w:b/>
        </w:rPr>
      </w:pPr>
      <w:r>
        <w:rPr>
          <w:b/>
        </w:rPr>
        <w:t>Környezetvédelmi Osztály Benkovics Gábor</w:t>
      </w:r>
      <w:r>
        <w:rPr>
          <w:b/>
        </w:rPr>
        <w:tab/>
        <w:t>_______________________________</w:t>
      </w:r>
    </w:p>
    <w:p w:rsidR="004D6821" w:rsidRPr="004D6821" w:rsidRDefault="004D6821" w:rsidP="004D6821">
      <w:pPr>
        <w:tabs>
          <w:tab w:val="left" w:pos="5245"/>
        </w:tabs>
        <w:jc w:val="both"/>
        <w:rPr>
          <w:b/>
        </w:rPr>
      </w:pPr>
      <w:r w:rsidRPr="004D6821">
        <w:rPr>
          <w:b/>
          <w:u w:val="single"/>
        </w:rPr>
        <w:t>Törvényességi felügyele</w:t>
      </w:r>
      <w:r w:rsidRPr="004D6821">
        <w:rPr>
          <w:b/>
        </w:rPr>
        <w:t>t</w:t>
      </w:r>
      <w:proofErr w:type="gramStart"/>
      <w:r w:rsidRPr="004D6821">
        <w:rPr>
          <w:b/>
        </w:rPr>
        <w:t xml:space="preserve">:               </w:t>
      </w:r>
      <w:r>
        <w:rPr>
          <w:b/>
        </w:rPr>
        <w:tab/>
        <w:t>_______________________________</w:t>
      </w:r>
      <w:proofErr w:type="gramEnd"/>
      <w:r w:rsidRPr="004D6821">
        <w:rPr>
          <w:b/>
        </w:rPr>
        <w:t xml:space="preserve">                   </w:t>
      </w:r>
    </w:p>
    <w:p w:rsidR="004D6821" w:rsidRPr="004D6821" w:rsidRDefault="004D6821" w:rsidP="004D6821">
      <w:pPr>
        <w:tabs>
          <w:tab w:val="left" w:pos="5245"/>
        </w:tabs>
        <w:jc w:val="both"/>
        <w:rPr>
          <w:b/>
        </w:rPr>
      </w:pPr>
      <w:r w:rsidRPr="004D6821">
        <w:rPr>
          <w:b/>
        </w:rPr>
        <w:t>Jegyzői Iroda:</w:t>
      </w:r>
      <w:r>
        <w:rPr>
          <w:b/>
        </w:rPr>
        <w:tab/>
        <w:t>_______________________________</w:t>
      </w:r>
    </w:p>
    <w:p w:rsidR="004D6821" w:rsidRDefault="004D6821" w:rsidP="004D6821">
      <w:pPr>
        <w:tabs>
          <w:tab w:val="left" w:pos="5245"/>
        </w:tabs>
        <w:jc w:val="both"/>
        <w:rPr>
          <w:b/>
        </w:rPr>
      </w:pPr>
      <w:r>
        <w:rPr>
          <w:b/>
        </w:rPr>
        <w:t xml:space="preserve">Jegyző dr. Bocsi István </w:t>
      </w:r>
      <w:r>
        <w:rPr>
          <w:b/>
        </w:rPr>
        <w:tab/>
        <w:t>_______________________________</w:t>
      </w:r>
    </w:p>
    <w:p w:rsidR="004D6821" w:rsidRPr="004D6821" w:rsidRDefault="004D6821" w:rsidP="006D786E">
      <w:pPr>
        <w:jc w:val="both"/>
        <w:rPr>
          <w:b/>
        </w:rPr>
      </w:pPr>
    </w:p>
    <w:p w:rsidR="006D786E" w:rsidRPr="006D786E" w:rsidRDefault="006D786E" w:rsidP="006D786E">
      <w:pPr>
        <w:jc w:val="both"/>
        <w:rPr>
          <w:b/>
        </w:rPr>
      </w:pPr>
    </w:p>
    <w:sectPr w:rsidR="006D786E" w:rsidRPr="006D786E" w:rsidSect="005A06D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8"/>
    <w:rsid w:val="004D6821"/>
    <w:rsid w:val="005A06DF"/>
    <w:rsid w:val="006D786E"/>
    <w:rsid w:val="007F7A36"/>
    <w:rsid w:val="0087416D"/>
    <w:rsid w:val="008C1D78"/>
    <w:rsid w:val="00BA70FA"/>
    <w:rsid w:val="00D54728"/>
    <w:rsid w:val="00E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CC1D-9086-4919-BDA7-9028362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6D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A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Sándorné</dc:creator>
  <cp:keywords/>
  <dc:description/>
  <cp:lastModifiedBy>Pintérné Berecz Anita</cp:lastModifiedBy>
  <cp:revision>2</cp:revision>
  <cp:lastPrinted>2016-05-13T11:54:00Z</cp:lastPrinted>
  <dcterms:created xsi:type="dcterms:W3CDTF">2016-05-20T10:22:00Z</dcterms:created>
  <dcterms:modified xsi:type="dcterms:W3CDTF">2016-05-20T10:22:00Z</dcterms:modified>
</cp:coreProperties>
</file>