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9F" w:rsidRPr="00DA692F" w:rsidRDefault="00C3179F" w:rsidP="00C3179F">
      <w:pPr>
        <w:pStyle w:val="Style1"/>
        <w:kinsoku w:val="0"/>
        <w:autoSpaceDE/>
        <w:autoSpaceDN/>
        <w:adjustRightInd/>
        <w:spacing w:before="120" w:after="120" w:line="280" w:lineRule="exact"/>
        <w:ind w:right="-968"/>
        <w:jc w:val="center"/>
        <w:rPr>
          <w:rStyle w:val="CharacterStyle1"/>
          <w:rFonts w:ascii="Arial Narrow" w:hAnsi="Arial Narrow" w:cs="Arial"/>
          <w:b/>
          <w:sz w:val="28"/>
          <w:szCs w:val="24"/>
        </w:rPr>
      </w:pPr>
      <w:r w:rsidRPr="00DA692F">
        <w:rPr>
          <w:rStyle w:val="CharacterStyle1"/>
          <w:rFonts w:ascii="Arial Narrow" w:hAnsi="Arial Narrow" w:cs="Arial"/>
          <w:b/>
          <w:sz w:val="28"/>
          <w:szCs w:val="24"/>
        </w:rPr>
        <w:t>FELADATELLÁTÁSI SZERZŐDÉS</w:t>
      </w:r>
    </w:p>
    <w:p w:rsidR="00C3179F" w:rsidRDefault="00C3179F" w:rsidP="00C3179F">
      <w:pPr>
        <w:pStyle w:val="Style1"/>
        <w:kinsoku w:val="0"/>
        <w:autoSpaceDE/>
        <w:autoSpaceDN/>
        <w:adjustRightInd/>
        <w:spacing w:before="120" w:after="120" w:line="280" w:lineRule="exact"/>
        <w:ind w:right="-968"/>
        <w:jc w:val="center"/>
        <w:rPr>
          <w:rStyle w:val="CharacterStyle1"/>
          <w:rFonts w:ascii="Arial Narrow" w:hAnsi="Arial Narrow" w:cs="Arial"/>
          <w:b/>
          <w:i/>
          <w:sz w:val="28"/>
          <w:szCs w:val="24"/>
        </w:rPr>
      </w:pPr>
    </w:p>
    <w:p w:rsidR="00C3179F" w:rsidRPr="00DA692F" w:rsidRDefault="00C3179F" w:rsidP="00C3179F">
      <w:pPr>
        <w:pStyle w:val="Style1"/>
        <w:kinsoku w:val="0"/>
        <w:autoSpaceDE/>
        <w:autoSpaceDN/>
        <w:adjustRightInd/>
        <w:spacing w:before="120" w:after="120" w:line="280" w:lineRule="exact"/>
        <w:ind w:right="-968"/>
        <w:jc w:val="center"/>
        <w:rPr>
          <w:rStyle w:val="CharacterStyle1"/>
          <w:rFonts w:ascii="Arial Narrow" w:hAnsi="Arial Narrow" w:cs="Arial"/>
          <w:b/>
          <w:i/>
          <w:sz w:val="28"/>
          <w:szCs w:val="24"/>
        </w:rPr>
      </w:pPr>
    </w:p>
    <w:p w:rsidR="00C3179F" w:rsidRPr="00DA692F" w:rsidRDefault="00C3179F" w:rsidP="00C3179F">
      <w:pPr>
        <w:pStyle w:val="Style1"/>
        <w:tabs>
          <w:tab w:val="left" w:pos="888"/>
        </w:tabs>
        <w:kinsoku w:val="0"/>
        <w:autoSpaceDE/>
        <w:autoSpaceDN/>
        <w:adjustRightInd/>
        <w:spacing w:before="120" w:after="120" w:line="280" w:lineRule="exact"/>
        <w:ind w:left="578" w:right="-968" w:hanging="11"/>
        <w:jc w:val="center"/>
        <w:rPr>
          <w:rStyle w:val="CharacterStyle1"/>
          <w:rFonts w:ascii="Arial Narrow" w:hAnsi="Arial Narrow" w:cs="Arial"/>
          <w:b/>
          <w:sz w:val="24"/>
          <w:szCs w:val="24"/>
        </w:rPr>
      </w:pPr>
      <w:r w:rsidRPr="00DA692F">
        <w:rPr>
          <w:rStyle w:val="CharacterStyle1"/>
          <w:rFonts w:ascii="Arial Narrow" w:hAnsi="Arial Narrow" w:cs="Arial"/>
          <w:b/>
          <w:sz w:val="24"/>
          <w:szCs w:val="24"/>
        </w:rPr>
        <w:t>Budaörs Város Önkormányzata ellátási felelősségébe tartozó egyes egészségügyi szolgáltatások nyújtásának feltételeiről</w:t>
      </w:r>
    </w:p>
    <w:p w:rsidR="00C3179F" w:rsidRPr="00DA692F" w:rsidRDefault="00C3179F" w:rsidP="00C3179F">
      <w:pPr>
        <w:pStyle w:val="Style1"/>
        <w:tabs>
          <w:tab w:val="left" w:pos="888"/>
        </w:tabs>
        <w:kinsoku w:val="0"/>
        <w:autoSpaceDE/>
        <w:autoSpaceDN/>
        <w:adjustRightInd/>
        <w:spacing w:before="120" w:after="120" w:line="280" w:lineRule="exact"/>
        <w:ind w:left="578" w:right="-968" w:hanging="11"/>
        <w:jc w:val="center"/>
        <w:rPr>
          <w:rStyle w:val="CharacterStyle1"/>
          <w:rFonts w:ascii="Arial Narrow" w:hAnsi="Arial Narrow" w:cs="Arial"/>
          <w:b/>
          <w:sz w:val="24"/>
          <w:szCs w:val="24"/>
        </w:rPr>
      </w:pPr>
    </w:p>
    <w:p w:rsidR="00C3179F" w:rsidRPr="00DA692F" w:rsidRDefault="00C3179F" w:rsidP="00C3179F">
      <w:pPr>
        <w:pStyle w:val="Style1"/>
        <w:kinsoku w:val="0"/>
        <w:autoSpaceDE/>
        <w:autoSpaceDN/>
        <w:adjustRightInd/>
        <w:spacing w:before="120" w:after="120" w:line="280" w:lineRule="exact"/>
        <w:ind w:left="72" w:right="-968" w:firstLine="72"/>
        <w:jc w:val="both"/>
        <w:rPr>
          <w:rStyle w:val="CharacterStyle1"/>
          <w:rFonts w:ascii="Arial Narrow" w:hAnsi="Arial Narrow" w:cs="Arial"/>
          <w:sz w:val="24"/>
          <w:szCs w:val="24"/>
        </w:rPr>
      </w:pPr>
      <w:r w:rsidRPr="00DA692F">
        <w:rPr>
          <w:rStyle w:val="CharacterStyle1"/>
          <w:rFonts w:ascii="Arial Narrow" w:hAnsi="Arial Narrow" w:cs="Arial"/>
          <w:sz w:val="24"/>
          <w:szCs w:val="24"/>
        </w:rPr>
        <w:t xml:space="preserve">mely létrejött egyrészről </w:t>
      </w:r>
      <w:r w:rsidRPr="00DA692F">
        <w:rPr>
          <w:rStyle w:val="CharacterStyle1"/>
          <w:rFonts w:ascii="Arial Narrow" w:hAnsi="Arial Narrow" w:cs="Arial"/>
          <w:b/>
          <w:sz w:val="24"/>
          <w:szCs w:val="24"/>
        </w:rPr>
        <w:t>Budaörs Város Önkormányzata</w:t>
      </w:r>
      <w:r w:rsidRPr="00DA692F">
        <w:rPr>
          <w:rStyle w:val="CharacterStyle1"/>
          <w:rFonts w:ascii="Arial Narrow" w:hAnsi="Arial Narrow" w:cs="Arial"/>
          <w:sz w:val="24"/>
          <w:szCs w:val="24"/>
        </w:rPr>
        <w:t xml:space="preserve"> (2040 Budaörs, Szabadság út 134., </w:t>
      </w:r>
      <w:r w:rsidRPr="00DA692F">
        <w:rPr>
          <w:rStyle w:val="CharacterStyle1"/>
          <w:rFonts w:ascii="Arial Narrow" w:hAnsi="Arial Narrow" w:cs="Arial"/>
          <w:sz w:val="24"/>
        </w:rPr>
        <w:t>adószám: 15730105-2-13, bankszámlaszám: 1784009-15390053)</w:t>
      </w:r>
      <w:r w:rsidRPr="00DA692F">
        <w:rPr>
          <w:rStyle w:val="CharacterStyle1"/>
          <w:rFonts w:ascii="Arial Narrow" w:hAnsi="Arial Narrow" w:cs="Arial"/>
          <w:sz w:val="24"/>
          <w:szCs w:val="24"/>
        </w:rPr>
        <w:t xml:space="preserve"> — képviseletében eljár: Wittinghoff Tamás polgármester (a továbbiakban: Önkormányzat), </w:t>
      </w:r>
    </w:p>
    <w:p w:rsidR="00C3179F" w:rsidRPr="00DA692F" w:rsidRDefault="00C3179F" w:rsidP="00C3179F">
      <w:pPr>
        <w:pStyle w:val="Style1"/>
        <w:kinsoku w:val="0"/>
        <w:autoSpaceDE/>
        <w:autoSpaceDN/>
        <w:adjustRightInd/>
        <w:spacing w:before="120" w:after="120" w:line="280" w:lineRule="exact"/>
        <w:ind w:right="-968"/>
        <w:jc w:val="center"/>
        <w:rPr>
          <w:rStyle w:val="CharacterStyle1"/>
          <w:rFonts w:ascii="Arial Narrow" w:hAnsi="Arial Narrow" w:cs="Arial"/>
          <w:i/>
          <w:iCs/>
          <w:sz w:val="24"/>
          <w:szCs w:val="24"/>
        </w:rPr>
      </w:pPr>
      <w:r w:rsidRPr="00DA692F">
        <w:rPr>
          <w:rStyle w:val="CharacterStyle1"/>
          <w:rFonts w:ascii="Arial Narrow" w:hAnsi="Arial Narrow" w:cs="Arial"/>
          <w:i/>
          <w:iCs/>
          <w:sz w:val="24"/>
          <w:szCs w:val="24"/>
        </w:rPr>
        <w:t xml:space="preserve">mint  </w:t>
      </w:r>
      <w:r w:rsidRPr="00DA692F">
        <w:rPr>
          <w:rStyle w:val="CharacterStyle1"/>
          <w:rFonts w:ascii="Arial Narrow" w:hAnsi="Arial Narrow" w:cs="Arial"/>
          <w:i/>
          <w:iCs/>
          <w:color w:val="000000"/>
          <w:sz w:val="24"/>
          <w:szCs w:val="24"/>
        </w:rPr>
        <w:t>egészségügyi</w:t>
      </w:r>
      <w:r w:rsidRPr="00DA692F">
        <w:rPr>
          <w:rStyle w:val="CharacterStyle1"/>
          <w:rFonts w:ascii="Arial Narrow" w:hAnsi="Arial Narrow" w:cs="Arial"/>
          <w:i/>
          <w:iCs/>
          <w:sz w:val="24"/>
          <w:szCs w:val="24"/>
        </w:rPr>
        <w:t xml:space="preserve"> közszolgáltatásért felelős szerv,</w:t>
      </w:r>
    </w:p>
    <w:p w:rsidR="00C3179F" w:rsidRPr="00DA692F" w:rsidRDefault="00C3179F" w:rsidP="00C3179F">
      <w:pPr>
        <w:pStyle w:val="Style1"/>
        <w:kinsoku w:val="0"/>
        <w:autoSpaceDE/>
        <w:autoSpaceDN/>
        <w:adjustRightInd/>
        <w:spacing w:before="120" w:after="120" w:line="280" w:lineRule="exact"/>
        <w:ind w:left="144" w:right="-968"/>
        <w:jc w:val="both"/>
        <w:rPr>
          <w:rStyle w:val="CharacterStyle1"/>
          <w:rFonts w:ascii="Arial Narrow" w:hAnsi="Arial Narrow" w:cs="Arial"/>
          <w:sz w:val="24"/>
          <w:szCs w:val="24"/>
        </w:rPr>
      </w:pPr>
      <w:r w:rsidRPr="00DA692F">
        <w:rPr>
          <w:rStyle w:val="CharacterStyle1"/>
          <w:rFonts w:ascii="Arial Narrow" w:hAnsi="Arial Narrow" w:cs="Arial"/>
          <w:sz w:val="24"/>
          <w:szCs w:val="24"/>
        </w:rPr>
        <w:t xml:space="preserve">másrészről a </w:t>
      </w:r>
      <w:r w:rsidRPr="00DA692F">
        <w:rPr>
          <w:rStyle w:val="CharacterStyle1"/>
          <w:rFonts w:ascii="Arial Narrow" w:hAnsi="Arial Narrow" w:cs="Arial"/>
          <w:b/>
          <w:sz w:val="24"/>
          <w:szCs w:val="24"/>
        </w:rPr>
        <w:t>JUMP CONSULTING</w:t>
      </w:r>
      <w:r w:rsidRPr="00DA692F">
        <w:rPr>
          <w:rStyle w:val="CharacterStyle1"/>
          <w:rFonts w:ascii="Arial Narrow" w:hAnsi="Arial Narrow" w:cs="Arial"/>
          <w:sz w:val="24"/>
          <w:szCs w:val="24"/>
        </w:rPr>
        <w:t xml:space="preserve"> </w:t>
      </w:r>
      <w:r w:rsidRPr="00DA692F">
        <w:rPr>
          <w:rFonts w:ascii="Arial Narrow" w:hAnsi="Arial Narrow"/>
          <w:b/>
          <w:sz w:val="24"/>
          <w:szCs w:val="24"/>
        </w:rPr>
        <w:t>Korlátolt felelősségű társaság</w:t>
      </w:r>
      <w:r w:rsidRPr="00DA692F">
        <w:rPr>
          <w:rStyle w:val="CharacterStyle1"/>
          <w:rFonts w:ascii="Arial Narrow" w:hAnsi="Arial Narrow" w:cs="Arial"/>
          <w:sz w:val="24"/>
          <w:szCs w:val="24"/>
        </w:rPr>
        <w:t xml:space="preserve"> (székhely: 2040 Budaörs, Árvácska utca 21., cégjegyzékszám: 13-09-179333, adószám: 23849590-2-13, bankszámlaszám: 11711058-20000662-00000000 — képviseletében önállóan eljár: Zsákai Zoltán ügyvezető (a továbbiakban: Szolgáltató, az Önkormányzat és a Szolgáltató együtt: Felek)</w:t>
      </w:r>
    </w:p>
    <w:p w:rsidR="00C3179F" w:rsidRPr="00DA692F" w:rsidRDefault="00C3179F" w:rsidP="00C3179F">
      <w:pPr>
        <w:pStyle w:val="Style1"/>
        <w:kinsoku w:val="0"/>
        <w:autoSpaceDE/>
        <w:autoSpaceDN/>
        <w:adjustRightInd/>
        <w:spacing w:before="120" w:after="120" w:line="280" w:lineRule="exact"/>
        <w:ind w:right="-968"/>
        <w:jc w:val="center"/>
        <w:rPr>
          <w:rStyle w:val="CharacterStyle1"/>
          <w:rFonts w:ascii="Arial Narrow" w:hAnsi="Arial Narrow" w:cs="Arial"/>
          <w:i/>
          <w:iCs/>
          <w:color w:val="000000"/>
          <w:sz w:val="24"/>
          <w:szCs w:val="24"/>
        </w:rPr>
      </w:pPr>
      <w:r w:rsidRPr="00DA692F">
        <w:rPr>
          <w:rStyle w:val="CharacterStyle1"/>
          <w:rFonts w:ascii="Arial Narrow" w:hAnsi="Arial Narrow" w:cs="Arial"/>
          <w:sz w:val="24"/>
          <w:szCs w:val="24"/>
        </w:rPr>
        <w:t xml:space="preserve">mint </w:t>
      </w:r>
      <w:r w:rsidRPr="00DA692F">
        <w:rPr>
          <w:rStyle w:val="CharacterStyle1"/>
          <w:rFonts w:ascii="Arial Narrow" w:hAnsi="Arial Narrow" w:cs="Arial"/>
          <w:i/>
          <w:iCs/>
          <w:sz w:val="24"/>
          <w:szCs w:val="24"/>
        </w:rPr>
        <w:t xml:space="preserve">feladatellátó </w:t>
      </w:r>
      <w:r w:rsidRPr="00DA692F">
        <w:rPr>
          <w:rStyle w:val="CharacterStyle1"/>
          <w:rFonts w:ascii="Arial Narrow" w:hAnsi="Arial Narrow" w:cs="Arial"/>
          <w:i/>
          <w:iCs/>
          <w:color w:val="000000"/>
          <w:sz w:val="24"/>
          <w:szCs w:val="24"/>
        </w:rPr>
        <w:t>egészségügyi szolgáltató</w:t>
      </w:r>
    </w:p>
    <w:p w:rsidR="00C3179F" w:rsidRPr="00DA692F" w:rsidRDefault="00C3179F" w:rsidP="00C3179F">
      <w:pPr>
        <w:pStyle w:val="Style1"/>
        <w:kinsoku w:val="0"/>
        <w:autoSpaceDE/>
        <w:autoSpaceDN/>
        <w:adjustRightInd/>
        <w:spacing w:before="120" w:after="120" w:line="280" w:lineRule="exact"/>
        <w:ind w:left="144"/>
        <w:rPr>
          <w:rStyle w:val="CharacterStyle1"/>
          <w:rFonts w:ascii="Arial Narrow" w:hAnsi="Arial Narrow" w:cs="Arial"/>
          <w:sz w:val="24"/>
          <w:szCs w:val="24"/>
        </w:rPr>
      </w:pPr>
      <w:r w:rsidRPr="00DA692F">
        <w:rPr>
          <w:rStyle w:val="CharacterStyle1"/>
          <w:rFonts w:ascii="Arial Narrow" w:hAnsi="Arial Narrow" w:cs="Arial"/>
          <w:sz w:val="24"/>
          <w:szCs w:val="24"/>
        </w:rPr>
        <w:t>között, a mai napon, a következő feltételekkel:</w:t>
      </w:r>
    </w:p>
    <w:p w:rsidR="00C3179F" w:rsidRPr="00DA692F" w:rsidRDefault="00C3179F" w:rsidP="00C3179F">
      <w:pPr>
        <w:pStyle w:val="Style1"/>
        <w:kinsoku w:val="0"/>
        <w:autoSpaceDE/>
        <w:autoSpaceDN/>
        <w:adjustRightInd/>
        <w:spacing w:before="120" w:after="120" w:line="280" w:lineRule="exact"/>
        <w:ind w:left="144"/>
        <w:rPr>
          <w:rStyle w:val="CharacterStyle1"/>
          <w:rFonts w:ascii="Arial Narrow" w:hAnsi="Arial Narrow" w:cs="Arial"/>
          <w:sz w:val="24"/>
          <w:szCs w:val="24"/>
        </w:rPr>
      </w:pPr>
    </w:p>
    <w:p w:rsidR="00C3179F" w:rsidRPr="00DA692F" w:rsidRDefault="00C3179F" w:rsidP="00C3179F">
      <w:pPr>
        <w:spacing w:before="120" w:after="120" w:line="280" w:lineRule="exact"/>
        <w:ind w:left="142" w:right="-970"/>
        <w:jc w:val="both"/>
        <w:rPr>
          <w:rStyle w:val="CharacterStyle1"/>
          <w:rFonts w:ascii="Arial Narrow" w:hAnsi="Arial Narrow" w:cs="Arial"/>
          <w:b/>
          <w:smallCaps/>
        </w:rPr>
      </w:pPr>
      <w:r w:rsidRPr="00DA692F">
        <w:rPr>
          <w:rStyle w:val="CharacterStyle1"/>
          <w:rFonts w:ascii="Arial Narrow" w:hAnsi="Arial Narrow" w:cs="Arial"/>
          <w:b/>
          <w:smallCaps/>
        </w:rPr>
        <w:t>I. Előzmények, felhatalmazás</w:t>
      </w:r>
    </w:p>
    <w:p w:rsidR="00C3179F" w:rsidRPr="00DA692F" w:rsidRDefault="00C3179F" w:rsidP="00C3179F">
      <w:pPr>
        <w:spacing w:before="120" w:after="120" w:line="280" w:lineRule="exact"/>
        <w:ind w:right="-970"/>
        <w:jc w:val="both"/>
        <w:rPr>
          <w:rFonts w:ascii="Arial Narrow" w:hAnsi="Arial Narrow"/>
        </w:rPr>
      </w:pPr>
      <w:r w:rsidRPr="00DA692F">
        <w:rPr>
          <w:rFonts w:ascii="Arial Narrow" w:hAnsi="Arial Narrow"/>
        </w:rPr>
        <w:t xml:space="preserve">Az egészségügyről szóló 1997. évi CLIV. törvény (a továbbiakban: Eütv.) 152. § (3) bekezdés c) pontja és az egészségügyi ellátórendszer fejlesztéséről szóló 2006. évi CXXXII. törvény (a továbbiakban: Eftv.) 1/A. § (1) bekezdés a) pontja valamint 2.§ (2) bekezdése értelmében Budaörs Város Önkormányzatának egészségügyi szakellátási intézményműködtetési kötelezettsége áll fenn, melynek részeként gondoskodik a tulajdonában levő, közfinanszírozott egészségügyi szakellátási feladat ellátására szolgáló vagyonhoz kapcsolódó közfinanszírozott egészségügyi szakellátási feladatok ellátásáról. Ezt a feladatát az Önkormányzat 2001. július 1-től kezdődően az EUROP-MED Kft-vel (a továbbiakban: Előző Szolgáltató) fennálló feladatellátási szerződés útján látta el. </w:t>
      </w:r>
    </w:p>
    <w:p w:rsidR="00C3179F" w:rsidRPr="00DA692F" w:rsidRDefault="00C3179F" w:rsidP="00C3179F">
      <w:pPr>
        <w:spacing w:before="120" w:after="120" w:line="280" w:lineRule="exact"/>
        <w:ind w:right="-968"/>
        <w:jc w:val="both"/>
        <w:rPr>
          <w:rFonts w:ascii="Arial Narrow" w:hAnsi="Arial Narrow"/>
        </w:rPr>
      </w:pPr>
      <w:r w:rsidRPr="00DA692F">
        <w:rPr>
          <w:rStyle w:val="CharacterStyle1"/>
          <w:rFonts w:ascii="Arial Narrow" w:hAnsi="Arial Narrow" w:cs="Arial"/>
        </w:rPr>
        <w:t xml:space="preserve">Budaörs Város Önkormányzat Képviselő-testülete a 137/2016. (VI.22.) ÖKT sz., később a </w:t>
      </w:r>
      <w:r w:rsidRPr="00DA692F">
        <w:rPr>
          <w:rFonts w:ascii="Arial Narrow" w:hAnsi="Arial Narrow"/>
        </w:rPr>
        <w:t>198/2016. (VIII.31.) sz. határozatával módosított</w:t>
      </w:r>
      <w:r w:rsidRPr="00DA692F">
        <w:rPr>
          <w:rStyle w:val="CharacterStyle1"/>
          <w:rFonts w:ascii="Arial Narrow" w:hAnsi="Arial Narrow" w:cs="Arial"/>
        </w:rPr>
        <w:t xml:space="preserve"> határozatával úgy döntött, hogy </w:t>
      </w:r>
      <w:r w:rsidRPr="00DA692F">
        <w:rPr>
          <w:rFonts w:ascii="Arial Narrow" w:hAnsi="Arial Narrow"/>
        </w:rPr>
        <w:t>felmondja a Budaörsi Egészségügyi Központban folyó egészségügyi ellátásra vonatkozó, az EUROP-MED Kft-vel 2001. április 17-én megkötött szerződést. A Képviselő-testület egyidejűleg úgy határozott, hogy pályázatot ír ki a Budaörs Város Önkormányzata ellátás felelősségébe tartozó egyes egészségügyi szolgáltatások hosszú távú ellátására, és az annak elbírálásáig tartó határozatlan időre felhatalmazta a polgármestert, hogy a JUMP CONSULTING Kft. (</w:t>
      </w:r>
      <w:r w:rsidRPr="00DA692F">
        <w:rPr>
          <w:rStyle w:val="CharacterStyle1"/>
          <w:rFonts w:ascii="Arial Narrow" w:hAnsi="Arial Narrow" w:cs="Arial"/>
        </w:rPr>
        <w:t>2040 Budaörs, Árvácska utca 21., CG. 13-09-179333,</w:t>
      </w:r>
      <w:r w:rsidRPr="00DA692F">
        <w:rPr>
          <w:rFonts w:ascii="Arial Narrow" w:hAnsi="Arial Narrow"/>
        </w:rPr>
        <w:t xml:space="preserve">) szolgáltatóval feladatellátási szerződést kössön a korábbi szerződésben szereplő tartalommal megegyező, kizárólagos OEP finanszírozási feltételek kikötésével. </w:t>
      </w:r>
    </w:p>
    <w:p w:rsidR="00C3179F" w:rsidRPr="00DA692F" w:rsidRDefault="00C3179F" w:rsidP="00C3179F">
      <w:pPr>
        <w:spacing w:before="120" w:after="120" w:line="280" w:lineRule="exact"/>
        <w:jc w:val="both"/>
        <w:rPr>
          <w:rFonts w:ascii="Arial Narrow" w:hAnsi="Arial Narrow"/>
        </w:rPr>
      </w:pPr>
    </w:p>
    <w:p w:rsidR="00C3179F" w:rsidRPr="00DA692F" w:rsidRDefault="00C3179F" w:rsidP="00C3179F">
      <w:pPr>
        <w:spacing w:before="120" w:after="120" w:line="280" w:lineRule="exact"/>
        <w:ind w:left="144" w:right="-968"/>
        <w:jc w:val="both"/>
        <w:rPr>
          <w:rStyle w:val="CharacterStyle1"/>
          <w:rFonts w:ascii="Arial Narrow" w:hAnsi="Arial Narrow" w:cs="Arial"/>
          <w:b/>
          <w:smallCaps/>
        </w:rPr>
      </w:pPr>
      <w:r w:rsidRPr="00DA692F">
        <w:rPr>
          <w:rStyle w:val="CharacterStyle1"/>
          <w:rFonts w:ascii="Arial Narrow" w:hAnsi="Arial Narrow" w:cs="Arial"/>
          <w:b/>
          <w:smallCaps/>
        </w:rPr>
        <w:t xml:space="preserve">II. Egészségügyi szolgáltatás nyújtása, a feladatok átvétele </w:t>
      </w:r>
    </w:p>
    <w:p w:rsidR="00C3179F" w:rsidRPr="00DA692F" w:rsidRDefault="00C3179F" w:rsidP="00C3179F">
      <w:pPr>
        <w:pStyle w:val="Style1"/>
        <w:numPr>
          <w:ilvl w:val="0"/>
          <w:numId w:val="2"/>
        </w:numPr>
        <w:kinsoku w:val="0"/>
        <w:autoSpaceDE/>
        <w:autoSpaceDN/>
        <w:adjustRightInd/>
        <w:spacing w:before="120" w:after="120" w:line="280" w:lineRule="exact"/>
        <w:ind w:left="567" w:right="-685" w:hanging="567"/>
        <w:jc w:val="both"/>
        <w:rPr>
          <w:rStyle w:val="CharacterStyle1"/>
          <w:rFonts w:ascii="Arial Narrow" w:hAnsi="Arial Narrow"/>
          <w:spacing w:val="-1"/>
          <w:sz w:val="24"/>
        </w:rPr>
      </w:pPr>
      <w:r w:rsidRPr="00DA692F">
        <w:rPr>
          <w:rStyle w:val="CharacterStyle1"/>
          <w:rFonts w:ascii="Arial Narrow" w:hAnsi="Arial Narrow"/>
          <w:spacing w:val="-1"/>
          <w:sz w:val="24"/>
          <w:szCs w:val="24"/>
        </w:rPr>
        <w:t>A Felek az I. pontban írt határozat felhatalmazása alapján m</w:t>
      </w:r>
      <w:r w:rsidRPr="00DA692F">
        <w:rPr>
          <w:rStyle w:val="CharacterStyle1"/>
          <w:rFonts w:ascii="Arial Narrow" w:hAnsi="Arial Narrow"/>
          <w:spacing w:val="-1"/>
          <w:sz w:val="24"/>
        </w:rPr>
        <w:t xml:space="preserve">egállapodnak abban, hogy a szerződésben részletezett feltételekkel az Önkormányzat átadja, a Szolgáltató átveszi Önkormányzattól a jelen szerződésben meghatározott közszolgáltatási kötelezettséget, a hozzá tartozó teljesítmény volumen korláttal együtt, a jelen szerződés megszűnéséig tartó időre. Ennek megfelelően a 2. pontban megjelölt alapellátási és járóbeteg-szakellátási feladatok </w:t>
      </w:r>
      <w:r w:rsidRPr="00DA692F">
        <w:rPr>
          <w:rStyle w:val="CharacterStyle1"/>
          <w:rFonts w:ascii="Arial Narrow" w:hAnsi="Arial Narrow"/>
          <w:spacing w:val="-1"/>
          <w:sz w:val="24"/>
        </w:rPr>
        <w:lastRenderedPageBreak/>
        <w:t>illetőleg kapacitások vonatkozásában az egészségügyi közszolgáltatási feladatellátás kötelezettje a jelen szerződésben meghatározott időszakra a Szolgáltató lesz. Szolgáltató kötelezettséget vállal arra, hogy az Önkormányzat ellátási kötelezettségébe tartozó közszolgáltatások közül a jelen szerződésben meghatározott szolgáltatásokat a szerződés időtartama alatt folyamatosan, a jogszabályokban és az egészségügyi szakmai szabályokban előírtak betartásával, területi ellátási kötelezettséggel nyújtja.</w:t>
      </w:r>
    </w:p>
    <w:p w:rsidR="00C3179F" w:rsidRPr="00DA692F" w:rsidRDefault="00C3179F" w:rsidP="00C3179F">
      <w:pPr>
        <w:pStyle w:val="Style1"/>
        <w:numPr>
          <w:ilvl w:val="0"/>
          <w:numId w:val="2"/>
        </w:numPr>
        <w:kinsoku w:val="0"/>
        <w:autoSpaceDE/>
        <w:autoSpaceDN/>
        <w:adjustRightInd/>
        <w:spacing w:before="120" w:after="120" w:line="280" w:lineRule="exact"/>
        <w:ind w:left="567" w:right="-685" w:hanging="567"/>
        <w:jc w:val="both"/>
        <w:rPr>
          <w:rStyle w:val="CharacterStyle1"/>
          <w:rFonts w:ascii="Arial Narrow" w:hAnsi="Arial Narrow"/>
          <w:spacing w:val="-1"/>
          <w:sz w:val="24"/>
          <w:szCs w:val="24"/>
        </w:rPr>
      </w:pPr>
      <w:r w:rsidRPr="00DA692F">
        <w:rPr>
          <w:rStyle w:val="CharacterStyle1"/>
          <w:rFonts w:ascii="Arial Narrow" w:hAnsi="Arial Narrow"/>
          <w:spacing w:val="-1"/>
          <w:sz w:val="24"/>
          <w:szCs w:val="24"/>
        </w:rPr>
        <w:t xml:space="preserve">A Szolgáltató területi ellátási kötelezettsége a jelen szerződéssel érintett alapellátás és  járóbeteg-szakellátás vonatkozásában – az Eftv.) 5/A. § (7) bekezdésére figyelemmel szakmai bontásban, kapacitások szerint, </w:t>
      </w:r>
      <w:r w:rsidRPr="00DA692F">
        <w:rPr>
          <w:rStyle w:val="CharacterStyle1"/>
          <w:rFonts w:ascii="Arial Narrow" w:hAnsi="Arial Narrow" w:cs="Arial"/>
          <w:spacing w:val="-1"/>
          <w:sz w:val="24"/>
          <w:szCs w:val="24"/>
        </w:rPr>
        <w:t xml:space="preserve">a benne </w:t>
      </w:r>
      <w:r w:rsidRPr="00DA692F">
        <w:rPr>
          <w:rStyle w:val="CharacterStyle1"/>
          <w:rFonts w:ascii="Arial Narrow" w:hAnsi="Arial Narrow"/>
          <w:spacing w:val="-1"/>
          <w:sz w:val="24"/>
        </w:rPr>
        <w:t>foglalt szolgáltatásfajták és azok mennyisége</w:t>
      </w:r>
      <w:r w:rsidRPr="00DA692F">
        <w:rPr>
          <w:rStyle w:val="CharacterStyle1"/>
          <w:rFonts w:ascii="Arial Narrow" w:hAnsi="Arial Narrow"/>
          <w:spacing w:val="-1"/>
          <w:sz w:val="24"/>
          <w:szCs w:val="24"/>
        </w:rPr>
        <w:t xml:space="preserve"> feltüntetésével</w:t>
      </w:r>
      <w:r w:rsidRPr="00DA692F">
        <w:rPr>
          <w:rStyle w:val="CharacterStyle1"/>
          <w:rFonts w:ascii="Arial Narrow" w:hAnsi="Arial Narrow" w:cs="Arial"/>
          <w:spacing w:val="-1"/>
          <w:sz w:val="24"/>
          <w:szCs w:val="24"/>
        </w:rPr>
        <w:t xml:space="preserve"> </w:t>
      </w:r>
      <w:r w:rsidRPr="00DA692F">
        <w:rPr>
          <w:rStyle w:val="CharacterStyle1"/>
          <w:rFonts w:ascii="Arial Narrow" w:hAnsi="Arial Narrow"/>
          <w:spacing w:val="-1"/>
          <w:sz w:val="24"/>
          <w:szCs w:val="24"/>
        </w:rPr>
        <w:t>tételesen a jelen szerződés 1. sz. mellékletében kerül felsorolásra.</w:t>
      </w:r>
      <w:r w:rsidRPr="00DA692F">
        <w:rPr>
          <w:rStyle w:val="CharacterStyle1"/>
          <w:rFonts w:ascii="Arial Narrow" w:hAnsi="Arial Narrow" w:cs="Arial"/>
          <w:spacing w:val="-1"/>
          <w:sz w:val="24"/>
          <w:szCs w:val="24"/>
        </w:rPr>
        <w:t xml:space="preserve"> Ahol ez a szerződés a Szolgáltató feladatellátási kötelezettségét érinti, ott az Önkormányzattól átvállalt feladaton az 1. sz. mellékletben részletezett kapacitást kell érteni. Amennyiben az OTH 2016. évi átcsoportosítási határozatában foglaltak ettől eltérnek, az 1. sz. melléklet tartalma helyébe az OTH határozatának tartalma lép.</w:t>
      </w:r>
    </w:p>
    <w:p w:rsidR="00C3179F" w:rsidRPr="00DA692F" w:rsidRDefault="00C3179F" w:rsidP="00C3179F">
      <w:pPr>
        <w:pStyle w:val="Style1"/>
        <w:numPr>
          <w:ilvl w:val="0"/>
          <w:numId w:val="2"/>
        </w:numPr>
        <w:kinsoku w:val="0"/>
        <w:autoSpaceDE/>
        <w:autoSpaceDN/>
        <w:adjustRightInd/>
        <w:spacing w:before="120" w:after="120" w:line="280" w:lineRule="exact"/>
        <w:ind w:left="567" w:right="-685" w:hanging="567"/>
        <w:jc w:val="both"/>
        <w:rPr>
          <w:rStyle w:val="CharacterStyle1"/>
          <w:rFonts w:ascii="Arial Narrow" w:hAnsi="Arial Narrow" w:cs="Arial"/>
          <w:spacing w:val="-1"/>
          <w:sz w:val="24"/>
          <w:szCs w:val="24"/>
        </w:rPr>
      </w:pPr>
      <w:r w:rsidRPr="00DA692F">
        <w:rPr>
          <w:rStyle w:val="CharacterStyle1"/>
          <w:rFonts w:ascii="Arial Narrow" w:hAnsi="Arial Narrow" w:cs="Arial"/>
          <w:spacing w:val="-1"/>
          <w:sz w:val="24"/>
          <w:szCs w:val="24"/>
        </w:rPr>
        <w:t xml:space="preserve">A szerződés 1. sz. mellékletében részletezett feladatokhoz kapcsolódó szolgáltatások minőségét mérő mutatók különösen: a tízezer lakosra jutó szakmai mutatók, a járóbeteg-szakellátás kapacitás kihasználtsága, szakmánként az egyes beavatkozásra jutó perc-átlag, valamint a várólisták időbeni hosszának alakulása. A minőségi mutatók alakulását a Szolgáltató az éves szakmai beszámolójában mutatja be. </w:t>
      </w:r>
    </w:p>
    <w:p w:rsidR="00C3179F" w:rsidRPr="00DA692F" w:rsidRDefault="00C3179F" w:rsidP="00C3179F">
      <w:pPr>
        <w:pStyle w:val="Style1"/>
        <w:kinsoku w:val="0"/>
        <w:autoSpaceDE/>
        <w:autoSpaceDN/>
        <w:adjustRightInd/>
        <w:spacing w:before="120" w:after="120" w:line="280" w:lineRule="exact"/>
        <w:ind w:left="504" w:right="-685" w:hanging="504"/>
        <w:jc w:val="both"/>
        <w:rPr>
          <w:rStyle w:val="CharacterStyle1"/>
          <w:rFonts w:ascii="Arial Narrow" w:hAnsi="Arial Narrow" w:cs="Arial"/>
          <w:spacing w:val="-1"/>
          <w:sz w:val="24"/>
          <w:szCs w:val="24"/>
        </w:rPr>
      </w:pPr>
      <w:r w:rsidRPr="00DA692F">
        <w:rPr>
          <w:rStyle w:val="CharacterStyle1"/>
          <w:rFonts w:ascii="Arial Narrow" w:hAnsi="Arial Narrow" w:cs="Arial"/>
          <w:spacing w:val="-1"/>
          <w:sz w:val="24"/>
          <w:szCs w:val="24"/>
        </w:rPr>
        <w:t>3.</w:t>
      </w:r>
      <w:r w:rsidRPr="00DA692F">
        <w:rPr>
          <w:rStyle w:val="CharacterStyle1"/>
          <w:rFonts w:ascii="Arial Narrow" w:hAnsi="Arial Narrow" w:cs="Arial"/>
          <w:spacing w:val="-1"/>
          <w:sz w:val="24"/>
          <w:szCs w:val="24"/>
        </w:rPr>
        <w:tab/>
        <w:t xml:space="preserve">A Szolgáltató nyilatkozik, hogy az ellátás minőségének és színvonalának biztosítása céljából minőségügyi rendszert üzemeltet és minőségi indikátorokat képez, továbbá az ellátás minőségét és a szolgáltatási struktúra megfelelőségét maga is rendszeresen ellenőrzi. A Szolgáltató minőségbiztosítási rendszeréről szóló tanúsítvány másolatát a 2. sz. melléklet tartalmazza. </w:t>
      </w:r>
    </w:p>
    <w:p w:rsidR="00C3179F" w:rsidRPr="00DA692F" w:rsidRDefault="00C3179F" w:rsidP="00C3179F">
      <w:pPr>
        <w:pStyle w:val="Style1"/>
        <w:kinsoku w:val="0"/>
        <w:autoSpaceDE/>
        <w:autoSpaceDN/>
        <w:adjustRightInd/>
        <w:spacing w:before="120" w:after="120" w:line="280" w:lineRule="exact"/>
        <w:ind w:left="504" w:right="-685" w:hanging="504"/>
        <w:jc w:val="both"/>
        <w:rPr>
          <w:rStyle w:val="CharacterStyle1"/>
          <w:rFonts w:ascii="Arial Narrow" w:hAnsi="Arial Narrow" w:cs="Arial"/>
          <w:spacing w:val="-1"/>
          <w:sz w:val="24"/>
          <w:szCs w:val="24"/>
        </w:rPr>
      </w:pPr>
      <w:r w:rsidRPr="00DA692F">
        <w:rPr>
          <w:rStyle w:val="CharacterStyle1"/>
          <w:rFonts w:ascii="Arial Narrow" w:hAnsi="Arial Narrow" w:cs="Arial"/>
          <w:spacing w:val="-1"/>
          <w:sz w:val="24"/>
          <w:szCs w:val="24"/>
        </w:rPr>
        <w:t>4.</w:t>
      </w:r>
      <w:r w:rsidRPr="00DA692F">
        <w:rPr>
          <w:rStyle w:val="CharacterStyle1"/>
          <w:rFonts w:ascii="Arial Narrow" w:hAnsi="Arial Narrow" w:cs="Arial"/>
          <w:spacing w:val="-1"/>
          <w:sz w:val="24"/>
          <w:szCs w:val="24"/>
        </w:rPr>
        <w:tab/>
        <w:t xml:space="preserve">Az Önkormányzat az egészségügyi szolgáltatási feladat ellátását 2016. november hó 3. napjától kezdődően adja át a Szolgáltatónak, a felek jelen szerződést ettől kezdődő hatállyal, határozatlan időre kötik. </w:t>
      </w:r>
    </w:p>
    <w:p w:rsidR="00C3179F" w:rsidRPr="00DA692F" w:rsidRDefault="00C3179F" w:rsidP="00C3179F">
      <w:pPr>
        <w:pStyle w:val="Style1"/>
        <w:tabs>
          <w:tab w:val="num" w:pos="504"/>
        </w:tabs>
        <w:kinsoku w:val="0"/>
        <w:autoSpaceDE/>
        <w:autoSpaceDN/>
        <w:adjustRightInd/>
        <w:spacing w:before="120" w:after="120" w:line="280" w:lineRule="exact"/>
        <w:ind w:left="504" w:right="-685" w:hanging="504"/>
        <w:jc w:val="both"/>
        <w:rPr>
          <w:rStyle w:val="CharacterStyle1"/>
          <w:rFonts w:ascii="Arial Narrow" w:hAnsi="Arial Narrow" w:cs="Arial"/>
          <w:spacing w:val="-1"/>
          <w:sz w:val="24"/>
          <w:szCs w:val="24"/>
        </w:rPr>
      </w:pPr>
      <w:r w:rsidRPr="00DA692F">
        <w:rPr>
          <w:rStyle w:val="CharacterStyle1"/>
          <w:rFonts w:ascii="Arial Narrow" w:hAnsi="Arial Narrow" w:cs="Arial"/>
          <w:spacing w:val="-1"/>
          <w:sz w:val="24"/>
          <w:szCs w:val="24"/>
        </w:rPr>
        <w:t>5.</w:t>
      </w:r>
      <w:r w:rsidRPr="00DA692F">
        <w:rPr>
          <w:rStyle w:val="CharacterStyle1"/>
          <w:rFonts w:ascii="Arial Narrow" w:hAnsi="Arial Narrow" w:cs="Arial"/>
          <w:spacing w:val="-1"/>
          <w:sz w:val="24"/>
          <w:szCs w:val="24"/>
        </w:rPr>
        <w:tab/>
        <w:t>A feladatellátás időtartama alatt a Szolgáltató jogosult az Önkormányzat tulajdonát képező Budaörsi Településgazdálkodási Kft. (BTG Kft.) tulajdonában álló, a szerződés célját szolgáló ingatlan és ingó vagyont külön bérleti szerződés alapján használni. Az Önkormányzat a bérleti szerződés megkötésével a BTG Kft-t bízza meg. A bérleti szerződés a jelen szerződéssel egyidejűleg lép hatályba (3. sz. melléklet).</w:t>
      </w:r>
    </w:p>
    <w:p w:rsidR="00C3179F" w:rsidRPr="00DA692F" w:rsidRDefault="00C3179F" w:rsidP="00C3179F">
      <w:pPr>
        <w:ind w:left="567" w:right="-968" w:hanging="567"/>
        <w:jc w:val="both"/>
        <w:rPr>
          <w:rStyle w:val="CharacterStyle1"/>
          <w:rFonts w:ascii="Arial Narrow" w:hAnsi="Arial Narrow" w:cs="Arial"/>
          <w:spacing w:val="-1"/>
        </w:rPr>
      </w:pPr>
      <w:r w:rsidRPr="00DA692F">
        <w:rPr>
          <w:rStyle w:val="CharacterStyle1"/>
          <w:rFonts w:ascii="Arial Narrow" w:hAnsi="Arial Narrow" w:cs="Arial"/>
          <w:spacing w:val="-1"/>
        </w:rPr>
        <w:t>6.</w:t>
      </w:r>
      <w:r w:rsidRPr="00DA692F">
        <w:rPr>
          <w:rStyle w:val="CharacterStyle1"/>
          <w:rFonts w:ascii="Arial Narrow" w:hAnsi="Arial Narrow" w:cs="Arial"/>
          <w:spacing w:val="-1"/>
        </w:rPr>
        <w:tab/>
        <w:t xml:space="preserve">A Szolgáltató vállalja az Előző Szolgáltató által a feladatátadási szerződése teljesítéséhez az egészségügyi intézményben alkalmazott valamennyi munkavállaló továbbfoglalkoztatását, a Munka Törvénykönyvéről szóló 2012. évi I. törvény (Mt.) 36-41.§-ában foglaltaknak megfelelően. </w:t>
      </w:r>
      <w:r w:rsidRPr="00DA692F">
        <w:rPr>
          <w:rStyle w:val="CharacterStyle2"/>
          <w:rFonts w:ascii="Arial Narrow" w:hAnsi="Arial Narrow" w:cs="Arial"/>
        </w:rPr>
        <w:t xml:space="preserve">A Szolgáltató vállalja, hogy az Előző Szolgáltatóval annak feladatellátási szerződése megszűnésekor vállalkozási megbízási vagy más hasonló céges- illetve magánszeméllyel kötött szerződés keretében az egészségügyi intézményben foglalkoztatott orvosokat a korábbi szerződésüknek megfelelően szerződteti, amennyiben ők továbbra is vállalják a szerződéses kötelezettségek teljesítését. A Szolgáltató vállalja, hogy a feladatellátás orvos-szakmai irányítását az Előző Szolgáltató által annak feladatellátási szerződése megszűnésekor igénybevett orvosainak bevonásával biztosítja, velük legalább a korábbi szerződéses feltételeknek megfelelő szerződést köt. Az érintett szerződések nyilvántartását a 4. sz. melléklet tartalmazza. A Szolgáltató az itt vállalt kötelezettségekkel egészségügyi szolgáltatások nyújtásához szükséges szakmai minimumfeltételekről szóló 60/2003. (X.20.) ESzCsM rendeletben foglalt szakmai-személyi-tárgyi minimumfeltételeknek megfelel. </w:t>
      </w:r>
    </w:p>
    <w:p w:rsidR="00C3179F" w:rsidRPr="00DA692F" w:rsidRDefault="00C3179F" w:rsidP="00C3179F">
      <w:pPr>
        <w:pStyle w:val="Style4"/>
        <w:kinsoku w:val="0"/>
        <w:autoSpaceDE/>
        <w:autoSpaceDN/>
        <w:spacing w:before="120" w:after="120" w:line="280" w:lineRule="exact"/>
        <w:ind w:left="432" w:right="-685"/>
        <w:rPr>
          <w:rStyle w:val="CharacterStyle2"/>
          <w:rFonts w:ascii="Arial Narrow" w:hAnsi="Arial Narrow" w:cs="Arial"/>
          <w:sz w:val="24"/>
          <w:szCs w:val="24"/>
        </w:rPr>
      </w:pPr>
      <w:r w:rsidRPr="00DA692F">
        <w:rPr>
          <w:rStyle w:val="CharacterStyle2"/>
          <w:rFonts w:ascii="Arial Narrow" w:hAnsi="Arial Narrow" w:cs="Arial"/>
          <w:sz w:val="24"/>
          <w:szCs w:val="24"/>
        </w:rPr>
        <w:t>7.</w:t>
      </w:r>
      <w:r w:rsidRPr="00DA692F">
        <w:rPr>
          <w:rStyle w:val="CharacterStyle2"/>
          <w:rFonts w:ascii="Arial Narrow" w:hAnsi="Arial Narrow" w:cs="Arial"/>
          <w:sz w:val="24"/>
          <w:szCs w:val="24"/>
        </w:rPr>
        <w:tab/>
        <w:t xml:space="preserve">A Szolgáltató a jelen szerződésben foglalt jogokat és kötelezettségeket nem ruházhatja tovább, de az Önkormányzattól átvállalt feladatok ellátására külön jogszabály szerinti közreműködőket (gazdasági társaság, magánorvos, illetve egyéni vállalkozó orvos) igénybe vehet. A közreműködő tevékenységéért a Szolgáltató tartozik felelősséggel. Közreműködőként csak </w:t>
      </w:r>
      <w:r w:rsidRPr="00DA692F">
        <w:rPr>
          <w:rStyle w:val="CharacterStyle2"/>
          <w:rFonts w:ascii="Arial Narrow" w:hAnsi="Arial Narrow" w:cs="Arial"/>
          <w:sz w:val="24"/>
          <w:szCs w:val="24"/>
        </w:rPr>
        <w:lastRenderedPageBreak/>
        <w:t xml:space="preserve">olyan személy vehet részt az egészségügyi ellátásban, aki saját nevében jogosult egészségügyi szolgáltatás nyújtására. </w:t>
      </w:r>
    </w:p>
    <w:p w:rsidR="00C3179F" w:rsidRPr="00DA692F" w:rsidRDefault="00C3179F" w:rsidP="00C3179F">
      <w:pPr>
        <w:pStyle w:val="Style1"/>
        <w:tabs>
          <w:tab w:val="num" w:pos="504"/>
        </w:tabs>
        <w:kinsoku w:val="0"/>
        <w:autoSpaceDE/>
        <w:autoSpaceDN/>
        <w:adjustRightInd/>
        <w:spacing w:before="120" w:after="120" w:line="280" w:lineRule="exact"/>
        <w:ind w:left="504" w:right="-685" w:hanging="504"/>
        <w:jc w:val="both"/>
        <w:rPr>
          <w:rStyle w:val="CharacterStyle1"/>
          <w:rFonts w:ascii="Arial Narrow" w:hAnsi="Arial Narrow" w:cs="Arial"/>
          <w:spacing w:val="-1"/>
          <w:sz w:val="24"/>
          <w:szCs w:val="24"/>
        </w:rPr>
      </w:pPr>
      <w:r w:rsidRPr="00DA692F">
        <w:rPr>
          <w:rStyle w:val="CharacterStyle1"/>
          <w:rFonts w:ascii="Arial Narrow" w:hAnsi="Arial Narrow" w:cs="Arial"/>
          <w:spacing w:val="-1"/>
          <w:sz w:val="24"/>
          <w:szCs w:val="24"/>
        </w:rPr>
        <w:t>8.</w:t>
      </w:r>
      <w:r w:rsidRPr="00DA692F">
        <w:rPr>
          <w:rStyle w:val="CharacterStyle1"/>
          <w:rFonts w:ascii="Arial Narrow" w:hAnsi="Arial Narrow" w:cs="Arial"/>
          <w:spacing w:val="-1"/>
          <w:sz w:val="24"/>
          <w:szCs w:val="24"/>
        </w:rPr>
        <w:tab/>
        <w:t>Szolgáltató vállalja, hogy a leltár szerint átvett eszközállományon túl a működési engedélyhez előírt – a feladat ellátásához szükséges – eszközök, műszerek, gépek, diagnosztikai berendezések rendelkezésre állásáról saját felelősségi körében, saját költségére folyamatosan gondoskodik. Szolgáltató vállalja továbbá a feladatellátáshoz szükséges folyamatos fogyóeszköz ellátást is, saját költségére.</w:t>
      </w:r>
    </w:p>
    <w:p w:rsidR="00C3179F" w:rsidRPr="00DA692F" w:rsidRDefault="00C3179F" w:rsidP="00C3179F">
      <w:pPr>
        <w:pStyle w:val="Style1"/>
        <w:spacing w:before="120" w:after="120" w:line="280" w:lineRule="exact"/>
        <w:ind w:left="504" w:right="-685" w:hanging="504"/>
        <w:jc w:val="both"/>
        <w:rPr>
          <w:rStyle w:val="CharacterStyle1"/>
          <w:rFonts w:ascii="Arial Narrow" w:hAnsi="Arial Narrow" w:cs="Arial"/>
          <w:spacing w:val="-1"/>
          <w:sz w:val="24"/>
          <w:szCs w:val="24"/>
        </w:rPr>
      </w:pPr>
      <w:r w:rsidRPr="00DA692F">
        <w:rPr>
          <w:rStyle w:val="CharacterStyle1"/>
          <w:rFonts w:ascii="Arial Narrow" w:hAnsi="Arial Narrow" w:cs="Arial"/>
          <w:spacing w:val="-1"/>
          <w:sz w:val="24"/>
          <w:szCs w:val="24"/>
        </w:rPr>
        <w:t>9.</w:t>
      </w:r>
      <w:r w:rsidRPr="00DA692F">
        <w:rPr>
          <w:rStyle w:val="CharacterStyle1"/>
          <w:rFonts w:ascii="Arial Narrow" w:hAnsi="Arial Narrow" w:cs="Arial"/>
          <w:spacing w:val="-1"/>
          <w:sz w:val="24"/>
          <w:szCs w:val="24"/>
        </w:rPr>
        <w:tab/>
        <w:t>Az Önkormányzat az önkormányzati egészségügyi ellátási feladat átadásának id</w:t>
      </w:r>
      <w:r w:rsidRPr="00DA692F">
        <w:rPr>
          <w:rStyle w:val="CharacterStyle1"/>
          <w:rFonts w:ascii="Arial Narrow" w:hAnsi="Arial Narrow" w:cs="Lucida Grande"/>
          <w:spacing w:val="-1"/>
          <w:sz w:val="24"/>
          <w:szCs w:val="24"/>
        </w:rPr>
        <w:t>ő</w:t>
      </w:r>
      <w:r w:rsidRPr="00DA692F">
        <w:rPr>
          <w:rStyle w:val="CharacterStyle1"/>
          <w:rFonts w:ascii="Arial Narrow" w:hAnsi="Arial Narrow" w:cs="Arial"/>
          <w:spacing w:val="-1"/>
          <w:sz w:val="24"/>
          <w:szCs w:val="24"/>
        </w:rPr>
        <w:t>pontjától kezd</w:t>
      </w:r>
      <w:r w:rsidRPr="00DA692F">
        <w:rPr>
          <w:rStyle w:val="CharacterStyle1"/>
          <w:rFonts w:ascii="Arial Narrow" w:hAnsi="Arial Narrow" w:cs="Lucida Grande"/>
          <w:spacing w:val="-1"/>
          <w:sz w:val="24"/>
          <w:szCs w:val="24"/>
        </w:rPr>
        <w:t>ő</w:t>
      </w:r>
      <w:r w:rsidRPr="00DA692F">
        <w:rPr>
          <w:rStyle w:val="CharacterStyle1"/>
          <w:rFonts w:ascii="Arial Narrow" w:hAnsi="Arial Narrow" w:cs="Arial"/>
          <w:spacing w:val="-1"/>
          <w:sz w:val="24"/>
          <w:szCs w:val="24"/>
        </w:rPr>
        <w:t>d</w:t>
      </w:r>
      <w:r w:rsidRPr="00DA692F">
        <w:rPr>
          <w:rStyle w:val="CharacterStyle1"/>
          <w:rFonts w:ascii="Arial Narrow" w:hAnsi="Arial Narrow" w:cs="Lucida Grande"/>
          <w:spacing w:val="-1"/>
          <w:sz w:val="24"/>
          <w:szCs w:val="24"/>
        </w:rPr>
        <w:t>ő</w:t>
      </w:r>
      <w:r w:rsidRPr="00DA692F">
        <w:rPr>
          <w:rStyle w:val="CharacterStyle1"/>
          <w:rFonts w:ascii="Arial Narrow" w:hAnsi="Arial Narrow" w:cs="Arial"/>
          <w:spacing w:val="-1"/>
          <w:sz w:val="24"/>
          <w:szCs w:val="24"/>
        </w:rPr>
        <w:t>en a Szolgáltatóra ruházza át azt a jogosultságot, hogy az Önkormányzat feladatellátási kötelezettségéb</w:t>
      </w:r>
      <w:r w:rsidRPr="00DA692F">
        <w:rPr>
          <w:rStyle w:val="CharacterStyle1"/>
          <w:rFonts w:ascii="Arial Narrow" w:hAnsi="Arial Narrow" w:cs="Lucida Grande"/>
          <w:spacing w:val="-1"/>
          <w:sz w:val="24"/>
          <w:szCs w:val="24"/>
        </w:rPr>
        <w:t>ő</w:t>
      </w:r>
      <w:r w:rsidRPr="00DA692F">
        <w:rPr>
          <w:rStyle w:val="CharacterStyle1"/>
          <w:rFonts w:ascii="Arial Narrow" w:hAnsi="Arial Narrow" w:cs="Arial"/>
          <w:spacing w:val="-1"/>
          <w:sz w:val="24"/>
          <w:szCs w:val="24"/>
        </w:rPr>
        <w:t>l a Szolgáltatónak jelen szerz</w:t>
      </w:r>
      <w:r w:rsidRPr="00DA692F">
        <w:rPr>
          <w:rStyle w:val="CharacterStyle1"/>
          <w:rFonts w:ascii="Arial Narrow" w:hAnsi="Arial Narrow" w:cs="Lucida Grande"/>
          <w:spacing w:val="-1"/>
          <w:sz w:val="24"/>
          <w:szCs w:val="24"/>
        </w:rPr>
        <w:t>ő</w:t>
      </w:r>
      <w:r w:rsidRPr="00DA692F">
        <w:rPr>
          <w:rStyle w:val="CharacterStyle1"/>
          <w:rFonts w:ascii="Arial Narrow" w:hAnsi="Arial Narrow" w:cs="Arial"/>
          <w:spacing w:val="-1"/>
          <w:sz w:val="24"/>
          <w:szCs w:val="24"/>
        </w:rPr>
        <w:t>déssel átadott feladatokra az OEP-pel a szerz</w:t>
      </w:r>
      <w:r w:rsidRPr="00DA692F">
        <w:rPr>
          <w:rStyle w:val="CharacterStyle1"/>
          <w:rFonts w:ascii="Arial Narrow" w:hAnsi="Arial Narrow" w:cs="Lucida Grande"/>
          <w:spacing w:val="-1"/>
          <w:sz w:val="24"/>
          <w:szCs w:val="24"/>
        </w:rPr>
        <w:t>ő</w:t>
      </w:r>
      <w:r w:rsidRPr="00DA692F">
        <w:rPr>
          <w:rStyle w:val="CharacterStyle1"/>
          <w:rFonts w:ascii="Arial Narrow" w:hAnsi="Arial Narrow" w:cs="Arial"/>
          <w:spacing w:val="-1"/>
          <w:sz w:val="24"/>
          <w:szCs w:val="24"/>
        </w:rPr>
        <w:t>dés id</w:t>
      </w:r>
      <w:r w:rsidRPr="00DA692F">
        <w:rPr>
          <w:rStyle w:val="CharacterStyle1"/>
          <w:rFonts w:ascii="Arial Narrow" w:hAnsi="Arial Narrow" w:cs="Lucida Grande"/>
          <w:spacing w:val="-1"/>
          <w:sz w:val="24"/>
          <w:szCs w:val="24"/>
        </w:rPr>
        <w:t>ő</w:t>
      </w:r>
      <w:r w:rsidRPr="00DA692F">
        <w:rPr>
          <w:rStyle w:val="CharacterStyle1"/>
          <w:rFonts w:ascii="Arial Narrow" w:hAnsi="Arial Narrow" w:cs="Arial"/>
          <w:spacing w:val="-1"/>
          <w:sz w:val="24"/>
          <w:szCs w:val="24"/>
        </w:rPr>
        <w:t>tartamára megkösse a finanszírozási szerz</w:t>
      </w:r>
      <w:r w:rsidRPr="00DA692F">
        <w:rPr>
          <w:rStyle w:val="CharacterStyle1"/>
          <w:rFonts w:ascii="Arial Narrow" w:hAnsi="Arial Narrow" w:cs="Lucida Grande"/>
          <w:spacing w:val="-1"/>
          <w:sz w:val="24"/>
          <w:szCs w:val="24"/>
        </w:rPr>
        <w:t>ő</w:t>
      </w:r>
      <w:r w:rsidRPr="00DA692F">
        <w:rPr>
          <w:rStyle w:val="CharacterStyle1"/>
          <w:rFonts w:ascii="Arial Narrow" w:hAnsi="Arial Narrow" w:cs="Arial"/>
          <w:spacing w:val="-1"/>
          <w:sz w:val="24"/>
          <w:szCs w:val="24"/>
        </w:rPr>
        <w:t>dést. Jelen szerz</w:t>
      </w:r>
      <w:r w:rsidRPr="00DA692F">
        <w:rPr>
          <w:rStyle w:val="CharacterStyle1"/>
          <w:rFonts w:ascii="Arial Narrow" w:hAnsi="Arial Narrow" w:cs="Lucida Grande"/>
          <w:spacing w:val="-1"/>
          <w:sz w:val="24"/>
          <w:szCs w:val="24"/>
        </w:rPr>
        <w:t>ő</w:t>
      </w:r>
      <w:r w:rsidRPr="00DA692F">
        <w:rPr>
          <w:rStyle w:val="CharacterStyle1"/>
          <w:rFonts w:ascii="Arial Narrow" w:hAnsi="Arial Narrow" w:cs="Arial"/>
          <w:spacing w:val="-1"/>
          <w:sz w:val="24"/>
          <w:szCs w:val="24"/>
        </w:rPr>
        <w:t xml:space="preserve">dés teljesítése alatt az OEP finanszírozás közvetlenül és teljes egészében a Szolgáltatót illeti. </w:t>
      </w:r>
      <w:r w:rsidRPr="00DA692F">
        <w:rPr>
          <w:rStyle w:val="CharacterStyle1"/>
          <w:rFonts w:ascii="Arial Narrow" w:hAnsi="Arial Narrow" w:cs="Arial"/>
          <w:sz w:val="24"/>
          <w:szCs w:val="24"/>
        </w:rPr>
        <w:t>Ez a jogosultság nem érinti az Önkormányzat jogait a jelen szerz</w:t>
      </w:r>
      <w:r w:rsidRPr="00DA692F">
        <w:rPr>
          <w:rStyle w:val="CharacterStyle1"/>
          <w:rFonts w:ascii="Arial Narrow" w:hAnsi="Arial Narrow" w:cs="Lucida Grande"/>
          <w:sz w:val="24"/>
          <w:szCs w:val="24"/>
        </w:rPr>
        <w:t>ő</w:t>
      </w:r>
      <w:r w:rsidRPr="00DA692F">
        <w:rPr>
          <w:rStyle w:val="CharacterStyle1"/>
          <w:rFonts w:ascii="Arial Narrow" w:hAnsi="Arial Narrow" w:cs="Arial"/>
          <w:sz w:val="24"/>
          <w:szCs w:val="24"/>
        </w:rPr>
        <w:t>déssel érintett járóbeteg-szakellátási kapacitásokra nézve, melyekkel való rendelkezési jogot az Önkormányzat fenntartja magának. Jelen szerz</w:t>
      </w:r>
      <w:r w:rsidRPr="00DA692F">
        <w:rPr>
          <w:rStyle w:val="CharacterStyle1"/>
          <w:rFonts w:ascii="Arial Narrow" w:hAnsi="Arial Narrow" w:cs="Lucida Grande"/>
          <w:sz w:val="24"/>
          <w:szCs w:val="24"/>
        </w:rPr>
        <w:t>ő</w:t>
      </w:r>
      <w:r w:rsidRPr="00DA692F">
        <w:rPr>
          <w:rStyle w:val="CharacterStyle1"/>
          <w:rFonts w:ascii="Arial Narrow" w:hAnsi="Arial Narrow" w:cs="Arial"/>
          <w:sz w:val="24"/>
          <w:szCs w:val="24"/>
        </w:rPr>
        <w:t>dés megsz</w:t>
      </w:r>
      <w:r w:rsidRPr="00DA692F">
        <w:rPr>
          <w:rStyle w:val="CharacterStyle1"/>
          <w:rFonts w:ascii="Arial Narrow" w:hAnsi="Arial Narrow" w:cs="Lucida Grande"/>
          <w:sz w:val="24"/>
          <w:szCs w:val="24"/>
        </w:rPr>
        <w:t>ű</w:t>
      </w:r>
      <w:r w:rsidRPr="00DA692F">
        <w:rPr>
          <w:rStyle w:val="CharacterStyle1"/>
          <w:rFonts w:ascii="Arial Narrow" w:hAnsi="Arial Narrow" w:cs="Arial"/>
          <w:sz w:val="24"/>
          <w:szCs w:val="24"/>
        </w:rPr>
        <w:t>nése esetén az Önkormányzat rendelkezésébe kerülnek azok a budaörsi ellátási kötelezettséggel járó új kapacitások illetve kapacitás-b</w:t>
      </w:r>
      <w:r w:rsidRPr="00DA692F">
        <w:rPr>
          <w:rStyle w:val="CharacterStyle1"/>
          <w:rFonts w:ascii="Arial Narrow" w:hAnsi="Arial Narrow" w:cs="Lucida Grande"/>
          <w:sz w:val="24"/>
          <w:szCs w:val="24"/>
        </w:rPr>
        <w:t>ő</w:t>
      </w:r>
      <w:r w:rsidRPr="00DA692F">
        <w:rPr>
          <w:rStyle w:val="CharacterStyle1"/>
          <w:rFonts w:ascii="Arial Narrow" w:hAnsi="Arial Narrow" w:cs="Arial"/>
          <w:sz w:val="24"/>
          <w:szCs w:val="24"/>
        </w:rPr>
        <w:t>vítések is, amelyek a szerz</w:t>
      </w:r>
      <w:r w:rsidRPr="00DA692F">
        <w:rPr>
          <w:rStyle w:val="CharacterStyle1"/>
          <w:rFonts w:ascii="Arial Narrow" w:hAnsi="Arial Narrow" w:cs="Lucida Grande"/>
          <w:sz w:val="24"/>
          <w:szCs w:val="24"/>
        </w:rPr>
        <w:t>ő</w:t>
      </w:r>
      <w:r w:rsidRPr="00DA692F">
        <w:rPr>
          <w:rStyle w:val="CharacterStyle1"/>
          <w:rFonts w:ascii="Arial Narrow" w:hAnsi="Arial Narrow" w:cs="Arial"/>
          <w:sz w:val="24"/>
          <w:szCs w:val="24"/>
        </w:rPr>
        <w:t>dés fennállása alatt keletkeztek</w:t>
      </w:r>
      <w:r w:rsidRPr="00DA692F">
        <w:rPr>
          <w:rStyle w:val="CharacterStyle1"/>
          <w:rFonts w:ascii="Arial Narrow" w:hAnsi="Arial Narrow" w:cs="Arial"/>
          <w:spacing w:val="-1"/>
          <w:sz w:val="24"/>
          <w:szCs w:val="24"/>
        </w:rPr>
        <w:t>.</w:t>
      </w:r>
    </w:p>
    <w:p w:rsidR="00C3179F" w:rsidRPr="00DA692F" w:rsidRDefault="00C3179F" w:rsidP="00C3179F">
      <w:pPr>
        <w:pStyle w:val="Style1"/>
        <w:tabs>
          <w:tab w:val="num" w:pos="504"/>
        </w:tabs>
        <w:kinsoku w:val="0"/>
        <w:autoSpaceDE/>
        <w:autoSpaceDN/>
        <w:adjustRightInd/>
        <w:spacing w:before="120" w:after="120" w:line="280" w:lineRule="exact"/>
        <w:ind w:left="504" w:right="-685" w:hanging="504"/>
        <w:jc w:val="both"/>
        <w:rPr>
          <w:rStyle w:val="CharacterStyle1"/>
          <w:rFonts w:ascii="Arial Narrow" w:hAnsi="Arial Narrow" w:cs="Arial"/>
          <w:spacing w:val="-1"/>
          <w:sz w:val="24"/>
          <w:szCs w:val="24"/>
        </w:rPr>
      </w:pPr>
      <w:r w:rsidRPr="00DA692F">
        <w:rPr>
          <w:rStyle w:val="CharacterStyle1"/>
          <w:rFonts w:ascii="Arial Narrow" w:hAnsi="Arial Narrow" w:cs="Arial"/>
          <w:spacing w:val="-1"/>
          <w:sz w:val="24"/>
          <w:szCs w:val="24"/>
        </w:rPr>
        <w:t>10.</w:t>
      </w:r>
      <w:r w:rsidRPr="00DA692F">
        <w:rPr>
          <w:rStyle w:val="CharacterStyle1"/>
          <w:rFonts w:ascii="Arial Narrow" w:hAnsi="Arial Narrow" w:cs="Arial"/>
          <w:spacing w:val="-1"/>
          <w:sz w:val="24"/>
          <w:szCs w:val="24"/>
        </w:rPr>
        <w:tab/>
        <w:t xml:space="preserve">A feladatellátás átvállalásának ellenértékét a Szolgáltatóra átruházott OEP finanszírozási igény biztosítja, az Önkormányzatot a Szolgáltató felé ennek átruházásán kívül nem terheli fizetési kötelezettség. </w:t>
      </w:r>
      <w:r w:rsidRPr="00DA692F">
        <w:rPr>
          <w:rStyle w:val="CharacterStyle1"/>
          <w:rFonts w:ascii="Arial Narrow" w:hAnsi="Arial Narrow" w:cs="Arial"/>
          <w:sz w:val="24"/>
          <w:szCs w:val="24"/>
        </w:rPr>
        <w:t xml:space="preserve">A Szolgáltató vállalja, hogy előfinanszírozást biztosít a betegellátás zavartalan átvétele és működése érdekében a szükséges, de legfeljebb három havi működtetési költségnek (OEP finanszírozásnak) megfelelő összegben. Vállalja azt is, hogy a szerződés időtartama alatt a szerződés tárgyát nem képező egészségügyi szolgáltatási feladatokhoz (háziorvos, </w:t>
      </w:r>
      <w:r w:rsidRPr="00DA692F">
        <w:rPr>
          <w:rStyle w:val="CharacterStyle1"/>
          <w:rFonts w:ascii="Arial Narrow" w:hAnsi="Arial Narrow" w:cs="Arial"/>
          <w:color w:val="000000"/>
          <w:sz w:val="24"/>
          <w:szCs w:val="24"/>
        </w:rPr>
        <w:t xml:space="preserve">fogorvos, </w:t>
      </w:r>
      <w:r w:rsidRPr="00DA692F">
        <w:rPr>
          <w:rStyle w:val="CharacterStyle1"/>
          <w:rFonts w:ascii="Arial Narrow" w:hAnsi="Arial Narrow" w:cs="Arial"/>
          <w:sz w:val="24"/>
          <w:szCs w:val="24"/>
        </w:rPr>
        <w:t xml:space="preserve">ügyelet, védőnő) a rendelőintézet területén a helyiségeket és a működés zavartalan folytatásának lehetőségét az Előző Szolgáltató feladatellátási szerződése megszűnésekori állapot szerint biztosítja. Az érintett helyiségek meghatározását a bérleti szerződés tartalmazza azzal, hogy szükség esetén ezek a bérbeadó hozzájárulásával módosíthatók. </w:t>
      </w:r>
      <w:r w:rsidRPr="00DA692F">
        <w:rPr>
          <w:rStyle w:val="CharacterStyle1"/>
          <w:rFonts w:ascii="Arial Narrow" w:hAnsi="Arial Narrow" w:cs="Arial"/>
          <w:spacing w:val="-1"/>
          <w:sz w:val="24"/>
          <w:szCs w:val="24"/>
        </w:rPr>
        <w:t xml:space="preserve">Az Önkormányzat szavatolja, hogy a feladatellátás időtartama alatt a Szolgáltató által elvégzett feladatokra nyújtott OEP finanszírozás – annak folyósítási idejétől függetlenül – a Szolgáltatót illeti. </w:t>
      </w:r>
    </w:p>
    <w:p w:rsidR="00C3179F" w:rsidRPr="00DA692F" w:rsidRDefault="00C3179F" w:rsidP="00C3179F">
      <w:pPr>
        <w:pStyle w:val="Style4"/>
        <w:kinsoku w:val="0"/>
        <w:autoSpaceDE/>
        <w:autoSpaceDN/>
        <w:spacing w:before="120" w:after="120" w:line="280" w:lineRule="exact"/>
        <w:ind w:left="432" w:right="-685"/>
        <w:rPr>
          <w:rStyle w:val="CharacterStyle2"/>
          <w:rFonts w:ascii="Arial Narrow" w:hAnsi="Arial Narrow" w:cs="Arial"/>
          <w:sz w:val="24"/>
          <w:szCs w:val="24"/>
        </w:rPr>
      </w:pPr>
      <w:r w:rsidRPr="00DA692F">
        <w:rPr>
          <w:rStyle w:val="CharacterStyle2"/>
          <w:rFonts w:ascii="Arial Narrow" w:hAnsi="Arial Narrow" w:cs="Arial"/>
          <w:sz w:val="24"/>
          <w:szCs w:val="24"/>
        </w:rPr>
        <w:t>11.</w:t>
      </w:r>
      <w:r w:rsidRPr="00DA692F">
        <w:rPr>
          <w:rStyle w:val="CharacterStyle2"/>
          <w:rFonts w:ascii="Arial Narrow" w:hAnsi="Arial Narrow" w:cs="Arial"/>
          <w:sz w:val="24"/>
          <w:szCs w:val="24"/>
        </w:rPr>
        <w:tab/>
        <w:t>Szolgáltató vállalja, hogy a szerződésre tekintettel megköti az OEP-pel a finanszírozási szerződést, és annak egy példányát haladéktalanul, de legkésőbb a működés megkezdésétől számított 10 napon belül az Önkormányzatnak átadja. Az Önkormányzat eljár annak érdekében, hogy az Előző Szolgáltatótól a Szolgáltató részére átadásra kerüljön az egészségügyi szolgáltatások folyamatos teljesítéséhez szükséges, rendelkezésére álló papír, illetve elektronikus alapú egészségügyi dokumentáció, beleértve a hozzáférést a használt informatikai rendszerhez, figyelemmel az adatbiztonságra (jogosultságok, mentések, support feltételek stb.).</w:t>
      </w:r>
    </w:p>
    <w:p w:rsidR="00C3179F" w:rsidRPr="00DA692F" w:rsidRDefault="00C3179F" w:rsidP="00C3179F">
      <w:pPr>
        <w:pStyle w:val="Style4"/>
        <w:kinsoku w:val="0"/>
        <w:autoSpaceDE/>
        <w:autoSpaceDN/>
        <w:spacing w:before="120" w:after="120" w:line="280" w:lineRule="exact"/>
        <w:ind w:left="432" w:right="-685"/>
        <w:rPr>
          <w:rStyle w:val="CharacterStyle2"/>
          <w:rFonts w:ascii="Arial Narrow" w:hAnsi="Arial Narrow" w:cs="Arial"/>
          <w:sz w:val="24"/>
          <w:szCs w:val="24"/>
        </w:rPr>
      </w:pPr>
      <w:r w:rsidRPr="00DA692F">
        <w:rPr>
          <w:rStyle w:val="CharacterStyle2"/>
          <w:rFonts w:ascii="Arial Narrow" w:hAnsi="Arial Narrow" w:cs="Arial"/>
          <w:sz w:val="24"/>
          <w:szCs w:val="24"/>
        </w:rPr>
        <w:t>12.</w:t>
      </w:r>
      <w:r w:rsidRPr="00DA692F">
        <w:rPr>
          <w:rStyle w:val="CharacterStyle2"/>
          <w:rFonts w:ascii="Arial Narrow" w:hAnsi="Arial Narrow" w:cs="Arial"/>
          <w:sz w:val="24"/>
          <w:szCs w:val="24"/>
        </w:rPr>
        <w:tab/>
        <w:t>A Szolgáltató — az Önkormányzat beleegyezése nélkül — nem szüntethet meg az átvállalt feladatok közé tartozó vagy más okból az OEP által finanszírozott szolgáltatást, szakfeladatot.</w:t>
      </w:r>
    </w:p>
    <w:p w:rsidR="00C3179F" w:rsidRPr="00DA692F" w:rsidRDefault="00C3179F" w:rsidP="00C3179F">
      <w:pPr>
        <w:pStyle w:val="Style4"/>
        <w:kinsoku w:val="0"/>
        <w:autoSpaceDE/>
        <w:autoSpaceDN/>
        <w:spacing w:before="120" w:after="120" w:line="280" w:lineRule="exact"/>
        <w:ind w:left="432" w:right="-685"/>
        <w:rPr>
          <w:rStyle w:val="CharacterStyle2"/>
          <w:rFonts w:ascii="Arial Narrow" w:hAnsi="Arial Narrow" w:cs="Arial"/>
          <w:sz w:val="24"/>
          <w:szCs w:val="24"/>
        </w:rPr>
      </w:pPr>
      <w:r w:rsidRPr="00DA692F">
        <w:rPr>
          <w:rStyle w:val="CharacterStyle2"/>
          <w:rFonts w:ascii="Arial Narrow" w:hAnsi="Arial Narrow" w:cs="Arial"/>
          <w:sz w:val="24"/>
          <w:szCs w:val="24"/>
        </w:rPr>
        <w:t>13.</w:t>
      </w:r>
      <w:r w:rsidRPr="00DA692F">
        <w:rPr>
          <w:rStyle w:val="CharacterStyle2"/>
          <w:rFonts w:ascii="Arial Narrow" w:hAnsi="Arial Narrow" w:cs="Arial"/>
          <w:sz w:val="24"/>
          <w:szCs w:val="24"/>
        </w:rPr>
        <w:tab/>
        <w:t>A szerződés fennállása alatt az Önkormányzat az egészségügyi szolgáltatások körének bővítésére, az ellátás fejlesztésére vonatkozó tervek kialakítása során a Szolgáltatóval együttműködik. A Szolgáltató a tevékenység módosítására, bővítésére, fejlesztésére vonatkozó terveit — külön ismertetve annak az átvállalt feladatra és az ingatlan használatára gyakorolt hatását — az Önkormányzatnak jóváhagyásra bemutatja.</w:t>
      </w:r>
    </w:p>
    <w:p w:rsidR="00C3179F" w:rsidRPr="00DA692F" w:rsidRDefault="00C3179F" w:rsidP="00C3179F">
      <w:pPr>
        <w:pStyle w:val="Style4"/>
        <w:spacing w:before="120" w:after="120" w:line="280" w:lineRule="exact"/>
        <w:ind w:left="432" w:right="-685"/>
        <w:rPr>
          <w:rStyle w:val="CharacterStyle1"/>
          <w:rFonts w:ascii="Arial Narrow" w:hAnsi="Arial Narrow" w:cs="Arial"/>
          <w:sz w:val="24"/>
          <w:szCs w:val="24"/>
        </w:rPr>
      </w:pPr>
      <w:r w:rsidRPr="00DA692F">
        <w:rPr>
          <w:rStyle w:val="CharacterStyle2"/>
          <w:rFonts w:ascii="Arial Narrow" w:hAnsi="Arial Narrow" w:cs="Arial"/>
          <w:sz w:val="24"/>
          <w:szCs w:val="24"/>
        </w:rPr>
        <w:t>13.</w:t>
      </w:r>
      <w:r w:rsidRPr="00DA692F">
        <w:rPr>
          <w:rStyle w:val="CharacterStyle2"/>
          <w:rFonts w:ascii="Arial Narrow" w:hAnsi="Arial Narrow" w:cs="Arial"/>
          <w:sz w:val="24"/>
          <w:szCs w:val="24"/>
        </w:rPr>
        <w:tab/>
        <w:t xml:space="preserve">A szerződés fennállása idejére a Szolgáltató köteles gondoskodni az egészségügyi szolgáltatások nyújtásához jogszabályban előírt engedélyek beszerzéséről és szerződések megkötéséről, így </w:t>
      </w:r>
      <w:r w:rsidRPr="00DA692F">
        <w:rPr>
          <w:rStyle w:val="CharacterStyle1"/>
          <w:rFonts w:ascii="Arial Narrow" w:hAnsi="Arial Narrow" w:cs="Arial"/>
          <w:sz w:val="24"/>
          <w:szCs w:val="24"/>
        </w:rPr>
        <w:t xml:space="preserve">különösen a működést engedélyező szerv által kiadott működési engedélyről, </w:t>
      </w:r>
      <w:r w:rsidRPr="00DA692F">
        <w:rPr>
          <w:rStyle w:val="CharacterStyle1"/>
          <w:rFonts w:ascii="Arial Narrow" w:hAnsi="Arial Narrow" w:cs="Arial"/>
          <w:sz w:val="24"/>
          <w:szCs w:val="24"/>
        </w:rPr>
        <w:lastRenderedPageBreak/>
        <w:t xml:space="preserve">valamint a Szolgáltató tevékenységét lefedő felelősségbiztosítási szerződésről (5. sz. melléklet). </w:t>
      </w:r>
    </w:p>
    <w:p w:rsidR="00C3179F" w:rsidRPr="00DA692F" w:rsidRDefault="00C3179F" w:rsidP="00C3179F">
      <w:pPr>
        <w:pStyle w:val="Style4"/>
        <w:spacing w:before="120" w:after="120" w:line="280" w:lineRule="exact"/>
        <w:ind w:left="432" w:right="-685"/>
        <w:rPr>
          <w:rStyle w:val="CharacterStyle1"/>
          <w:rFonts w:ascii="Arial Narrow" w:hAnsi="Arial Narrow" w:cs="Arial"/>
          <w:sz w:val="24"/>
          <w:szCs w:val="24"/>
        </w:rPr>
      </w:pPr>
      <w:r w:rsidRPr="00DA692F">
        <w:rPr>
          <w:rStyle w:val="CharacterStyle1"/>
          <w:rFonts w:ascii="Arial Narrow" w:hAnsi="Arial Narrow" w:cs="Arial"/>
          <w:sz w:val="24"/>
          <w:szCs w:val="24"/>
        </w:rPr>
        <w:t>14.</w:t>
      </w:r>
      <w:r w:rsidRPr="00DA692F">
        <w:rPr>
          <w:rStyle w:val="CharacterStyle1"/>
          <w:rFonts w:ascii="Arial Narrow" w:hAnsi="Arial Narrow" w:cs="Arial"/>
          <w:sz w:val="24"/>
          <w:szCs w:val="24"/>
        </w:rPr>
        <w:tab/>
        <w:t xml:space="preserve">Az egészségügyi szolgáltatások teljesítése során keletkezett és a folyamatos szolgáltatás nyújtásához szükséges egészségügyi dokumentációk és valamennyi adat és nyilvántartás átadás-átvételét az adatvédelemre vonatkozó szabályok figyelembe vételével kell lebonyolítani. Az átadó összefoglaló jegyzéket készítve átadja, az átvevő a hatályos adatvédelmi szabályok szerint gondoskodik az átkerülő dokumentumok őrzéséről, kezeléséről. </w:t>
      </w:r>
    </w:p>
    <w:p w:rsidR="00C3179F" w:rsidRPr="00DA692F" w:rsidRDefault="00C3179F" w:rsidP="00C3179F">
      <w:pPr>
        <w:pStyle w:val="Style4"/>
        <w:kinsoku w:val="0"/>
        <w:autoSpaceDE/>
        <w:autoSpaceDN/>
        <w:spacing w:before="120" w:after="120" w:line="280" w:lineRule="exact"/>
        <w:ind w:left="432" w:right="-685"/>
        <w:rPr>
          <w:rStyle w:val="CharacterStyle2"/>
          <w:rFonts w:ascii="Arial Narrow" w:hAnsi="Arial Narrow" w:cs="Arial"/>
          <w:sz w:val="24"/>
          <w:szCs w:val="24"/>
        </w:rPr>
      </w:pPr>
      <w:r w:rsidRPr="00DA692F">
        <w:rPr>
          <w:rStyle w:val="CharacterStyle2"/>
          <w:rFonts w:ascii="Arial Narrow" w:hAnsi="Arial Narrow" w:cs="Arial"/>
          <w:sz w:val="24"/>
          <w:szCs w:val="24"/>
        </w:rPr>
        <w:t>15.</w:t>
      </w:r>
      <w:r w:rsidRPr="00DA692F">
        <w:rPr>
          <w:rStyle w:val="CharacterStyle2"/>
          <w:rFonts w:ascii="Arial Narrow" w:hAnsi="Arial Narrow" w:cs="Arial"/>
          <w:sz w:val="24"/>
          <w:szCs w:val="24"/>
        </w:rPr>
        <w:tab/>
        <w:t xml:space="preserve">A Szolgáltató a kötelező egészségbiztosítás keretében igénybe vehető egészségügyi szolgáltatások listáját, azok rendelési idejét az ellátásra jogosultak számára jól látható helyen kifüggeszti. Ugyancsak jól láthatóan és a térítésmentes ellátásoktól jól megkülönböztethetőn függeszti ki az egyéb, térítésköteles ellátások listáját és azok térítési díját. A szolgáltatást úgy szervezi meg, hogy a kötelező egészségbiztosítás keretében igénybe vehető ellátások a jogosultak számára időben és az ellátás feltételeit illetően prioritást élvezzenek, a térítésköteles ellátásoktól időben elhatárolva, melyek kizárólag a szabad kapacitás terhére végezhetők. </w:t>
      </w:r>
    </w:p>
    <w:p w:rsidR="00C3179F" w:rsidRPr="00DA692F" w:rsidRDefault="00C3179F" w:rsidP="00C3179F">
      <w:pPr>
        <w:pStyle w:val="Style4"/>
        <w:kinsoku w:val="0"/>
        <w:autoSpaceDE/>
        <w:autoSpaceDN/>
        <w:spacing w:before="120" w:after="120" w:line="280" w:lineRule="exact"/>
        <w:ind w:left="432" w:right="-685"/>
        <w:rPr>
          <w:rStyle w:val="CharacterStyle2"/>
          <w:rFonts w:ascii="Arial Narrow" w:hAnsi="Arial Narrow" w:cs="Arial"/>
          <w:sz w:val="24"/>
          <w:szCs w:val="24"/>
        </w:rPr>
      </w:pPr>
      <w:r w:rsidRPr="00DA692F">
        <w:rPr>
          <w:rStyle w:val="CharacterStyle2"/>
          <w:rFonts w:ascii="Arial Narrow" w:hAnsi="Arial Narrow" w:cs="Arial"/>
          <w:sz w:val="24"/>
          <w:szCs w:val="24"/>
        </w:rPr>
        <w:t>16.</w:t>
      </w:r>
      <w:r w:rsidRPr="00DA692F">
        <w:rPr>
          <w:rStyle w:val="CharacterStyle2"/>
          <w:rFonts w:ascii="Arial Narrow" w:hAnsi="Arial Narrow" w:cs="Arial"/>
          <w:sz w:val="24"/>
          <w:szCs w:val="24"/>
        </w:rPr>
        <w:tab/>
        <w:t>A Szolgáltató az Önkormányzat igénye illetve szükség szerint (de legalább évente egyszer) beszámol az Önkormányzatnak a lakosság ellátásával, a lakosság egészségi állapotával kapcsolatos tapasztalatairól, a feladatátvállalás keretében végzett szakmai és gazdasági tevékenységéről, javaslatot tesz az önkormányzati intézkedésre és - szükség esetén - a feladatellátási szerződés módosítására.</w:t>
      </w:r>
    </w:p>
    <w:p w:rsidR="00C3179F" w:rsidRPr="00DA692F" w:rsidRDefault="00C3179F" w:rsidP="00C3179F">
      <w:pPr>
        <w:spacing w:before="120" w:after="120" w:line="280" w:lineRule="exact"/>
        <w:ind w:right="-968"/>
        <w:rPr>
          <w:rStyle w:val="CharacterStyle1"/>
          <w:rFonts w:ascii="Arial Narrow" w:hAnsi="Arial Narrow" w:cs="Arial"/>
          <w:b/>
          <w:smallCaps/>
        </w:rPr>
      </w:pPr>
    </w:p>
    <w:p w:rsidR="00C3179F" w:rsidRPr="00DA692F" w:rsidRDefault="00C3179F" w:rsidP="00C3179F">
      <w:pPr>
        <w:spacing w:before="120" w:after="120" w:line="280" w:lineRule="exact"/>
        <w:ind w:right="-968"/>
        <w:rPr>
          <w:rStyle w:val="CharacterStyle1"/>
          <w:rFonts w:ascii="Arial Narrow" w:hAnsi="Arial Narrow" w:cs="Arial"/>
          <w:b/>
          <w:smallCaps/>
        </w:rPr>
      </w:pPr>
      <w:r w:rsidRPr="00DA692F">
        <w:rPr>
          <w:rStyle w:val="CharacterStyle1"/>
          <w:rFonts w:ascii="Arial Narrow" w:hAnsi="Arial Narrow" w:cs="Arial"/>
          <w:b/>
          <w:smallCaps/>
        </w:rPr>
        <w:t>III. Az egyes szakfeladatokkal kapcsolatos speciális, részletes rendelkezések</w:t>
      </w:r>
    </w:p>
    <w:p w:rsidR="00C3179F" w:rsidRPr="00DA692F" w:rsidRDefault="00C3179F" w:rsidP="00C3179F">
      <w:pPr>
        <w:pStyle w:val="Style1"/>
        <w:kinsoku w:val="0"/>
        <w:autoSpaceDE/>
        <w:autoSpaceDN/>
        <w:adjustRightInd/>
        <w:spacing w:before="120" w:after="120" w:line="280" w:lineRule="exact"/>
        <w:ind w:left="426" w:right="-685" w:hanging="426"/>
        <w:jc w:val="both"/>
        <w:rPr>
          <w:rStyle w:val="CharacterStyle1"/>
          <w:rFonts w:ascii="Arial Narrow" w:hAnsi="Arial Narrow" w:cs="Arial"/>
          <w:sz w:val="24"/>
          <w:szCs w:val="24"/>
        </w:rPr>
      </w:pPr>
      <w:r w:rsidRPr="00DA692F">
        <w:rPr>
          <w:rStyle w:val="CharacterStyle1"/>
          <w:rFonts w:ascii="Arial Narrow" w:hAnsi="Arial Narrow" w:cs="Arial"/>
          <w:sz w:val="24"/>
          <w:szCs w:val="24"/>
        </w:rPr>
        <w:t>17.</w:t>
      </w:r>
      <w:r w:rsidRPr="00DA692F">
        <w:rPr>
          <w:rStyle w:val="CharacterStyle1"/>
          <w:rFonts w:ascii="Arial Narrow" w:hAnsi="Arial Narrow" w:cs="Arial"/>
          <w:sz w:val="24"/>
          <w:szCs w:val="24"/>
        </w:rPr>
        <w:tab/>
        <w:t>A Szolgáltató folyamatosan együttműködik a területi ellátási kötelezettség keretében az Önkormányzat lakosságát ellátó egyéb egészségügyi szolgáltatókkal. A járóbeteg-ellátás beutalási rendjében a Budaörsre irányadó beutalási és ellátási rend szerint jár el.</w:t>
      </w:r>
    </w:p>
    <w:p w:rsidR="00C3179F" w:rsidRPr="00DA692F" w:rsidRDefault="00C3179F" w:rsidP="00C3179F">
      <w:pPr>
        <w:pStyle w:val="Style1"/>
        <w:kinsoku w:val="0"/>
        <w:autoSpaceDE/>
        <w:autoSpaceDN/>
        <w:adjustRightInd/>
        <w:spacing w:before="120" w:after="120" w:line="280" w:lineRule="exact"/>
        <w:ind w:left="426" w:right="-685" w:hanging="426"/>
        <w:jc w:val="both"/>
        <w:rPr>
          <w:rStyle w:val="CharacterStyle1"/>
          <w:rFonts w:ascii="Arial Narrow" w:hAnsi="Arial Narrow" w:cs="Arial"/>
          <w:sz w:val="24"/>
          <w:szCs w:val="24"/>
        </w:rPr>
      </w:pPr>
      <w:r w:rsidRPr="00DA692F">
        <w:rPr>
          <w:rStyle w:val="CharacterStyle1"/>
          <w:rFonts w:ascii="Arial Narrow" w:hAnsi="Arial Narrow" w:cs="Arial"/>
          <w:sz w:val="24"/>
          <w:szCs w:val="24"/>
        </w:rPr>
        <w:t>18.</w:t>
      </w:r>
      <w:r w:rsidRPr="00DA692F">
        <w:rPr>
          <w:rStyle w:val="CharacterStyle1"/>
          <w:rFonts w:ascii="Arial Narrow" w:hAnsi="Arial Narrow" w:cs="Arial"/>
          <w:sz w:val="24"/>
          <w:szCs w:val="24"/>
        </w:rPr>
        <w:tab/>
        <w:t>A Szolgáltató a használatában álló ingatlanban biztosítja a háziorvosi, házi gyermekorvosi fogorvosi, ifjúsági fogorvosi, védőnői és a sürgősségi, ügyeleti szolgálat feladatellátásához szükséges helyiségeket. Ugyancsak biztosítja az egynapos sebészeti tevékenység ellátásához szükséges helyiség- és eszközhasználatot. Az érintett helyiségek meghatározását a bérleti szerződése tartalmazza. E helyiségek biztosításáért a Szolgáltató részéről ellenérték (díj) nem számítható fel, a rezsiköltség arányos elszámolását a Szolgáltató a nevezett feladatellátóval szerződésben rögzíti, a szerződést az ingatlan bérbeadója ellenjegyzi. Az Önkormányzat és a felsorolt feladatokat ellátó Szolgáltatók közötti szerződés egy példányát az ingatlan bérbeadójának is át kell adni és a Szolgáltató tevékenysége során mindvégig ezen szerződésekkel összhangban köteles eljárni. Az ifjúság-egészségügyi és iskola-egészségügyi feladatok ellátása során - a köznevelésről szóló törvény előírásainak érvényesítése érdekében - a Szolgáltató együttműködik az érintett köznevelési intézménnyel valamint az Önkormányzattal.</w:t>
      </w:r>
    </w:p>
    <w:p w:rsidR="00C3179F" w:rsidRPr="00DA692F" w:rsidRDefault="00C3179F" w:rsidP="00C3179F">
      <w:pPr>
        <w:pStyle w:val="Style1"/>
        <w:kinsoku w:val="0"/>
        <w:autoSpaceDE/>
        <w:autoSpaceDN/>
        <w:adjustRightInd/>
        <w:spacing w:before="120" w:after="120" w:line="280" w:lineRule="exact"/>
        <w:ind w:left="426" w:right="-685" w:hanging="426"/>
        <w:jc w:val="both"/>
        <w:rPr>
          <w:rStyle w:val="CharacterStyle1"/>
          <w:rFonts w:ascii="Arial Narrow" w:hAnsi="Arial Narrow" w:cs="Arial"/>
          <w:sz w:val="24"/>
          <w:szCs w:val="24"/>
        </w:rPr>
      </w:pPr>
      <w:r w:rsidRPr="00DA692F">
        <w:rPr>
          <w:rStyle w:val="CharacterStyle1"/>
          <w:rFonts w:ascii="Arial Narrow" w:hAnsi="Arial Narrow" w:cs="Arial"/>
          <w:sz w:val="24"/>
          <w:szCs w:val="24"/>
        </w:rPr>
        <w:t>19.</w:t>
      </w:r>
      <w:r w:rsidRPr="00DA692F">
        <w:rPr>
          <w:rStyle w:val="CharacterStyle1"/>
          <w:rFonts w:ascii="Arial Narrow" w:hAnsi="Arial Narrow" w:cs="Arial"/>
          <w:sz w:val="24"/>
          <w:szCs w:val="24"/>
        </w:rPr>
        <w:tab/>
        <w:t xml:space="preserve">Az Önkormányzattól átvállalt egészségügyi ellátás személyes nyújtásáért felelős személy távolléte vagy akadályoztatása esetén a helyettesítésről és a feladatellátás zavartalanságáról a Szolgáltató gondoskodik. </w:t>
      </w:r>
    </w:p>
    <w:p w:rsidR="00C3179F" w:rsidRPr="00DA692F" w:rsidRDefault="00C3179F" w:rsidP="00C3179F">
      <w:pPr>
        <w:pStyle w:val="Style1"/>
        <w:kinsoku w:val="0"/>
        <w:autoSpaceDE/>
        <w:autoSpaceDN/>
        <w:adjustRightInd/>
        <w:spacing w:before="120" w:after="120" w:line="280" w:lineRule="exact"/>
        <w:ind w:left="426" w:right="-968" w:hanging="426"/>
        <w:jc w:val="both"/>
        <w:rPr>
          <w:rStyle w:val="CharacterStyle1"/>
          <w:rFonts w:ascii="Arial Narrow" w:hAnsi="Arial Narrow" w:cs="Arial"/>
          <w:sz w:val="24"/>
          <w:szCs w:val="24"/>
        </w:rPr>
      </w:pPr>
    </w:p>
    <w:p w:rsidR="00C3179F" w:rsidRPr="00DA692F" w:rsidRDefault="00C3179F" w:rsidP="00C3179F">
      <w:pPr>
        <w:pStyle w:val="Style1"/>
        <w:kinsoku w:val="0"/>
        <w:autoSpaceDE/>
        <w:autoSpaceDN/>
        <w:adjustRightInd/>
        <w:spacing w:before="120" w:after="120" w:line="280" w:lineRule="exact"/>
        <w:ind w:right="-968"/>
        <w:rPr>
          <w:rStyle w:val="CharacterStyle1"/>
          <w:rFonts w:ascii="Arial Narrow" w:hAnsi="Arial Narrow" w:cs="Arial"/>
          <w:b/>
          <w:smallCaps/>
          <w:sz w:val="24"/>
          <w:szCs w:val="24"/>
        </w:rPr>
      </w:pPr>
      <w:r w:rsidRPr="00DA692F">
        <w:rPr>
          <w:rStyle w:val="CharacterStyle1"/>
          <w:rFonts w:ascii="Arial Narrow" w:hAnsi="Arial Narrow" w:cs="Arial"/>
          <w:b/>
          <w:iCs/>
          <w:smallCaps/>
          <w:sz w:val="24"/>
          <w:szCs w:val="24"/>
        </w:rPr>
        <w:t>IV.</w:t>
      </w:r>
      <w:r w:rsidRPr="00DA692F">
        <w:rPr>
          <w:rStyle w:val="CharacterStyle1"/>
          <w:rFonts w:ascii="Arial Narrow" w:hAnsi="Arial Narrow" w:cs="Arial"/>
          <w:b/>
          <w:i/>
          <w:iCs/>
          <w:smallCaps/>
          <w:sz w:val="24"/>
          <w:szCs w:val="24"/>
        </w:rPr>
        <w:t xml:space="preserve"> </w:t>
      </w:r>
      <w:r w:rsidRPr="00DA692F">
        <w:rPr>
          <w:rStyle w:val="CharacterStyle1"/>
          <w:rFonts w:ascii="Arial Narrow" w:hAnsi="Arial Narrow" w:cs="Arial"/>
          <w:b/>
          <w:smallCaps/>
          <w:sz w:val="24"/>
          <w:szCs w:val="24"/>
        </w:rPr>
        <w:t>A szerződés megszűnése</w:t>
      </w:r>
    </w:p>
    <w:p w:rsidR="00C3179F" w:rsidRPr="00DA692F" w:rsidRDefault="00C3179F" w:rsidP="00C3179F">
      <w:pPr>
        <w:pStyle w:val="Style1"/>
        <w:kinsoku w:val="0"/>
        <w:autoSpaceDE/>
        <w:autoSpaceDN/>
        <w:adjustRightInd/>
        <w:spacing w:before="120" w:after="120" w:line="280" w:lineRule="exact"/>
        <w:ind w:left="720" w:right="-968" w:hanging="720"/>
        <w:jc w:val="both"/>
        <w:rPr>
          <w:rStyle w:val="CharacterStyle1"/>
          <w:rFonts w:ascii="Arial Narrow" w:hAnsi="Arial Narrow" w:cs="Arial"/>
          <w:sz w:val="24"/>
          <w:szCs w:val="24"/>
        </w:rPr>
      </w:pPr>
      <w:r w:rsidRPr="00DA692F">
        <w:rPr>
          <w:rStyle w:val="CharacterStyle1"/>
          <w:rFonts w:ascii="Arial Narrow" w:hAnsi="Arial Narrow" w:cs="Arial"/>
          <w:sz w:val="24"/>
          <w:szCs w:val="24"/>
        </w:rPr>
        <w:t>20.</w:t>
      </w:r>
      <w:r w:rsidRPr="00DA692F">
        <w:rPr>
          <w:rStyle w:val="CharacterStyle1"/>
          <w:rFonts w:ascii="Arial Narrow" w:hAnsi="Arial Narrow" w:cs="Arial"/>
          <w:sz w:val="24"/>
          <w:szCs w:val="24"/>
        </w:rPr>
        <w:tab/>
        <w:t xml:space="preserve">A szerződés a felek közös megegyezésével, jogszabályi rendelkezés vagy e szerződés rendelkezése folytán valamint felmondással szűnhet meg. </w:t>
      </w:r>
    </w:p>
    <w:p w:rsidR="00C3179F" w:rsidRPr="00DA692F" w:rsidRDefault="00C3179F" w:rsidP="00C3179F">
      <w:pPr>
        <w:pStyle w:val="Style1"/>
        <w:kinsoku w:val="0"/>
        <w:autoSpaceDE/>
        <w:autoSpaceDN/>
        <w:adjustRightInd/>
        <w:spacing w:before="120" w:after="120" w:line="280" w:lineRule="exact"/>
        <w:ind w:left="852" w:right="-968" w:hanging="426"/>
        <w:jc w:val="both"/>
        <w:rPr>
          <w:rStyle w:val="CharacterStyle1"/>
          <w:rFonts w:ascii="Arial Narrow" w:hAnsi="Arial Narrow" w:cs="Arial"/>
          <w:sz w:val="24"/>
          <w:szCs w:val="24"/>
        </w:rPr>
      </w:pPr>
      <w:r w:rsidRPr="00DA692F">
        <w:rPr>
          <w:rStyle w:val="CharacterStyle1"/>
          <w:rFonts w:ascii="Arial Narrow" w:hAnsi="Arial Narrow" w:cs="Arial"/>
          <w:sz w:val="24"/>
          <w:szCs w:val="24"/>
        </w:rPr>
        <w:t xml:space="preserve">20.1 A szerződés megszüntethető a felek közös megegyezésével is. Ha a szerződés tárgyát képező egészségügyi szakellátás folyamatos biztosításáról az Önkormányzat megállapodás vagy </w:t>
      </w:r>
      <w:r w:rsidRPr="00DA692F">
        <w:rPr>
          <w:rStyle w:val="CharacterStyle1"/>
          <w:rFonts w:ascii="Arial Narrow" w:hAnsi="Arial Narrow" w:cs="Arial"/>
          <w:sz w:val="24"/>
          <w:szCs w:val="24"/>
        </w:rPr>
        <w:lastRenderedPageBreak/>
        <w:t>szerződés útján gondoskodik, a közös megegyezéssel megszüntetett szerződés megszűnésének időpontja nem lehet korábbi az új szerződés, illetve megállapodás hatálybalépésének időpontjánál.</w:t>
      </w:r>
    </w:p>
    <w:p w:rsidR="00C3179F" w:rsidRPr="00DA692F" w:rsidRDefault="00C3179F" w:rsidP="00C3179F">
      <w:pPr>
        <w:pStyle w:val="Style1"/>
        <w:kinsoku w:val="0"/>
        <w:autoSpaceDE/>
        <w:autoSpaceDN/>
        <w:adjustRightInd/>
        <w:spacing w:before="120" w:after="120" w:line="280" w:lineRule="exact"/>
        <w:ind w:left="851" w:right="-968" w:hanging="425"/>
        <w:jc w:val="both"/>
        <w:rPr>
          <w:rStyle w:val="CharacterStyle1"/>
          <w:rFonts w:ascii="Arial Narrow" w:hAnsi="Arial Narrow" w:cs="Arial"/>
          <w:sz w:val="24"/>
          <w:szCs w:val="24"/>
        </w:rPr>
      </w:pPr>
      <w:r w:rsidRPr="00DA692F">
        <w:rPr>
          <w:rStyle w:val="CharacterStyle1"/>
          <w:rFonts w:ascii="Arial Narrow" w:hAnsi="Arial Narrow" w:cs="Arial"/>
          <w:sz w:val="24"/>
          <w:szCs w:val="24"/>
        </w:rPr>
        <w:t>20.2 A szerződés megszűnik, amennyiben a vagyoni biztosíték letételére a 337/2008 (XII.30.) Korm. rendelet 2/A.§ (3) bekezdése szerinti határidőig nem kerül sor.</w:t>
      </w:r>
    </w:p>
    <w:p w:rsidR="00C3179F" w:rsidRPr="00DA692F" w:rsidRDefault="00C3179F" w:rsidP="00C3179F">
      <w:pPr>
        <w:pStyle w:val="Style1"/>
        <w:kinsoku w:val="0"/>
        <w:autoSpaceDE/>
        <w:autoSpaceDN/>
        <w:adjustRightInd/>
        <w:spacing w:before="120" w:after="120" w:line="280" w:lineRule="exact"/>
        <w:ind w:left="720" w:right="-968" w:hanging="578"/>
        <w:jc w:val="both"/>
        <w:rPr>
          <w:rStyle w:val="CharacterStyle1"/>
          <w:rFonts w:ascii="Arial Narrow" w:hAnsi="Arial Narrow" w:cs="Arial"/>
          <w:sz w:val="24"/>
          <w:szCs w:val="24"/>
        </w:rPr>
      </w:pPr>
      <w:r w:rsidRPr="00DA692F">
        <w:rPr>
          <w:rStyle w:val="CharacterStyle1"/>
          <w:rFonts w:ascii="Arial Narrow" w:hAnsi="Arial Narrow" w:cs="Arial"/>
          <w:sz w:val="24"/>
          <w:szCs w:val="24"/>
        </w:rPr>
        <w:t>21.</w:t>
      </w:r>
      <w:r w:rsidRPr="00DA692F">
        <w:rPr>
          <w:rStyle w:val="CharacterStyle1"/>
          <w:rFonts w:ascii="Arial Narrow" w:hAnsi="Arial Narrow" w:cs="Arial"/>
          <w:sz w:val="24"/>
          <w:szCs w:val="24"/>
        </w:rPr>
        <w:tab/>
        <w:t xml:space="preserve">A felek a szerződést a következő pontokban foglaltak szerint mondhatják fel, és a Szolgáltatót a felmondási időre az itt és az Eftv-ben szereplő kötelezettségek terhelik, az alábbiak szerint. </w:t>
      </w:r>
    </w:p>
    <w:p w:rsidR="00C3179F" w:rsidRPr="00DA692F" w:rsidRDefault="00C3179F" w:rsidP="00C3179F">
      <w:pPr>
        <w:widowControl/>
        <w:kinsoku/>
        <w:spacing w:before="120" w:after="120" w:line="280" w:lineRule="exact"/>
        <w:ind w:left="720" w:right="-968"/>
        <w:jc w:val="both"/>
        <w:rPr>
          <w:rFonts w:ascii="Arial Narrow" w:hAnsi="Arial Narrow"/>
        </w:rPr>
      </w:pPr>
      <w:r w:rsidRPr="00DA692F">
        <w:rPr>
          <w:rFonts w:ascii="Arial Narrow" w:hAnsi="Arial Narrow"/>
        </w:rPr>
        <w:t>21.1 A felek a határozatlan időre kötött egészségügyi ellátási szerződést a másik félhez írásban intézett felmondással megszüntethetik. A felmondási határidő - a 21.2-21.3 pontban foglaltakat kivéve - 6 hónapnál nem lehet rövidebb. A szerződés a hatálybalépésétől számított 2 évig rendes felmondással nem szüntethető meg.</w:t>
      </w:r>
    </w:p>
    <w:p w:rsidR="00C3179F" w:rsidRPr="00DA692F" w:rsidRDefault="00C3179F" w:rsidP="00C3179F">
      <w:pPr>
        <w:widowControl/>
        <w:kinsoku/>
        <w:spacing w:before="120" w:after="120" w:line="280" w:lineRule="exact"/>
        <w:ind w:left="720" w:right="-968"/>
        <w:jc w:val="both"/>
        <w:rPr>
          <w:rFonts w:ascii="Arial Narrow" w:hAnsi="Arial Narrow"/>
        </w:rPr>
      </w:pPr>
      <w:r w:rsidRPr="00DA692F">
        <w:rPr>
          <w:rFonts w:ascii="Arial Narrow" w:hAnsi="Arial Narrow"/>
        </w:rPr>
        <w:t>21.2 Az Önkormányzat az egészségügyi ellátási szerződést a 21.1 pontban meghatározott felmondási időnél rövidebb határidővel is felmondhatja, ha</w:t>
      </w:r>
    </w:p>
    <w:p w:rsidR="00C3179F" w:rsidRPr="00DA692F" w:rsidRDefault="00C3179F" w:rsidP="00C3179F">
      <w:pPr>
        <w:widowControl/>
        <w:kinsoku/>
        <w:spacing w:before="120" w:after="120" w:line="280" w:lineRule="exact"/>
        <w:ind w:left="720" w:right="-968" w:firstLine="240"/>
        <w:jc w:val="both"/>
        <w:rPr>
          <w:rFonts w:ascii="Arial Narrow" w:hAnsi="Arial Narrow"/>
        </w:rPr>
      </w:pPr>
      <w:r w:rsidRPr="00DA692F">
        <w:rPr>
          <w:rFonts w:ascii="Arial Narrow" w:hAnsi="Arial Narrow"/>
          <w:i/>
          <w:iCs/>
        </w:rPr>
        <w:t xml:space="preserve">a) </w:t>
      </w:r>
      <w:r w:rsidRPr="00DA692F">
        <w:rPr>
          <w:rFonts w:ascii="Arial Narrow" w:hAnsi="Arial Narrow"/>
        </w:rPr>
        <w:t>saját ellenőrzése, az egészségügyi államigazgatási szerv, a Szolgáltatónál működő szakmai vezető testület, a betegjogi képviselő vagy a betegek érdek-képviseleti szerveinek jelzése alapján megállapítható, hogy az egészségügyi szolgáltatás nyújtásának minősége csökkent, és e minőségcsökkenést az egészségügyi államigazgatási szervnek a közszolgáltatásért felelős szerv felkérésére lefolytatott célellenőrzése is igazolja,</w:t>
      </w:r>
    </w:p>
    <w:p w:rsidR="00C3179F" w:rsidRPr="00DA692F" w:rsidRDefault="00C3179F" w:rsidP="00C3179F">
      <w:pPr>
        <w:widowControl/>
        <w:kinsoku/>
        <w:spacing w:before="120" w:after="120" w:line="280" w:lineRule="exact"/>
        <w:ind w:left="720" w:right="-968" w:firstLine="240"/>
        <w:jc w:val="both"/>
        <w:rPr>
          <w:rFonts w:ascii="Arial Narrow" w:hAnsi="Arial Narrow"/>
        </w:rPr>
      </w:pPr>
      <w:r w:rsidRPr="00DA692F">
        <w:rPr>
          <w:rFonts w:ascii="Arial Narrow" w:hAnsi="Arial Narrow"/>
          <w:i/>
          <w:iCs/>
        </w:rPr>
        <w:t xml:space="preserve">b) </w:t>
      </w:r>
      <w:r w:rsidRPr="00DA692F">
        <w:rPr>
          <w:rFonts w:ascii="Arial Narrow" w:hAnsi="Arial Narrow"/>
        </w:rPr>
        <w:t>a Szolgáltató a területi ellátási kötelezettségét folyamatosan, súlyosan megszegi,</w:t>
      </w:r>
    </w:p>
    <w:p w:rsidR="00C3179F" w:rsidRPr="00DA692F" w:rsidRDefault="00C3179F" w:rsidP="00C3179F">
      <w:pPr>
        <w:widowControl/>
        <w:kinsoku/>
        <w:spacing w:before="120" w:after="120" w:line="280" w:lineRule="exact"/>
        <w:ind w:left="720" w:right="-968" w:firstLine="240"/>
        <w:jc w:val="both"/>
        <w:rPr>
          <w:rFonts w:ascii="Arial Narrow" w:hAnsi="Arial Narrow"/>
        </w:rPr>
      </w:pPr>
      <w:r w:rsidRPr="00DA692F">
        <w:rPr>
          <w:rFonts w:ascii="Arial Narrow" w:hAnsi="Arial Narrow"/>
          <w:i/>
          <w:iCs/>
        </w:rPr>
        <w:t xml:space="preserve">c) </w:t>
      </w:r>
      <w:r w:rsidRPr="00DA692F">
        <w:rPr>
          <w:rFonts w:ascii="Arial Narrow" w:hAnsi="Arial Narrow"/>
          <w:iCs/>
        </w:rPr>
        <w:t xml:space="preserve">a </w:t>
      </w:r>
      <w:r w:rsidRPr="00DA692F">
        <w:rPr>
          <w:rFonts w:ascii="Arial Narrow" w:hAnsi="Arial Narrow"/>
        </w:rPr>
        <w:t xml:space="preserve">Szolgáltató lejárt adósságának mértéke eléri az Eftv. 2/G. § (1) bekezdés </w:t>
      </w:r>
      <w:r w:rsidRPr="00DA692F">
        <w:rPr>
          <w:rFonts w:ascii="Arial Narrow" w:hAnsi="Arial Narrow"/>
          <w:i/>
          <w:iCs/>
        </w:rPr>
        <w:t xml:space="preserve">b) </w:t>
      </w:r>
      <w:r w:rsidRPr="00DA692F">
        <w:rPr>
          <w:rFonts w:ascii="Arial Narrow" w:hAnsi="Arial Narrow"/>
        </w:rPr>
        <w:t>pontjában foglalt értéket vagy a biztonságos szolgáltatás helyreállítására tett intézkedések nem vezettek eredményre,</w:t>
      </w:r>
    </w:p>
    <w:p w:rsidR="00C3179F" w:rsidRPr="00DA692F" w:rsidRDefault="00C3179F" w:rsidP="00C3179F">
      <w:pPr>
        <w:widowControl/>
        <w:kinsoku/>
        <w:spacing w:before="120" w:after="120" w:line="280" w:lineRule="exact"/>
        <w:ind w:left="720" w:right="-968" w:firstLine="240"/>
        <w:jc w:val="both"/>
        <w:rPr>
          <w:rFonts w:ascii="Arial Narrow" w:hAnsi="Arial Narrow"/>
        </w:rPr>
      </w:pPr>
      <w:r w:rsidRPr="00DA692F">
        <w:rPr>
          <w:rFonts w:ascii="Arial Narrow" w:hAnsi="Arial Narrow"/>
          <w:i/>
          <w:iCs/>
        </w:rPr>
        <w:t xml:space="preserve">d) </w:t>
      </w:r>
      <w:r w:rsidRPr="00DA692F">
        <w:rPr>
          <w:rFonts w:ascii="Arial Narrow" w:hAnsi="Arial Narrow"/>
        </w:rPr>
        <w:t>az egészségbiztosító jelzése alapján a Szolgáltató súlyosan megszegte a közszolgáltatás finanszírozására vonatkozó szerződést,</w:t>
      </w:r>
    </w:p>
    <w:p w:rsidR="00C3179F" w:rsidRPr="00DA692F" w:rsidRDefault="00C3179F" w:rsidP="00C3179F">
      <w:pPr>
        <w:widowControl/>
        <w:kinsoku/>
        <w:spacing w:before="120" w:after="120" w:line="280" w:lineRule="exact"/>
        <w:ind w:left="720" w:right="-968" w:firstLine="240"/>
        <w:jc w:val="both"/>
        <w:rPr>
          <w:rFonts w:ascii="Arial Narrow" w:hAnsi="Arial Narrow"/>
        </w:rPr>
      </w:pPr>
      <w:r w:rsidRPr="00DA692F">
        <w:rPr>
          <w:rFonts w:ascii="Arial Narrow" w:hAnsi="Arial Narrow"/>
          <w:i/>
          <w:iCs/>
        </w:rPr>
        <w:t xml:space="preserve">e) </w:t>
      </w:r>
      <w:r w:rsidRPr="00DA692F">
        <w:rPr>
          <w:rFonts w:ascii="Arial Narrow" w:hAnsi="Arial Narrow"/>
          <w:iCs/>
        </w:rPr>
        <w:t>a Szolgáltató az e szerződésben vállalt kötelezettségeit súlyosan vagy ismételten megszegi</w:t>
      </w:r>
      <w:r w:rsidRPr="00DA692F">
        <w:rPr>
          <w:rFonts w:ascii="Arial Narrow" w:hAnsi="Arial Narrow"/>
        </w:rPr>
        <w:t>.</w:t>
      </w:r>
    </w:p>
    <w:p w:rsidR="00C3179F" w:rsidRPr="00DA692F" w:rsidRDefault="00C3179F" w:rsidP="00C3179F">
      <w:pPr>
        <w:widowControl/>
        <w:kinsoku/>
        <w:spacing w:before="120" w:after="120" w:line="280" w:lineRule="exact"/>
        <w:ind w:left="720" w:right="-968"/>
        <w:jc w:val="both"/>
        <w:rPr>
          <w:rFonts w:ascii="Arial Narrow" w:hAnsi="Arial Narrow"/>
        </w:rPr>
      </w:pPr>
      <w:r w:rsidRPr="00DA692F">
        <w:rPr>
          <w:rFonts w:ascii="Arial Narrow" w:hAnsi="Arial Narrow"/>
        </w:rPr>
        <w:t>21.3 A 21.2 pontban foglaltak alapján az ellátási szerződés olyan határidővel mondható fel, amely alatt biztosítható az egészségügyi közszolgáltatás folyamatossága.</w:t>
      </w:r>
    </w:p>
    <w:p w:rsidR="00C3179F" w:rsidRPr="00DA692F" w:rsidRDefault="00C3179F" w:rsidP="00C3179F">
      <w:pPr>
        <w:widowControl/>
        <w:kinsoku/>
        <w:spacing w:before="120" w:after="120" w:line="280" w:lineRule="exact"/>
        <w:ind w:left="720" w:right="-968"/>
        <w:jc w:val="both"/>
        <w:rPr>
          <w:rFonts w:ascii="Arial Narrow" w:hAnsi="Arial Narrow"/>
        </w:rPr>
      </w:pPr>
      <w:r w:rsidRPr="00DA692F">
        <w:rPr>
          <w:rFonts w:ascii="Arial Narrow" w:hAnsi="Arial Narrow"/>
        </w:rPr>
        <w:t>21.4 A felmondási idő alatt a Szolgáltató köteles a szerződésben vállalt közszolgáltatást folyamatosan teljesíteni. Az Önkormányzat a közszolgáltatás teljesítését a Szolgáltatóhoz rendelt ellenőre útján ellenőrizheti.</w:t>
      </w:r>
    </w:p>
    <w:p w:rsidR="00C3179F" w:rsidRPr="00DA692F" w:rsidRDefault="00C3179F" w:rsidP="00C3179F">
      <w:pPr>
        <w:widowControl/>
        <w:kinsoku/>
        <w:spacing w:before="120" w:after="120" w:line="280" w:lineRule="exact"/>
        <w:ind w:left="720" w:right="-968"/>
        <w:jc w:val="both"/>
        <w:rPr>
          <w:rFonts w:ascii="Arial Narrow" w:hAnsi="Arial Narrow"/>
        </w:rPr>
      </w:pPr>
      <w:r w:rsidRPr="00DA692F">
        <w:rPr>
          <w:rFonts w:ascii="Arial Narrow" w:hAnsi="Arial Narrow"/>
        </w:rPr>
        <w:t>21.5 Az Önkormányzat az egészségügyi ellátási szerződést azonnali hatállyal felmondja, ha</w:t>
      </w:r>
    </w:p>
    <w:p w:rsidR="00C3179F" w:rsidRPr="00DA692F" w:rsidRDefault="00C3179F" w:rsidP="00C3179F">
      <w:pPr>
        <w:widowControl/>
        <w:kinsoku/>
        <w:spacing w:before="120" w:after="120" w:line="280" w:lineRule="exact"/>
        <w:ind w:left="720" w:right="-968" w:firstLine="240"/>
        <w:jc w:val="both"/>
        <w:rPr>
          <w:rFonts w:ascii="Arial Narrow" w:hAnsi="Arial Narrow"/>
        </w:rPr>
      </w:pPr>
      <w:r w:rsidRPr="00DA692F">
        <w:rPr>
          <w:rFonts w:ascii="Arial Narrow" w:hAnsi="Arial Narrow"/>
          <w:i/>
          <w:iCs/>
        </w:rPr>
        <w:t xml:space="preserve">a) </w:t>
      </w:r>
      <w:r w:rsidRPr="00DA692F">
        <w:rPr>
          <w:rFonts w:ascii="Arial Narrow" w:hAnsi="Arial Narrow"/>
        </w:rPr>
        <w:t>a Szolgáltató működési engedélyét visszavonták,</w:t>
      </w:r>
    </w:p>
    <w:p w:rsidR="00C3179F" w:rsidRPr="00DA692F" w:rsidRDefault="00C3179F" w:rsidP="00C3179F">
      <w:pPr>
        <w:widowControl/>
        <w:kinsoku/>
        <w:spacing w:before="120" w:after="120" w:line="280" w:lineRule="exact"/>
        <w:ind w:left="720" w:right="-968" w:firstLine="240"/>
        <w:jc w:val="both"/>
        <w:rPr>
          <w:rFonts w:ascii="Arial Narrow" w:hAnsi="Arial Narrow"/>
        </w:rPr>
      </w:pPr>
      <w:r w:rsidRPr="00DA692F">
        <w:rPr>
          <w:rFonts w:ascii="Arial Narrow" w:hAnsi="Arial Narrow"/>
          <w:i/>
          <w:iCs/>
        </w:rPr>
        <w:t xml:space="preserve">b) </w:t>
      </w:r>
      <w:r w:rsidRPr="00DA692F">
        <w:rPr>
          <w:rFonts w:ascii="Arial Narrow" w:hAnsi="Arial Narrow"/>
        </w:rPr>
        <w:t>a Szolgáltató végelszámolási vagy felszámolási eljárás alatt áll,</w:t>
      </w:r>
    </w:p>
    <w:p w:rsidR="00C3179F" w:rsidRPr="00DA692F" w:rsidRDefault="00C3179F" w:rsidP="00C3179F">
      <w:pPr>
        <w:widowControl/>
        <w:kinsoku/>
        <w:spacing w:before="120" w:after="120" w:line="280" w:lineRule="exact"/>
        <w:ind w:left="720" w:right="-968" w:firstLine="240"/>
        <w:jc w:val="both"/>
        <w:rPr>
          <w:rFonts w:ascii="Arial Narrow" w:hAnsi="Arial Narrow"/>
        </w:rPr>
      </w:pPr>
      <w:r w:rsidRPr="00DA692F">
        <w:rPr>
          <w:rFonts w:ascii="Arial Narrow" w:hAnsi="Arial Narrow"/>
          <w:i/>
          <w:iCs/>
        </w:rPr>
        <w:t xml:space="preserve">c) </w:t>
      </w:r>
      <w:r w:rsidRPr="00DA692F">
        <w:rPr>
          <w:rFonts w:ascii="Arial Narrow" w:hAnsi="Arial Narrow"/>
        </w:rPr>
        <w:t>a Szolgáltató súlyosan megszegte a közszolgáltatás finanszírozására vonatkozó szerződést, és emiatt a finanszírozási szerződését felmondták,</w:t>
      </w:r>
    </w:p>
    <w:p w:rsidR="00C3179F" w:rsidRPr="00DA692F" w:rsidRDefault="00C3179F" w:rsidP="00C3179F">
      <w:pPr>
        <w:widowControl/>
        <w:kinsoku/>
        <w:spacing w:before="120" w:after="120" w:line="280" w:lineRule="exact"/>
        <w:ind w:left="720" w:right="-968" w:firstLine="240"/>
        <w:jc w:val="both"/>
        <w:rPr>
          <w:rFonts w:ascii="Arial Narrow" w:hAnsi="Arial Narrow"/>
        </w:rPr>
      </w:pPr>
      <w:r w:rsidRPr="00DA692F">
        <w:rPr>
          <w:rFonts w:ascii="Arial Narrow" w:hAnsi="Arial Narrow"/>
          <w:i/>
          <w:iCs/>
        </w:rPr>
        <w:t xml:space="preserve">d) </w:t>
      </w:r>
      <w:r w:rsidRPr="00DA692F">
        <w:rPr>
          <w:rFonts w:ascii="Arial Narrow" w:hAnsi="Arial Narrow"/>
        </w:rPr>
        <w:t xml:space="preserve">jogi személy egészségügyi Szolgáltatóval szemben az Eftv. 2/C. § (1) bekezdés </w:t>
      </w:r>
      <w:r w:rsidRPr="00DA692F">
        <w:rPr>
          <w:rFonts w:ascii="Arial Narrow" w:hAnsi="Arial Narrow"/>
          <w:i/>
          <w:iCs/>
        </w:rPr>
        <w:t xml:space="preserve">d) </w:t>
      </w:r>
      <w:r w:rsidRPr="00DA692F">
        <w:rPr>
          <w:rFonts w:ascii="Arial Narrow" w:hAnsi="Arial Narrow"/>
        </w:rPr>
        <w:t>pontjában meghatározott intézkedést szabták ki,</w:t>
      </w:r>
    </w:p>
    <w:p w:rsidR="00C3179F" w:rsidRPr="00DA692F" w:rsidRDefault="00C3179F" w:rsidP="00C3179F">
      <w:pPr>
        <w:widowControl/>
        <w:kinsoku/>
        <w:spacing w:before="120" w:after="120" w:line="280" w:lineRule="exact"/>
        <w:ind w:left="720" w:right="-968" w:firstLine="240"/>
        <w:jc w:val="both"/>
        <w:rPr>
          <w:rFonts w:ascii="Arial Narrow" w:hAnsi="Arial Narrow"/>
        </w:rPr>
      </w:pPr>
      <w:r w:rsidRPr="00DA692F">
        <w:rPr>
          <w:rFonts w:ascii="Arial Narrow" w:hAnsi="Arial Narrow"/>
          <w:i/>
          <w:iCs/>
        </w:rPr>
        <w:t xml:space="preserve">e) </w:t>
      </w:r>
      <w:r w:rsidRPr="00DA692F">
        <w:rPr>
          <w:rFonts w:ascii="Arial Narrow" w:hAnsi="Arial Narrow"/>
        </w:rPr>
        <w:t>a Szolgáltató az Eftv. 2/G. § (3) bekezdésében előírtak szerint nem pótolta a vagyoni biztosítékot.</w:t>
      </w:r>
    </w:p>
    <w:p w:rsidR="00C3179F" w:rsidRPr="00DA692F" w:rsidRDefault="00C3179F" w:rsidP="00C3179F">
      <w:pPr>
        <w:widowControl/>
        <w:kinsoku/>
        <w:spacing w:before="120" w:after="120" w:line="280" w:lineRule="exact"/>
        <w:ind w:left="720" w:right="-968"/>
        <w:jc w:val="both"/>
        <w:rPr>
          <w:rFonts w:ascii="Arial Narrow" w:hAnsi="Arial Narrow"/>
        </w:rPr>
      </w:pPr>
      <w:r w:rsidRPr="00DA692F">
        <w:rPr>
          <w:rFonts w:ascii="Arial Narrow" w:hAnsi="Arial Narrow"/>
        </w:rPr>
        <w:t xml:space="preserve">21.6 Az Önkormányzat az ellátási szerződést az Eftv. 2/E.§ (2) bekezdés c) pontjában foglaltak szerint felmondhatja, amennyiben a Szolgáltatónak 60 napon túli lejárt köztartozása vagy </w:t>
      </w:r>
      <w:r w:rsidRPr="00DA692F">
        <w:rPr>
          <w:rFonts w:ascii="Arial Narrow" w:hAnsi="Arial Narrow"/>
        </w:rPr>
        <w:lastRenderedPageBreak/>
        <w:t xml:space="preserve">kifizetetlen szállítói számlája vagy egyéb összege az éves bevételének 6%-át eléri, vagy a biztonságos gazdálkodás helyreállítását célzó intézkedések ellenére az adósságállomány három hónapon belül nem csökken 3% alá. </w:t>
      </w:r>
    </w:p>
    <w:p w:rsidR="00C3179F" w:rsidRPr="00DA692F" w:rsidRDefault="00C3179F" w:rsidP="00C3179F">
      <w:pPr>
        <w:widowControl/>
        <w:kinsoku/>
        <w:spacing w:before="120" w:after="120" w:line="280" w:lineRule="exact"/>
        <w:ind w:left="720" w:right="-968"/>
        <w:jc w:val="both"/>
        <w:rPr>
          <w:rFonts w:ascii="Arial Narrow" w:hAnsi="Arial Narrow"/>
        </w:rPr>
      </w:pPr>
      <w:r w:rsidRPr="00DA692F">
        <w:rPr>
          <w:rFonts w:ascii="Arial Narrow" w:hAnsi="Arial Narrow"/>
        </w:rPr>
        <w:t>21.7 A felmondási idő alatt, illetőleg az egészségügyi ellátási szerződés azonnali hatályú felmondása esetén az Önkormányzat az ellátás folyamatosságát a szerződésben meghatározott vagyoni biztosíték igénybevételével is biztosíthatja.</w:t>
      </w:r>
    </w:p>
    <w:p w:rsidR="00C3179F" w:rsidRPr="00DA692F" w:rsidRDefault="00C3179F" w:rsidP="00C3179F">
      <w:pPr>
        <w:widowControl/>
        <w:kinsoku/>
        <w:spacing w:before="120" w:after="120" w:line="280" w:lineRule="exact"/>
        <w:ind w:left="720" w:right="-968"/>
        <w:jc w:val="both"/>
        <w:rPr>
          <w:rFonts w:ascii="Arial Narrow" w:hAnsi="Arial Narrow"/>
        </w:rPr>
      </w:pPr>
      <w:r w:rsidRPr="00DA692F">
        <w:rPr>
          <w:rFonts w:ascii="Arial Narrow" w:hAnsi="Arial Narrow"/>
        </w:rPr>
        <w:t xml:space="preserve">21.8 A szerződés megszűnésekor a nem a finanszírozás körébe tartozó, felek közötti elszámolás az Eftv. 2/A. § (2) bekezdés </w:t>
      </w:r>
      <w:r w:rsidRPr="00DA692F">
        <w:rPr>
          <w:rFonts w:ascii="Arial Narrow" w:hAnsi="Arial Narrow"/>
          <w:i/>
          <w:iCs/>
        </w:rPr>
        <w:t xml:space="preserve">i) </w:t>
      </w:r>
      <w:r w:rsidRPr="00DA692F">
        <w:rPr>
          <w:rFonts w:ascii="Arial Narrow" w:hAnsi="Arial Narrow"/>
        </w:rPr>
        <w:t xml:space="preserve">pontja szerinti lista alapján történik. </w:t>
      </w:r>
      <w:r w:rsidRPr="00DA692F">
        <w:rPr>
          <w:rStyle w:val="CharacterStyle1"/>
          <w:rFonts w:ascii="Arial Narrow" w:hAnsi="Arial Narrow" w:cs="Arial"/>
          <w:spacing w:val="-1"/>
        </w:rPr>
        <w:t xml:space="preserve">A szerződés megszűnését követő napon – az ellátás folyamatosságának biztosítása érdekében – a Szolgáltató köteles nyomban leltár szerint átadni az új szolgáltatónak a tulajdonába illetve rendelkezésébe nem tartozó eszközöket, valamint az addig bérelt helyiségeket, továbbá a szerződés alapján kezelt papír illetve elektronikus alapú egészségügyi adatokat, olyan hordozón és formátumban, hogy az a szerződés megszűnését követően is folyamatosan, zavartalanul használható legyen a betegellátás céljára, </w:t>
      </w:r>
      <w:r w:rsidRPr="00DA692F">
        <w:rPr>
          <w:rStyle w:val="CharacterStyle2"/>
          <w:rFonts w:ascii="Arial Narrow" w:hAnsi="Arial Narrow" w:cs="Arial"/>
        </w:rPr>
        <w:t>beleértve a hozzáférést a használt informatikai rendszerhez, figyelemmel az adatbiztonságra (jogosultságok, mentések, support feltételek stb.)</w:t>
      </w:r>
      <w:r w:rsidRPr="00DA692F">
        <w:rPr>
          <w:rStyle w:val="CharacterStyle1"/>
          <w:rFonts w:ascii="Arial Narrow" w:hAnsi="Arial Narrow" w:cs="Arial"/>
          <w:spacing w:val="-1"/>
        </w:rPr>
        <w:t xml:space="preserve"> A szerződés megszűnése esetén az Önkormányzat köteles a Szolgáltatóval haladéktalanul elszámolni, beleértve az OEP-től esetleg később érkező, de a Szolgáltató által végzett tevékenység időszakára vonatkozó finanszírozást is.</w:t>
      </w:r>
    </w:p>
    <w:p w:rsidR="00C3179F" w:rsidRPr="00DA692F" w:rsidRDefault="00C3179F" w:rsidP="00C3179F">
      <w:pPr>
        <w:widowControl/>
        <w:kinsoku/>
        <w:spacing w:before="120" w:after="120" w:line="280" w:lineRule="exact"/>
        <w:ind w:left="720" w:right="-968"/>
        <w:jc w:val="both"/>
        <w:rPr>
          <w:rFonts w:ascii="Arial Narrow" w:hAnsi="Arial Narrow"/>
        </w:rPr>
      </w:pPr>
      <w:r w:rsidRPr="00DA692F">
        <w:rPr>
          <w:rFonts w:ascii="Arial Narrow" w:hAnsi="Arial Narrow"/>
        </w:rPr>
        <w:t>21.9 Az egészségügyi ellátási szerződés megszűnéséről az Önkormányzat az illetékes hatóságot haladéktalanul értesíti.</w:t>
      </w:r>
    </w:p>
    <w:p w:rsidR="00C3179F" w:rsidRPr="00DA692F" w:rsidRDefault="00C3179F" w:rsidP="00C3179F">
      <w:pPr>
        <w:pStyle w:val="Style1"/>
        <w:kinsoku w:val="0"/>
        <w:autoSpaceDE/>
        <w:autoSpaceDN/>
        <w:adjustRightInd/>
        <w:spacing w:before="120" w:after="120" w:line="280" w:lineRule="exact"/>
        <w:ind w:left="426" w:right="-968" w:hanging="426"/>
        <w:jc w:val="both"/>
        <w:rPr>
          <w:rStyle w:val="CharacterStyle1"/>
          <w:rFonts w:ascii="Arial Narrow" w:hAnsi="Arial Narrow" w:cs="Arial"/>
          <w:sz w:val="24"/>
          <w:szCs w:val="24"/>
        </w:rPr>
      </w:pPr>
      <w:r w:rsidRPr="00DA692F">
        <w:rPr>
          <w:rStyle w:val="CharacterStyle1"/>
          <w:rFonts w:ascii="Arial Narrow" w:hAnsi="Arial Narrow" w:cs="Arial"/>
          <w:sz w:val="24"/>
          <w:szCs w:val="24"/>
        </w:rPr>
        <w:t>22.</w:t>
      </w:r>
      <w:r w:rsidRPr="00DA692F">
        <w:rPr>
          <w:rStyle w:val="CharacterStyle1"/>
          <w:rFonts w:ascii="Arial Narrow" w:hAnsi="Arial Narrow" w:cs="Arial"/>
          <w:sz w:val="24"/>
          <w:szCs w:val="24"/>
        </w:rPr>
        <w:tab/>
        <w:t>A Szolgáltató kijelenti, hogy az OEP által meghatározott mértékű vagyoni biztosítékot a 337/2008. (XII. 30.) Korm. rendelet 2/A.§ (3) bekezdésének megfelelően két részletben vállalja biztosítani, bankgarancia és/vagy pénzügyi letét formájában, a szerződéses kötelezettségei biztosítékaként, melyet jogszabály alapján a szerződés időtartama alatt szükség szerint ki kell egészítenie. A vagyoni biztosíték megállapításáról szóló OEP okirat a 6. sz. mellékletben található. Ez az összeg azonban nem csak a budaörsi kapacitások figyelembe vételével került kiszámításra. Amennyiben az OEP új határozatot ad ki, vagyoni biztosíték címén az abban foglalt összeget kell figyelembe venni, és ez az új OEP határozat lép a 6. mellékletben található régebbi határozat helyébe. A vagyoni biztosítékot jelen szerződés megszűnését követő három hónapon át fenn kell tartani. A vagyoni biztosíték az Eftv 2/G. §-ban meghatározott adósságállomány rendezésére, a Szolgáltatónak a BTG Kft-vel szemben a bérleti szerződésből eredő, 60 napon túli követelése kiegyenlítésére illetve az egészségügyi ellátási szerződés felmondása esetén használható fel, ha az egészségügyi közszolgáltatás folyamatos fenntartása más módon nem biztosítható. A vagyoni biztosíték meglétét az egészségügyi szolgáltató az egészségügyi közszolgáltatásról készített éves beszámolója alkalmával igazolja.</w:t>
      </w:r>
    </w:p>
    <w:p w:rsidR="00C3179F" w:rsidRPr="00DA692F" w:rsidRDefault="00C3179F" w:rsidP="00C3179F">
      <w:pPr>
        <w:pStyle w:val="Style1"/>
        <w:kinsoku w:val="0"/>
        <w:autoSpaceDE/>
        <w:autoSpaceDN/>
        <w:adjustRightInd/>
        <w:spacing w:before="120" w:after="120" w:line="280" w:lineRule="exact"/>
        <w:ind w:left="426" w:right="-968" w:hanging="426"/>
        <w:jc w:val="both"/>
        <w:rPr>
          <w:rStyle w:val="CharacterStyle1"/>
          <w:rFonts w:ascii="Arial Narrow" w:hAnsi="Arial Narrow" w:cs="Arial"/>
          <w:sz w:val="24"/>
          <w:szCs w:val="24"/>
        </w:rPr>
      </w:pPr>
    </w:p>
    <w:p w:rsidR="00C3179F" w:rsidRPr="00DA692F" w:rsidRDefault="00C3179F" w:rsidP="00C3179F">
      <w:pPr>
        <w:pStyle w:val="Style1"/>
        <w:kinsoku w:val="0"/>
        <w:autoSpaceDE/>
        <w:autoSpaceDN/>
        <w:adjustRightInd/>
        <w:spacing w:before="120" w:after="120" w:line="280" w:lineRule="exact"/>
        <w:ind w:right="-968"/>
        <w:rPr>
          <w:rStyle w:val="CharacterStyle1"/>
          <w:rFonts w:ascii="Arial Narrow" w:hAnsi="Arial Narrow" w:cs="Arial"/>
          <w:b/>
          <w:smallCaps/>
          <w:sz w:val="24"/>
          <w:szCs w:val="24"/>
        </w:rPr>
      </w:pPr>
      <w:r w:rsidRPr="00DA692F">
        <w:rPr>
          <w:rStyle w:val="CharacterStyle1"/>
          <w:rFonts w:ascii="Arial Narrow" w:hAnsi="Arial Narrow" w:cs="Arial"/>
          <w:b/>
          <w:smallCaps/>
          <w:sz w:val="24"/>
          <w:szCs w:val="24"/>
        </w:rPr>
        <w:t>VI. Az egyéb egészségügyi ellátási célok megvalósítása, a szerződés módosítása</w:t>
      </w:r>
    </w:p>
    <w:p w:rsidR="00C3179F" w:rsidRPr="00DA692F" w:rsidRDefault="00C3179F" w:rsidP="00C3179F">
      <w:pPr>
        <w:pStyle w:val="Style1"/>
        <w:kinsoku w:val="0"/>
        <w:autoSpaceDE/>
        <w:autoSpaceDN/>
        <w:adjustRightInd/>
        <w:spacing w:before="120" w:after="120" w:line="280" w:lineRule="exact"/>
        <w:ind w:left="426" w:right="-968" w:hanging="426"/>
        <w:jc w:val="both"/>
        <w:rPr>
          <w:rStyle w:val="CharacterStyle1"/>
          <w:rFonts w:ascii="Arial Narrow" w:hAnsi="Arial Narrow" w:cs="Arial"/>
          <w:sz w:val="24"/>
          <w:szCs w:val="24"/>
        </w:rPr>
      </w:pPr>
      <w:r w:rsidRPr="00DA692F">
        <w:rPr>
          <w:rStyle w:val="CharacterStyle1"/>
          <w:rFonts w:ascii="Arial Narrow" w:hAnsi="Arial Narrow" w:cs="Arial"/>
          <w:sz w:val="24"/>
          <w:szCs w:val="24"/>
        </w:rPr>
        <w:t>23. A nem önkormányzati feladatátvállalással nyújtott szolgáltatások megszervezése és nyújtása során a Szolgáltató nem veszélyeztetheti az átvállalt feladatok ellátását, az egyéb ellátások érdekében nem ronthatja az átvállalt szolgáltatások színvonalát és körülményeit.</w:t>
      </w:r>
    </w:p>
    <w:p w:rsidR="00C3179F" w:rsidRPr="00DA692F" w:rsidRDefault="00C3179F" w:rsidP="00C3179F">
      <w:pPr>
        <w:pStyle w:val="Style1"/>
        <w:kinsoku w:val="0"/>
        <w:autoSpaceDE/>
        <w:autoSpaceDN/>
        <w:adjustRightInd/>
        <w:spacing w:before="120" w:after="120" w:line="280" w:lineRule="exact"/>
        <w:ind w:left="426" w:right="-968" w:hanging="426"/>
        <w:jc w:val="both"/>
        <w:rPr>
          <w:rStyle w:val="CharacterStyle1"/>
          <w:rFonts w:ascii="Arial Narrow" w:hAnsi="Arial Narrow" w:cs="Arial"/>
          <w:sz w:val="24"/>
          <w:szCs w:val="24"/>
        </w:rPr>
      </w:pPr>
      <w:r w:rsidRPr="00DA692F">
        <w:rPr>
          <w:rStyle w:val="CharacterStyle1"/>
          <w:rFonts w:ascii="Arial Narrow" w:hAnsi="Arial Narrow" w:cs="Arial"/>
          <w:sz w:val="24"/>
          <w:szCs w:val="24"/>
        </w:rPr>
        <w:t>24. Ha a Szolgáltató ezt kezdeményezi, az Önkormányzat Képviselő-testülete - megfelelő előkészítést követően - megvitatja a jelen szerződés módosítására vonatkozó javaslatot.</w:t>
      </w:r>
    </w:p>
    <w:p w:rsidR="00C3179F" w:rsidRPr="00DA692F" w:rsidRDefault="00C3179F" w:rsidP="00C3179F">
      <w:pPr>
        <w:pStyle w:val="Style1"/>
        <w:kinsoku w:val="0"/>
        <w:autoSpaceDE/>
        <w:autoSpaceDN/>
        <w:adjustRightInd/>
        <w:spacing w:before="120" w:after="120" w:line="280" w:lineRule="exact"/>
        <w:ind w:left="426" w:right="-968" w:hanging="426"/>
        <w:jc w:val="both"/>
        <w:rPr>
          <w:rStyle w:val="CharacterStyle1"/>
          <w:rFonts w:ascii="Arial Narrow" w:hAnsi="Arial Narrow" w:cs="Arial"/>
          <w:sz w:val="24"/>
          <w:szCs w:val="24"/>
        </w:rPr>
      </w:pPr>
      <w:r w:rsidRPr="00DA692F">
        <w:rPr>
          <w:rStyle w:val="CharacterStyle1"/>
          <w:rFonts w:ascii="Arial Narrow" w:hAnsi="Arial Narrow" w:cs="Arial"/>
          <w:sz w:val="24"/>
          <w:szCs w:val="24"/>
        </w:rPr>
        <w:t>25. A bérleti szerződés módosítását a Szolgáltató, a BTG Kft. és az Önkormányzat kezdeményezheti.</w:t>
      </w:r>
    </w:p>
    <w:p w:rsidR="00C3179F" w:rsidRPr="00DA692F" w:rsidRDefault="00C3179F" w:rsidP="00C3179F">
      <w:pPr>
        <w:pStyle w:val="Style1"/>
        <w:kinsoku w:val="0"/>
        <w:autoSpaceDE/>
        <w:autoSpaceDN/>
        <w:adjustRightInd/>
        <w:spacing w:before="120" w:after="120" w:line="280" w:lineRule="exact"/>
        <w:ind w:left="426" w:right="-968" w:hanging="426"/>
        <w:jc w:val="both"/>
        <w:rPr>
          <w:rStyle w:val="CharacterStyle1"/>
          <w:rFonts w:ascii="Arial Narrow" w:hAnsi="Arial Narrow" w:cs="Arial"/>
          <w:sz w:val="24"/>
          <w:szCs w:val="24"/>
        </w:rPr>
      </w:pPr>
    </w:p>
    <w:p w:rsidR="00C3179F" w:rsidRPr="00DA692F" w:rsidRDefault="00C3179F" w:rsidP="00C3179F">
      <w:pPr>
        <w:pStyle w:val="Style1"/>
        <w:kinsoku w:val="0"/>
        <w:autoSpaceDE/>
        <w:autoSpaceDN/>
        <w:adjustRightInd/>
        <w:spacing w:before="120" w:after="120" w:line="280" w:lineRule="exact"/>
        <w:ind w:right="-968"/>
        <w:rPr>
          <w:rStyle w:val="CharacterStyle1"/>
          <w:rFonts w:ascii="Arial Narrow" w:hAnsi="Arial Narrow" w:cs="Arial"/>
          <w:b/>
          <w:smallCaps/>
          <w:sz w:val="24"/>
          <w:szCs w:val="24"/>
        </w:rPr>
      </w:pPr>
      <w:r w:rsidRPr="00DA692F">
        <w:rPr>
          <w:rStyle w:val="CharacterStyle1"/>
          <w:rFonts w:ascii="Arial Narrow" w:hAnsi="Arial Narrow" w:cs="Arial"/>
          <w:b/>
          <w:smallCaps/>
          <w:sz w:val="24"/>
          <w:szCs w:val="24"/>
        </w:rPr>
        <w:t>VII. Felügyelet, ellenőrzés, a panaszok kivizsgálása</w:t>
      </w:r>
    </w:p>
    <w:p w:rsidR="00C3179F" w:rsidRPr="00DA692F" w:rsidRDefault="00C3179F" w:rsidP="00C3179F">
      <w:pPr>
        <w:pStyle w:val="Style8"/>
        <w:kinsoku w:val="0"/>
        <w:autoSpaceDE/>
        <w:autoSpaceDN/>
        <w:spacing w:before="120" w:after="120" w:line="280" w:lineRule="exact"/>
        <w:ind w:right="-968" w:hanging="288"/>
        <w:rPr>
          <w:rStyle w:val="CharacterStyle2"/>
          <w:rFonts w:ascii="Arial Narrow" w:hAnsi="Arial Narrow" w:cs="Arial"/>
          <w:sz w:val="24"/>
          <w:szCs w:val="24"/>
        </w:rPr>
      </w:pPr>
      <w:r w:rsidRPr="00DA692F">
        <w:rPr>
          <w:rStyle w:val="CharacterStyle2"/>
          <w:rFonts w:ascii="Arial Narrow" w:hAnsi="Arial Narrow" w:cs="Arial"/>
          <w:sz w:val="24"/>
          <w:szCs w:val="24"/>
        </w:rPr>
        <w:t xml:space="preserve">26. A Szolgáltató tevékenységét az Önkormányzat vagy megbízottja a szolgáltatás helyszínén - az </w:t>
      </w:r>
      <w:r w:rsidRPr="00DA692F">
        <w:rPr>
          <w:rStyle w:val="CharacterStyle2"/>
          <w:rFonts w:ascii="Arial Narrow" w:hAnsi="Arial Narrow" w:cs="Arial"/>
          <w:sz w:val="24"/>
          <w:szCs w:val="24"/>
        </w:rPr>
        <w:lastRenderedPageBreak/>
        <w:t>egészségügyi és hozzájuk tartozó személyes adatok védelmére, valamint a betegek jogaira vonatkozó jogszabályi előírások tiszteletben tartása mellett ellenőrizheti.</w:t>
      </w:r>
    </w:p>
    <w:p w:rsidR="00C3179F" w:rsidRPr="00DA692F" w:rsidRDefault="00C3179F" w:rsidP="00C3179F">
      <w:pPr>
        <w:pStyle w:val="Style1"/>
        <w:kinsoku w:val="0"/>
        <w:autoSpaceDE/>
        <w:autoSpaceDN/>
        <w:adjustRightInd/>
        <w:spacing w:before="120" w:after="120" w:line="280" w:lineRule="exact"/>
        <w:ind w:left="284" w:right="-968" w:hanging="284"/>
        <w:jc w:val="both"/>
        <w:rPr>
          <w:rStyle w:val="CharacterStyle1"/>
          <w:rFonts w:ascii="Arial Narrow" w:hAnsi="Arial Narrow" w:cs="Arial"/>
          <w:sz w:val="24"/>
          <w:szCs w:val="24"/>
        </w:rPr>
      </w:pPr>
      <w:r w:rsidRPr="00DA692F">
        <w:rPr>
          <w:rStyle w:val="CharacterStyle2"/>
          <w:rFonts w:ascii="Arial Narrow" w:hAnsi="Arial Narrow" w:cs="Arial"/>
          <w:sz w:val="24"/>
          <w:szCs w:val="24"/>
        </w:rPr>
        <w:t>27. Az Önkormányzat és a BTG Kft. az ingatlan és ingó vagyontárgyak használatával, hasznosításával kapcsolatos tevékenységet, az erre vonatkozó, harmadik személyekkel kötött szerződéseket ellenőrizheti.</w:t>
      </w:r>
    </w:p>
    <w:p w:rsidR="00C3179F" w:rsidRPr="00DA692F" w:rsidRDefault="00C3179F" w:rsidP="00C3179F">
      <w:pPr>
        <w:pStyle w:val="Style1"/>
        <w:kinsoku w:val="0"/>
        <w:autoSpaceDE/>
        <w:autoSpaceDN/>
        <w:adjustRightInd/>
        <w:spacing w:before="120" w:after="120" w:line="280" w:lineRule="exact"/>
        <w:ind w:left="284" w:right="-968" w:hanging="284"/>
        <w:jc w:val="both"/>
        <w:rPr>
          <w:rStyle w:val="CharacterStyle1"/>
          <w:rFonts w:ascii="Arial Narrow" w:hAnsi="Arial Narrow" w:cs="Arial"/>
          <w:sz w:val="24"/>
          <w:szCs w:val="24"/>
        </w:rPr>
      </w:pPr>
      <w:r w:rsidRPr="00DA692F">
        <w:rPr>
          <w:rStyle w:val="CharacterStyle1"/>
          <w:rFonts w:ascii="Arial Narrow" w:hAnsi="Arial Narrow" w:cs="Arial"/>
          <w:sz w:val="24"/>
          <w:szCs w:val="24"/>
        </w:rPr>
        <w:t>28. Indokolt esetben az Önkormányzat a Szolgáltató tevékenységéről, illetve annak meghatározott részterületeiről – az e szerződés szerinti beszámolón túl - soron kívüli írásos vagy szóbeli tájékoztatást kérhet.</w:t>
      </w:r>
    </w:p>
    <w:p w:rsidR="00C3179F" w:rsidRPr="00DA692F" w:rsidRDefault="00C3179F" w:rsidP="00C3179F">
      <w:pPr>
        <w:pStyle w:val="Style1"/>
        <w:kinsoku w:val="0"/>
        <w:autoSpaceDE/>
        <w:autoSpaceDN/>
        <w:adjustRightInd/>
        <w:spacing w:before="120" w:after="120" w:line="280" w:lineRule="exact"/>
        <w:ind w:left="284" w:right="-968" w:hanging="284"/>
        <w:jc w:val="both"/>
        <w:rPr>
          <w:rStyle w:val="CharacterStyle1"/>
          <w:rFonts w:ascii="Arial Narrow" w:hAnsi="Arial Narrow"/>
          <w:sz w:val="24"/>
        </w:rPr>
      </w:pPr>
      <w:r w:rsidRPr="00DA692F">
        <w:rPr>
          <w:rStyle w:val="CharacterStyle1"/>
          <w:rFonts w:ascii="Arial Narrow" w:hAnsi="Arial Narrow"/>
          <w:sz w:val="24"/>
        </w:rPr>
        <w:t>29. A Szolgáltató az egészségügyi szolgáltatás nyújtását érintő lényeges kérdésekben vagy az Önkormányzat egyes szerveivel, illetve a BTG Kft-vel fennálló és megegyezés útján nem rendezhető vitája esetén írásban kezdeményezheti a kérdés bizottsági vagy képviselő-testületi ülésen történő megvitatását.</w:t>
      </w:r>
    </w:p>
    <w:p w:rsidR="00C3179F" w:rsidRPr="00DA692F" w:rsidRDefault="00C3179F" w:rsidP="00C3179F">
      <w:pPr>
        <w:pStyle w:val="Style1"/>
        <w:kinsoku w:val="0"/>
        <w:autoSpaceDE/>
        <w:autoSpaceDN/>
        <w:adjustRightInd/>
        <w:spacing w:before="120" w:after="120" w:line="280" w:lineRule="exact"/>
        <w:ind w:left="284" w:right="-968" w:hanging="284"/>
        <w:jc w:val="both"/>
        <w:rPr>
          <w:rStyle w:val="CharacterStyle1"/>
          <w:rFonts w:ascii="Arial Narrow" w:hAnsi="Arial Narrow"/>
          <w:sz w:val="24"/>
        </w:rPr>
      </w:pPr>
      <w:r w:rsidRPr="00DA692F">
        <w:rPr>
          <w:rStyle w:val="CharacterStyle1"/>
          <w:rFonts w:ascii="Arial Narrow" w:hAnsi="Arial Narrow"/>
          <w:sz w:val="24"/>
        </w:rPr>
        <w:t>30. Az Önkormányzat és a Szolgáltató egyoldalúan vagy közösen fordulhatnak bármely felügyeleti jogkört gyakorló szervhez, hatósághoz, amennyiben a jelen szerződésben foglalt szolgáltatással kapcsolatban a jogkör gyakorlójának állásfoglalására, véleményére van szükség.</w:t>
      </w:r>
    </w:p>
    <w:p w:rsidR="00C3179F" w:rsidRPr="00DA692F" w:rsidRDefault="00C3179F" w:rsidP="00C3179F">
      <w:pPr>
        <w:pStyle w:val="Style1"/>
        <w:kinsoku w:val="0"/>
        <w:autoSpaceDE/>
        <w:autoSpaceDN/>
        <w:adjustRightInd/>
        <w:spacing w:before="120" w:after="120" w:line="280" w:lineRule="exact"/>
        <w:ind w:left="284" w:right="-968" w:hanging="284"/>
        <w:jc w:val="both"/>
        <w:rPr>
          <w:rStyle w:val="CharacterStyle1"/>
          <w:rFonts w:ascii="Arial Narrow" w:hAnsi="Arial Narrow" w:cs="Arial"/>
          <w:sz w:val="24"/>
          <w:szCs w:val="24"/>
        </w:rPr>
      </w:pPr>
      <w:r w:rsidRPr="00DA692F">
        <w:rPr>
          <w:rStyle w:val="CharacterStyle1"/>
          <w:rFonts w:ascii="Arial Narrow" w:hAnsi="Arial Narrow"/>
          <w:sz w:val="24"/>
        </w:rPr>
        <w:t xml:space="preserve">31. A Szolgáltató vagy vele erre irányuló szerződéses viszonyban álló közreműködője által nyújtott egészségügyi szolgáltatás színvonalával, körülményeivel kapcsolatosan a szolgáltatást igénybe vevők panasszal fordulhatnak az Önkormányzat jegyzőjéhez. A jegyző a panaszokat a közérdekű bejelentésekre vonatkozó szabályok szerint vizsgálja ki és szükség szerint az egyes jogszabályokban meghatározott felügyeleti szerveknél és hatóságoknál kivizsgálásra, illetve felelősségre vonásra irányuló eljárást kezdeményez. </w:t>
      </w:r>
    </w:p>
    <w:p w:rsidR="00C3179F" w:rsidRPr="00DA692F" w:rsidRDefault="00C3179F" w:rsidP="00C3179F">
      <w:pPr>
        <w:pStyle w:val="Style1"/>
        <w:tabs>
          <w:tab w:val="right" w:pos="3481"/>
        </w:tabs>
        <w:kinsoku w:val="0"/>
        <w:autoSpaceDE/>
        <w:autoSpaceDN/>
        <w:adjustRightInd/>
        <w:spacing w:before="120" w:after="120" w:line="280" w:lineRule="exact"/>
        <w:ind w:left="72" w:right="-968"/>
        <w:rPr>
          <w:rStyle w:val="CharacterStyle1"/>
          <w:rFonts w:ascii="Arial Narrow" w:hAnsi="Arial Narrow" w:cs="Arial"/>
          <w:sz w:val="24"/>
          <w:szCs w:val="24"/>
        </w:rPr>
      </w:pPr>
      <w:r w:rsidRPr="00DA692F">
        <w:rPr>
          <w:rStyle w:val="CharacterStyle1"/>
          <w:rFonts w:ascii="Arial Narrow" w:hAnsi="Arial Narrow" w:cs="Arial"/>
          <w:sz w:val="24"/>
          <w:szCs w:val="24"/>
        </w:rPr>
        <w:t>32. Egyebekben a Szolgáltató felügyeletére és ellenőrzésére vonatkozóan</w:t>
      </w:r>
    </w:p>
    <w:p w:rsidR="00C3179F" w:rsidRPr="00DA692F" w:rsidRDefault="00C3179F" w:rsidP="00C3179F">
      <w:pPr>
        <w:pStyle w:val="Style1"/>
        <w:numPr>
          <w:ilvl w:val="0"/>
          <w:numId w:val="1"/>
        </w:numPr>
        <w:kinsoku w:val="0"/>
        <w:autoSpaceDE/>
        <w:autoSpaceDN/>
        <w:adjustRightInd/>
        <w:spacing w:before="120" w:after="120" w:line="280" w:lineRule="exact"/>
        <w:ind w:right="-968"/>
        <w:rPr>
          <w:rStyle w:val="CharacterStyle1"/>
          <w:rFonts w:ascii="Arial Narrow" w:hAnsi="Arial Narrow" w:cs="Arial"/>
          <w:sz w:val="24"/>
          <w:szCs w:val="24"/>
        </w:rPr>
      </w:pPr>
      <w:r w:rsidRPr="00DA692F">
        <w:rPr>
          <w:rStyle w:val="CharacterStyle1"/>
          <w:rFonts w:ascii="Arial Narrow" w:hAnsi="Arial Narrow" w:cs="Arial"/>
          <w:sz w:val="24"/>
          <w:szCs w:val="24"/>
        </w:rPr>
        <w:t>egészségügyi Szolgáltatói mivoltában az egészségügyi Szolgáltatókra vonatkozó szabályok,</w:t>
      </w:r>
    </w:p>
    <w:p w:rsidR="00C3179F" w:rsidRPr="00DA692F" w:rsidRDefault="00C3179F" w:rsidP="00C3179F">
      <w:pPr>
        <w:pStyle w:val="Style1"/>
        <w:numPr>
          <w:ilvl w:val="0"/>
          <w:numId w:val="1"/>
        </w:numPr>
        <w:kinsoku w:val="0"/>
        <w:autoSpaceDE/>
        <w:autoSpaceDN/>
        <w:adjustRightInd/>
        <w:spacing w:before="120" w:after="120" w:line="280" w:lineRule="exact"/>
        <w:ind w:right="-968"/>
        <w:rPr>
          <w:rStyle w:val="CharacterStyle1"/>
          <w:rFonts w:ascii="Arial Narrow" w:hAnsi="Arial Narrow" w:cs="Arial"/>
          <w:sz w:val="24"/>
          <w:szCs w:val="24"/>
        </w:rPr>
      </w:pPr>
      <w:r w:rsidRPr="00DA692F">
        <w:rPr>
          <w:rStyle w:val="CharacterStyle1"/>
          <w:rFonts w:ascii="Arial Narrow" w:hAnsi="Arial Narrow" w:cs="Arial"/>
          <w:sz w:val="24"/>
          <w:szCs w:val="24"/>
        </w:rPr>
        <w:t>gazdasági társaságként a gazdasági társaságokra előírt szabályok érvényesülnek.</w:t>
      </w:r>
    </w:p>
    <w:p w:rsidR="00C3179F" w:rsidRPr="00DA692F" w:rsidRDefault="00C3179F" w:rsidP="00C3179F">
      <w:pPr>
        <w:pStyle w:val="Style9"/>
        <w:kinsoku w:val="0"/>
        <w:autoSpaceDE/>
        <w:autoSpaceDN/>
        <w:spacing w:before="120" w:after="120" w:line="280" w:lineRule="exact"/>
        <w:ind w:right="-968"/>
        <w:rPr>
          <w:rStyle w:val="CharacterStyle2"/>
          <w:rFonts w:ascii="Arial Narrow" w:hAnsi="Arial Narrow" w:cs="Arial"/>
          <w:sz w:val="24"/>
          <w:szCs w:val="24"/>
        </w:rPr>
      </w:pPr>
      <w:r w:rsidRPr="00DA692F">
        <w:rPr>
          <w:rStyle w:val="CharacterStyle2"/>
          <w:rFonts w:ascii="Arial Narrow" w:hAnsi="Arial Narrow" w:cs="Arial"/>
          <w:sz w:val="24"/>
          <w:szCs w:val="24"/>
        </w:rPr>
        <w:t xml:space="preserve">33. Szerződő felek úgy rendelkeznek, hogy a Szolgáltatónak az E. Alapból származó bevételét terhelő, annak mértékét meghaladó kötelezettségvállalása csak abban az esetben érvényes, ha ahhoz az egészségügyi közszolgáltatásért felelős szerv, azaz az Önkormányzat előzetesen írásban hozzájárul. </w:t>
      </w:r>
    </w:p>
    <w:p w:rsidR="00C3179F" w:rsidRPr="00DA692F" w:rsidRDefault="00C3179F" w:rsidP="00C3179F">
      <w:pPr>
        <w:pStyle w:val="Style9"/>
        <w:spacing w:before="120" w:after="120" w:line="280" w:lineRule="exact"/>
        <w:ind w:right="-968"/>
        <w:rPr>
          <w:rStyle w:val="CharacterStyle2"/>
          <w:rFonts w:ascii="Arial Narrow" w:hAnsi="Arial Narrow" w:cs="Arial"/>
          <w:sz w:val="24"/>
          <w:szCs w:val="24"/>
        </w:rPr>
      </w:pPr>
      <w:r w:rsidRPr="00DA692F">
        <w:rPr>
          <w:rStyle w:val="CharacterStyle2"/>
          <w:rFonts w:ascii="Arial Narrow" w:hAnsi="Arial Narrow" w:cs="Arial"/>
          <w:sz w:val="24"/>
          <w:szCs w:val="24"/>
        </w:rPr>
        <w:t xml:space="preserve">34. Szerződő felek vállalják, hogy </w:t>
      </w:r>
    </w:p>
    <w:p w:rsidR="00C3179F" w:rsidRPr="00DA692F" w:rsidRDefault="00C3179F" w:rsidP="00C3179F">
      <w:pPr>
        <w:pStyle w:val="Style9"/>
        <w:kinsoku w:val="0"/>
        <w:autoSpaceDE/>
        <w:autoSpaceDN/>
        <w:spacing w:before="120" w:after="120" w:line="280" w:lineRule="exact"/>
        <w:ind w:right="-968"/>
        <w:rPr>
          <w:rStyle w:val="CharacterStyle2"/>
          <w:rFonts w:ascii="Arial Narrow" w:hAnsi="Arial Narrow" w:cs="Arial"/>
          <w:sz w:val="24"/>
          <w:szCs w:val="24"/>
        </w:rPr>
      </w:pPr>
      <w:r w:rsidRPr="00DA692F">
        <w:rPr>
          <w:rStyle w:val="CharacterStyle2"/>
          <w:rFonts w:ascii="Arial Narrow" w:hAnsi="Arial Narrow" w:cs="Arial"/>
          <w:sz w:val="24"/>
          <w:szCs w:val="24"/>
        </w:rPr>
        <w:t>a)</w:t>
      </w:r>
      <w:r w:rsidRPr="00DA692F">
        <w:rPr>
          <w:rStyle w:val="CharacterStyle2"/>
          <w:rFonts w:ascii="Arial Narrow" w:hAnsi="Arial Narrow" w:cs="Arial"/>
          <w:sz w:val="24"/>
          <w:szCs w:val="24"/>
        </w:rPr>
        <w:tab/>
        <w:t>minden a szerződéskötés és teljesítés érdekében szükséges lépést, intézkedést kijelölt képviselőik útján egymással előzetesen egyeztetnek;</w:t>
      </w:r>
    </w:p>
    <w:p w:rsidR="00C3179F" w:rsidRPr="00DA692F" w:rsidRDefault="00C3179F" w:rsidP="00C3179F">
      <w:pPr>
        <w:pStyle w:val="Style9"/>
        <w:kinsoku w:val="0"/>
        <w:autoSpaceDE/>
        <w:autoSpaceDN/>
        <w:spacing w:before="120" w:after="120" w:line="280" w:lineRule="exact"/>
        <w:ind w:right="-968"/>
        <w:rPr>
          <w:rStyle w:val="CharacterStyle2"/>
          <w:rFonts w:ascii="Arial Narrow" w:hAnsi="Arial Narrow" w:cs="Arial"/>
          <w:sz w:val="24"/>
          <w:szCs w:val="24"/>
        </w:rPr>
      </w:pPr>
      <w:r w:rsidRPr="00DA692F">
        <w:rPr>
          <w:rStyle w:val="CharacterStyle2"/>
          <w:rFonts w:ascii="Arial Narrow" w:hAnsi="Arial Narrow" w:cs="Arial"/>
          <w:sz w:val="24"/>
          <w:szCs w:val="24"/>
        </w:rPr>
        <w:t>b)</w:t>
      </w:r>
      <w:r w:rsidRPr="00DA692F">
        <w:rPr>
          <w:rStyle w:val="CharacterStyle2"/>
          <w:rFonts w:ascii="Arial Narrow" w:hAnsi="Arial Narrow" w:cs="Arial"/>
          <w:sz w:val="24"/>
          <w:szCs w:val="24"/>
        </w:rPr>
        <w:tab/>
        <w:t>minden tőlük telhetőt megtesznek annak érdekében, hogy a feladatátvétel zökkenőmentes, a betegellátás folyamatosan biztosított legyen;</w:t>
      </w:r>
    </w:p>
    <w:p w:rsidR="00C3179F" w:rsidRPr="00DA692F" w:rsidRDefault="00C3179F" w:rsidP="00C3179F">
      <w:pPr>
        <w:pStyle w:val="Style9"/>
        <w:kinsoku w:val="0"/>
        <w:autoSpaceDE/>
        <w:autoSpaceDN/>
        <w:spacing w:before="120" w:after="120" w:line="280" w:lineRule="exact"/>
        <w:ind w:right="-968"/>
        <w:rPr>
          <w:rStyle w:val="CharacterStyle2"/>
          <w:rFonts w:ascii="Arial Narrow" w:hAnsi="Arial Narrow" w:cs="Arial"/>
          <w:sz w:val="24"/>
          <w:szCs w:val="24"/>
        </w:rPr>
      </w:pPr>
      <w:r w:rsidRPr="00DA692F">
        <w:rPr>
          <w:rStyle w:val="CharacterStyle2"/>
          <w:rFonts w:ascii="Arial Narrow" w:hAnsi="Arial Narrow" w:cs="Arial"/>
          <w:sz w:val="24"/>
          <w:szCs w:val="24"/>
        </w:rPr>
        <w:t>c)</w:t>
      </w:r>
      <w:r w:rsidRPr="00DA692F">
        <w:rPr>
          <w:rStyle w:val="CharacterStyle2"/>
          <w:rFonts w:ascii="Arial Narrow" w:hAnsi="Arial Narrow" w:cs="Arial"/>
          <w:sz w:val="24"/>
          <w:szCs w:val="24"/>
        </w:rPr>
        <w:tab/>
        <w:t>előzetesen egyeztetik egymással és ha szükséges közösen járnak el a hatóságok, az Előző Szolgáltató, a közreműködők, a munkavállalók az egyéb szállítók irányában;</w:t>
      </w:r>
    </w:p>
    <w:p w:rsidR="00C3179F" w:rsidRPr="00DA692F" w:rsidRDefault="00C3179F" w:rsidP="00C3179F">
      <w:pPr>
        <w:pStyle w:val="Style9"/>
        <w:kinsoku w:val="0"/>
        <w:autoSpaceDE/>
        <w:autoSpaceDN/>
        <w:spacing w:before="120" w:after="120" w:line="280" w:lineRule="exact"/>
        <w:ind w:right="-968"/>
        <w:rPr>
          <w:rStyle w:val="CharacterStyle2"/>
          <w:rFonts w:ascii="Arial Narrow" w:hAnsi="Arial Narrow" w:cs="Arial"/>
          <w:sz w:val="24"/>
          <w:szCs w:val="24"/>
        </w:rPr>
      </w:pPr>
      <w:r w:rsidRPr="00DA692F">
        <w:rPr>
          <w:rStyle w:val="CharacterStyle2"/>
          <w:rFonts w:ascii="Arial Narrow" w:hAnsi="Arial Narrow" w:cs="Arial"/>
          <w:sz w:val="24"/>
          <w:szCs w:val="24"/>
        </w:rPr>
        <w:t>d)</w:t>
      </w:r>
      <w:r w:rsidRPr="00DA692F">
        <w:rPr>
          <w:rStyle w:val="CharacterStyle2"/>
          <w:rFonts w:ascii="Arial Narrow" w:hAnsi="Arial Narrow" w:cs="Arial"/>
          <w:sz w:val="24"/>
          <w:szCs w:val="24"/>
        </w:rPr>
        <w:tab/>
        <w:t>a sajtó és a nyilvánosság felé történő írásbeli és szóbeli kommunikációt egyeztetett módon és tartalommal végzik.</w:t>
      </w:r>
    </w:p>
    <w:p w:rsidR="00C3179F" w:rsidRPr="00DA692F" w:rsidRDefault="00C3179F" w:rsidP="00C3179F">
      <w:pPr>
        <w:pStyle w:val="Style9"/>
        <w:kinsoku w:val="0"/>
        <w:autoSpaceDE/>
        <w:autoSpaceDN/>
        <w:spacing w:before="120" w:after="120" w:line="280" w:lineRule="exact"/>
        <w:ind w:right="-968"/>
        <w:rPr>
          <w:rStyle w:val="CharacterStyle2"/>
          <w:rFonts w:ascii="Arial Narrow" w:hAnsi="Arial Narrow" w:cs="Arial"/>
          <w:sz w:val="24"/>
          <w:szCs w:val="24"/>
        </w:rPr>
      </w:pPr>
      <w:r w:rsidRPr="00DA692F">
        <w:rPr>
          <w:rStyle w:val="CharacterStyle2"/>
          <w:rFonts w:ascii="Arial Narrow" w:hAnsi="Arial Narrow" w:cs="Arial"/>
          <w:sz w:val="24"/>
          <w:szCs w:val="24"/>
        </w:rPr>
        <w:t>35. A jelen szerződésben nem szabályozott kérdésekben az Önkormányzat és a Szolgáltató kapcsolatában a Ptk., valamint a mindenkor hatályos, a szerződéssel érintett egészségügyi szolgáltatásokra vonatkozó jogszabályok rendelkezéseit kell alkalmazni.</w:t>
      </w:r>
    </w:p>
    <w:p w:rsidR="00C3179F" w:rsidRPr="00DA692F" w:rsidRDefault="00C3179F" w:rsidP="00C3179F">
      <w:pPr>
        <w:pStyle w:val="Style1"/>
        <w:kinsoku w:val="0"/>
        <w:autoSpaceDE/>
        <w:autoSpaceDN/>
        <w:adjustRightInd/>
        <w:spacing w:before="120" w:after="120" w:line="280" w:lineRule="exact"/>
        <w:ind w:left="287" w:right="-968" w:hanging="215"/>
        <w:jc w:val="both"/>
        <w:rPr>
          <w:rStyle w:val="CharacterStyle1"/>
          <w:rFonts w:ascii="Arial Narrow" w:hAnsi="Arial Narrow" w:cs="Arial"/>
          <w:sz w:val="24"/>
          <w:szCs w:val="24"/>
        </w:rPr>
      </w:pPr>
      <w:r w:rsidRPr="00DA692F">
        <w:rPr>
          <w:rStyle w:val="CharacterStyle1"/>
          <w:rFonts w:ascii="Arial Narrow" w:hAnsi="Arial Narrow" w:cs="Arial"/>
          <w:sz w:val="24"/>
          <w:szCs w:val="24"/>
        </w:rPr>
        <w:t xml:space="preserve">36. Jelen szerződés alapján keletkező esetleges jogviták esetében a szerződő felek a kölcsönös, jóhiszemű együttműködés elvére figyelemmel, elsősorban a vita peren kívüli rendezésére törekednek, ennek eredménytelensége esetén az eljárásra hatáskörtől függően a Budapest Környéki </w:t>
      </w:r>
      <w:r w:rsidRPr="00DA692F">
        <w:rPr>
          <w:rStyle w:val="CharacterStyle1"/>
          <w:rFonts w:ascii="Arial Narrow" w:hAnsi="Arial Narrow" w:cs="Arial"/>
          <w:sz w:val="24"/>
          <w:szCs w:val="24"/>
        </w:rPr>
        <w:lastRenderedPageBreak/>
        <w:t>Törvényszék, illetve a Budaörsi Járásbíróság kizárólagos illetékességét kötik ki.</w:t>
      </w:r>
    </w:p>
    <w:p w:rsidR="00C3179F" w:rsidRPr="00DA692F" w:rsidRDefault="00C3179F" w:rsidP="00C3179F">
      <w:pPr>
        <w:pStyle w:val="Style1"/>
        <w:kinsoku w:val="0"/>
        <w:autoSpaceDE/>
        <w:autoSpaceDN/>
        <w:adjustRightInd/>
        <w:spacing w:before="120" w:after="120" w:line="280" w:lineRule="exact"/>
        <w:ind w:right="-968"/>
        <w:jc w:val="both"/>
        <w:rPr>
          <w:rStyle w:val="CharacterStyle1"/>
          <w:rFonts w:ascii="Arial Narrow" w:hAnsi="Arial Narrow" w:cs="Arial"/>
          <w:b/>
          <w:smallCaps/>
          <w:sz w:val="24"/>
          <w:szCs w:val="24"/>
        </w:rPr>
      </w:pPr>
    </w:p>
    <w:p w:rsidR="00C3179F" w:rsidRPr="00DA692F" w:rsidRDefault="00C3179F" w:rsidP="00C3179F">
      <w:pPr>
        <w:pStyle w:val="Style1"/>
        <w:kinsoku w:val="0"/>
        <w:autoSpaceDE/>
        <w:autoSpaceDN/>
        <w:adjustRightInd/>
        <w:spacing w:before="120" w:after="120" w:line="280" w:lineRule="exact"/>
        <w:ind w:right="-968"/>
        <w:jc w:val="both"/>
        <w:rPr>
          <w:rStyle w:val="CharacterStyle1"/>
          <w:rFonts w:ascii="Arial Narrow" w:hAnsi="Arial Narrow" w:cs="Arial"/>
          <w:b/>
          <w:smallCaps/>
          <w:sz w:val="24"/>
          <w:szCs w:val="24"/>
        </w:rPr>
      </w:pPr>
      <w:r w:rsidRPr="00DA692F">
        <w:rPr>
          <w:rStyle w:val="CharacterStyle1"/>
          <w:rFonts w:ascii="Arial Narrow" w:hAnsi="Arial Narrow" w:cs="Arial"/>
          <w:b/>
          <w:smallCaps/>
          <w:sz w:val="24"/>
          <w:szCs w:val="24"/>
        </w:rPr>
        <w:t>VIII. Egyéb rendelkezések</w:t>
      </w:r>
    </w:p>
    <w:p w:rsidR="00C3179F" w:rsidRPr="00DA692F" w:rsidRDefault="00C3179F" w:rsidP="00C3179F">
      <w:pPr>
        <w:pStyle w:val="Style1"/>
        <w:tabs>
          <w:tab w:val="right" w:pos="6521"/>
        </w:tabs>
        <w:kinsoku w:val="0"/>
        <w:autoSpaceDE/>
        <w:autoSpaceDN/>
        <w:adjustRightInd/>
        <w:spacing w:before="120" w:after="120" w:line="280" w:lineRule="exact"/>
        <w:ind w:left="360" w:right="-968" w:hanging="360"/>
        <w:jc w:val="both"/>
        <w:rPr>
          <w:rStyle w:val="CharacterStyle1"/>
          <w:rFonts w:ascii="Arial Narrow" w:hAnsi="Arial Narrow" w:cs="Arial"/>
          <w:sz w:val="24"/>
          <w:szCs w:val="24"/>
        </w:rPr>
      </w:pPr>
      <w:r w:rsidRPr="00DA692F">
        <w:rPr>
          <w:rStyle w:val="CharacterStyle1"/>
          <w:rFonts w:ascii="Arial Narrow" w:hAnsi="Arial Narrow" w:cs="Arial"/>
          <w:sz w:val="24"/>
          <w:szCs w:val="24"/>
        </w:rPr>
        <w:t>37. A Szolgáltató rendelkezik a jelen szerződésben foglalt feladat ellátásához valamint az ingatlan és ingó vagyontárgyak bérletéhez kapcsolódó — jogszabályban meghatározott – szabályzatokkal, és a működés valamint az Önkormányzattal történő együttműködés belső rendjét meghatározó szervezeti-működési szabályzattal, amelyeket egy-egy példányban átad az Önkormányzatnak. A szervezeti-működési szabályzatban meg kell határozni a feladatátvállalás keretében továbbra is alkalmazottak, illetve szerződéses egészségügyi Szolgáltatók egyéni munkaszerződésének, illetve a Szolgáltatóval kötendő szerződéseinek keretszabályait és feltételeit.</w:t>
      </w:r>
    </w:p>
    <w:p w:rsidR="00C3179F" w:rsidRPr="00DA692F" w:rsidRDefault="00C3179F" w:rsidP="00C3179F">
      <w:pPr>
        <w:pStyle w:val="Style1"/>
        <w:tabs>
          <w:tab w:val="right" w:pos="6521"/>
        </w:tabs>
        <w:kinsoku w:val="0"/>
        <w:autoSpaceDE/>
        <w:autoSpaceDN/>
        <w:adjustRightInd/>
        <w:spacing w:before="120" w:after="120" w:line="280" w:lineRule="exact"/>
        <w:ind w:left="360" w:right="-968" w:hanging="360"/>
        <w:jc w:val="both"/>
        <w:rPr>
          <w:rStyle w:val="CharacterStyle1"/>
          <w:rFonts w:ascii="Arial Narrow" w:hAnsi="Arial Narrow" w:cs="Arial"/>
          <w:sz w:val="24"/>
          <w:szCs w:val="24"/>
        </w:rPr>
      </w:pPr>
      <w:r w:rsidRPr="00DA692F">
        <w:rPr>
          <w:rStyle w:val="CharacterStyle1"/>
          <w:rFonts w:ascii="Arial Narrow" w:hAnsi="Arial Narrow" w:cs="Arial"/>
          <w:sz w:val="24"/>
          <w:szCs w:val="24"/>
        </w:rPr>
        <w:t>38. A Szolgáltató köteles a tulajdont és a szervezetet érintő bármely változásról az Önkormányzatot 8 napon belül írásban tájékoztatni.</w:t>
      </w:r>
    </w:p>
    <w:p w:rsidR="00C3179F" w:rsidRPr="00DA692F" w:rsidRDefault="00C3179F" w:rsidP="00C3179F">
      <w:pPr>
        <w:pStyle w:val="Style1"/>
        <w:tabs>
          <w:tab w:val="right" w:pos="6521"/>
        </w:tabs>
        <w:kinsoku w:val="0"/>
        <w:autoSpaceDE/>
        <w:autoSpaceDN/>
        <w:adjustRightInd/>
        <w:spacing w:before="120" w:after="120" w:line="280" w:lineRule="exact"/>
        <w:ind w:left="360" w:right="-968" w:hanging="360"/>
        <w:jc w:val="both"/>
        <w:rPr>
          <w:rStyle w:val="CharacterStyle1"/>
          <w:rFonts w:ascii="Arial Narrow" w:hAnsi="Arial Narrow" w:cs="Arial"/>
          <w:sz w:val="24"/>
          <w:szCs w:val="24"/>
        </w:rPr>
      </w:pPr>
      <w:r w:rsidRPr="00DA692F">
        <w:rPr>
          <w:rStyle w:val="CharacterStyle1"/>
          <w:rFonts w:ascii="Arial Narrow" w:hAnsi="Arial Narrow" w:cs="Arial"/>
          <w:sz w:val="24"/>
          <w:szCs w:val="24"/>
        </w:rPr>
        <w:t>39. A Szolgáltató e szerződés 1. mellékletében foglalt feladatok ellátása céljából végzendő szolgáltatásokat az egészségügyi ellátás folyamatos működtetésének egyes szervezési kérdéseiről szóló 47/2004 (V.11.) ESZCSM rendelet (illetve az esetleg annak helyébe lépő szabályozás) mindenkor hatályos rendelkezéseinek figyelembe vételével köteles nyújtani. Szolgáltató tudomásul veszi, hogy amennyiben a jelen szerződés alapján nyújtott egészségügyi szolgáltatás keretében akár ő maga, akár a vele egészségügyi szolgáltatás részben vagy egészben való nyújtására szerződéses (munkaviszony, megbízási-, vállalkozási-, közreműködési- illetve más hasonló jogviszony) viszonyban álló személy vagy vállalkozás, vagy ezekkel munkavégzésre irányuló jogviszonyban álló személy, illetve a 3. melléklet szerinti bérleti szerződésre tekintettel a Szolgáltatóval albérleti jogviszonyban álló személy vagy vállalkozás vagy ezekkel munkavégzésre irányuló jogviszonyban álló személy betegnek, illetve más harmadik személynek kárt okoz, akkor a károsulttal szemben a Ptk. általános szabályai szerint kell helytállnia.</w:t>
      </w:r>
    </w:p>
    <w:p w:rsidR="00C3179F" w:rsidRPr="00DA692F" w:rsidRDefault="00C3179F" w:rsidP="00C3179F">
      <w:pPr>
        <w:pStyle w:val="Style1"/>
        <w:tabs>
          <w:tab w:val="right" w:pos="6521"/>
        </w:tabs>
        <w:kinsoku w:val="0"/>
        <w:autoSpaceDE/>
        <w:autoSpaceDN/>
        <w:adjustRightInd/>
        <w:spacing w:before="120" w:after="120" w:line="280" w:lineRule="exact"/>
        <w:ind w:left="360" w:right="-968" w:hanging="360"/>
        <w:jc w:val="both"/>
        <w:rPr>
          <w:rStyle w:val="CharacterStyle1"/>
          <w:rFonts w:ascii="Arial Narrow" w:hAnsi="Arial Narrow" w:cs="Arial"/>
          <w:sz w:val="24"/>
          <w:szCs w:val="24"/>
        </w:rPr>
      </w:pPr>
      <w:r w:rsidRPr="00DA692F">
        <w:rPr>
          <w:rStyle w:val="CharacterStyle1"/>
          <w:rFonts w:ascii="Arial Narrow" w:hAnsi="Arial Narrow" w:cs="Arial"/>
          <w:sz w:val="24"/>
          <w:szCs w:val="24"/>
        </w:rPr>
        <w:t>40. Szolgáltató haladéktalanul írásban jelenti, ha 60 napon túli lejárt köztartozása vagy kifizetetlen szállítói számlája vagy egyéb adóssága van és ennek összege az éves bevételének 3%-át eléri. Ez esetben az Önkormányzat az egészségügyi szolgáltató működését ellenőrzi, a szolgáltató vezetőjét beszámoltatja, továbbá intézkedési tervet készíttet a biztonságos gazdálkodás helyreállítására, egyidejűleg felülvizsgálja a szerződés indokoltságát.</w:t>
      </w:r>
    </w:p>
    <w:p w:rsidR="00C3179F" w:rsidRPr="00DA692F" w:rsidRDefault="00C3179F" w:rsidP="00C3179F">
      <w:pPr>
        <w:pStyle w:val="Style1"/>
        <w:kinsoku w:val="0"/>
        <w:autoSpaceDE/>
        <w:autoSpaceDN/>
        <w:adjustRightInd/>
        <w:spacing w:before="120" w:after="120" w:line="280" w:lineRule="exact"/>
        <w:ind w:left="284" w:right="-968" w:hanging="360"/>
        <w:jc w:val="both"/>
        <w:rPr>
          <w:rStyle w:val="CharacterStyle1"/>
          <w:rFonts w:ascii="Arial Narrow" w:hAnsi="Arial Narrow" w:cs="Arial"/>
          <w:sz w:val="24"/>
          <w:szCs w:val="24"/>
        </w:rPr>
      </w:pPr>
      <w:r w:rsidRPr="00DA692F">
        <w:rPr>
          <w:rStyle w:val="CharacterStyle1"/>
          <w:rFonts w:ascii="Arial Narrow" w:hAnsi="Arial Narrow" w:cs="Arial"/>
          <w:sz w:val="24"/>
          <w:szCs w:val="24"/>
        </w:rPr>
        <w:t>41. Amennyiben a szerződésben megjelölt ellátásokra vonatkozó finanszírozási jogszabályok számottevően módosulnak, a felek a jogszabály módosítás közzétételét követő 8 napon belül egyeztetnek.</w:t>
      </w:r>
    </w:p>
    <w:p w:rsidR="00C3179F" w:rsidRPr="00DA692F" w:rsidRDefault="00C3179F" w:rsidP="00C3179F">
      <w:pPr>
        <w:pStyle w:val="Style1"/>
        <w:kinsoku w:val="0"/>
        <w:autoSpaceDE/>
        <w:autoSpaceDN/>
        <w:adjustRightInd/>
        <w:spacing w:before="120" w:after="120" w:line="280" w:lineRule="exact"/>
        <w:ind w:left="284" w:right="-968" w:hanging="360"/>
        <w:jc w:val="both"/>
        <w:rPr>
          <w:rStyle w:val="CharacterStyle1"/>
          <w:rFonts w:ascii="Arial Narrow" w:hAnsi="Arial Narrow" w:cs="Arial"/>
          <w:spacing w:val="-1"/>
          <w:sz w:val="24"/>
          <w:szCs w:val="24"/>
        </w:rPr>
      </w:pPr>
      <w:r w:rsidRPr="00DA692F">
        <w:rPr>
          <w:rStyle w:val="CharacterStyle1"/>
          <w:rFonts w:ascii="Arial Narrow" w:hAnsi="Arial Narrow" w:cs="Arial"/>
          <w:spacing w:val="-1"/>
          <w:sz w:val="24"/>
          <w:szCs w:val="24"/>
        </w:rPr>
        <w:t>42. Szolgáltató nyilatkozik, hogy esetében nem állnak fenn az Eftv. 2/C § a) és c)-e) pontja szerinti tilalmak, a b) pontban írtak igazolására csatolja az állami adóhatóság igazolását (7. sz. melléklet).</w:t>
      </w:r>
    </w:p>
    <w:p w:rsidR="00C3179F" w:rsidRPr="00DA692F" w:rsidRDefault="00C3179F" w:rsidP="00C3179F">
      <w:pPr>
        <w:pStyle w:val="Style1"/>
        <w:kinsoku w:val="0"/>
        <w:autoSpaceDE/>
        <w:autoSpaceDN/>
        <w:adjustRightInd/>
        <w:spacing w:before="120" w:after="120" w:line="280" w:lineRule="exact"/>
        <w:ind w:left="284" w:right="-968" w:hanging="360"/>
        <w:jc w:val="both"/>
        <w:rPr>
          <w:rStyle w:val="CharacterStyle1"/>
          <w:rFonts w:ascii="Arial Narrow" w:hAnsi="Arial Narrow" w:cs="Arial"/>
          <w:spacing w:val="-1"/>
          <w:sz w:val="24"/>
        </w:rPr>
      </w:pPr>
      <w:r w:rsidRPr="00DA692F">
        <w:rPr>
          <w:rStyle w:val="CharacterStyle1"/>
          <w:rFonts w:ascii="Arial Narrow" w:hAnsi="Arial Narrow" w:cs="Arial"/>
          <w:spacing w:val="-1"/>
          <w:sz w:val="24"/>
          <w:szCs w:val="24"/>
        </w:rPr>
        <w:t>43.</w:t>
      </w:r>
      <w:r w:rsidRPr="00DA692F">
        <w:rPr>
          <w:rStyle w:val="CharacterStyle1"/>
          <w:rFonts w:ascii="Arial Narrow" w:hAnsi="Arial Narrow" w:cs="Arial"/>
          <w:spacing w:val="-1"/>
          <w:sz w:val="24"/>
          <w:szCs w:val="24"/>
        </w:rPr>
        <w:tab/>
      </w:r>
      <w:r w:rsidRPr="00DA692F">
        <w:rPr>
          <w:rStyle w:val="CharacterStyle1"/>
          <w:rFonts w:ascii="Arial Narrow" w:hAnsi="Arial Narrow" w:cs="Arial"/>
          <w:spacing w:val="-1"/>
          <w:sz w:val="24"/>
        </w:rPr>
        <w:t>A Felek rögzítik, hogy a fenti, a Felek adatainál feltüntetett elérhetőségeken a küldemények, megkeresések átvétele biztosított. Amennyiben ezen adatokban változás következne be, úgy erről a másik Felet haladéktalanul értesítik. A postai úton megküldött iratokat a kézbesítés megkísérlésének napján kézbesítettnek kell tekinteni akkor is, ha a címzett az átvételt megtagadta. Ha a kézbesítés eredménytelen volt, mert a címzett az iratot nem vette át, vagyis a küldemény "nem kereste" ill. a jelen szerződés szerinti címről bármely más okból jelzéssel érkezett vissza, akkor azt az ellenkező bizonyításáig a postai kézbesítés második megkísérlésének napját követő ötödik munkanapon kézbesítettnek kell tekinteni.</w:t>
      </w:r>
    </w:p>
    <w:p w:rsidR="00C3179F" w:rsidRPr="00DA692F" w:rsidRDefault="00C3179F" w:rsidP="00C3179F">
      <w:pPr>
        <w:pStyle w:val="Style1"/>
        <w:kinsoku w:val="0"/>
        <w:autoSpaceDE/>
        <w:autoSpaceDN/>
        <w:adjustRightInd/>
        <w:spacing w:before="120" w:after="120" w:line="280" w:lineRule="exact"/>
        <w:ind w:left="284" w:right="-968" w:hanging="360"/>
        <w:jc w:val="both"/>
        <w:rPr>
          <w:rStyle w:val="CharacterStyle1"/>
          <w:rFonts w:ascii="Arial Narrow" w:hAnsi="Arial Narrow" w:cs="Arial"/>
          <w:sz w:val="24"/>
          <w:szCs w:val="24"/>
        </w:rPr>
      </w:pPr>
      <w:r w:rsidRPr="00DA692F">
        <w:rPr>
          <w:rStyle w:val="CharacterStyle1"/>
          <w:rFonts w:ascii="Arial Narrow" w:hAnsi="Arial Narrow" w:cs="Arial"/>
          <w:spacing w:val="-1"/>
          <w:sz w:val="24"/>
          <w:szCs w:val="24"/>
        </w:rPr>
        <w:t xml:space="preserve">44. Szolgáltató tudomással bír róla, hogy az Önkormányzat az I. pontban szereplő képviselőtestületi határozatoknak megfelelően a feladatellátási kötelezettségébe tartozó szolgáltatás hosszú távú ellátására pályázatot ír ki. A pályázat eredményéről és az új feladatellátási szerződés megkötéséről és </w:t>
      </w:r>
      <w:r w:rsidRPr="00DA692F">
        <w:rPr>
          <w:rStyle w:val="CharacterStyle1"/>
          <w:rFonts w:ascii="Arial Narrow" w:hAnsi="Arial Narrow" w:cs="Arial"/>
          <w:spacing w:val="-1"/>
          <w:sz w:val="24"/>
          <w:szCs w:val="24"/>
        </w:rPr>
        <w:lastRenderedPageBreak/>
        <w:t>hatálybalépési időpontjáról az Önkormányzat haladéktalanul értesíti a Szolgáltatót. Felek megegyeznek abban, hogy jelen szerződés – valamint az ennek teljesítéséhez szükséges bérleti szerződés – az új, hosszú távú feladatellátási szerződés hatályba lépését megelőző nappal bezárólag minden külön intézkedés nélkül megszűnik. A szerződés megszűnésének napján – az ellátás folyamatosságának biztosítása érdekében – a Szolgáltató köteles nyomban leltár szerint átadni az új szolgáltatónak a tulajdonába illetve rendelkezésébe nem tartozó eszközöket, valamint az általa addig bérelt helyiségeket. A szerződés megszűnése esetén az Önkormányzat köteles a Szolgáltatóval haladéktalanul elszámolni, beleértve az OEP-től esetleg később érkező, de a Szolgáltató által végzett tevékenység időszakára vonatkozó finanszírozást is.</w:t>
      </w:r>
    </w:p>
    <w:p w:rsidR="00C3179F" w:rsidRPr="00DA692F" w:rsidRDefault="00C3179F" w:rsidP="00C3179F">
      <w:pPr>
        <w:pStyle w:val="Style1"/>
        <w:kinsoku w:val="0"/>
        <w:autoSpaceDE/>
        <w:autoSpaceDN/>
        <w:adjustRightInd/>
        <w:spacing w:before="120" w:after="120" w:line="280" w:lineRule="exact"/>
        <w:ind w:right="-968"/>
        <w:rPr>
          <w:rStyle w:val="CharacterStyle1"/>
          <w:rFonts w:ascii="Arial Narrow" w:hAnsi="Arial Narrow" w:cs="Arial"/>
          <w:sz w:val="24"/>
          <w:szCs w:val="24"/>
        </w:rPr>
      </w:pPr>
      <w:r w:rsidRPr="00DA692F">
        <w:rPr>
          <w:rStyle w:val="CharacterStyle1"/>
          <w:rFonts w:ascii="Arial Narrow" w:hAnsi="Arial Narrow" w:cs="Arial"/>
          <w:color w:val="000000"/>
          <w:sz w:val="24"/>
          <w:szCs w:val="24"/>
        </w:rPr>
        <w:t>45.</w:t>
      </w:r>
      <w:r w:rsidRPr="00DA692F">
        <w:rPr>
          <w:rStyle w:val="CharacterStyle1"/>
          <w:rFonts w:ascii="Arial Narrow" w:hAnsi="Arial Narrow" w:cs="Arial"/>
          <w:sz w:val="24"/>
          <w:szCs w:val="24"/>
        </w:rPr>
        <w:t xml:space="preserve"> Jelen szerződés 9 számozott oldalból áll (+ a mellékletek).</w:t>
      </w:r>
      <w:r w:rsidRPr="00DA692F">
        <w:rPr>
          <w:rStyle w:val="CharacterStyle1"/>
          <w:rFonts w:ascii="Arial Narrow" w:hAnsi="Arial Narrow" w:cs="Arial"/>
          <w:spacing w:val="-1"/>
          <w:sz w:val="24"/>
          <w:szCs w:val="24"/>
        </w:rPr>
        <w:t xml:space="preserve"> </w:t>
      </w:r>
    </w:p>
    <w:p w:rsidR="00C3179F" w:rsidRPr="00DA692F" w:rsidRDefault="00C3179F" w:rsidP="00C3179F">
      <w:pPr>
        <w:pStyle w:val="Style1"/>
        <w:kinsoku w:val="0"/>
        <w:autoSpaceDE/>
        <w:autoSpaceDN/>
        <w:adjustRightInd/>
        <w:spacing w:before="120" w:after="120" w:line="280" w:lineRule="exact"/>
        <w:ind w:right="-968"/>
        <w:jc w:val="both"/>
        <w:rPr>
          <w:rStyle w:val="CharacterStyle1"/>
          <w:rFonts w:ascii="Arial Narrow" w:hAnsi="Arial Narrow" w:cs="Arial"/>
          <w:sz w:val="24"/>
          <w:szCs w:val="24"/>
        </w:rPr>
      </w:pPr>
      <w:r w:rsidRPr="00DA692F">
        <w:rPr>
          <w:rStyle w:val="CharacterStyle1"/>
          <w:rFonts w:ascii="Arial Narrow" w:hAnsi="Arial Narrow" w:cs="Arial"/>
          <w:color w:val="000000"/>
          <w:sz w:val="24"/>
          <w:szCs w:val="24"/>
        </w:rPr>
        <w:t>46.</w:t>
      </w:r>
      <w:r w:rsidRPr="00DA692F">
        <w:rPr>
          <w:rStyle w:val="CharacterStyle1"/>
          <w:rFonts w:ascii="Arial Narrow" w:hAnsi="Arial Narrow" w:cs="Arial"/>
          <w:sz w:val="24"/>
          <w:szCs w:val="24"/>
        </w:rPr>
        <w:t xml:space="preserve"> A Szerződő felek jelen szerződést teljes egészében elolvasták, s azt, mint akaratukkal mindenben egyezőt, aláírták. A szerződés az Eftv. 2.§ (6) bekezdés c) pontja szerinti jóváhagyással válik érvényessé.</w:t>
      </w:r>
    </w:p>
    <w:p w:rsidR="00C3179F" w:rsidRPr="00DA692F" w:rsidRDefault="00C3179F" w:rsidP="00C3179F">
      <w:pPr>
        <w:pStyle w:val="Style1"/>
        <w:kinsoku w:val="0"/>
        <w:autoSpaceDE/>
        <w:autoSpaceDN/>
        <w:adjustRightInd/>
        <w:spacing w:before="120" w:after="120" w:line="280" w:lineRule="exact"/>
        <w:ind w:right="-685"/>
        <w:rPr>
          <w:rStyle w:val="CharacterStyle1"/>
          <w:rFonts w:ascii="Arial Narrow" w:hAnsi="Arial Narrow" w:cs="Arial"/>
          <w:i/>
          <w:iCs/>
          <w:sz w:val="24"/>
          <w:szCs w:val="24"/>
        </w:rPr>
      </w:pPr>
    </w:p>
    <w:p w:rsidR="00C3179F" w:rsidRPr="00DA692F" w:rsidRDefault="00C3179F" w:rsidP="00C3179F">
      <w:pPr>
        <w:pStyle w:val="Style1"/>
        <w:kinsoku w:val="0"/>
        <w:autoSpaceDE/>
        <w:autoSpaceDN/>
        <w:adjustRightInd/>
        <w:spacing w:before="120" w:after="120" w:line="280" w:lineRule="exact"/>
        <w:ind w:right="-685"/>
        <w:rPr>
          <w:rStyle w:val="CharacterStyle1"/>
          <w:rFonts w:ascii="Arial Narrow" w:hAnsi="Arial Narrow" w:cs="Arial"/>
          <w:sz w:val="24"/>
          <w:szCs w:val="24"/>
        </w:rPr>
      </w:pPr>
      <w:r w:rsidRPr="00DA692F">
        <w:rPr>
          <w:rStyle w:val="CharacterStyle1"/>
          <w:rFonts w:ascii="Arial Narrow" w:hAnsi="Arial Narrow" w:cs="Arial"/>
          <w:i/>
          <w:iCs/>
          <w:sz w:val="24"/>
          <w:szCs w:val="24"/>
        </w:rPr>
        <w:t>Mellékletek</w:t>
      </w:r>
    </w:p>
    <w:p w:rsidR="00C3179F" w:rsidRPr="00DA692F" w:rsidRDefault="00C3179F" w:rsidP="00C3179F">
      <w:pPr>
        <w:pStyle w:val="Style1"/>
        <w:numPr>
          <w:ilvl w:val="0"/>
          <w:numId w:val="3"/>
        </w:numPr>
        <w:tabs>
          <w:tab w:val="num" w:pos="504"/>
        </w:tabs>
        <w:kinsoku w:val="0"/>
        <w:autoSpaceDE/>
        <w:autoSpaceDN/>
        <w:adjustRightInd/>
        <w:spacing w:before="120" w:after="120" w:line="280" w:lineRule="exact"/>
        <w:ind w:left="504" w:right="-685" w:hanging="504"/>
        <w:jc w:val="both"/>
        <w:rPr>
          <w:rStyle w:val="CharacterStyle1"/>
          <w:rFonts w:ascii="Arial Narrow" w:hAnsi="Arial Narrow" w:cs="Arial"/>
          <w:sz w:val="24"/>
          <w:szCs w:val="24"/>
        </w:rPr>
      </w:pPr>
      <w:r w:rsidRPr="00DA692F">
        <w:rPr>
          <w:rStyle w:val="CharacterStyle1"/>
          <w:rFonts w:ascii="Arial Narrow" w:hAnsi="Arial Narrow" w:cs="Arial"/>
          <w:spacing w:val="-1"/>
          <w:sz w:val="24"/>
          <w:szCs w:val="24"/>
        </w:rPr>
        <w:t xml:space="preserve">sz. melléklet - </w:t>
      </w:r>
      <w:r w:rsidRPr="00DA692F">
        <w:rPr>
          <w:rStyle w:val="CharacterStyle1"/>
          <w:rFonts w:ascii="Arial Narrow" w:hAnsi="Arial Narrow"/>
          <w:spacing w:val="-1"/>
          <w:sz w:val="24"/>
          <w:szCs w:val="24"/>
        </w:rPr>
        <w:t xml:space="preserve">Ellátási területek - szakmai bontásban, kapacitások szerint – </w:t>
      </w:r>
      <w:r w:rsidRPr="00DA692F">
        <w:rPr>
          <w:rStyle w:val="CharacterStyle1"/>
          <w:rFonts w:ascii="Arial Narrow" w:hAnsi="Arial Narrow" w:cs="Arial"/>
          <w:spacing w:val="-1"/>
          <w:sz w:val="24"/>
          <w:szCs w:val="24"/>
        </w:rPr>
        <w:t xml:space="preserve">a benne </w:t>
      </w:r>
      <w:r w:rsidRPr="00DA692F">
        <w:rPr>
          <w:rStyle w:val="CharacterStyle2"/>
          <w:rFonts w:ascii="Arial Narrow" w:hAnsi="Arial Narrow" w:cs="Arial"/>
          <w:sz w:val="24"/>
          <w:szCs w:val="24"/>
        </w:rPr>
        <w:t>foglalt szolgáltatásfajták és azok mennyisége</w:t>
      </w:r>
      <w:r w:rsidRPr="00DA692F">
        <w:rPr>
          <w:rStyle w:val="CharacterStyle1"/>
          <w:rFonts w:ascii="Arial Narrow" w:hAnsi="Arial Narrow"/>
          <w:spacing w:val="-1"/>
          <w:sz w:val="24"/>
          <w:szCs w:val="24"/>
        </w:rPr>
        <w:t xml:space="preserve"> tételesen</w:t>
      </w:r>
      <w:r w:rsidRPr="00DA692F">
        <w:rPr>
          <w:rStyle w:val="CharacterStyle1"/>
          <w:rFonts w:ascii="Arial Narrow" w:hAnsi="Arial Narrow" w:cs="Arial"/>
          <w:spacing w:val="-1"/>
          <w:sz w:val="24"/>
          <w:szCs w:val="24"/>
        </w:rPr>
        <w:t xml:space="preserve"> </w:t>
      </w:r>
    </w:p>
    <w:p w:rsidR="00C3179F" w:rsidRPr="00DA692F" w:rsidRDefault="00C3179F" w:rsidP="00C3179F">
      <w:pPr>
        <w:pStyle w:val="Style1"/>
        <w:numPr>
          <w:ilvl w:val="0"/>
          <w:numId w:val="3"/>
        </w:numPr>
        <w:tabs>
          <w:tab w:val="num" w:pos="504"/>
        </w:tabs>
        <w:kinsoku w:val="0"/>
        <w:autoSpaceDE/>
        <w:autoSpaceDN/>
        <w:adjustRightInd/>
        <w:spacing w:before="120" w:after="120" w:line="280" w:lineRule="exact"/>
        <w:ind w:left="504" w:right="-685" w:hanging="504"/>
        <w:jc w:val="both"/>
        <w:rPr>
          <w:rStyle w:val="CharacterStyle1"/>
          <w:rFonts w:ascii="Arial Narrow" w:hAnsi="Arial Narrow" w:cs="Arial"/>
          <w:spacing w:val="-1"/>
          <w:sz w:val="24"/>
          <w:szCs w:val="24"/>
        </w:rPr>
      </w:pPr>
      <w:bookmarkStart w:id="0" w:name="_GoBack"/>
      <w:bookmarkEnd w:id="0"/>
      <w:r w:rsidRPr="00DA692F">
        <w:rPr>
          <w:rStyle w:val="CharacterStyle1"/>
          <w:rFonts w:ascii="Arial Narrow" w:hAnsi="Arial Narrow" w:cs="Arial"/>
          <w:spacing w:val="-1"/>
          <w:sz w:val="24"/>
          <w:szCs w:val="24"/>
        </w:rPr>
        <w:t>sz. melléklet – A Szolgáltató minőségbiztosítási rendszeréről szóló tanúsítványának másolata</w:t>
      </w:r>
    </w:p>
    <w:p w:rsidR="00C3179F" w:rsidRPr="00DA692F" w:rsidRDefault="00C3179F" w:rsidP="00C3179F">
      <w:pPr>
        <w:pStyle w:val="Style1"/>
        <w:numPr>
          <w:ilvl w:val="0"/>
          <w:numId w:val="3"/>
        </w:numPr>
        <w:tabs>
          <w:tab w:val="num" w:pos="504"/>
        </w:tabs>
        <w:kinsoku w:val="0"/>
        <w:autoSpaceDE/>
        <w:autoSpaceDN/>
        <w:adjustRightInd/>
        <w:spacing w:before="120" w:after="120" w:line="280" w:lineRule="exact"/>
        <w:ind w:left="504" w:right="-685" w:hanging="504"/>
        <w:jc w:val="both"/>
        <w:rPr>
          <w:rStyle w:val="CharacterStyle1"/>
          <w:rFonts w:ascii="Arial Narrow" w:hAnsi="Arial Narrow" w:cs="Arial"/>
          <w:spacing w:val="-1"/>
          <w:sz w:val="24"/>
          <w:szCs w:val="24"/>
        </w:rPr>
      </w:pPr>
      <w:r w:rsidRPr="00DA692F">
        <w:rPr>
          <w:rStyle w:val="CharacterStyle1"/>
          <w:rFonts w:ascii="Arial Narrow" w:hAnsi="Arial Narrow" w:cs="Arial"/>
          <w:spacing w:val="-1"/>
          <w:sz w:val="24"/>
          <w:szCs w:val="24"/>
        </w:rPr>
        <w:t>sz. melléklet - BTG bérleti szerződés, ingó és ingatlan leltár</w:t>
      </w:r>
    </w:p>
    <w:p w:rsidR="00C3179F" w:rsidRPr="00DA692F" w:rsidRDefault="00C3179F" w:rsidP="00C3179F">
      <w:pPr>
        <w:pStyle w:val="Style1"/>
        <w:numPr>
          <w:ilvl w:val="0"/>
          <w:numId w:val="3"/>
        </w:numPr>
        <w:tabs>
          <w:tab w:val="num" w:pos="504"/>
        </w:tabs>
        <w:kinsoku w:val="0"/>
        <w:autoSpaceDE/>
        <w:autoSpaceDN/>
        <w:adjustRightInd/>
        <w:spacing w:before="120" w:after="120" w:line="280" w:lineRule="exact"/>
        <w:ind w:left="504" w:right="-685" w:hanging="504"/>
        <w:jc w:val="both"/>
        <w:rPr>
          <w:rStyle w:val="CharacterStyle1"/>
          <w:rFonts w:ascii="Arial Narrow" w:hAnsi="Arial Narrow" w:cs="Arial"/>
          <w:spacing w:val="-1"/>
          <w:sz w:val="24"/>
          <w:szCs w:val="24"/>
        </w:rPr>
      </w:pPr>
      <w:r w:rsidRPr="00DA692F">
        <w:rPr>
          <w:rStyle w:val="CharacterStyle1"/>
          <w:rFonts w:ascii="Arial Narrow" w:hAnsi="Arial Narrow" w:cs="Arial"/>
          <w:spacing w:val="-1"/>
          <w:sz w:val="24"/>
          <w:szCs w:val="24"/>
        </w:rPr>
        <w:t>sz. melléklet – Szerződések listája</w:t>
      </w:r>
    </w:p>
    <w:p w:rsidR="00C3179F" w:rsidRPr="00DA692F" w:rsidRDefault="00C3179F" w:rsidP="00C3179F">
      <w:pPr>
        <w:pStyle w:val="Style1"/>
        <w:numPr>
          <w:ilvl w:val="0"/>
          <w:numId w:val="3"/>
        </w:numPr>
        <w:tabs>
          <w:tab w:val="num" w:pos="504"/>
        </w:tabs>
        <w:kinsoku w:val="0"/>
        <w:autoSpaceDE/>
        <w:autoSpaceDN/>
        <w:adjustRightInd/>
        <w:spacing w:before="120" w:after="120" w:line="280" w:lineRule="exact"/>
        <w:ind w:left="504" w:right="-685" w:hanging="504"/>
        <w:jc w:val="both"/>
        <w:rPr>
          <w:rStyle w:val="CharacterStyle1"/>
          <w:rFonts w:ascii="Arial Narrow" w:hAnsi="Arial Narrow" w:cs="Arial"/>
          <w:sz w:val="24"/>
          <w:szCs w:val="24"/>
        </w:rPr>
      </w:pPr>
      <w:r w:rsidRPr="00DA692F">
        <w:rPr>
          <w:rStyle w:val="CharacterStyle1"/>
          <w:rFonts w:ascii="Arial Narrow" w:hAnsi="Arial Narrow" w:cs="Arial"/>
          <w:spacing w:val="-1"/>
          <w:sz w:val="24"/>
          <w:szCs w:val="24"/>
        </w:rPr>
        <w:t>sz. melléklet - A Szolgáltató tevékenységét lefedő felelősségbiztosítási szerződés</w:t>
      </w:r>
    </w:p>
    <w:p w:rsidR="00C3179F" w:rsidRPr="00DA692F" w:rsidRDefault="00C3179F" w:rsidP="00C3179F">
      <w:pPr>
        <w:pStyle w:val="Style1"/>
        <w:numPr>
          <w:ilvl w:val="0"/>
          <w:numId w:val="3"/>
        </w:numPr>
        <w:tabs>
          <w:tab w:val="num" w:pos="504"/>
        </w:tabs>
        <w:kinsoku w:val="0"/>
        <w:autoSpaceDE/>
        <w:autoSpaceDN/>
        <w:adjustRightInd/>
        <w:spacing w:before="120" w:after="120" w:line="280" w:lineRule="exact"/>
        <w:ind w:left="504" w:right="-685" w:hanging="504"/>
        <w:jc w:val="both"/>
        <w:rPr>
          <w:rStyle w:val="CharacterStyle2"/>
          <w:rFonts w:ascii="Arial Narrow" w:hAnsi="Arial Narrow" w:cs="Arial"/>
          <w:sz w:val="24"/>
          <w:szCs w:val="24"/>
        </w:rPr>
      </w:pPr>
      <w:r w:rsidRPr="00DA692F">
        <w:rPr>
          <w:rStyle w:val="CharacterStyle2"/>
          <w:rFonts w:ascii="Arial Narrow" w:hAnsi="Arial Narrow" w:cs="Arial"/>
          <w:sz w:val="24"/>
          <w:szCs w:val="24"/>
        </w:rPr>
        <w:t xml:space="preserve">sz. melléklet – A </w:t>
      </w:r>
      <w:r w:rsidRPr="00DA692F">
        <w:rPr>
          <w:rStyle w:val="CharacterStyle1"/>
          <w:rFonts w:ascii="Arial Narrow" w:hAnsi="Arial Narrow" w:cs="Arial"/>
          <w:sz w:val="24"/>
          <w:szCs w:val="24"/>
        </w:rPr>
        <w:t>vagyoni biztosítékról szóló OEP okirat</w:t>
      </w:r>
    </w:p>
    <w:p w:rsidR="00C3179F" w:rsidRPr="00DA692F" w:rsidRDefault="00C3179F" w:rsidP="00C3179F">
      <w:pPr>
        <w:pStyle w:val="Style1"/>
        <w:numPr>
          <w:ilvl w:val="0"/>
          <w:numId w:val="3"/>
        </w:numPr>
        <w:tabs>
          <w:tab w:val="num" w:pos="504"/>
        </w:tabs>
        <w:kinsoku w:val="0"/>
        <w:autoSpaceDE/>
        <w:autoSpaceDN/>
        <w:adjustRightInd/>
        <w:spacing w:before="120" w:after="120" w:line="280" w:lineRule="exact"/>
        <w:ind w:left="504" w:right="-685" w:hanging="504"/>
        <w:jc w:val="both"/>
        <w:rPr>
          <w:rStyle w:val="CharacterStyle2"/>
          <w:rFonts w:ascii="Arial Narrow" w:hAnsi="Arial Narrow" w:cs="Arial"/>
          <w:sz w:val="24"/>
          <w:szCs w:val="24"/>
        </w:rPr>
      </w:pPr>
      <w:r w:rsidRPr="00DA692F">
        <w:rPr>
          <w:rStyle w:val="CharacterStyle2"/>
          <w:rFonts w:ascii="Arial Narrow" w:hAnsi="Arial Narrow" w:cs="Arial"/>
          <w:sz w:val="24"/>
          <w:szCs w:val="24"/>
        </w:rPr>
        <w:t xml:space="preserve">sz. melléklet – </w:t>
      </w:r>
      <w:r w:rsidRPr="00DA692F">
        <w:rPr>
          <w:rStyle w:val="CharacterStyle1"/>
          <w:rFonts w:ascii="Arial Narrow" w:hAnsi="Arial Narrow" w:cs="Arial"/>
          <w:spacing w:val="-1"/>
          <w:sz w:val="24"/>
          <w:szCs w:val="24"/>
        </w:rPr>
        <w:t>Az állami adóhatóság igazolása</w:t>
      </w:r>
    </w:p>
    <w:p w:rsidR="00C3179F" w:rsidRPr="00DA692F" w:rsidRDefault="00C3179F" w:rsidP="00C3179F">
      <w:pPr>
        <w:pStyle w:val="Style1"/>
        <w:kinsoku w:val="0"/>
        <w:autoSpaceDE/>
        <w:autoSpaceDN/>
        <w:adjustRightInd/>
        <w:spacing w:before="120" w:after="120" w:line="280" w:lineRule="exact"/>
        <w:ind w:right="-968"/>
        <w:jc w:val="both"/>
        <w:rPr>
          <w:rStyle w:val="CharacterStyle1"/>
          <w:rFonts w:ascii="Arial Narrow" w:hAnsi="Arial Narrow" w:cs="Arial"/>
          <w:sz w:val="24"/>
          <w:szCs w:val="24"/>
        </w:rPr>
      </w:pPr>
    </w:p>
    <w:p w:rsidR="00C3179F" w:rsidRPr="00DA692F" w:rsidRDefault="00C3179F" w:rsidP="00C3179F">
      <w:pPr>
        <w:pStyle w:val="Style1"/>
        <w:tabs>
          <w:tab w:val="left" w:pos="4166"/>
          <w:tab w:val="right" w:pos="5505"/>
        </w:tabs>
        <w:kinsoku w:val="0"/>
        <w:autoSpaceDE/>
        <w:autoSpaceDN/>
        <w:adjustRightInd/>
        <w:spacing w:before="120" w:after="120" w:line="280" w:lineRule="exact"/>
        <w:ind w:left="284"/>
        <w:rPr>
          <w:rStyle w:val="CharacterStyle1"/>
          <w:rFonts w:ascii="Arial Narrow" w:hAnsi="Arial Narrow" w:cs="Arial"/>
          <w:sz w:val="24"/>
          <w:szCs w:val="24"/>
        </w:rPr>
      </w:pPr>
      <w:r w:rsidRPr="00DA692F">
        <w:rPr>
          <w:rStyle w:val="CharacterStyle1"/>
          <w:rFonts w:ascii="Arial Narrow" w:hAnsi="Arial Narrow" w:cs="Arial"/>
          <w:sz w:val="24"/>
          <w:szCs w:val="24"/>
        </w:rPr>
        <w:t xml:space="preserve">Kelt Budaörsön, 2016. október </w:t>
      </w:r>
      <w:r>
        <w:rPr>
          <w:rStyle w:val="CharacterStyle1"/>
          <w:rFonts w:ascii="Arial Narrow" w:hAnsi="Arial Narrow" w:cs="Arial"/>
          <w:sz w:val="24"/>
          <w:szCs w:val="24"/>
        </w:rPr>
        <w:t>……</w:t>
      </w:r>
      <w:r w:rsidRPr="00DA692F">
        <w:rPr>
          <w:rStyle w:val="CharacterStyle1"/>
          <w:rFonts w:ascii="Arial Narrow" w:hAnsi="Arial Narrow" w:cs="Arial"/>
          <w:sz w:val="24"/>
          <w:szCs w:val="24"/>
        </w:rPr>
        <w:t>. napján.</w:t>
      </w:r>
    </w:p>
    <w:tbl>
      <w:tblPr>
        <w:tblW w:w="9214" w:type="dxa"/>
        <w:tblInd w:w="108" w:type="dxa"/>
        <w:tblLook w:val="04A0" w:firstRow="1" w:lastRow="0" w:firstColumn="1" w:lastColumn="0" w:noHBand="0" w:noVBand="1"/>
      </w:tblPr>
      <w:tblGrid>
        <w:gridCol w:w="3737"/>
        <w:gridCol w:w="5052"/>
        <w:gridCol w:w="425"/>
      </w:tblGrid>
      <w:tr w:rsidR="00C3179F" w:rsidRPr="00DA692F" w:rsidTr="009C6E9F">
        <w:trPr>
          <w:gridAfter w:val="1"/>
          <w:wAfter w:w="425" w:type="dxa"/>
        </w:trPr>
        <w:tc>
          <w:tcPr>
            <w:tcW w:w="3737" w:type="dxa"/>
          </w:tcPr>
          <w:p w:rsidR="00C3179F" w:rsidRPr="00DA692F" w:rsidRDefault="00C3179F" w:rsidP="009C6E9F">
            <w:pPr>
              <w:pStyle w:val="Style1"/>
              <w:tabs>
                <w:tab w:val="right" w:pos="7483"/>
              </w:tabs>
              <w:kinsoku w:val="0"/>
              <w:autoSpaceDE/>
              <w:autoSpaceDN/>
              <w:adjustRightInd/>
              <w:spacing w:before="120" w:after="120" w:line="280" w:lineRule="exact"/>
              <w:jc w:val="center"/>
              <w:rPr>
                <w:rStyle w:val="CharacterStyle1"/>
                <w:rFonts w:ascii="Arial Narrow" w:hAnsi="Arial Narrow" w:cs="Arial"/>
                <w:sz w:val="24"/>
                <w:szCs w:val="24"/>
              </w:rPr>
            </w:pPr>
            <w:r w:rsidRPr="00DA692F">
              <w:rPr>
                <w:rStyle w:val="CharacterStyle1"/>
                <w:rFonts w:ascii="Arial Narrow" w:hAnsi="Arial Narrow" w:cs="Arial"/>
                <w:sz w:val="24"/>
                <w:szCs w:val="24"/>
              </w:rPr>
              <w:t>Budaörs Város Önkormányzata részéről</w:t>
            </w:r>
          </w:p>
          <w:p w:rsidR="00C3179F" w:rsidRPr="00DA692F" w:rsidRDefault="00C3179F" w:rsidP="009C6E9F">
            <w:pPr>
              <w:pStyle w:val="Style1"/>
              <w:tabs>
                <w:tab w:val="right" w:pos="7483"/>
              </w:tabs>
              <w:kinsoku w:val="0"/>
              <w:autoSpaceDE/>
              <w:autoSpaceDN/>
              <w:adjustRightInd/>
              <w:spacing w:before="120" w:after="120" w:line="280" w:lineRule="exact"/>
              <w:jc w:val="center"/>
              <w:rPr>
                <w:rStyle w:val="CharacterStyle1"/>
                <w:rFonts w:ascii="Arial Narrow" w:hAnsi="Arial Narrow" w:cs="Arial"/>
                <w:sz w:val="24"/>
                <w:szCs w:val="24"/>
              </w:rPr>
            </w:pPr>
          </w:p>
        </w:tc>
        <w:tc>
          <w:tcPr>
            <w:tcW w:w="5052" w:type="dxa"/>
          </w:tcPr>
          <w:p w:rsidR="00C3179F" w:rsidRPr="00DA692F" w:rsidRDefault="00C3179F" w:rsidP="009C6E9F">
            <w:pPr>
              <w:pStyle w:val="Style1"/>
              <w:tabs>
                <w:tab w:val="right" w:pos="7483"/>
              </w:tabs>
              <w:kinsoku w:val="0"/>
              <w:autoSpaceDE/>
              <w:autoSpaceDN/>
              <w:adjustRightInd/>
              <w:spacing w:before="120" w:after="120" w:line="280" w:lineRule="exact"/>
              <w:jc w:val="center"/>
              <w:rPr>
                <w:rStyle w:val="CharacterStyle1"/>
                <w:rFonts w:ascii="Arial Narrow" w:hAnsi="Arial Narrow" w:cs="Arial"/>
                <w:sz w:val="24"/>
                <w:szCs w:val="24"/>
              </w:rPr>
            </w:pPr>
            <w:r w:rsidRPr="00DA692F">
              <w:rPr>
                <w:rStyle w:val="CharacterStyle1"/>
                <w:rFonts w:ascii="Arial Narrow" w:hAnsi="Arial Narrow" w:cs="Arial"/>
                <w:sz w:val="24"/>
                <w:szCs w:val="24"/>
              </w:rPr>
              <w:t xml:space="preserve">JUMP Consulting Kft. Szolgáltató részéről </w:t>
            </w:r>
          </w:p>
        </w:tc>
      </w:tr>
      <w:tr w:rsidR="00C3179F" w:rsidRPr="00DA692F" w:rsidTr="009C6E9F">
        <w:tc>
          <w:tcPr>
            <w:tcW w:w="3737" w:type="dxa"/>
          </w:tcPr>
          <w:p w:rsidR="00C3179F" w:rsidRPr="00DA692F" w:rsidRDefault="00C3179F" w:rsidP="009C6E9F">
            <w:pPr>
              <w:pStyle w:val="Style1"/>
              <w:tabs>
                <w:tab w:val="right" w:pos="7483"/>
              </w:tabs>
              <w:kinsoku w:val="0"/>
              <w:autoSpaceDE/>
              <w:autoSpaceDN/>
              <w:adjustRightInd/>
              <w:spacing w:before="120" w:after="120" w:line="280" w:lineRule="exact"/>
              <w:jc w:val="center"/>
              <w:rPr>
                <w:rStyle w:val="CharacterStyle1"/>
                <w:rFonts w:ascii="Arial Narrow" w:hAnsi="Arial Narrow" w:cs="Arial"/>
                <w:sz w:val="24"/>
                <w:szCs w:val="24"/>
              </w:rPr>
            </w:pPr>
            <w:r w:rsidRPr="00DA692F">
              <w:rPr>
                <w:rStyle w:val="CharacterStyle1"/>
                <w:rFonts w:ascii="Arial Narrow" w:hAnsi="Arial Narrow" w:cs="Arial"/>
                <w:sz w:val="24"/>
                <w:szCs w:val="24"/>
              </w:rPr>
              <w:t>………………………………………..</w:t>
            </w:r>
          </w:p>
          <w:p w:rsidR="00C3179F" w:rsidRPr="00DA692F" w:rsidRDefault="00C3179F" w:rsidP="009C6E9F">
            <w:pPr>
              <w:pStyle w:val="Style1"/>
              <w:tabs>
                <w:tab w:val="right" w:pos="7483"/>
              </w:tabs>
              <w:kinsoku w:val="0"/>
              <w:autoSpaceDE/>
              <w:autoSpaceDN/>
              <w:adjustRightInd/>
              <w:spacing w:before="120" w:after="120" w:line="280" w:lineRule="exact"/>
              <w:jc w:val="center"/>
              <w:rPr>
                <w:rStyle w:val="CharacterStyle1"/>
                <w:rFonts w:ascii="Arial Narrow" w:hAnsi="Arial Narrow" w:cs="Arial"/>
                <w:sz w:val="24"/>
                <w:szCs w:val="24"/>
              </w:rPr>
            </w:pPr>
            <w:r w:rsidRPr="00DA692F">
              <w:rPr>
                <w:rStyle w:val="CharacterStyle1"/>
                <w:rFonts w:ascii="Arial Narrow" w:hAnsi="Arial Narrow" w:cs="Arial"/>
                <w:sz w:val="24"/>
                <w:szCs w:val="24"/>
              </w:rPr>
              <w:t>Wittinghoff Tamás</w:t>
            </w:r>
          </w:p>
          <w:p w:rsidR="00C3179F" w:rsidRPr="00DA692F" w:rsidRDefault="00C3179F" w:rsidP="009C6E9F">
            <w:pPr>
              <w:pStyle w:val="Style1"/>
              <w:tabs>
                <w:tab w:val="right" w:pos="7483"/>
              </w:tabs>
              <w:kinsoku w:val="0"/>
              <w:autoSpaceDE/>
              <w:autoSpaceDN/>
              <w:adjustRightInd/>
              <w:spacing w:before="120" w:after="120" w:line="280" w:lineRule="exact"/>
              <w:jc w:val="center"/>
              <w:rPr>
                <w:rStyle w:val="CharacterStyle1"/>
                <w:rFonts w:ascii="Arial Narrow" w:hAnsi="Arial Narrow" w:cs="Arial"/>
                <w:sz w:val="24"/>
                <w:szCs w:val="24"/>
              </w:rPr>
            </w:pPr>
            <w:r w:rsidRPr="00DA692F">
              <w:rPr>
                <w:rStyle w:val="CharacterStyle1"/>
                <w:rFonts w:ascii="Arial Narrow" w:hAnsi="Arial Narrow" w:cs="Arial"/>
                <w:sz w:val="24"/>
                <w:szCs w:val="24"/>
              </w:rPr>
              <w:t>polgármester</w:t>
            </w:r>
          </w:p>
        </w:tc>
        <w:tc>
          <w:tcPr>
            <w:tcW w:w="5477" w:type="dxa"/>
            <w:gridSpan w:val="2"/>
          </w:tcPr>
          <w:p w:rsidR="00C3179F" w:rsidRPr="00DA692F" w:rsidRDefault="00C3179F" w:rsidP="009C6E9F">
            <w:pPr>
              <w:pStyle w:val="Style1"/>
              <w:tabs>
                <w:tab w:val="right" w:pos="7483"/>
              </w:tabs>
              <w:kinsoku w:val="0"/>
              <w:autoSpaceDE/>
              <w:autoSpaceDN/>
              <w:adjustRightInd/>
              <w:spacing w:before="120" w:after="120" w:line="280" w:lineRule="exact"/>
              <w:jc w:val="center"/>
              <w:rPr>
                <w:rStyle w:val="CharacterStyle1"/>
                <w:rFonts w:ascii="Arial Narrow" w:hAnsi="Arial Narrow" w:cs="Arial"/>
                <w:sz w:val="24"/>
                <w:szCs w:val="24"/>
              </w:rPr>
            </w:pPr>
            <w:r w:rsidRPr="00DA692F">
              <w:rPr>
                <w:rStyle w:val="CharacterStyle1"/>
                <w:rFonts w:ascii="Arial Narrow" w:hAnsi="Arial Narrow" w:cs="Arial"/>
                <w:sz w:val="24"/>
                <w:szCs w:val="24"/>
              </w:rPr>
              <w:t>…………………………………..</w:t>
            </w:r>
          </w:p>
          <w:p w:rsidR="00C3179F" w:rsidRPr="00DA692F" w:rsidRDefault="00C3179F" w:rsidP="009C6E9F">
            <w:pPr>
              <w:pStyle w:val="Style1"/>
              <w:tabs>
                <w:tab w:val="right" w:pos="7483"/>
              </w:tabs>
              <w:kinsoku w:val="0"/>
              <w:autoSpaceDE/>
              <w:autoSpaceDN/>
              <w:adjustRightInd/>
              <w:spacing w:before="120" w:after="120" w:line="280" w:lineRule="exact"/>
              <w:jc w:val="center"/>
              <w:rPr>
                <w:rStyle w:val="CharacterStyle1"/>
                <w:rFonts w:ascii="Arial Narrow" w:hAnsi="Arial Narrow" w:cs="Arial"/>
                <w:sz w:val="24"/>
                <w:szCs w:val="24"/>
              </w:rPr>
            </w:pPr>
            <w:r w:rsidRPr="00DA692F">
              <w:rPr>
                <w:rStyle w:val="CharacterStyle1"/>
                <w:rFonts w:ascii="Arial Narrow" w:hAnsi="Arial Narrow" w:cs="Arial"/>
                <w:sz w:val="24"/>
                <w:szCs w:val="24"/>
              </w:rPr>
              <w:t>Zsákai Zoltán</w:t>
            </w:r>
          </w:p>
          <w:p w:rsidR="00C3179F" w:rsidRPr="00DA692F" w:rsidRDefault="00C3179F" w:rsidP="009C6E9F">
            <w:pPr>
              <w:pStyle w:val="Style1"/>
              <w:tabs>
                <w:tab w:val="right" w:pos="7483"/>
              </w:tabs>
              <w:kinsoku w:val="0"/>
              <w:autoSpaceDE/>
              <w:autoSpaceDN/>
              <w:adjustRightInd/>
              <w:spacing w:before="120" w:after="120" w:line="280" w:lineRule="exact"/>
              <w:jc w:val="center"/>
              <w:rPr>
                <w:rStyle w:val="CharacterStyle1"/>
                <w:rFonts w:ascii="Arial Narrow" w:hAnsi="Arial Narrow" w:cs="Arial"/>
                <w:sz w:val="24"/>
                <w:szCs w:val="24"/>
              </w:rPr>
            </w:pPr>
            <w:r w:rsidRPr="00DA692F">
              <w:rPr>
                <w:rStyle w:val="CharacterStyle1"/>
                <w:rFonts w:ascii="Arial Narrow" w:hAnsi="Arial Narrow" w:cs="Arial"/>
                <w:sz w:val="24"/>
                <w:szCs w:val="24"/>
              </w:rPr>
              <w:t>ügyvezető</w:t>
            </w:r>
          </w:p>
        </w:tc>
      </w:tr>
    </w:tbl>
    <w:p w:rsidR="00C3179F" w:rsidRPr="00DA692F" w:rsidRDefault="00C3179F" w:rsidP="00C3179F">
      <w:pPr>
        <w:pStyle w:val="Style1"/>
        <w:kinsoku w:val="0"/>
        <w:autoSpaceDE/>
        <w:autoSpaceDN/>
        <w:adjustRightInd/>
        <w:spacing w:before="120" w:after="120" w:line="280" w:lineRule="exact"/>
        <w:ind w:right="-685"/>
        <w:rPr>
          <w:rStyle w:val="CharacterStyle1"/>
          <w:rFonts w:ascii="Arial Narrow" w:hAnsi="Arial Narrow"/>
          <w:b/>
          <w:spacing w:val="-1"/>
          <w:sz w:val="24"/>
          <w:szCs w:val="24"/>
        </w:rPr>
      </w:pPr>
    </w:p>
    <w:p w:rsidR="00A15992" w:rsidRDefault="00C3179F"/>
    <w:sectPr w:rsidR="00A15992" w:rsidSect="003A151D">
      <w:headerReference w:type="default" r:id="rId5"/>
      <w:footerReference w:type="even" r:id="rId6"/>
      <w:footerReference w:type="default" r:id="rId7"/>
      <w:headerReference w:type="first" r:id="rId8"/>
      <w:pgSz w:w="11918" w:h="16854"/>
      <w:pgMar w:top="1160" w:right="2456" w:bottom="1360" w:left="141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67" w:rsidRDefault="00C3179F" w:rsidP="00D32F3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61B67" w:rsidRDefault="00C3179F" w:rsidP="00D32F3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67" w:rsidRDefault="00C3179F" w:rsidP="00D32F3F">
    <w:pPr>
      <w:pStyle w:val="llb"/>
      <w:ind w:right="360"/>
      <w:rPr>
        <w:rFonts w:ascii="Arial Narrow" w:hAnsi="Arial Narrow"/>
        <w:sz w:val="20"/>
      </w:rPr>
    </w:pPr>
    <w:r>
      <w:rPr>
        <w:rFonts w:ascii="Arial Narrow" w:hAnsi="Arial Narrow"/>
        <w:sz w:val="20"/>
      </w:rPr>
      <w:pict>
        <v:rect id="_x0000_i1025" style="width:0;height:1.5pt" o:hralign="center" o:hrstd="t" o:hr="t" fillcolor="#a0a0a0" stroked="f"/>
      </w:pict>
    </w:r>
  </w:p>
  <w:tbl>
    <w:tblPr>
      <w:tblW w:w="9039" w:type="dxa"/>
      <w:tblLook w:val="04A0" w:firstRow="1" w:lastRow="0" w:firstColumn="1" w:lastColumn="0" w:noHBand="0" w:noVBand="1"/>
    </w:tblPr>
    <w:tblGrid>
      <w:gridCol w:w="3085"/>
      <w:gridCol w:w="2977"/>
      <w:gridCol w:w="2977"/>
    </w:tblGrid>
    <w:tr w:rsidR="00F61B67" w:rsidRPr="0012705F" w:rsidTr="0012705F">
      <w:tc>
        <w:tcPr>
          <w:tcW w:w="3085" w:type="dxa"/>
          <w:shd w:val="clear" w:color="auto" w:fill="auto"/>
        </w:tcPr>
        <w:p w:rsidR="00F61B67" w:rsidRDefault="00C3179F" w:rsidP="004814CC">
          <w:pPr>
            <w:pStyle w:val="llb"/>
            <w:rPr>
              <w:rFonts w:ascii="Arial Narrow" w:hAnsi="Arial Narrow"/>
              <w:sz w:val="18"/>
            </w:rPr>
          </w:pPr>
        </w:p>
        <w:p w:rsidR="00F61B67" w:rsidRPr="0012705F" w:rsidRDefault="00C3179F" w:rsidP="004814CC">
          <w:pPr>
            <w:pStyle w:val="llb"/>
            <w:rPr>
              <w:rFonts w:ascii="Arial Narrow" w:hAnsi="Arial Narrow"/>
              <w:sz w:val="18"/>
            </w:rPr>
          </w:pPr>
          <w:r w:rsidRPr="0012705F">
            <w:rPr>
              <w:rFonts w:ascii="Arial Narrow" w:hAnsi="Arial Narrow"/>
              <w:sz w:val="18"/>
            </w:rPr>
            <w:t>Feladatellátási szerződés</w:t>
          </w:r>
        </w:p>
        <w:p w:rsidR="00F61B67" w:rsidRPr="0012705F" w:rsidRDefault="00C3179F" w:rsidP="00DF1C63">
          <w:pPr>
            <w:pStyle w:val="llb"/>
            <w:rPr>
              <w:rFonts w:ascii="Arial Narrow" w:hAnsi="Arial Narrow"/>
              <w:sz w:val="18"/>
            </w:rPr>
          </w:pPr>
          <w:r w:rsidRPr="0012705F">
            <w:rPr>
              <w:rFonts w:ascii="Arial Narrow" w:hAnsi="Arial Narrow"/>
              <w:sz w:val="18"/>
            </w:rPr>
            <w:t xml:space="preserve">Budaörs, 2016. </w:t>
          </w:r>
          <w:r>
            <w:rPr>
              <w:rFonts w:ascii="Arial Narrow" w:hAnsi="Arial Narrow"/>
              <w:sz w:val="18"/>
            </w:rPr>
            <w:t xml:space="preserve">október </w:t>
          </w:r>
          <w:r>
            <w:rPr>
              <w:rFonts w:ascii="Arial Narrow" w:hAnsi="Arial Narrow"/>
              <w:sz w:val="18"/>
            </w:rPr>
            <w:t>…</w:t>
          </w:r>
          <w:r>
            <w:rPr>
              <w:rFonts w:ascii="Arial Narrow" w:hAnsi="Arial Narrow"/>
              <w:sz w:val="18"/>
            </w:rPr>
            <w:t>.</w:t>
          </w:r>
        </w:p>
      </w:tc>
      <w:tc>
        <w:tcPr>
          <w:tcW w:w="2977" w:type="dxa"/>
          <w:shd w:val="clear" w:color="auto" w:fill="auto"/>
        </w:tcPr>
        <w:p w:rsidR="00F61B67" w:rsidRDefault="00C3179F" w:rsidP="0012705F">
          <w:pPr>
            <w:pStyle w:val="llb"/>
            <w:jc w:val="center"/>
            <w:rPr>
              <w:rFonts w:ascii="Arial Narrow" w:hAnsi="Arial Narrow"/>
              <w:sz w:val="18"/>
            </w:rPr>
          </w:pPr>
        </w:p>
        <w:p w:rsidR="00F61B67" w:rsidRPr="0012705F" w:rsidRDefault="00C3179F" w:rsidP="0012705F">
          <w:pPr>
            <w:pStyle w:val="llb"/>
            <w:jc w:val="center"/>
            <w:rPr>
              <w:rFonts w:ascii="Arial Narrow" w:hAnsi="Arial Narrow"/>
              <w:sz w:val="18"/>
            </w:rPr>
          </w:pPr>
          <w:r w:rsidRPr="0012705F">
            <w:rPr>
              <w:rFonts w:ascii="Arial Narrow" w:hAnsi="Arial Narrow"/>
              <w:sz w:val="18"/>
            </w:rPr>
            <w:t>……………</w:t>
          </w:r>
          <w:r w:rsidRPr="0012705F">
            <w:rPr>
              <w:rFonts w:ascii="Arial Narrow" w:hAnsi="Arial Narrow"/>
              <w:sz w:val="18"/>
            </w:rPr>
            <w:t>………………………….</w:t>
          </w:r>
        </w:p>
        <w:p w:rsidR="00F61B67" w:rsidRPr="0012705F" w:rsidRDefault="00C3179F" w:rsidP="0012705F">
          <w:pPr>
            <w:pStyle w:val="llb"/>
            <w:jc w:val="center"/>
            <w:rPr>
              <w:rFonts w:ascii="Arial Narrow" w:hAnsi="Arial Narrow"/>
              <w:sz w:val="18"/>
            </w:rPr>
          </w:pPr>
          <w:r w:rsidRPr="0012705F">
            <w:rPr>
              <w:rFonts w:ascii="Arial Narrow" w:hAnsi="Arial Narrow"/>
              <w:sz w:val="18"/>
            </w:rPr>
            <w:t>Önkormányzat részéről</w:t>
          </w:r>
        </w:p>
      </w:tc>
      <w:tc>
        <w:tcPr>
          <w:tcW w:w="2977" w:type="dxa"/>
          <w:shd w:val="clear" w:color="auto" w:fill="auto"/>
        </w:tcPr>
        <w:p w:rsidR="00F61B67" w:rsidRDefault="00C3179F" w:rsidP="0012705F">
          <w:pPr>
            <w:pStyle w:val="llb"/>
            <w:jc w:val="center"/>
            <w:rPr>
              <w:rFonts w:ascii="Arial Narrow" w:hAnsi="Arial Narrow"/>
              <w:sz w:val="18"/>
            </w:rPr>
          </w:pPr>
        </w:p>
        <w:p w:rsidR="00F61B67" w:rsidRPr="0012705F" w:rsidRDefault="00C3179F" w:rsidP="0012705F">
          <w:pPr>
            <w:pStyle w:val="llb"/>
            <w:jc w:val="center"/>
            <w:rPr>
              <w:rFonts w:ascii="Arial Narrow" w:hAnsi="Arial Narrow"/>
              <w:sz w:val="18"/>
            </w:rPr>
          </w:pPr>
          <w:r w:rsidRPr="0012705F">
            <w:rPr>
              <w:rFonts w:ascii="Arial Narrow" w:hAnsi="Arial Narrow"/>
              <w:sz w:val="18"/>
            </w:rPr>
            <w:t>……………………………………….</w:t>
          </w:r>
        </w:p>
        <w:p w:rsidR="00F61B67" w:rsidRPr="0012705F" w:rsidRDefault="00C3179F" w:rsidP="0012705F">
          <w:pPr>
            <w:pStyle w:val="llb"/>
            <w:jc w:val="center"/>
            <w:rPr>
              <w:rFonts w:ascii="Arial Narrow" w:hAnsi="Arial Narrow"/>
              <w:sz w:val="18"/>
            </w:rPr>
          </w:pPr>
          <w:r w:rsidRPr="0012705F">
            <w:rPr>
              <w:rFonts w:ascii="Arial Narrow" w:hAnsi="Arial Narrow"/>
              <w:sz w:val="18"/>
            </w:rPr>
            <w:t>Szolgáltató részéről</w:t>
          </w:r>
        </w:p>
      </w:tc>
    </w:tr>
  </w:tbl>
  <w:p w:rsidR="00F61B67" w:rsidRDefault="00C3179F" w:rsidP="00F703F0">
    <w:pPr>
      <w:pStyle w:val="llb"/>
      <w:spacing w:line="20" w:lineRule="exact"/>
      <w:rPr>
        <w:rFonts w:ascii="Arial Narrow" w:hAnsi="Arial Narrow"/>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67" w:rsidRDefault="00C3179F">
    <w:pPr>
      <w:pStyle w:val="lfej"/>
      <w:jc w:val="right"/>
    </w:pPr>
    <w:r>
      <w:fldChar w:fldCharType="begin"/>
    </w:r>
    <w:r>
      <w:instrText>PAGE   \* MERGEFORMAT</w:instrText>
    </w:r>
    <w:r>
      <w:fldChar w:fldCharType="separate"/>
    </w:r>
    <w:r>
      <w:rPr>
        <w:noProof/>
      </w:rPr>
      <w:t>7</w:t>
    </w:r>
    <w:r>
      <w:fldChar w:fldCharType="end"/>
    </w:r>
  </w:p>
  <w:p w:rsidR="00F61B67" w:rsidRDefault="00C3179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67" w:rsidRDefault="00C3179F">
    <w:pPr>
      <w:pStyle w:val="lfej"/>
      <w:jc w:val="center"/>
    </w:pPr>
  </w:p>
  <w:p w:rsidR="00F61B67" w:rsidRDefault="00C3179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6646"/>
    <w:multiLevelType w:val="hybridMultilevel"/>
    <w:tmpl w:val="18221FF2"/>
    <w:lvl w:ilvl="0" w:tplc="59043FFA">
      <w:start w:val="1"/>
      <w:numFmt w:val="decimal"/>
      <w:lvlText w:val="%1."/>
      <w:lvlJc w:val="left"/>
      <w:pPr>
        <w:ind w:left="714" w:hanging="570"/>
      </w:pPr>
      <w:rPr>
        <w:rFonts w:cs="Times New Roman" w:hint="default"/>
      </w:rPr>
    </w:lvl>
    <w:lvl w:ilvl="1" w:tplc="040E0019" w:tentative="1">
      <w:start w:val="1"/>
      <w:numFmt w:val="lowerLetter"/>
      <w:lvlText w:val="%2."/>
      <w:lvlJc w:val="left"/>
      <w:pPr>
        <w:ind w:left="1224" w:hanging="360"/>
      </w:pPr>
      <w:rPr>
        <w:rFonts w:cs="Times New Roman"/>
      </w:rPr>
    </w:lvl>
    <w:lvl w:ilvl="2" w:tplc="040E001B" w:tentative="1">
      <w:start w:val="1"/>
      <w:numFmt w:val="lowerRoman"/>
      <w:lvlText w:val="%3."/>
      <w:lvlJc w:val="right"/>
      <w:pPr>
        <w:ind w:left="1944" w:hanging="180"/>
      </w:pPr>
      <w:rPr>
        <w:rFonts w:cs="Times New Roman"/>
      </w:rPr>
    </w:lvl>
    <w:lvl w:ilvl="3" w:tplc="040E000F" w:tentative="1">
      <w:start w:val="1"/>
      <w:numFmt w:val="decimal"/>
      <w:lvlText w:val="%4."/>
      <w:lvlJc w:val="left"/>
      <w:pPr>
        <w:ind w:left="2664" w:hanging="360"/>
      </w:pPr>
      <w:rPr>
        <w:rFonts w:cs="Times New Roman"/>
      </w:rPr>
    </w:lvl>
    <w:lvl w:ilvl="4" w:tplc="040E0019" w:tentative="1">
      <w:start w:val="1"/>
      <w:numFmt w:val="lowerLetter"/>
      <w:lvlText w:val="%5."/>
      <w:lvlJc w:val="left"/>
      <w:pPr>
        <w:ind w:left="3384" w:hanging="360"/>
      </w:pPr>
      <w:rPr>
        <w:rFonts w:cs="Times New Roman"/>
      </w:rPr>
    </w:lvl>
    <w:lvl w:ilvl="5" w:tplc="040E001B" w:tentative="1">
      <w:start w:val="1"/>
      <w:numFmt w:val="lowerRoman"/>
      <w:lvlText w:val="%6."/>
      <w:lvlJc w:val="right"/>
      <w:pPr>
        <w:ind w:left="4104" w:hanging="180"/>
      </w:pPr>
      <w:rPr>
        <w:rFonts w:cs="Times New Roman"/>
      </w:rPr>
    </w:lvl>
    <w:lvl w:ilvl="6" w:tplc="040E000F" w:tentative="1">
      <w:start w:val="1"/>
      <w:numFmt w:val="decimal"/>
      <w:lvlText w:val="%7."/>
      <w:lvlJc w:val="left"/>
      <w:pPr>
        <w:ind w:left="4824" w:hanging="360"/>
      </w:pPr>
      <w:rPr>
        <w:rFonts w:cs="Times New Roman"/>
      </w:rPr>
    </w:lvl>
    <w:lvl w:ilvl="7" w:tplc="040E0019" w:tentative="1">
      <w:start w:val="1"/>
      <w:numFmt w:val="lowerLetter"/>
      <w:lvlText w:val="%8."/>
      <w:lvlJc w:val="left"/>
      <w:pPr>
        <w:ind w:left="5544" w:hanging="360"/>
      </w:pPr>
      <w:rPr>
        <w:rFonts w:cs="Times New Roman"/>
      </w:rPr>
    </w:lvl>
    <w:lvl w:ilvl="8" w:tplc="040E001B" w:tentative="1">
      <w:start w:val="1"/>
      <w:numFmt w:val="lowerRoman"/>
      <w:lvlText w:val="%9."/>
      <w:lvlJc w:val="right"/>
      <w:pPr>
        <w:ind w:left="6264" w:hanging="180"/>
      </w:pPr>
      <w:rPr>
        <w:rFonts w:cs="Times New Roman"/>
      </w:rPr>
    </w:lvl>
  </w:abstractNum>
  <w:abstractNum w:abstractNumId="1" w15:restartNumberingAfterBreak="0">
    <w:nsid w:val="65D84B25"/>
    <w:multiLevelType w:val="hybridMultilevel"/>
    <w:tmpl w:val="05EC79DC"/>
    <w:lvl w:ilvl="0" w:tplc="60DAF7CE">
      <w:start w:val="1"/>
      <w:numFmt w:val="bullet"/>
      <w:lvlText w:val="-"/>
      <w:lvlJc w:val="left"/>
      <w:pPr>
        <w:ind w:left="792" w:hanging="360"/>
      </w:pPr>
      <w:rPr>
        <w:rFonts w:ascii="Tahoma" w:hAnsi="Tahoma" w:hint="default"/>
      </w:rPr>
    </w:lvl>
    <w:lvl w:ilvl="1" w:tplc="040E0003" w:tentative="1">
      <w:start w:val="1"/>
      <w:numFmt w:val="bullet"/>
      <w:lvlText w:val="o"/>
      <w:lvlJc w:val="left"/>
      <w:pPr>
        <w:ind w:left="1512" w:hanging="360"/>
      </w:pPr>
      <w:rPr>
        <w:rFonts w:ascii="Courier New" w:hAnsi="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2" w15:restartNumberingAfterBreak="0">
    <w:nsid w:val="6E4769FB"/>
    <w:multiLevelType w:val="hybridMultilevel"/>
    <w:tmpl w:val="72BAC7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9F"/>
    <w:rsid w:val="00BF03AC"/>
    <w:rsid w:val="00C3179F"/>
    <w:rsid w:val="00CA44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AE9D4-1D46-4722-83FD-93B1612D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179F"/>
    <w:pPr>
      <w:widowControl w:val="0"/>
      <w:kinsoku w:val="0"/>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9">
    <w:name w:val="Style 9"/>
    <w:basedOn w:val="Norml"/>
    <w:uiPriority w:val="99"/>
    <w:rsid w:val="00C3179F"/>
    <w:pPr>
      <w:kinsoku/>
      <w:autoSpaceDE w:val="0"/>
      <w:autoSpaceDN w:val="0"/>
      <w:ind w:left="360" w:right="1368" w:hanging="288"/>
      <w:jc w:val="both"/>
    </w:pPr>
    <w:rPr>
      <w:rFonts w:ascii="Tahoma" w:hAnsi="Tahoma" w:cs="Tahoma"/>
      <w:sz w:val="23"/>
      <w:szCs w:val="23"/>
    </w:rPr>
  </w:style>
  <w:style w:type="paragraph" w:customStyle="1" w:styleId="Style4">
    <w:name w:val="Style 4"/>
    <w:basedOn w:val="Norml"/>
    <w:uiPriority w:val="99"/>
    <w:rsid w:val="00C3179F"/>
    <w:pPr>
      <w:kinsoku/>
      <w:autoSpaceDE w:val="0"/>
      <w:autoSpaceDN w:val="0"/>
      <w:spacing w:after="216"/>
      <w:ind w:left="1368" w:right="720" w:hanging="432"/>
      <w:jc w:val="both"/>
    </w:pPr>
    <w:rPr>
      <w:rFonts w:ascii="Tahoma" w:hAnsi="Tahoma" w:cs="Tahoma"/>
      <w:sz w:val="23"/>
      <w:szCs w:val="23"/>
    </w:rPr>
  </w:style>
  <w:style w:type="paragraph" w:customStyle="1" w:styleId="Style8">
    <w:name w:val="Style 8"/>
    <w:basedOn w:val="Norml"/>
    <w:uiPriority w:val="99"/>
    <w:rsid w:val="00C3179F"/>
    <w:pPr>
      <w:kinsoku/>
      <w:autoSpaceDE w:val="0"/>
      <w:autoSpaceDN w:val="0"/>
      <w:spacing w:after="108"/>
      <w:ind w:left="288" w:right="396" w:hanging="360"/>
      <w:jc w:val="both"/>
    </w:pPr>
    <w:rPr>
      <w:rFonts w:ascii="Tahoma" w:hAnsi="Tahoma" w:cs="Tahoma"/>
      <w:sz w:val="23"/>
      <w:szCs w:val="23"/>
    </w:rPr>
  </w:style>
  <w:style w:type="paragraph" w:customStyle="1" w:styleId="Style1">
    <w:name w:val="Style 1"/>
    <w:basedOn w:val="Norml"/>
    <w:uiPriority w:val="99"/>
    <w:rsid w:val="00C3179F"/>
    <w:pPr>
      <w:kinsoku/>
      <w:autoSpaceDE w:val="0"/>
      <w:autoSpaceDN w:val="0"/>
      <w:adjustRightInd w:val="0"/>
    </w:pPr>
    <w:rPr>
      <w:sz w:val="20"/>
      <w:szCs w:val="20"/>
    </w:rPr>
  </w:style>
  <w:style w:type="character" w:customStyle="1" w:styleId="CharacterStyle2">
    <w:name w:val="Character Style 2"/>
    <w:uiPriority w:val="99"/>
    <w:rsid w:val="00C3179F"/>
    <w:rPr>
      <w:rFonts w:ascii="Tahoma" w:hAnsi="Tahoma"/>
      <w:sz w:val="23"/>
    </w:rPr>
  </w:style>
  <w:style w:type="character" w:customStyle="1" w:styleId="CharacterStyle1">
    <w:name w:val="Character Style 1"/>
    <w:uiPriority w:val="99"/>
    <w:rsid w:val="00C3179F"/>
    <w:rPr>
      <w:sz w:val="20"/>
    </w:rPr>
  </w:style>
  <w:style w:type="paragraph" w:styleId="lfej">
    <w:name w:val="header"/>
    <w:basedOn w:val="Norml"/>
    <w:link w:val="lfejChar"/>
    <w:uiPriority w:val="99"/>
    <w:unhideWhenUsed/>
    <w:rsid w:val="00C3179F"/>
    <w:pPr>
      <w:tabs>
        <w:tab w:val="center" w:pos="4536"/>
        <w:tab w:val="right" w:pos="9072"/>
      </w:tabs>
    </w:pPr>
  </w:style>
  <w:style w:type="character" w:customStyle="1" w:styleId="lfejChar">
    <w:name w:val="Élőfej Char"/>
    <w:basedOn w:val="Bekezdsalapbettpusa"/>
    <w:link w:val="lfej"/>
    <w:uiPriority w:val="99"/>
    <w:rsid w:val="00C3179F"/>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3179F"/>
    <w:pPr>
      <w:tabs>
        <w:tab w:val="center" w:pos="4536"/>
        <w:tab w:val="right" w:pos="9072"/>
      </w:tabs>
    </w:pPr>
  </w:style>
  <w:style w:type="character" w:customStyle="1" w:styleId="llbChar">
    <w:name w:val="Élőláb Char"/>
    <w:basedOn w:val="Bekezdsalapbettpusa"/>
    <w:link w:val="llb"/>
    <w:uiPriority w:val="99"/>
    <w:rsid w:val="00C3179F"/>
    <w:rPr>
      <w:rFonts w:ascii="Times New Roman" w:eastAsia="Times New Roman" w:hAnsi="Times New Roman" w:cs="Times New Roman"/>
      <w:sz w:val="24"/>
      <w:szCs w:val="24"/>
      <w:lang w:eastAsia="hu-HU"/>
    </w:rPr>
  </w:style>
  <w:style w:type="character" w:styleId="Oldalszm">
    <w:name w:val="page number"/>
    <w:uiPriority w:val="99"/>
    <w:semiHidden/>
    <w:unhideWhenUsed/>
    <w:rsid w:val="00C3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3876</Words>
  <Characters>26750</Characters>
  <Application>Microsoft Office Word</Application>
  <DocSecurity>0</DocSecurity>
  <Lines>222</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Bíró Ágnes</dc:creator>
  <cp:keywords/>
  <dc:description/>
  <cp:lastModifiedBy>Bíró Ágnes</cp:lastModifiedBy>
  <cp:revision>1</cp:revision>
  <dcterms:created xsi:type="dcterms:W3CDTF">2016-10-14T11:01:00Z</dcterms:created>
  <dcterms:modified xsi:type="dcterms:W3CDTF">2016-10-14T11:01:00Z</dcterms:modified>
</cp:coreProperties>
</file>