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DF" w:rsidRPr="003163DF" w:rsidRDefault="003163DF" w:rsidP="003163DF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spacing w:val="50"/>
          <w:sz w:val="22"/>
          <w:lang w:eastAsia="hu-HU"/>
        </w:rPr>
      </w:pPr>
      <w:r w:rsidRPr="003163DF">
        <w:rPr>
          <w:rFonts w:eastAsia="Times New Roman"/>
          <w:b/>
          <w:sz w:val="22"/>
          <w:lang w:eastAsia="hu-HU"/>
        </w:rPr>
        <w:t>Budaörs Város Önkormányzata</w:t>
      </w:r>
    </w:p>
    <w:p w:rsidR="003163DF" w:rsidRPr="003163DF" w:rsidRDefault="003163DF" w:rsidP="003163DF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spacing w:val="50"/>
          <w:sz w:val="22"/>
          <w:lang w:eastAsia="hu-HU"/>
        </w:rPr>
      </w:pPr>
      <w:r w:rsidRPr="003163DF">
        <w:rPr>
          <w:rFonts w:eastAsia="Times New Roman"/>
          <w:b/>
          <w:spacing w:val="50"/>
          <w:sz w:val="22"/>
          <w:lang w:eastAsia="hu-HU"/>
        </w:rPr>
        <w:t>Stift Nándor bizottsági elnök</w:t>
      </w:r>
    </w:p>
    <w:p w:rsidR="003163DF" w:rsidRPr="003163DF" w:rsidRDefault="003163DF" w:rsidP="003163DF">
      <w:pPr>
        <w:spacing w:after="0" w:line="240" w:lineRule="auto"/>
        <w:jc w:val="center"/>
        <w:rPr>
          <w:rFonts w:eastAsia="Times New Roman"/>
          <w:b/>
          <w:sz w:val="22"/>
          <w:lang w:eastAsia="hu-HU"/>
        </w:rPr>
      </w:pPr>
      <w:r w:rsidRPr="003163DF">
        <w:rPr>
          <w:rFonts w:eastAsia="Times New Roman"/>
          <w:b/>
          <w:sz w:val="22"/>
          <w:lang w:eastAsia="hu-HU"/>
        </w:rPr>
        <w:t>ELŐTERJESZTÉSE</w:t>
      </w:r>
    </w:p>
    <w:p w:rsidR="003163DF" w:rsidRPr="003163DF" w:rsidRDefault="003163DF" w:rsidP="003163DF">
      <w:pPr>
        <w:spacing w:after="0" w:line="240" w:lineRule="auto"/>
        <w:jc w:val="center"/>
        <w:rPr>
          <w:rFonts w:eastAsia="Times New Roman"/>
          <w:b/>
          <w:sz w:val="22"/>
          <w:lang w:eastAsia="hu-HU"/>
        </w:rPr>
      </w:pPr>
    </w:p>
    <w:p w:rsidR="003163DF" w:rsidRPr="003163DF" w:rsidRDefault="003163DF" w:rsidP="003163DF">
      <w:pPr>
        <w:spacing w:after="0" w:line="240" w:lineRule="auto"/>
        <w:jc w:val="center"/>
        <w:rPr>
          <w:rFonts w:eastAsia="Times New Roman"/>
          <w:b/>
          <w:sz w:val="22"/>
          <w:lang w:eastAsia="hu-HU"/>
        </w:rPr>
      </w:pPr>
      <w:r w:rsidRPr="003163DF">
        <w:rPr>
          <w:rFonts w:eastAsia="Times New Roman"/>
          <w:b/>
          <w:sz w:val="22"/>
          <w:lang w:eastAsia="hu-HU"/>
        </w:rPr>
        <w:t>a Településfejlesztési és Vagyongazdálkodási Bizottság</w:t>
      </w:r>
    </w:p>
    <w:p w:rsidR="003163DF" w:rsidRPr="003163DF" w:rsidRDefault="003163DF" w:rsidP="003163DF">
      <w:pPr>
        <w:spacing w:after="0" w:line="240" w:lineRule="auto"/>
        <w:jc w:val="center"/>
        <w:rPr>
          <w:rFonts w:eastAsia="Times New Roman"/>
          <w:b/>
          <w:sz w:val="22"/>
          <w:lang w:eastAsia="hu-HU"/>
        </w:rPr>
      </w:pPr>
      <w:r w:rsidRPr="003163DF">
        <w:rPr>
          <w:rFonts w:eastAsia="Times New Roman"/>
          <w:b/>
          <w:sz w:val="22"/>
          <w:lang w:eastAsia="hu-HU"/>
        </w:rPr>
        <w:t>201</w:t>
      </w:r>
      <w:r w:rsidRPr="006469FE">
        <w:rPr>
          <w:rFonts w:eastAsia="Times New Roman"/>
          <w:b/>
          <w:sz w:val="22"/>
          <w:lang w:eastAsia="hu-HU"/>
        </w:rPr>
        <w:t>9</w:t>
      </w:r>
      <w:r w:rsidRPr="003163DF">
        <w:rPr>
          <w:rFonts w:eastAsia="Times New Roman"/>
          <w:b/>
          <w:sz w:val="22"/>
          <w:lang w:eastAsia="hu-HU"/>
        </w:rPr>
        <w:t xml:space="preserve">. </w:t>
      </w:r>
      <w:r w:rsidRPr="006469FE">
        <w:rPr>
          <w:rFonts w:eastAsia="Times New Roman"/>
          <w:b/>
          <w:sz w:val="22"/>
          <w:lang w:eastAsia="hu-HU"/>
        </w:rPr>
        <w:t>február 18</w:t>
      </w:r>
      <w:r w:rsidRPr="003163DF">
        <w:rPr>
          <w:rFonts w:eastAsia="Times New Roman"/>
          <w:b/>
          <w:sz w:val="22"/>
          <w:lang w:eastAsia="hu-HU"/>
        </w:rPr>
        <w:t>-i rendkívüli ülésére</w:t>
      </w:r>
    </w:p>
    <w:p w:rsidR="003163DF" w:rsidRPr="003163DF" w:rsidRDefault="003163DF" w:rsidP="003163DF">
      <w:pPr>
        <w:spacing w:after="0" w:line="240" w:lineRule="auto"/>
        <w:jc w:val="center"/>
        <w:rPr>
          <w:rFonts w:eastAsia="Times New Roman"/>
          <w:b/>
          <w:szCs w:val="24"/>
          <w:lang w:eastAsia="hu-HU"/>
        </w:rPr>
      </w:pPr>
    </w:p>
    <w:p w:rsidR="003163DF" w:rsidRPr="003163DF" w:rsidRDefault="003163DF" w:rsidP="003163DF">
      <w:pPr>
        <w:spacing w:after="0" w:line="240" w:lineRule="auto"/>
        <w:ind w:left="4956" w:firstLine="708"/>
        <w:jc w:val="center"/>
        <w:rPr>
          <w:rFonts w:eastAsia="Times New Roman"/>
          <w:b/>
          <w:sz w:val="18"/>
          <w:szCs w:val="18"/>
          <w:lang w:eastAsia="hu-HU"/>
        </w:rPr>
      </w:pPr>
      <w:r w:rsidRPr="003163DF">
        <w:rPr>
          <w:rFonts w:eastAsia="Times New Roman"/>
          <w:sz w:val="18"/>
          <w:szCs w:val="18"/>
          <w:lang w:eastAsia="hu-HU"/>
        </w:rPr>
        <w:t>Ügyiratszám:…………………….</w:t>
      </w:r>
    </w:p>
    <w:p w:rsidR="003163DF" w:rsidRPr="003163DF" w:rsidRDefault="003163DF" w:rsidP="003163DF">
      <w:pPr>
        <w:spacing w:after="0" w:line="240" w:lineRule="auto"/>
        <w:ind w:left="4956" w:firstLine="708"/>
        <w:jc w:val="right"/>
        <w:rPr>
          <w:rFonts w:eastAsia="Times New Roman"/>
          <w:sz w:val="18"/>
          <w:szCs w:val="18"/>
          <w:u w:val="single"/>
          <w:lang w:eastAsia="hu-HU"/>
        </w:rPr>
      </w:pP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3163DF">
        <w:rPr>
          <w:rFonts w:eastAsia="Times New Roman"/>
          <w:b/>
          <w:szCs w:val="24"/>
          <w:u w:val="single"/>
          <w:lang w:eastAsia="hu-HU"/>
        </w:rPr>
        <w:t>Tárgy:</w:t>
      </w:r>
      <w:r w:rsidRPr="003163DF">
        <w:rPr>
          <w:rFonts w:eastAsia="Times New Roman"/>
          <w:szCs w:val="24"/>
          <w:lang w:eastAsia="hu-HU"/>
        </w:rPr>
        <w:t xml:space="preserve"> </w:t>
      </w:r>
      <w:r w:rsidRPr="003163DF">
        <w:rPr>
          <w:rFonts w:eastAsia="Times New Roman"/>
          <w:sz w:val="22"/>
          <w:lang w:eastAsia="hu-HU"/>
        </w:rPr>
        <w:t>Budaörs Város Önkormányzatának Képviselő-testülete Településfejlesztési és Vagyongazdálkodási Bizottság</w:t>
      </w:r>
      <w:r w:rsidR="00A11999">
        <w:rPr>
          <w:rFonts w:eastAsia="Times New Roman"/>
          <w:sz w:val="22"/>
          <w:lang w:eastAsia="hu-HU"/>
        </w:rPr>
        <w:t>a</w:t>
      </w:r>
      <w:r w:rsidRPr="003163DF">
        <w:rPr>
          <w:rFonts w:eastAsia="Times New Roman"/>
          <w:sz w:val="22"/>
          <w:lang w:eastAsia="hu-HU"/>
        </w:rPr>
        <w:t xml:space="preserve"> 201</w:t>
      </w:r>
      <w:r w:rsidRPr="006469FE">
        <w:rPr>
          <w:rFonts w:eastAsia="Times New Roman"/>
          <w:sz w:val="22"/>
          <w:lang w:eastAsia="hu-HU"/>
        </w:rPr>
        <w:t>9</w:t>
      </w:r>
      <w:r w:rsidRPr="003163DF">
        <w:rPr>
          <w:rFonts w:eastAsia="Times New Roman"/>
          <w:sz w:val="22"/>
          <w:lang w:eastAsia="hu-HU"/>
        </w:rPr>
        <w:t>. évi Munkaterve</w:t>
      </w: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3163DF" w:rsidRPr="003163DF" w:rsidRDefault="003163DF" w:rsidP="003163DF">
      <w:pPr>
        <w:autoSpaceDE w:val="0"/>
        <w:autoSpaceDN w:val="0"/>
        <w:ind w:left="284" w:right="-110"/>
        <w:jc w:val="both"/>
        <w:rPr>
          <w:i/>
          <w:sz w:val="16"/>
          <w:szCs w:val="16"/>
        </w:rPr>
      </w:pPr>
      <w:r w:rsidRPr="003163DF">
        <w:rPr>
          <w:i/>
          <w:sz w:val="16"/>
          <w:szCs w:val="16"/>
        </w:rPr>
        <w:t xml:space="preserve">Az előterjesztés tárgyalása a Magyarország helyi önkormányzatairól szóló 2011. évi CLXXXIX. törvény (a továbbiakban: </w:t>
      </w:r>
      <w:proofErr w:type="spellStart"/>
      <w:r w:rsidRPr="003163DF">
        <w:rPr>
          <w:i/>
          <w:sz w:val="16"/>
          <w:szCs w:val="16"/>
        </w:rPr>
        <w:t>Mötv</w:t>
      </w:r>
      <w:proofErr w:type="spellEnd"/>
      <w:r w:rsidRPr="003163DF">
        <w:rPr>
          <w:i/>
          <w:sz w:val="16"/>
          <w:szCs w:val="16"/>
        </w:rPr>
        <w:t xml:space="preserve">.) 46. § (1) bekezdése és a Budaörs Város Önkormányzatának Szervezeti és Működési Szabályzatáról szóló 36/2010. (XI.12.) ÖKT rendelet (a továbbiakban: SZMSZ) 18. § (1) bekezdése alapján </w:t>
      </w:r>
      <w:r w:rsidRPr="003163DF">
        <w:rPr>
          <w:b/>
          <w:i/>
          <w:sz w:val="16"/>
          <w:szCs w:val="16"/>
        </w:rPr>
        <w:t>nyilvános ülésen</w:t>
      </w:r>
      <w:r w:rsidRPr="003163DF">
        <w:rPr>
          <w:i/>
          <w:sz w:val="16"/>
          <w:szCs w:val="16"/>
        </w:rPr>
        <w:t xml:space="preserve"> történik.</w:t>
      </w:r>
    </w:p>
    <w:p w:rsidR="003163DF" w:rsidRPr="003163DF" w:rsidRDefault="003163DF" w:rsidP="003163DF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3163DF" w:rsidRPr="003163DF" w:rsidRDefault="003163DF" w:rsidP="003163DF">
      <w:pPr>
        <w:spacing w:after="0" w:line="240" w:lineRule="auto"/>
        <w:rPr>
          <w:rFonts w:eastAsia="Times New Roman"/>
          <w:b/>
          <w:sz w:val="22"/>
          <w:lang w:eastAsia="hu-HU"/>
        </w:rPr>
      </w:pPr>
      <w:r w:rsidRPr="003163DF">
        <w:rPr>
          <w:rFonts w:eastAsia="Times New Roman"/>
          <w:b/>
          <w:sz w:val="22"/>
          <w:lang w:eastAsia="hu-HU"/>
        </w:rPr>
        <w:t>Tisztelt Településfejlesztési és Vagyongazdálkodási Bizottság!</w:t>
      </w:r>
    </w:p>
    <w:p w:rsidR="003163DF" w:rsidRPr="006469FE" w:rsidRDefault="003163DF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3163DF" w:rsidRPr="003163DF" w:rsidRDefault="003163DF" w:rsidP="003163DF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3163DF">
        <w:rPr>
          <w:rFonts w:eastAsia="Times New Roman"/>
          <w:sz w:val="22"/>
          <w:lang w:eastAsia="hu-HU"/>
        </w:rPr>
        <w:t xml:space="preserve">Budaörs Város Önkormányzatának Képviselő-testülete (továbbiakban: </w:t>
      </w:r>
      <w:r w:rsidRPr="006469FE">
        <w:rPr>
          <w:rFonts w:eastAsia="Times New Roman"/>
          <w:sz w:val="22"/>
          <w:lang w:eastAsia="hu-HU"/>
        </w:rPr>
        <w:t>K</w:t>
      </w:r>
      <w:r w:rsidRPr="003163DF">
        <w:rPr>
          <w:rFonts w:eastAsia="Times New Roman"/>
          <w:sz w:val="22"/>
          <w:lang w:eastAsia="hu-HU"/>
        </w:rPr>
        <w:t>épviselő-testület) 201</w:t>
      </w:r>
      <w:r w:rsidRPr="006469FE">
        <w:rPr>
          <w:rFonts w:eastAsia="Times New Roman"/>
          <w:sz w:val="22"/>
          <w:lang w:eastAsia="hu-HU"/>
        </w:rPr>
        <w:t>9</w:t>
      </w:r>
      <w:r w:rsidRPr="003163DF">
        <w:rPr>
          <w:rFonts w:eastAsia="Times New Roman"/>
          <w:sz w:val="22"/>
          <w:lang w:eastAsia="hu-HU"/>
        </w:rPr>
        <w:t xml:space="preserve">. </w:t>
      </w:r>
      <w:r w:rsidRPr="006469FE">
        <w:rPr>
          <w:rFonts w:eastAsia="Times New Roman"/>
          <w:sz w:val="22"/>
          <w:lang w:eastAsia="hu-HU"/>
        </w:rPr>
        <w:t>január 30</w:t>
      </w:r>
      <w:r w:rsidRPr="003163DF">
        <w:rPr>
          <w:rFonts w:eastAsia="Times New Roman"/>
          <w:sz w:val="22"/>
          <w:lang w:eastAsia="hu-HU"/>
        </w:rPr>
        <w:t xml:space="preserve">. napján megtartott ülésén </w:t>
      </w:r>
      <w:r w:rsidRPr="006469FE">
        <w:rPr>
          <w:rFonts w:eastAsia="Times New Roman"/>
          <w:sz w:val="22"/>
          <w:lang w:eastAsia="hu-HU"/>
        </w:rPr>
        <w:t>8</w:t>
      </w:r>
      <w:r w:rsidRPr="003163DF">
        <w:rPr>
          <w:rFonts w:eastAsia="Times New Roman"/>
          <w:sz w:val="22"/>
          <w:lang w:eastAsia="hu-HU"/>
        </w:rPr>
        <w:t>/201</w:t>
      </w:r>
      <w:r w:rsidRPr="006469FE">
        <w:rPr>
          <w:rFonts w:eastAsia="Times New Roman"/>
          <w:sz w:val="22"/>
          <w:lang w:eastAsia="hu-HU"/>
        </w:rPr>
        <w:t>9</w:t>
      </w:r>
      <w:r w:rsidRPr="003163DF">
        <w:rPr>
          <w:rFonts w:eastAsia="Times New Roman"/>
          <w:sz w:val="22"/>
          <w:lang w:eastAsia="hu-HU"/>
        </w:rPr>
        <w:t>.(I.</w:t>
      </w:r>
      <w:r w:rsidRPr="006469FE">
        <w:rPr>
          <w:rFonts w:eastAsia="Times New Roman"/>
          <w:sz w:val="22"/>
          <w:lang w:eastAsia="hu-HU"/>
        </w:rPr>
        <w:t>30</w:t>
      </w:r>
      <w:r w:rsidRPr="003163DF">
        <w:rPr>
          <w:rFonts w:eastAsia="Times New Roman"/>
          <w:sz w:val="22"/>
          <w:lang w:eastAsia="hu-HU"/>
        </w:rPr>
        <w:t>.) ÖKT sz. határozatában fogadta el a 201</w:t>
      </w:r>
      <w:r w:rsidRPr="006469FE">
        <w:rPr>
          <w:rFonts w:eastAsia="Times New Roman"/>
          <w:sz w:val="22"/>
          <w:lang w:eastAsia="hu-HU"/>
        </w:rPr>
        <w:t>9</w:t>
      </w:r>
      <w:r w:rsidRPr="003163DF">
        <w:rPr>
          <w:rFonts w:eastAsia="Times New Roman"/>
          <w:sz w:val="22"/>
          <w:lang w:eastAsia="hu-HU"/>
        </w:rPr>
        <w:t xml:space="preserve">. évi munkatervét. Az SZMSZ 54. § (3) bekezdése értelmében a bizottság éves munkatervét a Képviselő-testület munkatervének elfogadását követő ülésén fogadja el. A képviselő-testület éves munkatervében határozza meg azokat az előterjesztéseket, amelyek csak bizottsági tárgyalást követően nyújthatók be. Ezeket a bizottsági munkaterv összeállításánál a bizottság köteles figyelembe venni. </w:t>
      </w:r>
    </w:p>
    <w:p w:rsidR="003163DF" w:rsidRPr="003163DF" w:rsidRDefault="003163DF" w:rsidP="003163DF">
      <w:pPr>
        <w:tabs>
          <w:tab w:val="left" w:pos="426"/>
          <w:tab w:val="left" w:pos="851"/>
          <w:tab w:val="left" w:pos="3420"/>
        </w:tabs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 w:rsidRPr="003163DF">
        <w:rPr>
          <w:rFonts w:eastAsia="Times New Roman"/>
          <w:sz w:val="22"/>
          <w:lang w:eastAsia="hu-HU"/>
        </w:rPr>
        <w:t xml:space="preserve">Ennek megfelelően a mellékelt Munkaterv tartalmazza azokat a napirendeket, melyek a Képviselő-testület Munkatervében szerepelnek, valamint tartalmazza az SZMSZ 1. sz. mellékletében foglalt, (A Képviselő-testület szerveinek a Képviselő-testület által átruházott hatáskörei, illetve a bizottságok településrészi önkormányzatok általános feladat- és hatáskörei) a bizottságok számára meghatározott feladatokat, továbbá a képviselők, alpolgármesterek, bizottsági tagok, részönkormányzat testületei, jegyző, jegyzőn keresztül a polgármesteri hivatal belső szervezeti egységeinek vezetői, települési nemzetiségi önkormányzatok, a képviselő-testülettel együttműködési megállapodást kötött szervezetek által leadott javaslatokat. </w:t>
      </w: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3163DF">
        <w:rPr>
          <w:rFonts w:eastAsia="Times New Roman"/>
          <w:sz w:val="22"/>
          <w:lang w:eastAsia="hu-HU"/>
        </w:rPr>
        <w:t>A korább</w:t>
      </w:r>
      <w:r w:rsidR="00E22692">
        <w:rPr>
          <w:rFonts w:eastAsia="Times New Roman"/>
          <w:sz w:val="22"/>
          <w:lang w:eastAsia="hu-HU"/>
        </w:rPr>
        <w:t>i években</w:t>
      </w:r>
      <w:r w:rsidR="007D6355">
        <w:rPr>
          <w:rFonts w:eastAsia="Times New Roman"/>
          <w:color w:val="FF0000"/>
          <w:sz w:val="22"/>
          <w:lang w:eastAsia="hu-HU"/>
        </w:rPr>
        <w:t xml:space="preserve"> </w:t>
      </w:r>
      <w:r w:rsidRPr="003163DF">
        <w:rPr>
          <w:rFonts w:eastAsia="Times New Roman"/>
          <w:sz w:val="22"/>
          <w:lang w:eastAsia="hu-HU"/>
        </w:rPr>
        <w:t>az alábbi napokon ülésez</w:t>
      </w:r>
      <w:r w:rsidR="00E22692">
        <w:rPr>
          <w:rFonts w:eastAsia="Times New Roman"/>
          <w:sz w:val="22"/>
          <w:lang w:eastAsia="hu-HU"/>
        </w:rPr>
        <w:t>tek</w:t>
      </w:r>
      <w:r w:rsidRPr="003163DF">
        <w:rPr>
          <w:rFonts w:eastAsia="Times New Roman"/>
          <w:sz w:val="22"/>
          <w:lang w:eastAsia="hu-HU"/>
        </w:rPr>
        <w:t xml:space="preserve"> a bizottságok a testületi ülést megelőző két hétben:</w:t>
      </w:r>
      <w:r w:rsidRPr="003163DF">
        <w:rPr>
          <w:rFonts w:eastAsia="Times New Roman"/>
          <w:sz w:val="22"/>
          <w:vertAlign w:val="superscript"/>
          <w:lang w:eastAsia="hu-HU"/>
        </w:rPr>
        <w:footnoteReference w:id="1"/>
      </w: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tbl>
      <w:tblPr>
        <w:tblStyle w:val="Rcsostblzat1"/>
        <w:tblW w:w="0" w:type="auto"/>
        <w:jc w:val="center"/>
        <w:tblLook w:val="01E0" w:firstRow="1" w:lastRow="1" w:firstColumn="1" w:lastColumn="1" w:noHBand="0" w:noVBand="0"/>
      </w:tblPr>
      <w:tblGrid>
        <w:gridCol w:w="1401"/>
        <w:gridCol w:w="1393"/>
        <w:gridCol w:w="1561"/>
        <w:gridCol w:w="1210"/>
        <w:gridCol w:w="2227"/>
      </w:tblGrid>
      <w:tr w:rsidR="003163DF" w:rsidRPr="003163DF" w:rsidTr="006469FE">
        <w:trPr>
          <w:trHeight w:val="243"/>
          <w:jc w:val="center"/>
        </w:trPr>
        <w:tc>
          <w:tcPr>
            <w:tcW w:w="1401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Hétfő </w:t>
            </w:r>
          </w:p>
        </w:tc>
        <w:tc>
          <w:tcPr>
            <w:tcW w:w="1393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Kedd </w:t>
            </w:r>
          </w:p>
        </w:tc>
        <w:tc>
          <w:tcPr>
            <w:tcW w:w="1561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Szerda </w:t>
            </w:r>
          </w:p>
        </w:tc>
        <w:tc>
          <w:tcPr>
            <w:tcW w:w="1210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Csütörtök </w:t>
            </w:r>
          </w:p>
        </w:tc>
        <w:tc>
          <w:tcPr>
            <w:tcW w:w="2227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Péntek </w:t>
            </w:r>
          </w:p>
        </w:tc>
      </w:tr>
      <w:tr w:rsidR="003163DF" w:rsidRPr="003163DF" w:rsidTr="006469FE">
        <w:trPr>
          <w:trHeight w:val="730"/>
          <w:jc w:val="center"/>
        </w:trPr>
        <w:tc>
          <w:tcPr>
            <w:tcW w:w="1401" w:type="dxa"/>
          </w:tcPr>
          <w:p w:rsidR="003163DF" w:rsidRPr="003163DF" w:rsidRDefault="003163DF" w:rsidP="003163DF">
            <w:pPr>
              <w:rPr>
                <w:sz w:val="22"/>
              </w:rPr>
            </w:pPr>
          </w:p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</w:tcPr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</w:tc>
        <w:tc>
          <w:tcPr>
            <w:tcW w:w="1561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</w:p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</w:tc>
        <w:tc>
          <w:tcPr>
            <w:tcW w:w="1210" w:type="dxa"/>
          </w:tcPr>
          <w:p w:rsidR="003163DF" w:rsidRPr="003163DF" w:rsidRDefault="003163DF" w:rsidP="003163DF">
            <w:pPr>
              <w:jc w:val="center"/>
              <w:rPr>
                <w:sz w:val="22"/>
              </w:rPr>
            </w:pPr>
            <w:r w:rsidRPr="003163DF">
              <w:rPr>
                <w:sz w:val="22"/>
              </w:rPr>
              <w:t>SZEB 8</w:t>
            </w:r>
            <w:r w:rsidRPr="003163DF">
              <w:rPr>
                <w:sz w:val="22"/>
                <w:vertAlign w:val="superscript"/>
              </w:rPr>
              <w:t>00</w:t>
            </w:r>
          </w:p>
        </w:tc>
        <w:tc>
          <w:tcPr>
            <w:tcW w:w="2227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</w:p>
        </w:tc>
      </w:tr>
      <w:tr w:rsidR="003163DF" w:rsidRPr="003163DF" w:rsidTr="006469FE">
        <w:trPr>
          <w:trHeight w:val="243"/>
          <w:jc w:val="center"/>
        </w:trPr>
        <w:tc>
          <w:tcPr>
            <w:tcW w:w="1401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Hétfő </w:t>
            </w:r>
          </w:p>
        </w:tc>
        <w:tc>
          <w:tcPr>
            <w:tcW w:w="1393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Kedd </w:t>
            </w:r>
          </w:p>
        </w:tc>
        <w:tc>
          <w:tcPr>
            <w:tcW w:w="1561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Szerda </w:t>
            </w:r>
          </w:p>
        </w:tc>
        <w:tc>
          <w:tcPr>
            <w:tcW w:w="1210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>Csütörtök</w:t>
            </w:r>
          </w:p>
        </w:tc>
        <w:tc>
          <w:tcPr>
            <w:tcW w:w="2227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Péntek </w:t>
            </w:r>
          </w:p>
        </w:tc>
      </w:tr>
      <w:tr w:rsidR="003163DF" w:rsidRPr="003163DF" w:rsidTr="006469FE">
        <w:trPr>
          <w:trHeight w:val="875"/>
          <w:jc w:val="center"/>
        </w:trPr>
        <w:tc>
          <w:tcPr>
            <w:tcW w:w="1401" w:type="dxa"/>
          </w:tcPr>
          <w:p w:rsidR="003163DF" w:rsidRPr="003163DF" w:rsidRDefault="003163DF" w:rsidP="003163DF">
            <w:pPr>
              <w:jc w:val="center"/>
              <w:rPr>
                <w:i/>
                <w:sz w:val="22"/>
              </w:rPr>
            </w:pPr>
          </w:p>
          <w:p w:rsidR="003163DF" w:rsidRPr="00E22692" w:rsidRDefault="003163DF" w:rsidP="003163DF">
            <w:pPr>
              <w:jc w:val="center"/>
              <w:rPr>
                <w:sz w:val="22"/>
              </w:rPr>
            </w:pPr>
            <w:r w:rsidRPr="00E22692">
              <w:rPr>
                <w:sz w:val="22"/>
              </w:rPr>
              <w:t>TFVB 14</w:t>
            </w:r>
            <w:r w:rsidRPr="00E22692">
              <w:rPr>
                <w:sz w:val="22"/>
                <w:vertAlign w:val="superscript"/>
              </w:rPr>
              <w:t>00</w:t>
            </w:r>
          </w:p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</w:tcPr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  <w:p w:rsidR="003163DF" w:rsidRPr="007D6355" w:rsidRDefault="003163DF" w:rsidP="003163DF">
            <w:pPr>
              <w:jc w:val="center"/>
              <w:rPr>
                <w:i/>
                <w:sz w:val="22"/>
              </w:rPr>
            </w:pPr>
            <w:r w:rsidRPr="007D6355">
              <w:rPr>
                <w:i/>
                <w:sz w:val="22"/>
              </w:rPr>
              <w:t>KMISB 16</w:t>
            </w:r>
            <w:r w:rsidRPr="007D6355">
              <w:rPr>
                <w:i/>
                <w:sz w:val="22"/>
                <w:vertAlign w:val="superscript"/>
              </w:rPr>
              <w:t>30</w:t>
            </w:r>
          </w:p>
        </w:tc>
        <w:tc>
          <w:tcPr>
            <w:tcW w:w="1561" w:type="dxa"/>
          </w:tcPr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  <w:p w:rsidR="003163DF" w:rsidRPr="003163DF" w:rsidRDefault="003163DF" w:rsidP="003163DF">
            <w:pPr>
              <w:jc w:val="center"/>
              <w:rPr>
                <w:sz w:val="22"/>
              </w:rPr>
            </w:pPr>
            <w:r w:rsidRPr="003163DF">
              <w:rPr>
                <w:sz w:val="22"/>
              </w:rPr>
              <w:t>PEB 16</w:t>
            </w:r>
            <w:r w:rsidRPr="003163DF">
              <w:rPr>
                <w:sz w:val="22"/>
                <w:vertAlign w:val="superscript"/>
              </w:rPr>
              <w:t>30</w:t>
            </w:r>
          </w:p>
        </w:tc>
        <w:tc>
          <w:tcPr>
            <w:tcW w:w="1210" w:type="dxa"/>
          </w:tcPr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</w:tc>
        <w:tc>
          <w:tcPr>
            <w:tcW w:w="2227" w:type="dxa"/>
          </w:tcPr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  <w:p w:rsidR="003163DF" w:rsidRPr="003163DF" w:rsidRDefault="003163DF" w:rsidP="003163DF">
            <w:pPr>
              <w:jc w:val="center"/>
              <w:rPr>
                <w:i/>
                <w:sz w:val="22"/>
              </w:rPr>
            </w:pPr>
            <w:r w:rsidRPr="003163DF">
              <w:rPr>
                <w:i/>
                <w:sz w:val="22"/>
              </w:rPr>
              <w:t>Jegyzőkönyvek</w:t>
            </w:r>
          </w:p>
          <w:p w:rsidR="003163DF" w:rsidRPr="003163DF" w:rsidRDefault="003163DF" w:rsidP="003163DF">
            <w:pPr>
              <w:jc w:val="center"/>
              <w:rPr>
                <w:sz w:val="22"/>
              </w:rPr>
            </w:pPr>
            <w:r w:rsidRPr="003163DF">
              <w:rPr>
                <w:i/>
                <w:sz w:val="22"/>
              </w:rPr>
              <w:t>összeállítása</w:t>
            </w:r>
          </w:p>
        </w:tc>
      </w:tr>
      <w:tr w:rsidR="003163DF" w:rsidRPr="003163DF" w:rsidTr="006469FE">
        <w:trPr>
          <w:trHeight w:val="243"/>
          <w:jc w:val="center"/>
        </w:trPr>
        <w:tc>
          <w:tcPr>
            <w:tcW w:w="1401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Hétfő </w:t>
            </w:r>
          </w:p>
        </w:tc>
        <w:tc>
          <w:tcPr>
            <w:tcW w:w="1393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Kedd </w:t>
            </w:r>
          </w:p>
        </w:tc>
        <w:tc>
          <w:tcPr>
            <w:tcW w:w="1561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Szerda </w:t>
            </w:r>
          </w:p>
        </w:tc>
        <w:tc>
          <w:tcPr>
            <w:tcW w:w="1210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Csütörtök </w:t>
            </w:r>
          </w:p>
        </w:tc>
        <w:tc>
          <w:tcPr>
            <w:tcW w:w="2227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 xml:space="preserve">Péntek </w:t>
            </w:r>
          </w:p>
        </w:tc>
      </w:tr>
      <w:tr w:rsidR="003163DF" w:rsidRPr="003163DF" w:rsidTr="006469FE">
        <w:trPr>
          <w:trHeight w:val="730"/>
          <w:jc w:val="center"/>
        </w:trPr>
        <w:tc>
          <w:tcPr>
            <w:tcW w:w="1401" w:type="dxa"/>
          </w:tcPr>
          <w:p w:rsidR="003163DF" w:rsidRPr="003163DF" w:rsidRDefault="003163DF" w:rsidP="003163DF">
            <w:pPr>
              <w:tabs>
                <w:tab w:val="left" w:pos="233"/>
                <w:tab w:val="center" w:pos="799"/>
              </w:tabs>
              <w:rPr>
                <w:i/>
                <w:sz w:val="22"/>
              </w:rPr>
            </w:pPr>
            <w:r w:rsidRPr="003163DF">
              <w:rPr>
                <w:i/>
                <w:sz w:val="22"/>
              </w:rPr>
              <w:tab/>
              <w:t>egyeztetés</w:t>
            </w:r>
          </w:p>
          <w:p w:rsidR="003163DF" w:rsidRPr="003163DF" w:rsidRDefault="003163DF" w:rsidP="003163DF">
            <w:pPr>
              <w:tabs>
                <w:tab w:val="left" w:pos="233"/>
                <w:tab w:val="center" w:pos="799"/>
              </w:tabs>
              <w:jc w:val="center"/>
              <w:rPr>
                <w:i/>
                <w:sz w:val="22"/>
              </w:rPr>
            </w:pPr>
            <w:r w:rsidRPr="003163DF">
              <w:rPr>
                <w:sz w:val="22"/>
              </w:rPr>
              <w:t>F. RÖK 16</w:t>
            </w:r>
            <w:r w:rsidRPr="003163DF">
              <w:rPr>
                <w:sz w:val="22"/>
                <w:vertAlign w:val="superscript"/>
              </w:rPr>
              <w:t>00</w:t>
            </w:r>
          </w:p>
          <w:p w:rsidR="003163DF" w:rsidRPr="003163DF" w:rsidRDefault="003163DF" w:rsidP="003163DF">
            <w:pPr>
              <w:tabs>
                <w:tab w:val="left" w:pos="233"/>
                <w:tab w:val="center" w:pos="799"/>
              </w:tabs>
              <w:rPr>
                <w:i/>
                <w:sz w:val="22"/>
              </w:rPr>
            </w:pPr>
            <w:r w:rsidRPr="003163DF">
              <w:rPr>
                <w:sz w:val="22"/>
              </w:rPr>
              <w:t xml:space="preserve">      ÜB 17</w:t>
            </w:r>
            <w:r w:rsidRPr="003163DF">
              <w:rPr>
                <w:sz w:val="22"/>
                <w:vertAlign w:val="superscript"/>
              </w:rPr>
              <w:t>00</w:t>
            </w:r>
          </w:p>
        </w:tc>
        <w:tc>
          <w:tcPr>
            <w:tcW w:w="1393" w:type="dxa"/>
          </w:tcPr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  <w:p w:rsidR="003163DF" w:rsidRPr="003163DF" w:rsidRDefault="003163DF" w:rsidP="003163DF">
            <w:pPr>
              <w:jc w:val="center"/>
              <w:rPr>
                <w:i/>
                <w:sz w:val="22"/>
              </w:rPr>
            </w:pPr>
            <w:r w:rsidRPr="003163DF">
              <w:rPr>
                <w:i/>
                <w:sz w:val="22"/>
              </w:rPr>
              <w:t>egyeztetés</w:t>
            </w:r>
          </w:p>
        </w:tc>
        <w:tc>
          <w:tcPr>
            <w:tcW w:w="1561" w:type="dxa"/>
          </w:tcPr>
          <w:p w:rsidR="003163DF" w:rsidRPr="003163DF" w:rsidRDefault="003163DF" w:rsidP="003163DF">
            <w:pPr>
              <w:rPr>
                <w:b/>
                <w:sz w:val="22"/>
              </w:rPr>
            </w:pPr>
          </w:p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  <w:r w:rsidRPr="003163DF">
              <w:rPr>
                <w:b/>
                <w:sz w:val="22"/>
              </w:rPr>
              <w:t>Testületi ülés 8</w:t>
            </w:r>
            <w:r w:rsidRPr="003163DF">
              <w:rPr>
                <w:b/>
                <w:sz w:val="22"/>
                <w:vertAlign w:val="superscript"/>
              </w:rPr>
              <w:t>30</w:t>
            </w:r>
          </w:p>
        </w:tc>
        <w:tc>
          <w:tcPr>
            <w:tcW w:w="1210" w:type="dxa"/>
          </w:tcPr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  <w:p w:rsidR="003163DF" w:rsidRPr="003163DF" w:rsidRDefault="003163DF" w:rsidP="003163DF">
            <w:pPr>
              <w:jc w:val="center"/>
              <w:rPr>
                <w:sz w:val="22"/>
              </w:rPr>
            </w:pPr>
          </w:p>
        </w:tc>
        <w:tc>
          <w:tcPr>
            <w:tcW w:w="2227" w:type="dxa"/>
          </w:tcPr>
          <w:p w:rsidR="003163DF" w:rsidRPr="003163DF" w:rsidRDefault="003163DF" w:rsidP="003163DF">
            <w:pPr>
              <w:jc w:val="center"/>
              <w:rPr>
                <w:b/>
                <w:sz w:val="22"/>
              </w:rPr>
            </w:pPr>
          </w:p>
        </w:tc>
      </w:tr>
    </w:tbl>
    <w:p w:rsidR="003163DF" w:rsidRPr="003163DF" w:rsidRDefault="003163DF" w:rsidP="003163DF">
      <w:pPr>
        <w:spacing w:after="0" w:line="240" w:lineRule="auto"/>
        <w:jc w:val="both"/>
        <w:rPr>
          <w:rFonts w:eastAsia="Times New Roman" w:cs="Times New Roman"/>
          <w:sz w:val="22"/>
          <w:lang w:eastAsia="hu-HU"/>
        </w:rPr>
      </w:pPr>
      <w:bookmarkStart w:id="0" w:name="_GoBack"/>
      <w:bookmarkEnd w:id="0"/>
      <w:r w:rsidRPr="003163DF">
        <w:rPr>
          <w:rFonts w:eastAsia="Times New Roman" w:cs="Times New Roman"/>
          <w:sz w:val="22"/>
          <w:lang w:eastAsia="hu-HU"/>
        </w:rPr>
        <w:lastRenderedPageBreak/>
        <w:t>A bizottsági ülésnapok meghatározásánál az alábbi szempontokat kell figyelembe venni:</w:t>
      </w:r>
    </w:p>
    <w:p w:rsidR="003163DF" w:rsidRPr="003163DF" w:rsidRDefault="003163DF" w:rsidP="003163D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u-HU"/>
        </w:rPr>
      </w:pPr>
      <w:r w:rsidRPr="003163DF">
        <w:rPr>
          <w:rFonts w:eastAsia="Times New Roman" w:cs="Times New Roman"/>
          <w:sz w:val="22"/>
          <w:lang w:eastAsia="hu-HU"/>
        </w:rPr>
        <w:t>Az SZMSZ 33. § (5) bekezdése előírja, hogy az előterjesztés csak a hatáskörrel rendelkező bizottság(ok) véleményezésével kerülhet a Képviselő-testület elé.</w:t>
      </w:r>
    </w:p>
    <w:p w:rsidR="003163DF" w:rsidRPr="003163DF" w:rsidRDefault="003163DF" w:rsidP="003163D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u-HU"/>
        </w:rPr>
      </w:pPr>
      <w:r w:rsidRPr="003163DF">
        <w:rPr>
          <w:rFonts w:eastAsia="Times New Roman" w:cs="Times New Roman"/>
          <w:sz w:val="22"/>
          <w:lang w:eastAsia="hu-HU"/>
        </w:rPr>
        <w:t xml:space="preserve">A bizottsági ülések időpontját úgy kell meghatározni, hogy ne legyen ütközés másik bizottsággal, figyelembe véve az ülés várható időtartamát is. </w:t>
      </w:r>
    </w:p>
    <w:p w:rsidR="003163DF" w:rsidRPr="003163DF" w:rsidRDefault="003163DF" w:rsidP="003163D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u-HU"/>
        </w:rPr>
      </w:pPr>
      <w:r w:rsidRPr="003163DF">
        <w:rPr>
          <w:rFonts w:eastAsia="Times New Roman" w:cs="Times New Roman"/>
          <w:sz w:val="22"/>
          <w:lang w:eastAsia="hu-HU"/>
        </w:rPr>
        <w:t>A testületi ülés megfelelő előkészítése érdekében a testületi ülést megelőző 3 napban történik a bizottsági jegyzőkönyvek elkészítése, feldolgozása, az érintettek részére való eljuttatása, a módosító javaslatok bedolgozása, a testületi ülés forgatókönyvének elkészítése ( egyeztetések, vezetői értekezlet).</w:t>
      </w: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7D6355" w:rsidRPr="00E22692" w:rsidRDefault="007D6355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7D6355" w:rsidRPr="00E22692" w:rsidRDefault="007D6355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E22692">
        <w:rPr>
          <w:rFonts w:eastAsia="Times New Roman"/>
          <w:sz w:val="22"/>
          <w:u w:val="single"/>
          <w:lang w:eastAsia="hu-HU"/>
        </w:rPr>
        <w:t xml:space="preserve">A Képviselő-testület Munkatervéhez </w:t>
      </w:r>
      <w:r w:rsidR="007B3E15" w:rsidRPr="00E22692">
        <w:rPr>
          <w:rFonts w:eastAsia="Times New Roman"/>
          <w:sz w:val="22"/>
          <w:u w:val="single"/>
          <w:lang w:eastAsia="hu-HU"/>
        </w:rPr>
        <w:t xml:space="preserve">kapcsolódóan </w:t>
      </w:r>
      <w:r w:rsidRPr="00E22692">
        <w:rPr>
          <w:rFonts w:eastAsia="Times New Roman"/>
          <w:sz w:val="22"/>
          <w:u w:val="single"/>
          <w:lang w:eastAsia="hu-HU"/>
        </w:rPr>
        <w:t>Löfler Dávid képviselő módosító javaslatot nyújtott</w:t>
      </w:r>
      <w:r w:rsidRPr="00E22692">
        <w:rPr>
          <w:rFonts w:eastAsia="Times New Roman"/>
          <w:sz w:val="22"/>
          <w:lang w:eastAsia="hu-HU"/>
        </w:rPr>
        <w:t xml:space="preserve"> </w:t>
      </w:r>
      <w:r w:rsidRPr="00E22692">
        <w:rPr>
          <w:rFonts w:eastAsia="Times New Roman"/>
          <w:sz w:val="22"/>
          <w:u w:val="single"/>
          <w:lang w:eastAsia="hu-HU"/>
        </w:rPr>
        <w:t>be a Településfejlesztési és Vagyongazdálkodási Bizottság ülésnapjára vonatkozóan</w:t>
      </w:r>
      <w:r w:rsidRPr="00E22692">
        <w:rPr>
          <w:rFonts w:eastAsia="Times New Roman"/>
          <w:sz w:val="22"/>
          <w:lang w:eastAsia="hu-HU"/>
        </w:rPr>
        <w:t xml:space="preserve">, melyben javasolja, hogy a Bizottság az üléseit a hétfői napok helyett a korábbi 2015-ös munkatervhez hasonlóan keddi napokon tartsa, vagy ha ez nem megoldható, akkor szerda vagy csütörtöki napokon. </w:t>
      </w:r>
    </w:p>
    <w:p w:rsidR="007D6355" w:rsidRPr="00E22692" w:rsidRDefault="007D6355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7B3E15" w:rsidRPr="00E22692" w:rsidRDefault="003163DF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E22692">
        <w:rPr>
          <w:rFonts w:eastAsia="Times New Roman"/>
          <w:sz w:val="22"/>
          <w:lang w:eastAsia="hu-HU"/>
        </w:rPr>
        <w:t>Fentieknek megfelelően</w:t>
      </w:r>
      <w:r w:rsidR="007B3E15" w:rsidRPr="00E22692">
        <w:rPr>
          <w:rFonts w:eastAsia="Times New Roman"/>
          <w:sz w:val="22"/>
          <w:lang w:eastAsia="hu-HU"/>
        </w:rPr>
        <w:t xml:space="preserve"> dönteni szükséges a bizottság ülésnapjáról is. </w:t>
      </w:r>
    </w:p>
    <w:p w:rsidR="007B3E15" w:rsidRDefault="007B3E15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642703" w:rsidRPr="00E22692" w:rsidRDefault="00642703" w:rsidP="00642703">
      <w:pPr>
        <w:keepNext/>
        <w:spacing w:after="0" w:line="240" w:lineRule="auto"/>
        <w:jc w:val="both"/>
        <w:outlineLvl w:val="0"/>
        <w:rPr>
          <w:rFonts w:eastAsia="Times New Roman"/>
          <w:sz w:val="20"/>
          <w:szCs w:val="20"/>
          <w:lang w:eastAsia="hu-HU"/>
        </w:rPr>
      </w:pPr>
      <w:r w:rsidRPr="00E22692">
        <w:rPr>
          <w:rFonts w:eastAsia="Times New Roman"/>
          <w:i/>
          <w:sz w:val="20"/>
          <w:szCs w:val="20"/>
          <w:u w:val="single"/>
          <w:lang w:eastAsia="hu-HU"/>
        </w:rPr>
        <w:t>Melléklet:</w:t>
      </w:r>
      <w:r w:rsidRPr="00E22692">
        <w:rPr>
          <w:rFonts w:eastAsia="Times New Roman"/>
          <w:sz w:val="20"/>
          <w:szCs w:val="20"/>
          <w:lang w:eastAsia="hu-HU"/>
        </w:rPr>
        <w:t xml:space="preserve"> A Településfejlesztési és Vagyongazdálkodási Bizottság 2019. évi Munkaterve </w:t>
      </w:r>
    </w:p>
    <w:p w:rsidR="00642703" w:rsidRDefault="00642703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642703" w:rsidRPr="00E22692" w:rsidRDefault="00642703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3163DF" w:rsidRPr="00E22692" w:rsidRDefault="003163DF" w:rsidP="003163D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/>
          <w:b/>
          <w:szCs w:val="20"/>
          <w:u w:val="single"/>
          <w:lang w:eastAsia="hu-HU"/>
        </w:rPr>
      </w:pPr>
      <w:r w:rsidRPr="00E22692">
        <w:rPr>
          <w:rFonts w:eastAsia="Times New Roman"/>
          <w:b/>
          <w:szCs w:val="20"/>
          <w:u w:val="single"/>
          <w:lang w:eastAsia="hu-HU"/>
        </w:rPr>
        <w:t>Határozati javaslat:</w:t>
      </w:r>
    </w:p>
    <w:p w:rsidR="003163DF" w:rsidRPr="00E22692" w:rsidRDefault="003163DF" w:rsidP="003163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</w:p>
    <w:p w:rsidR="003163DF" w:rsidRPr="00E22692" w:rsidRDefault="003163DF" w:rsidP="003163DF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bookmarkStart w:id="1" w:name="OLE_LINK1"/>
      <w:r w:rsidRPr="00E22692">
        <w:rPr>
          <w:rFonts w:eastAsia="Times New Roman"/>
          <w:szCs w:val="24"/>
          <w:lang w:eastAsia="hu-HU"/>
        </w:rPr>
        <w:t>Budaörs Város Önkormányzatának Képviselő-testület</w:t>
      </w:r>
      <w:bookmarkEnd w:id="1"/>
      <w:r w:rsidRPr="00E22692">
        <w:rPr>
          <w:rFonts w:eastAsia="Times New Roman"/>
          <w:szCs w:val="24"/>
          <w:lang w:eastAsia="hu-HU"/>
        </w:rPr>
        <w:t>e Településfejlesztési és Vagyongazdálkodási Bizottság</w:t>
      </w:r>
      <w:r w:rsidR="00A41E14" w:rsidRPr="00E22692">
        <w:rPr>
          <w:rFonts w:eastAsia="Times New Roman"/>
          <w:szCs w:val="24"/>
          <w:lang w:eastAsia="hu-HU"/>
        </w:rPr>
        <w:t>a</w:t>
      </w:r>
      <w:r w:rsidR="007D6355" w:rsidRPr="00E22692">
        <w:rPr>
          <w:rFonts w:eastAsia="Times New Roman"/>
          <w:szCs w:val="24"/>
          <w:lang w:eastAsia="hu-HU"/>
        </w:rPr>
        <w:t xml:space="preserve"> úgy dönt, hogy az üléseit ………………………. napokon tartja, a</w:t>
      </w:r>
      <w:r w:rsidRPr="00E22692">
        <w:rPr>
          <w:rFonts w:eastAsia="Times New Roman"/>
          <w:szCs w:val="24"/>
          <w:lang w:eastAsia="hu-HU"/>
        </w:rPr>
        <w:t xml:space="preserve"> 201</w:t>
      </w:r>
      <w:r w:rsidR="006469FE" w:rsidRPr="00E22692">
        <w:rPr>
          <w:rFonts w:eastAsia="Times New Roman"/>
          <w:szCs w:val="24"/>
          <w:lang w:eastAsia="hu-HU"/>
        </w:rPr>
        <w:t>9</w:t>
      </w:r>
      <w:r w:rsidRPr="00E22692">
        <w:rPr>
          <w:rFonts w:eastAsia="Times New Roman"/>
          <w:szCs w:val="24"/>
          <w:lang w:eastAsia="hu-HU"/>
        </w:rPr>
        <w:t xml:space="preserve">. évi Munkatervét </w:t>
      </w:r>
      <w:r w:rsidR="00E22692" w:rsidRPr="00E22692">
        <w:rPr>
          <w:rFonts w:eastAsia="Times New Roman"/>
          <w:szCs w:val="24"/>
          <w:lang w:eastAsia="hu-HU"/>
        </w:rPr>
        <w:t xml:space="preserve">ennek megfelelő melléklettel </w:t>
      </w:r>
      <w:r w:rsidR="007D6355" w:rsidRPr="00E22692">
        <w:rPr>
          <w:rFonts w:eastAsia="Times New Roman"/>
          <w:szCs w:val="24"/>
          <w:lang w:eastAsia="hu-HU"/>
        </w:rPr>
        <w:t xml:space="preserve">elfogadja. </w:t>
      </w:r>
      <w:r w:rsidRPr="00E22692">
        <w:rPr>
          <w:rFonts w:eastAsia="Times New Roman"/>
          <w:szCs w:val="24"/>
          <w:lang w:eastAsia="hu-HU"/>
        </w:rPr>
        <w:t xml:space="preserve"> </w:t>
      </w:r>
    </w:p>
    <w:p w:rsidR="003163DF" w:rsidRPr="00E22692" w:rsidRDefault="003163DF" w:rsidP="003163DF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3163DF" w:rsidRPr="00E22692" w:rsidRDefault="003163DF" w:rsidP="003163DF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22692">
        <w:rPr>
          <w:rFonts w:eastAsia="Times New Roman"/>
          <w:b/>
          <w:szCs w:val="24"/>
          <w:lang w:eastAsia="hu-HU"/>
        </w:rPr>
        <w:t>Határidő:</w:t>
      </w:r>
      <w:r w:rsidRPr="00E22692">
        <w:rPr>
          <w:rFonts w:eastAsia="Times New Roman"/>
          <w:b/>
          <w:szCs w:val="24"/>
          <w:lang w:eastAsia="hu-HU"/>
        </w:rPr>
        <w:tab/>
      </w:r>
      <w:r w:rsidRPr="00E22692">
        <w:rPr>
          <w:rFonts w:eastAsia="Times New Roman"/>
          <w:b/>
          <w:szCs w:val="24"/>
          <w:lang w:eastAsia="hu-HU"/>
        </w:rPr>
        <w:tab/>
      </w:r>
      <w:r w:rsidRPr="00E22692">
        <w:rPr>
          <w:rFonts w:eastAsia="Times New Roman"/>
          <w:szCs w:val="24"/>
          <w:lang w:eastAsia="hu-HU"/>
        </w:rPr>
        <w:tab/>
        <w:t>folyamatos</w:t>
      </w:r>
    </w:p>
    <w:p w:rsidR="003163DF" w:rsidRPr="00E22692" w:rsidRDefault="003163DF" w:rsidP="003163DF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22692">
        <w:rPr>
          <w:rFonts w:eastAsia="Times New Roman"/>
          <w:b/>
          <w:szCs w:val="24"/>
          <w:lang w:eastAsia="hu-HU"/>
        </w:rPr>
        <w:t xml:space="preserve">Felelős: </w:t>
      </w:r>
      <w:r w:rsidRPr="00E22692">
        <w:rPr>
          <w:rFonts w:eastAsia="Times New Roman"/>
          <w:b/>
          <w:szCs w:val="24"/>
          <w:lang w:eastAsia="hu-HU"/>
        </w:rPr>
        <w:tab/>
      </w:r>
      <w:r w:rsidRPr="00E22692">
        <w:rPr>
          <w:rFonts w:eastAsia="Times New Roman"/>
          <w:b/>
          <w:szCs w:val="24"/>
          <w:lang w:eastAsia="hu-HU"/>
        </w:rPr>
        <w:tab/>
      </w:r>
      <w:r w:rsidRPr="00E22692">
        <w:rPr>
          <w:rFonts w:eastAsia="Times New Roman"/>
          <w:szCs w:val="24"/>
          <w:lang w:eastAsia="hu-HU"/>
        </w:rPr>
        <w:tab/>
        <w:t>Bizottsági elnök</w:t>
      </w:r>
    </w:p>
    <w:p w:rsidR="003163DF" w:rsidRPr="00E22692" w:rsidRDefault="003163DF" w:rsidP="003163DF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22692">
        <w:rPr>
          <w:rFonts w:eastAsia="Times New Roman"/>
          <w:b/>
          <w:szCs w:val="24"/>
          <w:lang w:eastAsia="hu-HU"/>
        </w:rPr>
        <w:t xml:space="preserve">Végrehajtás végzi: </w:t>
      </w:r>
      <w:r w:rsidRPr="00E22692">
        <w:rPr>
          <w:rFonts w:eastAsia="Times New Roman"/>
          <w:b/>
          <w:szCs w:val="24"/>
          <w:lang w:eastAsia="hu-HU"/>
        </w:rPr>
        <w:tab/>
      </w:r>
      <w:r w:rsidRPr="00E22692">
        <w:rPr>
          <w:rFonts w:eastAsia="Times New Roman"/>
          <w:szCs w:val="24"/>
          <w:lang w:eastAsia="hu-HU"/>
        </w:rPr>
        <w:t>Jegyzői Iroda</w:t>
      </w:r>
    </w:p>
    <w:p w:rsidR="003163DF" w:rsidRPr="00E22692" w:rsidRDefault="003163DF" w:rsidP="003163DF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hu-HU"/>
        </w:rPr>
      </w:pPr>
      <w:r w:rsidRPr="003163DF">
        <w:rPr>
          <w:rFonts w:eastAsia="Times New Roman"/>
          <w:i/>
          <w:sz w:val="20"/>
          <w:szCs w:val="20"/>
          <w:lang w:eastAsia="hu-HU"/>
        </w:rPr>
        <w:t xml:space="preserve">A határozathozatal az SZMSZ 60. § és 37. § (1) bekezdése alapján </w:t>
      </w:r>
      <w:r w:rsidRPr="003163DF">
        <w:rPr>
          <w:rFonts w:eastAsia="Times New Roman"/>
          <w:b/>
          <w:i/>
          <w:sz w:val="20"/>
          <w:szCs w:val="20"/>
          <w:lang w:eastAsia="hu-HU"/>
        </w:rPr>
        <w:t>egyszerű szótöbbség</w:t>
      </w:r>
      <w:r w:rsidRPr="003163DF">
        <w:rPr>
          <w:rFonts w:eastAsia="Times New Roman"/>
          <w:i/>
          <w:sz w:val="20"/>
          <w:szCs w:val="20"/>
          <w:lang w:eastAsia="hu-HU"/>
        </w:rPr>
        <w:t>gel</w:t>
      </w:r>
      <w:r w:rsidRPr="003163DF">
        <w:rPr>
          <w:rFonts w:eastAsia="Times New Roman"/>
          <w:b/>
          <w:i/>
          <w:sz w:val="20"/>
          <w:szCs w:val="20"/>
          <w:lang w:eastAsia="hu-HU"/>
        </w:rPr>
        <w:t xml:space="preserve">, </w:t>
      </w:r>
      <w:r w:rsidRPr="003163DF">
        <w:rPr>
          <w:rFonts w:eastAsia="Times New Roman"/>
          <w:i/>
          <w:sz w:val="20"/>
          <w:szCs w:val="20"/>
          <w:lang w:eastAsia="hu-HU"/>
        </w:rPr>
        <w:t xml:space="preserve">az SZMSZ 60. § és 38. § (1) bekezdése alapján </w:t>
      </w:r>
      <w:r w:rsidRPr="003163DF">
        <w:rPr>
          <w:rFonts w:eastAsia="Times New Roman"/>
          <w:b/>
          <w:i/>
          <w:sz w:val="20"/>
          <w:szCs w:val="20"/>
          <w:lang w:eastAsia="hu-HU"/>
        </w:rPr>
        <w:t>nyílt szavazás</w:t>
      </w:r>
      <w:r w:rsidRPr="003163DF">
        <w:rPr>
          <w:rFonts w:eastAsia="Times New Roman"/>
          <w:i/>
          <w:sz w:val="20"/>
          <w:szCs w:val="20"/>
          <w:lang w:eastAsia="hu-HU"/>
        </w:rPr>
        <w:t xml:space="preserve">sal történik. </w:t>
      </w:r>
    </w:p>
    <w:p w:rsidR="003163DF" w:rsidRPr="003163DF" w:rsidRDefault="003163DF" w:rsidP="003163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</w:p>
    <w:p w:rsidR="003163DF" w:rsidRPr="003163DF" w:rsidRDefault="003163DF" w:rsidP="003163DF">
      <w:pPr>
        <w:spacing w:after="0" w:line="240" w:lineRule="auto"/>
        <w:rPr>
          <w:rFonts w:eastAsia="Times New Roman"/>
          <w:szCs w:val="24"/>
          <w:lang w:eastAsia="hu-HU"/>
        </w:rPr>
      </w:pPr>
      <w:r w:rsidRPr="003163DF">
        <w:rPr>
          <w:rFonts w:eastAsia="Times New Roman"/>
          <w:szCs w:val="24"/>
          <w:lang w:eastAsia="hu-HU"/>
        </w:rPr>
        <w:t>Budaörs, 201</w:t>
      </w:r>
      <w:r w:rsidR="006469FE">
        <w:rPr>
          <w:rFonts w:eastAsia="Times New Roman"/>
          <w:szCs w:val="24"/>
          <w:lang w:eastAsia="hu-HU"/>
        </w:rPr>
        <w:t>9</w:t>
      </w:r>
      <w:r w:rsidRPr="003163DF">
        <w:rPr>
          <w:rFonts w:eastAsia="Times New Roman"/>
          <w:szCs w:val="24"/>
          <w:lang w:eastAsia="hu-HU"/>
        </w:rPr>
        <w:t xml:space="preserve">. </w:t>
      </w:r>
      <w:r w:rsidR="006469FE">
        <w:rPr>
          <w:rFonts w:eastAsia="Times New Roman"/>
          <w:szCs w:val="24"/>
          <w:lang w:eastAsia="hu-HU"/>
        </w:rPr>
        <w:t>február</w:t>
      </w:r>
    </w:p>
    <w:p w:rsidR="003163DF" w:rsidRPr="003163DF" w:rsidRDefault="003163DF" w:rsidP="003163DF">
      <w:pPr>
        <w:tabs>
          <w:tab w:val="center" w:pos="6300"/>
        </w:tabs>
        <w:spacing w:after="0" w:line="240" w:lineRule="auto"/>
        <w:rPr>
          <w:rFonts w:eastAsia="Times New Roman"/>
          <w:b/>
          <w:szCs w:val="24"/>
          <w:lang w:eastAsia="hu-HU"/>
        </w:rPr>
      </w:pPr>
      <w:r w:rsidRPr="003163DF">
        <w:rPr>
          <w:rFonts w:eastAsia="Times New Roman"/>
          <w:b/>
          <w:szCs w:val="24"/>
          <w:lang w:eastAsia="hu-HU"/>
        </w:rPr>
        <w:tab/>
        <w:t xml:space="preserve"> </w:t>
      </w:r>
      <w:r w:rsidRPr="003163DF">
        <w:rPr>
          <w:rFonts w:eastAsia="Times New Roman"/>
          <w:b/>
          <w:szCs w:val="24"/>
          <w:lang w:eastAsia="hu-HU"/>
        </w:rPr>
        <w:tab/>
        <w:t xml:space="preserve">Stift Nándor  </w:t>
      </w:r>
    </w:p>
    <w:p w:rsidR="003163DF" w:rsidRPr="003163DF" w:rsidRDefault="003163DF" w:rsidP="003163DF">
      <w:pPr>
        <w:tabs>
          <w:tab w:val="center" w:pos="6300"/>
        </w:tabs>
        <w:spacing w:after="0" w:line="240" w:lineRule="auto"/>
        <w:rPr>
          <w:rFonts w:eastAsia="Times New Roman"/>
          <w:b/>
          <w:szCs w:val="24"/>
          <w:lang w:eastAsia="hu-HU"/>
        </w:rPr>
      </w:pPr>
      <w:r w:rsidRPr="003163DF">
        <w:rPr>
          <w:rFonts w:eastAsia="Times New Roman"/>
          <w:b/>
          <w:szCs w:val="24"/>
          <w:lang w:eastAsia="hu-HU"/>
        </w:rPr>
        <w:tab/>
        <w:t xml:space="preserve">                        bizottsági elnök</w:t>
      </w: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3163DF">
        <w:rPr>
          <w:rFonts w:eastAsia="Times New Roman"/>
          <w:b/>
          <w:szCs w:val="24"/>
          <w:u w:val="single"/>
          <w:lang w:eastAsia="hu-HU"/>
        </w:rPr>
        <w:t>Az előterjesztést készítette</w:t>
      </w:r>
      <w:r w:rsidRPr="003163DF">
        <w:rPr>
          <w:rFonts w:eastAsia="Times New Roman"/>
          <w:b/>
          <w:szCs w:val="24"/>
          <w:lang w:eastAsia="hu-HU"/>
        </w:rPr>
        <w:t>:</w:t>
      </w: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3163DF">
        <w:rPr>
          <w:rFonts w:eastAsia="Times New Roman"/>
          <w:szCs w:val="24"/>
          <w:lang w:eastAsia="hu-HU"/>
        </w:rPr>
        <w:t>Pintérné Berecz Anita ügyintéző</w:t>
      </w: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3163DF">
        <w:rPr>
          <w:rFonts w:eastAsia="Times New Roman"/>
          <w:szCs w:val="24"/>
          <w:lang w:eastAsia="hu-HU"/>
        </w:rPr>
        <w:t>Jegyzői Iroda</w:t>
      </w:r>
      <w:r w:rsidRPr="003163DF">
        <w:rPr>
          <w:rFonts w:eastAsia="Times New Roman"/>
          <w:szCs w:val="24"/>
          <w:lang w:eastAsia="hu-HU"/>
        </w:rPr>
        <w:tab/>
      </w:r>
      <w:r w:rsidRPr="003163DF">
        <w:rPr>
          <w:rFonts w:eastAsia="Times New Roman"/>
          <w:szCs w:val="24"/>
          <w:lang w:eastAsia="hu-HU"/>
        </w:rPr>
        <w:tab/>
      </w:r>
      <w:r w:rsidRPr="003163DF">
        <w:rPr>
          <w:rFonts w:eastAsia="Times New Roman"/>
          <w:szCs w:val="24"/>
          <w:lang w:eastAsia="hu-HU"/>
        </w:rPr>
        <w:tab/>
        <w:t xml:space="preserve">         ………………………</w:t>
      </w: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hu-HU"/>
        </w:rPr>
      </w:pPr>
      <w:r w:rsidRPr="003163DF">
        <w:rPr>
          <w:rFonts w:eastAsia="Times New Roman"/>
          <w:b/>
          <w:szCs w:val="24"/>
          <w:u w:val="single"/>
          <w:lang w:eastAsia="hu-HU"/>
        </w:rPr>
        <w:t xml:space="preserve">Látta: </w:t>
      </w:r>
    </w:p>
    <w:p w:rsidR="003163DF" w:rsidRPr="003163DF" w:rsidRDefault="003163DF" w:rsidP="003163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  <w:r w:rsidRPr="003163DF">
        <w:rPr>
          <w:rFonts w:eastAsia="Times New Roman"/>
          <w:szCs w:val="20"/>
          <w:lang w:eastAsia="hu-HU"/>
        </w:rPr>
        <w:t>Polgármesteri Kabinet:</w:t>
      </w:r>
      <w:r w:rsidRPr="003163DF">
        <w:rPr>
          <w:rFonts w:eastAsia="Times New Roman"/>
          <w:szCs w:val="20"/>
          <w:lang w:eastAsia="hu-HU"/>
        </w:rPr>
        <w:tab/>
      </w:r>
      <w:r w:rsidRPr="003163DF">
        <w:rPr>
          <w:rFonts w:eastAsia="Times New Roman"/>
          <w:szCs w:val="20"/>
          <w:lang w:eastAsia="hu-HU"/>
        </w:rPr>
        <w:tab/>
      </w:r>
      <w:r w:rsidRPr="003163DF">
        <w:rPr>
          <w:rFonts w:eastAsia="Times New Roman"/>
          <w:szCs w:val="20"/>
          <w:lang w:eastAsia="hu-HU"/>
        </w:rPr>
        <w:tab/>
        <w:t>………………………..</w:t>
      </w:r>
    </w:p>
    <w:p w:rsidR="003163DF" w:rsidRPr="003163DF" w:rsidRDefault="003163DF" w:rsidP="003163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</w:p>
    <w:p w:rsidR="003163DF" w:rsidRPr="003163DF" w:rsidRDefault="003163DF" w:rsidP="003163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  <w:r w:rsidRPr="003163DF">
        <w:rPr>
          <w:rFonts w:eastAsia="Times New Roman"/>
          <w:szCs w:val="20"/>
          <w:lang w:eastAsia="hu-HU"/>
        </w:rPr>
        <w:t>Pénzügyi Iroda:</w:t>
      </w:r>
      <w:r w:rsidRPr="003163DF">
        <w:rPr>
          <w:rFonts w:eastAsia="Times New Roman"/>
          <w:szCs w:val="20"/>
          <w:lang w:eastAsia="hu-HU"/>
        </w:rPr>
        <w:tab/>
      </w:r>
      <w:r w:rsidRPr="003163DF">
        <w:rPr>
          <w:rFonts w:eastAsia="Times New Roman"/>
          <w:szCs w:val="20"/>
          <w:lang w:eastAsia="hu-HU"/>
        </w:rPr>
        <w:tab/>
      </w:r>
      <w:r w:rsidRPr="003163DF">
        <w:rPr>
          <w:rFonts w:eastAsia="Times New Roman"/>
          <w:szCs w:val="20"/>
          <w:lang w:eastAsia="hu-HU"/>
        </w:rPr>
        <w:tab/>
      </w:r>
      <w:r w:rsidRPr="003163DF">
        <w:rPr>
          <w:rFonts w:eastAsia="Times New Roman"/>
          <w:szCs w:val="20"/>
          <w:lang w:eastAsia="hu-HU"/>
        </w:rPr>
        <w:tab/>
        <w:t>………………………..</w:t>
      </w:r>
    </w:p>
    <w:p w:rsidR="003163DF" w:rsidRPr="003163DF" w:rsidRDefault="003163DF" w:rsidP="003163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</w:p>
    <w:p w:rsidR="003163DF" w:rsidRPr="003163DF" w:rsidRDefault="003163DF" w:rsidP="003163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  <w:r w:rsidRPr="003163DF">
        <w:rPr>
          <w:rFonts w:eastAsia="Times New Roman"/>
          <w:szCs w:val="20"/>
          <w:lang w:eastAsia="hu-HU"/>
        </w:rPr>
        <w:t>Műszaki Ügyosztály:</w:t>
      </w:r>
      <w:r w:rsidRPr="003163DF">
        <w:rPr>
          <w:rFonts w:eastAsia="Times New Roman"/>
          <w:szCs w:val="20"/>
          <w:lang w:eastAsia="hu-HU"/>
        </w:rPr>
        <w:tab/>
      </w:r>
      <w:r w:rsidRPr="003163DF">
        <w:rPr>
          <w:rFonts w:eastAsia="Times New Roman"/>
          <w:szCs w:val="20"/>
          <w:lang w:eastAsia="hu-HU"/>
        </w:rPr>
        <w:tab/>
      </w:r>
      <w:r w:rsidRPr="003163DF">
        <w:rPr>
          <w:rFonts w:eastAsia="Times New Roman"/>
          <w:szCs w:val="20"/>
          <w:lang w:eastAsia="hu-HU"/>
        </w:rPr>
        <w:tab/>
        <w:t>………………………..</w:t>
      </w: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:rsidR="003163DF" w:rsidRPr="003163DF" w:rsidRDefault="003163DF" w:rsidP="003163DF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3163DF">
        <w:rPr>
          <w:rFonts w:eastAsia="Times New Roman"/>
          <w:b/>
          <w:szCs w:val="20"/>
          <w:u w:val="single"/>
          <w:lang w:eastAsia="hu-HU"/>
        </w:rPr>
        <w:t>Törvényességi felügyelet:</w:t>
      </w:r>
      <w:r w:rsidRPr="003163DF">
        <w:rPr>
          <w:rFonts w:eastAsia="Times New Roman"/>
          <w:b/>
          <w:szCs w:val="20"/>
          <w:lang w:eastAsia="hu-HU"/>
        </w:rPr>
        <w:tab/>
      </w:r>
      <w:r w:rsidRPr="003163DF">
        <w:rPr>
          <w:rFonts w:eastAsia="Times New Roman"/>
          <w:szCs w:val="20"/>
          <w:lang w:eastAsia="hu-HU"/>
        </w:rPr>
        <w:tab/>
        <w:t>………………………..</w:t>
      </w:r>
    </w:p>
    <w:p w:rsidR="003163DF" w:rsidRPr="003163DF" w:rsidRDefault="003163DF" w:rsidP="003163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</w:p>
    <w:p w:rsidR="003163DF" w:rsidRPr="003163DF" w:rsidRDefault="003163DF" w:rsidP="00053D65">
      <w:pPr>
        <w:spacing w:after="0" w:line="240" w:lineRule="auto"/>
      </w:pPr>
      <w:r w:rsidRPr="003163DF">
        <w:rPr>
          <w:rFonts w:eastAsia="Times New Roman"/>
          <w:b/>
          <w:szCs w:val="24"/>
          <w:lang w:eastAsia="hu-HU"/>
        </w:rPr>
        <w:t>dr. Bocsi István jegyző:</w:t>
      </w:r>
      <w:r w:rsidRPr="003163DF">
        <w:rPr>
          <w:rFonts w:eastAsia="Times New Roman"/>
          <w:b/>
          <w:szCs w:val="24"/>
          <w:lang w:eastAsia="hu-HU"/>
        </w:rPr>
        <w:tab/>
      </w:r>
      <w:r w:rsidRPr="003163DF">
        <w:rPr>
          <w:rFonts w:eastAsia="Times New Roman"/>
          <w:b/>
          <w:szCs w:val="24"/>
          <w:lang w:eastAsia="hu-HU"/>
        </w:rPr>
        <w:tab/>
      </w:r>
      <w:r w:rsidRPr="003163DF">
        <w:rPr>
          <w:rFonts w:eastAsia="Times New Roman"/>
          <w:b/>
          <w:szCs w:val="24"/>
          <w:lang w:eastAsia="hu-HU"/>
        </w:rPr>
        <w:tab/>
        <w:t>………………………..</w:t>
      </w:r>
    </w:p>
    <w:sectPr w:rsidR="003163DF" w:rsidRPr="0031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DF" w:rsidRDefault="003163DF" w:rsidP="003163DF">
      <w:pPr>
        <w:spacing w:after="0" w:line="240" w:lineRule="auto"/>
      </w:pPr>
      <w:r>
        <w:separator/>
      </w:r>
    </w:p>
  </w:endnote>
  <w:endnote w:type="continuationSeparator" w:id="0">
    <w:p w:rsidR="003163DF" w:rsidRDefault="003163DF" w:rsidP="0031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DF" w:rsidRDefault="003163DF" w:rsidP="003163DF">
      <w:pPr>
        <w:spacing w:after="0" w:line="240" w:lineRule="auto"/>
      </w:pPr>
      <w:r>
        <w:separator/>
      </w:r>
    </w:p>
  </w:footnote>
  <w:footnote w:type="continuationSeparator" w:id="0">
    <w:p w:rsidR="003163DF" w:rsidRDefault="003163DF" w:rsidP="003163DF">
      <w:pPr>
        <w:spacing w:after="0" w:line="240" w:lineRule="auto"/>
      </w:pPr>
      <w:r>
        <w:continuationSeparator/>
      </w:r>
    </w:p>
  </w:footnote>
  <w:footnote w:id="1">
    <w:p w:rsidR="003163DF" w:rsidRPr="007B3E15" w:rsidRDefault="003163DF" w:rsidP="003163DF">
      <w:pPr>
        <w:jc w:val="both"/>
        <w:rPr>
          <w:color w:val="FF0000"/>
          <w:sz w:val="20"/>
          <w:szCs w:val="20"/>
        </w:rPr>
      </w:pPr>
      <w:r w:rsidRPr="00C37747">
        <w:rPr>
          <w:rStyle w:val="Lbjegyzet-hivatkozs"/>
          <w:sz w:val="20"/>
          <w:szCs w:val="20"/>
        </w:rPr>
        <w:footnoteRef/>
      </w:r>
      <w:r>
        <w:rPr>
          <w:sz w:val="20"/>
          <w:szCs w:val="20"/>
        </w:rPr>
        <w:t xml:space="preserve"> Az ÖKDB a</w:t>
      </w:r>
      <w:r w:rsidRPr="00C37747">
        <w:rPr>
          <w:sz w:val="20"/>
          <w:szCs w:val="20"/>
        </w:rPr>
        <w:t xml:space="preserve"> többi bizottságtól eltérő munkarendje m</w:t>
      </w:r>
      <w:r w:rsidR="007B3E15">
        <w:rPr>
          <w:sz w:val="20"/>
          <w:szCs w:val="20"/>
        </w:rPr>
        <w:t xml:space="preserve">iatt nem szerepel a táblázatban </w:t>
      </w:r>
    </w:p>
    <w:p w:rsidR="003163DF" w:rsidRDefault="003163DF" w:rsidP="003163D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661"/>
    <w:multiLevelType w:val="hybridMultilevel"/>
    <w:tmpl w:val="B36E1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67A"/>
    <w:multiLevelType w:val="hybridMultilevel"/>
    <w:tmpl w:val="2E46787E"/>
    <w:lvl w:ilvl="0" w:tplc="220C9F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364B"/>
    <w:multiLevelType w:val="hybridMultilevel"/>
    <w:tmpl w:val="54CEF5A4"/>
    <w:lvl w:ilvl="0" w:tplc="EFF29E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D04DB"/>
    <w:multiLevelType w:val="hybridMultilevel"/>
    <w:tmpl w:val="4EE64936"/>
    <w:lvl w:ilvl="0" w:tplc="E3640A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10EF"/>
    <w:multiLevelType w:val="hybridMultilevel"/>
    <w:tmpl w:val="A65A5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D6853"/>
    <w:multiLevelType w:val="hybridMultilevel"/>
    <w:tmpl w:val="F620CC28"/>
    <w:lvl w:ilvl="0" w:tplc="384E6468"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375E6"/>
    <w:multiLevelType w:val="hybridMultilevel"/>
    <w:tmpl w:val="D2D854A6"/>
    <w:lvl w:ilvl="0" w:tplc="343A06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F0006"/>
    <w:multiLevelType w:val="hybridMultilevel"/>
    <w:tmpl w:val="0EB0BE9A"/>
    <w:lvl w:ilvl="0" w:tplc="A1C0C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864F8"/>
    <w:multiLevelType w:val="hybridMultilevel"/>
    <w:tmpl w:val="DD8E2790"/>
    <w:lvl w:ilvl="0" w:tplc="220C9F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970C8"/>
    <w:multiLevelType w:val="hybridMultilevel"/>
    <w:tmpl w:val="DAA8EC14"/>
    <w:lvl w:ilvl="0" w:tplc="343A06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55AB5"/>
    <w:multiLevelType w:val="hybridMultilevel"/>
    <w:tmpl w:val="00A0514E"/>
    <w:lvl w:ilvl="0" w:tplc="7DEAF68A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DF"/>
    <w:rsid w:val="00053D65"/>
    <w:rsid w:val="000C6EA6"/>
    <w:rsid w:val="000F06AC"/>
    <w:rsid w:val="003163DF"/>
    <w:rsid w:val="00642703"/>
    <w:rsid w:val="006469FE"/>
    <w:rsid w:val="006770BE"/>
    <w:rsid w:val="00682D92"/>
    <w:rsid w:val="0078654A"/>
    <w:rsid w:val="007B3E15"/>
    <w:rsid w:val="007D6355"/>
    <w:rsid w:val="009B724C"/>
    <w:rsid w:val="009C51DE"/>
    <w:rsid w:val="009F4D91"/>
    <w:rsid w:val="00A11999"/>
    <w:rsid w:val="00A41E14"/>
    <w:rsid w:val="00D16309"/>
    <w:rsid w:val="00E22692"/>
    <w:rsid w:val="00EA4122"/>
    <w:rsid w:val="00E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BF31E12-41C0-4552-B231-897DF0ED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163D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163DF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163DF"/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31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31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06AC"/>
    <w:pPr>
      <w:ind w:left="720"/>
      <w:contextualSpacing/>
    </w:pPr>
  </w:style>
  <w:style w:type="table" w:customStyle="1" w:styleId="Rcsostblzat2">
    <w:name w:val="Rácsos táblázat2"/>
    <w:basedOn w:val="Normltblzat"/>
    <w:next w:val="Rcsostblzat"/>
    <w:uiPriority w:val="39"/>
    <w:rsid w:val="009B724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C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EA6"/>
  </w:style>
  <w:style w:type="paragraph" w:styleId="llb">
    <w:name w:val="footer"/>
    <w:basedOn w:val="Norml"/>
    <w:link w:val="llbChar"/>
    <w:uiPriority w:val="99"/>
    <w:unhideWhenUsed/>
    <w:rsid w:val="000C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EA6"/>
  </w:style>
  <w:style w:type="paragraph" w:styleId="Buborkszveg">
    <w:name w:val="Balloon Text"/>
    <w:basedOn w:val="Norml"/>
    <w:link w:val="BuborkszvegChar"/>
    <w:uiPriority w:val="99"/>
    <w:semiHidden/>
    <w:unhideWhenUsed/>
    <w:rsid w:val="0078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5651-F2AE-464C-BDA0-886F086F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Berecz Anita</dc:creator>
  <cp:keywords/>
  <dc:description/>
  <cp:lastModifiedBy>Pintérné Berecz Anita</cp:lastModifiedBy>
  <cp:revision>6</cp:revision>
  <cp:lastPrinted>2019-02-08T09:42:00Z</cp:lastPrinted>
  <dcterms:created xsi:type="dcterms:W3CDTF">2019-02-08T10:34:00Z</dcterms:created>
  <dcterms:modified xsi:type="dcterms:W3CDTF">2019-02-08T12:26:00Z</dcterms:modified>
</cp:coreProperties>
</file>