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8206" w14:textId="0299223C" w:rsidR="00EF5A7D" w:rsidRDefault="00E45710" w:rsidP="00EF5A7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EF5A7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”</w:t>
      </w:r>
      <w:r w:rsidR="00EF5A7D">
        <w:rPr>
          <w:b/>
          <w:bCs/>
          <w:sz w:val="24"/>
          <w:szCs w:val="24"/>
        </w:rPr>
        <w:t xml:space="preserve"> változat</w:t>
      </w:r>
    </w:p>
    <w:p w14:paraId="34FE7302" w14:textId="77777777" w:rsidR="00EF5A7D" w:rsidRDefault="00EF5A7D" w:rsidP="00EF5A7D">
      <w:pPr>
        <w:jc w:val="right"/>
        <w:rPr>
          <w:b/>
          <w:bCs/>
          <w:sz w:val="24"/>
          <w:szCs w:val="24"/>
        </w:rPr>
      </w:pPr>
    </w:p>
    <w:p w14:paraId="41D506B9" w14:textId="77777777" w:rsidR="008E75BB" w:rsidRPr="00F16921" w:rsidRDefault="00910689" w:rsidP="008E75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Budaörs Város Önkormányzata Képviselő-testületének</w:t>
      </w:r>
    </w:p>
    <w:p w14:paraId="246FBCB4" w14:textId="100E2490" w:rsidR="008E75BB" w:rsidRPr="00F16921" w:rsidRDefault="008E75BB" w:rsidP="008E75BB">
      <w:pPr>
        <w:jc w:val="center"/>
        <w:rPr>
          <w:b/>
          <w:bCs/>
          <w:sz w:val="24"/>
          <w:szCs w:val="24"/>
        </w:rPr>
      </w:pPr>
      <w:r w:rsidRPr="00F16921">
        <w:rPr>
          <w:b/>
          <w:bCs/>
          <w:sz w:val="24"/>
          <w:szCs w:val="24"/>
        </w:rPr>
        <w:t>…/20</w:t>
      </w:r>
      <w:r w:rsidR="00F1709E">
        <w:rPr>
          <w:b/>
          <w:bCs/>
          <w:sz w:val="24"/>
          <w:szCs w:val="24"/>
        </w:rPr>
        <w:t>20</w:t>
      </w:r>
      <w:r w:rsidRPr="00F16921">
        <w:rPr>
          <w:b/>
          <w:bCs/>
          <w:sz w:val="24"/>
          <w:szCs w:val="24"/>
        </w:rPr>
        <w:t>. (</w:t>
      </w:r>
      <w:proofErr w:type="gramStart"/>
      <w:r w:rsidRPr="00F16921">
        <w:rPr>
          <w:b/>
          <w:bCs/>
          <w:sz w:val="24"/>
          <w:szCs w:val="24"/>
        </w:rPr>
        <w:t>….</w:t>
      </w:r>
      <w:proofErr w:type="gramEnd"/>
      <w:r w:rsidRPr="00F16921">
        <w:rPr>
          <w:b/>
          <w:bCs/>
          <w:sz w:val="24"/>
          <w:szCs w:val="24"/>
        </w:rPr>
        <w:t>) önkormányzati rendelete</w:t>
      </w:r>
    </w:p>
    <w:p w14:paraId="6DA70288" w14:textId="77777777" w:rsidR="008E75BB" w:rsidRPr="00F16921" w:rsidRDefault="00293C4A" w:rsidP="008E75BB">
      <w:pPr>
        <w:shd w:val="clear" w:color="auto" w:fill="FFFFFF"/>
        <w:jc w:val="center"/>
        <w:rPr>
          <w:b/>
          <w:bCs/>
          <w:sz w:val="24"/>
          <w:szCs w:val="24"/>
        </w:rPr>
      </w:pPr>
      <w:r w:rsidRPr="00293C4A">
        <w:rPr>
          <w:b/>
          <w:bCs/>
          <w:sz w:val="24"/>
          <w:szCs w:val="24"/>
        </w:rPr>
        <w:t xml:space="preserve">Budaörs város zöldfelületeinek és zöldterületeinek megóvásáról, használatáról, fenntartásáról és fejlesztéséről szóló 29/2004. (V.25.) önkormányzati rendelet </w:t>
      </w:r>
      <w:r w:rsidR="008E75BB" w:rsidRPr="00F16921">
        <w:rPr>
          <w:b/>
          <w:bCs/>
          <w:sz w:val="24"/>
          <w:szCs w:val="24"/>
        </w:rPr>
        <w:t>módosításáról</w:t>
      </w:r>
    </w:p>
    <w:p w14:paraId="3B18FDA3" w14:textId="77777777" w:rsidR="008E75BB" w:rsidRDefault="008E75BB" w:rsidP="008E75BB">
      <w:pPr>
        <w:jc w:val="both"/>
        <w:rPr>
          <w:sz w:val="24"/>
          <w:szCs w:val="24"/>
        </w:rPr>
      </w:pPr>
    </w:p>
    <w:p w14:paraId="48333EDB" w14:textId="77777777" w:rsidR="00A703A9" w:rsidRDefault="00C240B2" w:rsidP="00C240B2">
      <w:pPr>
        <w:jc w:val="both"/>
        <w:rPr>
          <w:sz w:val="24"/>
          <w:szCs w:val="24"/>
        </w:rPr>
      </w:pPr>
      <w:r w:rsidRPr="00AE3D6D">
        <w:rPr>
          <w:sz w:val="24"/>
          <w:szCs w:val="24"/>
        </w:rPr>
        <w:t>Budaörs Város Önkormányzatának Képviselő-testülete</w:t>
      </w:r>
      <w:r>
        <w:rPr>
          <w:sz w:val="24"/>
          <w:szCs w:val="24"/>
        </w:rPr>
        <w:t xml:space="preserve"> </w:t>
      </w:r>
    </w:p>
    <w:p w14:paraId="1D4ED1F7" w14:textId="66B46D19" w:rsidR="0092410F" w:rsidRDefault="00A703A9" w:rsidP="00C24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1. alcím tekintetében </w:t>
      </w:r>
      <w:r w:rsidR="00C240B2" w:rsidRPr="00C240B2">
        <w:rPr>
          <w:sz w:val="24"/>
          <w:szCs w:val="24"/>
        </w:rPr>
        <w:t xml:space="preserve">az Alaptörvény 32. cikk (1) bekezdés </w:t>
      </w:r>
      <w:r w:rsidR="00C240B2" w:rsidRPr="00C240B2">
        <w:rPr>
          <w:i/>
          <w:sz w:val="24"/>
          <w:szCs w:val="24"/>
        </w:rPr>
        <w:t>a)</w:t>
      </w:r>
      <w:r w:rsidR="00C240B2" w:rsidRPr="00C240B2">
        <w:rPr>
          <w:sz w:val="24"/>
          <w:szCs w:val="24"/>
        </w:rPr>
        <w:t xml:space="preserve"> pontja szerinti feladatkörében eljárva, a </w:t>
      </w:r>
      <w:r w:rsidR="00C240B2">
        <w:rPr>
          <w:sz w:val="24"/>
          <w:szCs w:val="24"/>
        </w:rPr>
        <w:t xml:space="preserve">környezet védelmének általános szabályairól szóló </w:t>
      </w:r>
      <w:r w:rsidR="00C240B2" w:rsidRPr="00C240B2">
        <w:rPr>
          <w:sz w:val="24"/>
          <w:szCs w:val="24"/>
        </w:rPr>
        <w:t xml:space="preserve">1995. évi LIII. törvény 46. § (1) bekezdésének </w:t>
      </w:r>
      <w:r w:rsidR="00C240B2" w:rsidRPr="00C240B2">
        <w:rPr>
          <w:i/>
          <w:sz w:val="24"/>
          <w:szCs w:val="24"/>
        </w:rPr>
        <w:t xml:space="preserve">c) </w:t>
      </w:r>
      <w:r w:rsidR="00C240B2" w:rsidRPr="00C240B2">
        <w:rPr>
          <w:sz w:val="24"/>
          <w:szCs w:val="24"/>
        </w:rPr>
        <w:t>pontjáb</w:t>
      </w:r>
      <w:r w:rsidR="00C240B2">
        <w:rPr>
          <w:sz w:val="24"/>
          <w:szCs w:val="24"/>
        </w:rPr>
        <w:t xml:space="preserve">an kapott felhatalmazás </w:t>
      </w:r>
      <w:r w:rsidR="0092410F">
        <w:rPr>
          <w:sz w:val="24"/>
          <w:szCs w:val="24"/>
        </w:rPr>
        <w:t>alapján,</w:t>
      </w:r>
    </w:p>
    <w:p w14:paraId="675053E3" w14:textId="516ECFEA" w:rsidR="00A703A9" w:rsidRDefault="0092410F" w:rsidP="00C24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2. alcím tekintetében </w:t>
      </w:r>
      <w:r w:rsidR="00A703A9" w:rsidRPr="00A703A9">
        <w:rPr>
          <w:sz w:val="24"/>
          <w:szCs w:val="24"/>
        </w:rPr>
        <w:t>az Alaptörvény 32. cikk (2) bekezdésében meghatározott eredeti jogalkotó hatáskörében, az Alaptörvény 32. cikk (1) bekezdés d) pontjában meghatározott feladatkörében eljárva</w:t>
      </w:r>
      <w:r w:rsidR="00A703A9">
        <w:rPr>
          <w:sz w:val="24"/>
          <w:szCs w:val="24"/>
        </w:rPr>
        <w:t>,</w:t>
      </w:r>
    </w:p>
    <w:p w14:paraId="73D9BE6E" w14:textId="24A9525B" w:rsidR="0092410F" w:rsidRDefault="00A703A9" w:rsidP="00C24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3. alcím tekintetében </w:t>
      </w:r>
      <w:r w:rsidRPr="00C240B2">
        <w:rPr>
          <w:sz w:val="24"/>
          <w:szCs w:val="24"/>
        </w:rPr>
        <w:t xml:space="preserve">az Alaptörvény 32. cikk (1) bekezdés </w:t>
      </w:r>
      <w:r w:rsidRPr="00C240B2">
        <w:rPr>
          <w:i/>
          <w:sz w:val="24"/>
          <w:szCs w:val="24"/>
        </w:rPr>
        <w:t>a)</w:t>
      </w:r>
      <w:r w:rsidRPr="00C240B2">
        <w:rPr>
          <w:sz w:val="24"/>
          <w:szCs w:val="24"/>
        </w:rPr>
        <w:t xml:space="preserve"> pontja szerinti feladatkörében eljárva,</w:t>
      </w:r>
      <w:r>
        <w:rPr>
          <w:sz w:val="24"/>
          <w:szCs w:val="24"/>
        </w:rPr>
        <w:t xml:space="preserve"> </w:t>
      </w:r>
      <w:r w:rsidR="0092410F" w:rsidRPr="0092410F">
        <w:rPr>
          <w:sz w:val="24"/>
          <w:szCs w:val="24"/>
        </w:rPr>
        <w:t xml:space="preserve">a Magyarország helyi önkormányzatairól szóló 2011. évi CLXXXIX. törvény 143. § (4) bekezdésének </w:t>
      </w:r>
      <w:r w:rsidR="0092410F" w:rsidRPr="0092410F">
        <w:rPr>
          <w:i/>
          <w:sz w:val="24"/>
          <w:szCs w:val="24"/>
        </w:rPr>
        <w:t>d)</w:t>
      </w:r>
      <w:r w:rsidR="0092410F" w:rsidRPr="0092410F">
        <w:rPr>
          <w:sz w:val="24"/>
          <w:szCs w:val="24"/>
        </w:rPr>
        <w:t xml:space="preserve"> pontjába</w:t>
      </w:r>
      <w:r w:rsidR="0092410F">
        <w:rPr>
          <w:sz w:val="24"/>
          <w:szCs w:val="24"/>
        </w:rPr>
        <w:t>n kapott felhatalmazás alapján</w:t>
      </w:r>
      <w:r w:rsidR="00CD7A8B">
        <w:rPr>
          <w:sz w:val="24"/>
          <w:szCs w:val="24"/>
        </w:rPr>
        <w:t>,</w:t>
      </w:r>
    </w:p>
    <w:p w14:paraId="0EC94600" w14:textId="5C3B65DC" w:rsidR="00CD7A8B" w:rsidRDefault="00CD7A8B" w:rsidP="00C240B2">
      <w:pPr>
        <w:jc w:val="both"/>
        <w:rPr>
          <w:sz w:val="24"/>
          <w:szCs w:val="24"/>
        </w:rPr>
      </w:pPr>
      <w:r w:rsidRPr="00C240B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környezet védelmének általános szabályairól szóló </w:t>
      </w:r>
      <w:r w:rsidRPr="00C240B2">
        <w:rPr>
          <w:sz w:val="24"/>
          <w:szCs w:val="24"/>
        </w:rPr>
        <w:t>1995. évi LIII. törvény 4</w:t>
      </w:r>
      <w:r>
        <w:rPr>
          <w:sz w:val="24"/>
          <w:szCs w:val="24"/>
        </w:rPr>
        <w:t>8</w:t>
      </w:r>
      <w:r w:rsidRPr="00C240B2">
        <w:rPr>
          <w:sz w:val="24"/>
          <w:szCs w:val="24"/>
        </w:rPr>
        <w:t>. § (</w:t>
      </w:r>
      <w:r>
        <w:rPr>
          <w:sz w:val="24"/>
          <w:szCs w:val="24"/>
        </w:rPr>
        <w:t>3</w:t>
      </w:r>
      <w:r w:rsidRPr="00C240B2">
        <w:rPr>
          <w:sz w:val="24"/>
          <w:szCs w:val="24"/>
        </w:rPr>
        <w:t>) bekezdésé</w:t>
      </w:r>
      <w:r>
        <w:rPr>
          <w:sz w:val="24"/>
          <w:szCs w:val="24"/>
        </w:rPr>
        <w:t xml:space="preserve">ben </w:t>
      </w:r>
      <w:r w:rsidRPr="00CD7A8B">
        <w:rPr>
          <w:sz w:val="24"/>
          <w:szCs w:val="24"/>
        </w:rPr>
        <w:t>biztosított véleményezési jogkörében eljáró környezetvédelmi igazgatási szerv</w:t>
      </w:r>
      <w:r>
        <w:rPr>
          <w:sz w:val="24"/>
          <w:szCs w:val="24"/>
        </w:rPr>
        <w:t xml:space="preserve"> </w:t>
      </w:r>
      <w:r w:rsidRPr="00CD7A8B">
        <w:rPr>
          <w:sz w:val="24"/>
          <w:szCs w:val="24"/>
        </w:rPr>
        <w:t>véleményének kikérésével</w:t>
      </w:r>
    </w:p>
    <w:p w14:paraId="036B69AA" w14:textId="77777777" w:rsidR="00C240B2" w:rsidRDefault="00C240B2" w:rsidP="00C240B2">
      <w:pPr>
        <w:jc w:val="both"/>
        <w:rPr>
          <w:sz w:val="24"/>
          <w:szCs w:val="24"/>
        </w:rPr>
      </w:pPr>
      <w:r w:rsidRPr="00AE3D6D">
        <w:rPr>
          <w:sz w:val="24"/>
          <w:szCs w:val="24"/>
        </w:rPr>
        <w:t>a következőket rendeli el.</w:t>
      </w:r>
    </w:p>
    <w:p w14:paraId="4AC16138" w14:textId="77777777" w:rsidR="0092410F" w:rsidRDefault="0092410F" w:rsidP="0092410F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7BB7F9A" w14:textId="77777777" w:rsidR="0092410F" w:rsidRPr="00F16921" w:rsidRDefault="0092410F" w:rsidP="0092410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293C4A">
        <w:rPr>
          <w:b/>
          <w:bCs/>
          <w:sz w:val="24"/>
          <w:szCs w:val="24"/>
        </w:rPr>
        <w:t xml:space="preserve">Budaörs város zöldfelületeinek és zöldterületeinek megóvásáról, használatáról, fenntartásáról és fejlesztéséről szóló 29/2004. (V.25.) önkormányzati rendelet </w:t>
      </w:r>
      <w:r>
        <w:rPr>
          <w:b/>
          <w:bCs/>
          <w:sz w:val="24"/>
          <w:szCs w:val="24"/>
        </w:rPr>
        <w:t>módosítása</w:t>
      </w:r>
    </w:p>
    <w:p w14:paraId="6F1B241D" w14:textId="77777777" w:rsidR="00237C84" w:rsidRDefault="00237C84" w:rsidP="00C240B2">
      <w:pPr>
        <w:jc w:val="center"/>
        <w:rPr>
          <w:b/>
          <w:sz w:val="24"/>
          <w:szCs w:val="24"/>
        </w:rPr>
      </w:pPr>
    </w:p>
    <w:p w14:paraId="7F455F66" w14:textId="77777777" w:rsidR="00C240B2" w:rsidRPr="00C240B2" w:rsidRDefault="00C240B2" w:rsidP="00C240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14:paraId="2369B76E" w14:textId="77777777" w:rsidR="00381199" w:rsidRPr="00381199" w:rsidRDefault="00381199" w:rsidP="00381199">
      <w:pPr>
        <w:contextualSpacing/>
        <w:jc w:val="center"/>
        <w:rPr>
          <w:b/>
          <w:bCs/>
          <w:sz w:val="24"/>
          <w:szCs w:val="24"/>
        </w:rPr>
      </w:pPr>
    </w:p>
    <w:p w14:paraId="29AEB5AD" w14:textId="77777777" w:rsidR="00D841C4" w:rsidRPr="00D841C4" w:rsidRDefault="00D841C4" w:rsidP="00D841C4">
      <w:pPr>
        <w:jc w:val="both"/>
        <w:rPr>
          <w:bCs/>
          <w:sz w:val="24"/>
          <w:szCs w:val="24"/>
        </w:rPr>
      </w:pPr>
      <w:r w:rsidRPr="00D841C4">
        <w:rPr>
          <w:bCs/>
          <w:sz w:val="24"/>
          <w:szCs w:val="24"/>
        </w:rPr>
        <w:t>Budaörs város zöldfelületeinek és zöldterületeinek megóvásáról, használatáról, fenntartásáról és fejlesztéséről szóló 29/2004. (V.25.) önkormányzati rendelet</w:t>
      </w:r>
      <w:r>
        <w:rPr>
          <w:bCs/>
          <w:sz w:val="24"/>
          <w:szCs w:val="24"/>
        </w:rPr>
        <w:t xml:space="preserve"> (a továbbiakban: Zöldrendelet) 4. § </w:t>
      </w:r>
      <w:r>
        <w:rPr>
          <w:bCs/>
          <w:i/>
          <w:sz w:val="24"/>
          <w:szCs w:val="24"/>
        </w:rPr>
        <w:t xml:space="preserve">g) </w:t>
      </w:r>
      <w:r>
        <w:rPr>
          <w:bCs/>
          <w:sz w:val="24"/>
          <w:szCs w:val="24"/>
        </w:rPr>
        <w:t xml:space="preserve">pontja </w:t>
      </w:r>
      <w:r w:rsidR="006F2D3F">
        <w:rPr>
          <w:bCs/>
          <w:sz w:val="24"/>
          <w:szCs w:val="24"/>
        </w:rPr>
        <w:t xml:space="preserve">a következő szöveggel </w:t>
      </w:r>
      <w:r>
        <w:rPr>
          <w:bCs/>
          <w:sz w:val="24"/>
          <w:szCs w:val="24"/>
        </w:rPr>
        <w:t>egészül</w:t>
      </w:r>
      <w:r w:rsidR="006F2D3F">
        <w:rPr>
          <w:bCs/>
          <w:sz w:val="24"/>
          <w:szCs w:val="24"/>
        </w:rPr>
        <w:t xml:space="preserve"> ki</w:t>
      </w:r>
      <w:r>
        <w:rPr>
          <w:bCs/>
          <w:sz w:val="24"/>
          <w:szCs w:val="24"/>
        </w:rPr>
        <w:t>:</w:t>
      </w:r>
    </w:p>
    <w:p w14:paraId="2E7C88F6" w14:textId="77777777" w:rsidR="00D841C4" w:rsidRDefault="00D841C4" w:rsidP="00D841C4">
      <w:pPr>
        <w:jc w:val="both"/>
        <w:rPr>
          <w:bCs/>
          <w:color w:val="000000"/>
          <w:sz w:val="24"/>
          <w:szCs w:val="24"/>
        </w:rPr>
      </w:pPr>
    </w:p>
    <w:p w14:paraId="7A9F1A68" w14:textId="77777777" w:rsidR="00D841C4" w:rsidRPr="00D841C4" w:rsidRDefault="00D841C4" w:rsidP="00D841C4">
      <w:pPr>
        <w:jc w:val="both"/>
        <w:rPr>
          <w:bCs/>
          <w:i/>
          <w:color w:val="000000"/>
          <w:sz w:val="24"/>
          <w:szCs w:val="24"/>
        </w:rPr>
      </w:pPr>
      <w:r w:rsidRPr="00D841C4">
        <w:rPr>
          <w:bCs/>
          <w:i/>
          <w:color w:val="000000"/>
          <w:sz w:val="24"/>
          <w:szCs w:val="24"/>
        </w:rPr>
        <w:t>[4. § Közhasználatú zöldterületen és zöldfelületen tilos:</w:t>
      </w:r>
    </w:p>
    <w:p w14:paraId="44C50E34" w14:textId="77777777" w:rsidR="00D841C4" w:rsidRDefault="00D841C4" w:rsidP="00D841C4">
      <w:pPr>
        <w:jc w:val="both"/>
        <w:rPr>
          <w:bCs/>
          <w:color w:val="000000"/>
          <w:sz w:val="24"/>
          <w:szCs w:val="24"/>
        </w:rPr>
      </w:pPr>
      <w:r w:rsidRPr="00D841C4">
        <w:rPr>
          <w:bCs/>
          <w:i/>
          <w:color w:val="000000"/>
          <w:sz w:val="24"/>
          <w:szCs w:val="24"/>
        </w:rPr>
        <w:t>g) járművel a zöldterületen közlekedni, parkolni]</w:t>
      </w:r>
      <w:r w:rsidRPr="00E1223E">
        <w:rPr>
          <w:bCs/>
          <w:color w:val="000000"/>
          <w:sz w:val="24"/>
          <w:szCs w:val="24"/>
        </w:rPr>
        <w:t xml:space="preserve"> </w:t>
      </w:r>
    </w:p>
    <w:p w14:paraId="56BEB5A2" w14:textId="77777777" w:rsidR="00D841C4" w:rsidRDefault="00D841C4" w:rsidP="00D841C4">
      <w:pPr>
        <w:jc w:val="both"/>
        <w:rPr>
          <w:bCs/>
          <w:color w:val="000000"/>
          <w:sz w:val="24"/>
          <w:szCs w:val="24"/>
        </w:rPr>
      </w:pPr>
    </w:p>
    <w:p w14:paraId="6D4AF266" w14:textId="77777777" w:rsidR="00D841C4" w:rsidRPr="00D841C4" w:rsidRDefault="00D841C4" w:rsidP="00D841C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„</w:t>
      </w:r>
      <w:r w:rsidRPr="00D841C4">
        <w:rPr>
          <w:bCs/>
          <w:color w:val="000000"/>
          <w:sz w:val="24"/>
          <w:szCs w:val="24"/>
        </w:rPr>
        <w:t>(kivéve a közúti közlekedésre vonatkozó szabályok területi hatálya alá tartozó magatartás),</w:t>
      </w:r>
      <w:r>
        <w:rPr>
          <w:bCs/>
          <w:color w:val="000000"/>
          <w:sz w:val="24"/>
          <w:szCs w:val="24"/>
        </w:rPr>
        <w:t>”</w:t>
      </w:r>
    </w:p>
    <w:p w14:paraId="6F421821" w14:textId="77777777" w:rsidR="00C240B2" w:rsidRDefault="00C240B2" w:rsidP="008E75BB">
      <w:pPr>
        <w:jc w:val="both"/>
        <w:rPr>
          <w:bCs/>
          <w:sz w:val="24"/>
          <w:szCs w:val="24"/>
        </w:rPr>
      </w:pPr>
    </w:p>
    <w:p w14:paraId="55A4AB8A" w14:textId="77777777" w:rsidR="00D841C4" w:rsidRPr="00D841C4" w:rsidRDefault="00D841C4" w:rsidP="00D841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 w14:paraId="2955A939" w14:textId="77777777" w:rsidR="00D841C4" w:rsidRDefault="00D841C4" w:rsidP="008E75BB">
      <w:pPr>
        <w:jc w:val="both"/>
        <w:rPr>
          <w:bCs/>
          <w:sz w:val="24"/>
          <w:szCs w:val="24"/>
        </w:rPr>
      </w:pPr>
    </w:p>
    <w:p w14:paraId="5649AC40" w14:textId="77777777" w:rsidR="00D841C4" w:rsidRDefault="00D841C4" w:rsidP="00D8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Zöldrendelet 6. § </w:t>
      </w:r>
      <w:r w:rsidRPr="002B5128">
        <w:rPr>
          <w:sz w:val="24"/>
          <w:szCs w:val="24"/>
        </w:rPr>
        <w:t>(3)</w:t>
      </w:r>
      <w:r>
        <w:rPr>
          <w:sz w:val="24"/>
          <w:szCs w:val="24"/>
        </w:rPr>
        <w:t xml:space="preserve"> bekezdésének helyébe a következő </w:t>
      </w:r>
      <w:r w:rsidR="006F2D3F">
        <w:rPr>
          <w:sz w:val="24"/>
          <w:szCs w:val="24"/>
        </w:rPr>
        <w:t>rendelkezés lép:</w:t>
      </w:r>
    </w:p>
    <w:p w14:paraId="6361E419" w14:textId="77777777" w:rsidR="00D841C4" w:rsidRDefault="00D841C4" w:rsidP="00D841C4">
      <w:pPr>
        <w:jc w:val="both"/>
        <w:rPr>
          <w:sz w:val="24"/>
          <w:szCs w:val="24"/>
        </w:rPr>
      </w:pPr>
    </w:p>
    <w:p w14:paraId="3D786C8C" w14:textId="77777777" w:rsidR="00D841C4" w:rsidRPr="00CF7BB6" w:rsidRDefault="00CF7BB6" w:rsidP="00D841C4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F7BB6">
        <w:rPr>
          <w:sz w:val="24"/>
          <w:szCs w:val="24"/>
        </w:rPr>
        <w:t xml:space="preserve">(3) </w:t>
      </w:r>
      <w:r w:rsidR="00D841C4" w:rsidRPr="00CF7BB6">
        <w:rPr>
          <w:sz w:val="24"/>
          <w:szCs w:val="24"/>
        </w:rPr>
        <w:t>Nem közterületen álló fa kivágását – a tevékenység megkezdését legalább 5 munkanappal megelőzően – előzetesen be kell jelenteni. A bejelentés a 2. sz. melléklet szerinti nyomtatványon írásban vagy az elektronikus ügyintézés és a bizalmi szolgáltatások általános szabályairól szóló 2015. évi CCXXII. törvényben meghatározott elektronikus úton nyújtható be. Előzetes helyett utólagos, haladéktalan bejelentés szükséges abban az esetben, ha a bejelentés miatti késlekedés testi épséget, vagy vagyontárgyat úgy veszélyeztet, hogy a veszély elhárítása időben biztonságosan más módon nem lehetséges. A veszélyhelyzet a bejelentés mellékleteként megküldendő dokumentációban utólag igazolandó; lehetőség szerint fényképfelvétellel is.</w:t>
      </w:r>
      <w:r>
        <w:rPr>
          <w:sz w:val="24"/>
          <w:szCs w:val="24"/>
        </w:rPr>
        <w:t>”</w:t>
      </w:r>
    </w:p>
    <w:p w14:paraId="4FE90C0D" w14:textId="77777777" w:rsidR="00D841C4" w:rsidRDefault="00D841C4" w:rsidP="008E75BB">
      <w:pPr>
        <w:jc w:val="both"/>
        <w:rPr>
          <w:bCs/>
          <w:sz w:val="24"/>
          <w:szCs w:val="24"/>
        </w:rPr>
      </w:pPr>
    </w:p>
    <w:p w14:paraId="3A803CB8" w14:textId="77777777" w:rsidR="00D841C4" w:rsidRPr="00CF7BB6" w:rsidRDefault="00CF7BB6" w:rsidP="00CF7B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 w14:paraId="64A62B32" w14:textId="77777777" w:rsidR="00CF7BB6" w:rsidRDefault="00CF7BB6" w:rsidP="00CF7BB6">
      <w:pPr>
        <w:jc w:val="both"/>
        <w:rPr>
          <w:sz w:val="24"/>
          <w:szCs w:val="24"/>
        </w:rPr>
      </w:pPr>
    </w:p>
    <w:p w14:paraId="55D3FA86" w14:textId="77777777" w:rsidR="00CF7BB6" w:rsidRDefault="00CF7BB6" w:rsidP="00CF7BB6">
      <w:pPr>
        <w:jc w:val="both"/>
        <w:rPr>
          <w:sz w:val="24"/>
          <w:szCs w:val="24"/>
        </w:rPr>
      </w:pPr>
      <w:r>
        <w:rPr>
          <w:sz w:val="24"/>
          <w:szCs w:val="24"/>
        </w:rPr>
        <w:t>A Zöldrendelet 6.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a következő (5) bekezdéssel egészül ki:</w:t>
      </w:r>
    </w:p>
    <w:p w14:paraId="403ECCF5" w14:textId="77777777" w:rsidR="00CF7BB6" w:rsidRDefault="00CF7BB6" w:rsidP="00CF7BB6">
      <w:pPr>
        <w:jc w:val="both"/>
        <w:rPr>
          <w:sz w:val="24"/>
          <w:szCs w:val="24"/>
        </w:rPr>
      </w:pPr>
    </w:p>
    <w:p w14:paraId="4449AA85" w14:textId="3FEF59E1" w:rsidR="00CF7BB6" w:rsidRPr="00CF7BB6" w:rsidRDefault="00CF7BB6" w:rsidP="00CF7BB6">
      <w:pPr>
        <w:jc w:val="both"/>
        <w:rPr>
          <w:sz w:val="24"/>
          <w:szCs w:val="24"/>
        </w:rPr>
      </w:pPr>
      <w:r w:rsidRPr="00CF7BB6">
        <w:rPr>
          <w:sz w:val="24"/>
          <w:szCs w:val="24"/>
        </w:rPr>
        <w:t xml:space="preserve">„(5) Kérelemre, vagy hivatalból a </w:t>
      </w:r>
      <w:r w:rsidR="00D24DE7">
        <w:rPr>
          <w:sz w:val="24"/>
          <w:szCs w:val="24"/>
        </w:rPr>
        <w:t>jegyző</w:t>
      </w:r>
      <w:r w:rsidRPr="00CF7BB6">
        <w:rPr>
          <w:sz w:val="24"/>
          <w:szCs w:val="24"/>
        </w:rPr>
        <w:t xml:space="preserve"> szakmai segítséget nyújt </w:t>
      </w:r>
    </w:p>
    <w:p w14:paraId="591F9026" w14:textId="77777777" w:rsidR="00CF7BB6" w:rsidRPr="00CF7BB6" w:rsidRDefault="00CF7BB6" w:rsidP="00CF7BB6">
      <w:pPr>
        <w:ind w:firstLine="708"/>
        <w:jc w:val="both"/>
        <w:rPr>
          <w:sz w:val="24"/>
          <w:szCs w:val="24"/>
        </w:rPr>
      </w:pPr>
      <w:r w:rsidRPr="00CF7BB6">
        <w:rPr>
          <w:i/>
          <w:sz w:val="24"/>
          <w:szCs w:val="24"/>
        </w:rPr>
        <w:t>a)</w:t>
      </w:r>
      <w:r w:rsidRPr="00CF7BB6">
        <w:rPr>
          <w:sz w:val="24"/>
          <w:szCs w:val="24"/>
        </w:rPr>
        <w:t xml:space="preserve"> a fakivágás szakmai indokoltságának eldöntésében,</w:t>
      </w:r>
    </w:p>
    <w:p w14:paraId="2AE9E7DC" w14:textId="77777777" w:rsidR="00CF7BB6" w:rsidRPr="00CF7BB6" w:rsidRDefault="00CF7BB6" w:rsidP="00CF7BB6">
      <w:pPr>
        <w:ind w:firstLine="708"/>
        <w:jc w:val="both"/>
        <w:rPr>
          <w:sz w:val="24"/>
          <w:szCs w:val="24"/>
        </w:rPr>
      </w:pPr>
      <w:r w:rsidRPr="00CF7BB6">
        <w:rPr>
          <w:i/>
          <w:sz w:val="24"/>
          <w:szCs w:val="24"/>
        </w:rPr>
        <w:t>b)</w:t>
      </w:r>
      <w:r w:rsidRPr="00CF7BB6">
        <w:rPr>
          <w:sz w:val="24"/>
          <w:szCs w:val="24"/>
        </w:rPr>
        <w:t xml:space="preserve"> a fakivágás e rendelet szerinti jogi, illetve pénzügyi következményei megítélésében.</w:t>
      </w:r>
      <w:r>
        <w:rPr>
          <w:sz w:val="24"/>
          <w:szCs w:val="24"/>
        </w:rPr>
        <w:t>”</w:t>
      </w:r>
    </w:p>
    <w:p w14:paraId="6A70A588" w14:textId="77777777" w:rsidR="00CF7BB6" w:rsidRDefault="00CF7BB6" w:rsidP="008E75BB">
      <w:pPr>
        <w:jc w:val="both"/>
        <w:rPr>
          <w:bCs/>
          <w:sz w:val="24"/>
          <w:szCs w:val="24"/>
        </w:rPr>
      </w:pPr>
    </w:p>
    <w:p w14:paraId="7E8B3E99" w14:textId="77777777" w:rsidR="006F2D3F" w:rsidRPr="006F2D3F" w:rsidRDefault="006F2D3F" w:rsidP="006F2D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 w14:paraId="3EED7EE0" w14:textId="77777777" w:rsidR="00CF7BB6" w:rsidRDefault="00CF7BB6" w:rsidP="008E75BB">
      <w:pPr>
        <w:jc w:val="both"/>
        <w:rPr>
          <w:bCs/>
          <w:sz w:val="24"/>
          <w:szCs w:val="24"/>
        </w:rPr>
      </w:pPr>
    </w:p>
    <w:p w14:paraId="382924A0" w14:textId="77777777" w:rsidR="006F2D3F" w:rsidRDefault="006F2D3F" w:rsidP="006F2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Zöldrendelet 7. § </w:t>
      </w:r>
      <w:r w:rsidRPr="002B5128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2B5128">
        <w:rPr>
          <w:sz w:val="24"/>
          <w:szCs w:val="24"/>
        </w:rPr>
        <w:t>)</w:t>
      </w:r>
      <w:r>
        <w:rPr>
          <w:sz w:val="24"/>
          <w:szCs w:val="24"/>
        </w:rPr>
        <w:t>–(2) bekezdésének helyébe a következő rendelkezés lép:</w:t>
      </w:r>
    </w:p>
    <w:p w14:paraId="1D6EF262" w14:textId="77777777" w:rsidR="006F2D3F" w:rsidRDefault="006F2D3F" w:rsidP="008E75BB">
      <w:pPr>
        <w:jc w:val="both"/>
        <w:rPr>
          <w:bCs/>
          <w:sz w:val="24"/>
          <w:szCs w:val="24"/>
        </w:rPr>
      </w:pPr>
    </w:p>
    <w:p w14:paraId="44554E6D" w14:textId="6B8A473A" w:rsidR="006F2D3F" w:rsidRDefault="006F2D3F" w:rsidP="006F2D3F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9E36BF">
        <w:rPr>
          <w:sz w:val="24"/>
          <w:szCs w:val="24"/>
        </w:rPr>
        <w:t>7. §</w:t>
      </w:r>
      <w:r>
        <w:rPr>
          <w:sz w:val="24"/>
          <w:szCs w:val="24"/>
        </w:rPr>
        <w:t xml:space="preserve"> </w:t>
      </w:r>
      <w:r w:rsidRPr="009E36BF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9E36BF">
        <w:rPr>
          <w:sz w:val="24"/>
          <w:szCs w:val="24"/>
        </w:rPr>
        <w:t xml:space="preserve">A kivágott fa esetében </w:t>
      </w:r>
      <w:r w:rsidR="00EF5A7D" w:rsidRPr="00EF5A7D">
        <w:rPr>
          <w:sz w:val="24"/>
          <w:szCs w:val="24"/>
        </w:rPr>
        <w:t xml:space="preserve">(annak helyétől függően) </w:t>
      </w:r>
      <w:r w:rsidRPr="009E36BF">
        <w:rPr>
          <w:sz w:val="24"/>
          <w:szCs w:val="24"/>
        </w:rPr>
        <w:t xml:space="preserve">a pótlási kötelezettség a kivágott fa törzsátmérőjének </w:t>
      </w:r>
    </w:p>
    <w:p w14:paraId="17AE879D" w14:textId="77777777" w:rsidR="006F2D3F" w:rsidRPr="006F2D3F" w:rsidRDefault="006F2D3F" w:rsidP="006F2D3F">
      <w:pPr>
        <w:ind w:firstLine="708"/>
        <w:jc w:val="both"/>
        <w:rPr>
          <w:sz w:val="24"/>
          <w:szCs w:val="24"/>
        </w:rPr>
      </w:pPr>
      <w:r w:rsidRPr="006F2D3F">
        <w:rPr>
          <w:i/>
          <w:sz w:val="24"/>
          <w:szCs w:val="24"/>
        </w:rPr>
        <w:t xml:space="preserve">a) </w:t>
      </w:r>
      <w:r w:rsidRPr="006F2D3F">
        <w:rPr>
          <w:sz w:val="24"/>
          <w:szCs w:val="24"/>
        </w:rPr>
        <w:t>120 %-a közterületen,</w:t>
      </w:r>
    </w:p>
    <w:p w14:paraId="1D95479C" w14:textId="77777777" w:rsidR="006F2D3F" w:rsidRPr="006F2D3F" w:rsidRDefault="006F2D3F" w:rsidP="006F2D3F">
      <w:pPr>
        <w:ind w:firstLine="708"/>
        <w:jc w:val="both"/>
        <w:rPr>
          <w:sz w:val="24"/>
          <w:szCs w:val="24"/>
        </w:rPr>
      </w:pPr>
      <w:r w:rsidRPr="006F2D3F">
        <w:rPr>
          <w:i/>
          <w:sz w:val="24"/>
          <w:szCs w:val="24"/>
        </w:rPr>
        <w:t xml:space="preserve">b) </w:t>
      </w:r>
      <w:r w:rsidRPr="006F2D3F">
        <w:rPr>
          <w:sz w:val="24"/>
          <w:szCs w:val="24"/>
        </w:rPr>
        <w:t>100 %-a nem közterületen.</w:t>
      </w:r>
    </w:p>
    <w:p w14:paraId="02E900A5" w14:textId="77777777" w:rsidR="006F2D3F" w:rsidRPr="006F2D3F" w:rsidRDefault="006F2D3F" w:rsidP="006F2D3F">
      <w:pPr>
        <w:jc w:val="both"/>
        <w:rPr>
          <w:sz w:val="24"/>
          <w:szCs w:val="24"/>
        </w:rPr>
      </w:pPr>
      <w:r w:rsidRPr="00B835BD">
        <w:rPr>
          <w:sz w:val="24"/>
          <w:szCs w:val="24"/>
        </w:rPr>
        <w:t xml:space="preserve">Amennyiben a telepítésre nincs lehetőség a pótlás </w:t>
      </w:r>
      <w:r w:rsidRPr="006F2D3F">
        <w:rPr>
          <w:sz w:val="24"/>
          <w:szCs w:val="24"/>
        </w:rPr>
        <w:t>részben, vagy egészben</w:t>
      </w:r>
      <w:r w:rsidRPr="005F233E">
        <w:rPr>
          <w:sz w:val="24"/>
          <w:szCs w:val="24"/>
        </w:rPr>
        <w:t xml:space="preserve"> </w:t>
      </w:r>
      <w:r w:rsidRPr="00B835BD">
        <w:rPr>
          <w:sz w:val="24"/>
          <w:szCs w:val="24"/>
        </w:rPr>
        <w:t>pénzbeli megváltással teljesíthető</w:t>
      </w:r>
      <w:r w:rsidRPr="009E36BF">
        <w:rPr>
          <w:sz w:val="24"/>
          <w:szCs w:val="24"/>
        </w:rPr>
        <w:t xml:space="preserve">. </w:t>
      </w:r>
      <w:r w:rsidRPr="006F2D3F">
        <w:rPr>
          <w:sz w:val="24"/>
          <w:szCs w:val="24"/>
        </w:rPr>
        <w:t>Az eset egyedi körülményeit figyelembe véve törekedni kell arra, hogy a pótlás lehető legnagyobb részben – de túltelepítést nem eredményezve – azon az ingatlanon történjen, amelyről fát vágtak ki. A pótlás részleteiről – különösen az ingatlan előtti közterületen történő pótlás lehetőségéről – hatósági szerződés köthető. A számításnál a kerekítés szabályait kell alkalmazni.</w:t>
      </w:r>
    </w:p>
    <w:p w14:paraId="3FCA6CAB" w14:textId="77777777" w:rsidR="006F2D3F" w:rsidRDefault="006F2D3F" w:rsidP="006F2D3F">
      <w:pPr>
        <w:jc w:val="both"/>
        <w:rPr>
          <w:sz w:val="24"/>
          <w:szCs w:val="24"/>
        </w:rPr>
      </w:pPr>
    </w:p>
    <w:p w14:paraId="53B7B4D6" w14:textId="0F2EE60F" w:rsidR="006F2D3F" w:rsidRPr="009E36BF" w:rsidRDefault="006F2D3F" w:rsidP="006F2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9E36BF">
        <w:rPr>
          <w:sz w:val="24"/>
          <w:szCs w:val="24"/>
        </w:rPr>
        <w:t xml:space="preserve">A pótlási kötelezettség, – amennyiben más jogszabály eltérően nem rendelkezik – az ingatlan területén kivágott fa esetében </w:t>
      </w:r>
    </w:p>
    <w:p w14:paraId="49A168FB" w14:textId="77777777" w:rsidR="006F2D3F" w:rsidRPr="006F2D3F" w:rsidRDefault="006F2D3F" w:rsidP="006F2D3F">
      <w:pPr>
        <w:ind w:firstLine="708"/>
        <w:jc w:val="both"/>
        <w:rPr>
          <w:sz w:val="24"/>
          <w:szCs w:val="24"/>
        </w:rPr>
      </w:pPr>
      <w:r w:rsidRPr="00513DFB">
        <w:rPr>
          <w:i/>
          <w:sz w:val="24"/>
          <w:szCs w:val="24"/>
        </w:rPr>
        <w:t>a)</w:t>
      </w:r>
      <w:r w:rsidRPr="009E36BF">
        <w:rPr>
          <w:sz w:val="24"/>
          <w:szCs w:val="24"/>
        </w:rPr>
        <w:t xml:space="preserve"> természetes úton kiszáradt</w:t>
      </w:r>
      <w:r w:rsidR="00FF2F1B" w:rsidRPr="00001E44">
        <w:rPr>
          <w:sz w:val="24"/>
          <w:szCs w:val="24"/>
        </w:rPr>
        <w:t>, vagy természeti csapás miatt kivágandó</w:t>
      </w:r>
      <w:r w:rsidRPr="009E36BF">
        <w:rPr>
          <w:sz w:val="24"/>
          <w:szCs w:val="24"/>
        </w:rPr>
        <w:t xml:space="preserve"> fa </w:t>
      </w:r>
      <w:r w:rsidRPr="006F2D3F">
        <w:rPr>
          <w:sz w:val="24"/>
          <w:szCs w:val="24"/>
        </w:rPr>
        <w:t>(e tény</w:t>
      </w:r>
      <w:r w:rsidR="00FF2F1B">
        <w:rPr>
          <w:sz w:val="24"/>
          <w:szCs w:val="24"/>
        </w:rPr>
        <w:t>ek</w:t>
      </w:r>
      <w:r w:rsidRPr="006F2D3F">
        <w:rPr>
          <w:sz w:val="24"/>
          <w:szCs w:val="24"/>
        </w:rPr>
        <w:t xml:space="preserve"> a kérelem/bejelentés mellékleteként megküldendő – fényképfelvételt is tartalmazó – dokumentációval igazolandó</w:t>
      </w:r>
      <w:r w:rsidR="00FF2F1B">
        <w:rPr>
          <w:sz w:val="24"/>
          <w:szCs w:val="24"/>
        </w:rPr>
        <w:t>ak</w:t>
      </w:r>
      <w:r w:rsidRPr="006F2D3F">
        <w:rPr>
          <w:sz w:val="24"/>
          <w:szCs w:val="24"/>
        </w:rPr>
        <w:t>) pótlásánál annyi fát kell ültetni, ahány</w:t>
      </w:r>
      <w:r w:rsidR="00FF2F1B">
        <w:rPr>
          <w:sz w:val="24"/>
          <w:szCs w:val="24"/>
        </w:rPr>
        <w:t>at kivágnak</w:t>
      </w:r>
      <w:r w:rsidRPr="006F2D3F">
        <w:rPr>
          <w:sz w:val="24"/>
          <w:szCs w:val="24"/>
        </w:rPr>
        <w:t>;</w:t>
      </w:r>
    </w:p>
    <w:p w14:paraId="50454CF5" w14:textId="1A43E051" w:rsidR="006F2D3F" w:rsidRPr="009E36BF" w:rsidRDefault="006F2D3F" w:rsidP="006F2D3F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b</w:t>
      </w:r>
      <w:r w:rsidRPr="00513DFB">
        <w:rPr>
          <w:i/>
          <w:sz w:val="24"/>
          <w:szCs w:val="24"/>
        </w:rPr>
        <w:t>)</w:t>
      </w:r>
      <w:r w:rsidRPr="009E36BF">
        <w:rPr>
          <w:sz w:val="24"/>
          <w:szCs w:val="24"/>
        </w:rPr>
        <w:t xml:space="preserve"> kertészeti szakvélemény alapján </w:t>
      </w:r>
      <w:r w:rsidRPr="006F2D3F">
        <w:rPr>
          <w:sz w:val="24"/>
          <w:szCs w:val="24"/>
        </w:rPr>
        <w:t>– különösen fabetegség, vagy más fához túl közel növés miatt – kivágásra javasolt fa esetén annyi fát kell ültetni, ahány darab kivágására a fényképfelvétellel is dokumentált szakvélem</w:t>
      </w:r>
      <w:r>
        <w:rPr>
          <w:sz w:val="24"/>
          <w:szCs w:val="24"/>
        </w:rPr>
        <w:t>ény javaslata kiterjed.</w:t>
      </w:r>
      <w:r w:rsidR="00D24DE7">
        <w:rPr>
          <w:sz w:val="24"/>
          <w:szCs w:val="24"/>
        </w:rPr>
        <w:t>”</w:t>
      </w:r>
    </w:p>
    <w:p w14:paraId="0DA642CD" w14:textId="77777777" w:rsidR="006F2D3F" w:rsidRDefault="006F2D3F" w:rsidP="006F2D3F">
      <w:pPr>
        <w:jc w:val="both"/>
        <w:rPr>
          <w:sz w:val="24"/>
          <w:szCs w:val="24"/>
        </w:rPr>
      </w:pPr>
    </w:p>
    <w:p w14:paraId="3E5D6640" w14:textId="77777777" w:rsidR="006F2D3F" w:rsidRPr="006F2D3F" w:rsidRDefault="006F2D3F" w:rsidP="006F2D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</w:p>
    <w:p w14:paraId="20286C6F" w14:textId="77777777" w:rsidR="00CF7BB6" w:rsidRDefault="00CF7BB6" w:rsidP="008E75BB">
      <w:pPr>
        <w:jc w:val="both"/>
        <w:rPr>
          <w:bCs/>
          <w:sz w:val="24"/>
          <w:szCs w:val="24"/>
        </w:rPr>
      </w:pPr>
    </w:p>
    <w:p w14:paraId="49D4A73B" w14:textId="77777777" w:rsidR="006F2D3F" w:rsidRDefault="006F2D3F" w:rsidP="006F2D3F">
      <w:pPr>
        <w:jc w:val="both"/>
        <w:rPr>
          <w:sz w:val="24"/>
          <w:szCs w:val="24"/>
        </w:rPr>
      </w:pPr>
      <w:r>
        <w:rPr>
          <w:sz w:val="24"/>
          <w:szCs w:val="24"/>
        </w:rPr>
        <w:t>A Zöldrendelet 7.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 következő (3)–(4) bekezdéssel egészül ki:</w:t>
      </w:r>
    </w:p>
    <w:p w14:paraId="7E205227" w14:textId="77777777" w:rsidR="00CF7BB6" w:rsidRDefault="00CF7BB6" w:rsidP="008E75BB">
      <w:pPr>
        <w:jc w:val="both"/>
        <w:rPr>
          <w:bCs/>
          <w:sz w:val="24"/>
          <w:szCs w:val="24"/>
        </w:rPr>
      </w:pPr>
    </w:p>
    <w:p w14:paraId="38FCAC90" w14:textId="77777777" w:rsidR="006F2D3F" w:rsidRPr="006F2D3F" w:rsidRDefault="006F2D3F" w:rsidP="006F2D3F">
      <w:pPr>
        <w:jc w:val="both"/>
        <w:rPr>
          <w:bCs/>
          <w:sz w:val="24"/>
          <w:szCs w:val="24"/>
        </w:rPr>
      </w:pPr>
      <w:r w:rsidRPr="00001E44">
        <w:rPr>
          <w:bCs/>
          <w:sz w:val="24"/>
          <w:szCs w:val="24"/>
        </w:rPr>
        <w:t xml:space="preserve">„(3) </w:t>
      </w:r>
      <w:r w:rsidR="00FF2F1B" w:rsidRPr="00001E44">
        <w:rPr>
          <w:bCs/>
          <w:sz w:val="24"/>
          <w:szCs w:val="24"/>
        </w:rPr>
        <w:t>Bejelentés esetén a</w:t>
      </w:r>
      <w:r w:rsidRPr="00001E44">
        <w:rPr>
          <w:bCs/>
          <w:sz w:val="24"/>
          <w:szCs w:val="24"/>
        </w:rPr>
        <w:t xml:space="preserve">z eljáró hatóság </w:t>
      </w:r>
      <w:r w:rsidR="00FF2F1B" w:rsidRPr="00001E44">
        <w:rPr>
          <w:bCs/>
          <w:sz w:val="24"/>
          <w:szCs w:val="24"/>
        </w:rPr>
        <w:t xml:space="preserve">– hivatalból indított eljárásában – határozatot hoz </w:t>
      </w:r>
      <w:r w:rsidRPr="00001E44">
        <w:rPr>
          <w:bCs/>
          <w:sz w:val="24"/>
          <w:szCs w:val="24"/>
        </w:rPr>
        <w:t>a pótlás</w:t>
      </w:r>
      <w:r w:rsidR="00FF2F1B" w:rsidRPr="00001E44">
        <w:rPr>
          <w:bCs/>
          <w:sz w:val="24"/>
          <w:szCs w:val="24"/>
        </w:rPr>
        <w:t>i</w:t>
      </w:r>
      <w:r w:rsidRPr="00001E44">
        <w:rPr>
          <w:bCs/>
          <w:sz w:val="24"/>
          <w:szCs w:val="24"/>
        </w:rPr>
        <w:t xml:space="preserve">, </w:t>
      </w:r>
      <w:r w:rsidR="00FF2F1B" w:rsidRPr="00001E44">
        <w:rPr>
          <w:bCs/>
          <w:sz w:val="24"/>
          <w:szCs w:val="24"/>
        </w:rPr>
        <w:t xml:space="preserve">vagy a </w:t>
      </w:r>
      <w:r w:rsidRPr="00001E44">
        <w:rPr>
          <w:bCs/>
          <w:sz w:val="24"/>
          <w:szCs w:val="24"/>
        </w:rPr>
        <w:t>megváltásra</w:t>
      </w:r>
      <w:r w:rsidR="00FF2F1B" w:rsidRPr="00001E44">
        <w:rPr>
          <w:bCs/>
          <w:sz w:val="24"/>
          <w:szCs w:val="24"/>
        </w:rPr>
        <w:t xml:space="preserve"> vonatkozó kötelezettségről</w:t>
      </w:r>
      <w:r w:rsidRPr="00001E44">
        <w:rPr>
          <w:bCs/>
          <w:sz w:val="24"/>
          <w:szCs w:val="24"/>
        </w:rPr>
        <w:t>.</w:t>
      </w:r>
    </w:p>
    <w:p w14:paraId="5074D6AB" w14:textId="77777777" w:rsidR="006F2D3F" w:rsidRPr="006F2D3F" w:rsidRDefault="006F2D3F" w:rsidP="006F2D3F">
      <w:pPr>
        <w:jc w:val="both"/>
        <w:rPr>
          <w:bCs/>
          <w:sz w:val="24"/>
          <w:szCs w:val="24"/>
        </w:rPr>
      </w:pPr>
    </w:p>
    <w:p w14:paraId="2D5C4D77" w14:textId="77777777" w:rsidR="00CF7BB6" w:rsidRDefault="006F2D3F" w:rsidP="006F2D3F">
      <w:pPr>
        <w:jc w:val="both"/>
        <w:rPr>
          <w:bCs/>
          <w:sz w:val="24"/>
          <w:szCs w:val="24"/>
        </w:rPr>
      </w:pPr>
      <w:r w:rsidRPr="006F2D3F">
        <w:rPr>
          <w:bCs/>
          <w:sz w:val="24"/>
          <w:szCs w:val="24"/>
        </w:rPr>
        <w:t xml:space="preserve">(4) </w:t>
      </w:r>
      <w:r w:rsidR="000B27A5" w:rsidRPr="000B27A5">
        <w:rPr>
          <w:bCs/>
          <w:sz w:val="24"/>
          <w:szCs w:val="24"/>
        </w:rPr>
        <w:t xml:space="preserve">A </w:t>
      </w:r>
      <w:r w:rsidR="00264E60" w:rsidRPr="00264E60">
        <w:rPr>
          <w:bCs/>
          <w:sz w:val="24"/>
          <w:szCs w:val="24"/>
        </w:rPr>
        <w:t xml:space="preserve">pótlási kötelezettség teljesítése </w:t>
      </w:r>
      <w:r w:rsidR="000B27A5" w:rsidRPr="000B27A5">
        <w:rPr>
          <w:bCs/>
          <w:sz w:val="24"/>
          <w:szCs w:val="24"/>
        </w:rPr>
        <w:t xml:space="preserve">a </w:t>
      </w:r>
      <w:r w:rsidR="00FF2F1B">
        <w:rPr>
          <w:bCs/>
          <w:sz w:val="24"/>
          <w:szCs w:val="24"/>
        </w:rPr>
        <w:t>bejelentést</w:t>
      </w:r>
      <w:r w:rsidR="000B27A5" w:rsidRPr="000B27A5">
        <w:rPr>
          <w:bCs/>
          <w:sz w:val="24"/>
          <w:szCs w:val="24"/>
        </w:rPr>
        <w:t xml:space="preserve"> követő egy éven belül esedékes. </w:t>
      </w:r>
      <w:r w:rsidRPr="006F2D3F">
        <w:rPr>
          <w:bCs/>
          <w:sz w:val="24"/>
          <w:szCs w:val="24"/>
        </w:rPr>
        <w:t>A pótlás megtörténtét, illetve a használatbavételi engedély, a használatba vétel tudomásulvétele vagy a használatba vételről szóló hatósági bizonyítvány véglegessé válásának tényét az ügyfél bejelenti az eljáró hatóságnak.</w:t>
      </w:r>
      <w:r>
        <w:rPr>
          <w:bCs/>
          <w:sz w:val="24"/>
          <w:szCs w:val="24"/>
        </w:rPr>
        <w:t>”</w:t>
      </w:r>
    </w:p>
    <w:p w14:paraId="4914A4EC" w14:textId="77777777" w:rsidR="00CF7BB6" w:rsidRDefault="00CF7BB6" w:rsidP="008E75BB">
      <w:pPr>
        <w:jc w:val="both"/>
        <w:rPr>
          <w:bCs/>
          <w:sz w:val="24"/>
          <w:szCs w:val="24"/>
        </w:rPr>
      </w:pPr>
    </w:p>
    <w:p w14:paraId="3807D1A5" w14:textId="77777777" w:rsidR="006F2D3F" w:rsidRPr="006F2D3F" w:rsidRDefault="006F2D3F" w:rsidP="006F2D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</w:p>
    <w:p w14:paraId="1F026D9A" w14:textId="77777777" w:rsidR="006F2D3F" w:rsidRDefault="006F2D3F" w:rsidP="008E75BB">
      <w:pPr>
        <w:jc w:val="both"/>
        <w:rPr>
          <w:bCs/>
          <w:sz w:val="24"/>
          <w:szCs w:val="24"/>
        </w:rPr>
      </w:pPr>
    </w:p>
    <w:p w14:paraId="3B336B70" w14:textId="77777777" w:rsidR="00C81F19" w:rsidRDefault="00C81F19" w:rsidP="00C81F19">
      <w:pPr>
        <w:jc w:val="both"/>
        <w:rPr>
          <w:sz w:val="24"/>
          <w:szCs w:val="24"/>
        </w:rPr>
      </w:pPr>
      <w:r>
        <w:rPr>
          <w:sz w:val="24"/>
          <w:szCs w:val="24"/>
        </w:rPr>
        <w:t>A Zöldrendelet 8–9. §-a helyébe a következő rendelkezés lép:</w:t>
      </w:r>
    </w:p>
    <w:p w14:paraId="3EAD6DE5" w14:textId="77777777" w:rsidR="00C81F19" w:rsidRPr="00C81F19" w:rsidRDefault="00C81F19" w:rsidP="008E75BB">
      <w:pPr>
        <w:jc w:val="both"/>
        <w:rPr>
          <w:bCs/>
          <w:sz w:val="24"/>
          <w:szCs w:val="24"/>
        </w:rPr>
      </w:pPr>
    </w:p>
    <w:p w14:paraId="1E5DCB9A" w14:textId="77777777" w:rsidR="006F2D3F" w:rsidRPr="00C81F19" w:rsidRDefault="00C81F19" w:rsidP="006F2D3F">
      <w:pPr>
        <w:jc w:val="both"/>
        <w:rPr>
          <w:sz w:val="24"/>
          <w:szCs w:val="24"/>
        </w:rPr>
      </w:pPr>
      <w:r w:rsidRPr="00C81F19">
        <w:rPr>
          <w:sz w:val="24"/>
          <w:szCs w:val="24"/>
        </w:rPr>
        <w:lastRenderedPageBreak/>
        <w:t>„</w:t>
      </w:r>
      <w:r w:rsidR="006F2D3F" w:rsidRPr="00C81F19">
        <w:rPr>
          <w:sz w:val="24"/>
          <w:szCs w:val="24"/>
        </w:rPr>
        <w:t>8. § (1) A fapótlás helyett a pénzben történő megváltás összege az előző naptári évben a Budaörs Város közterületein elültetett fák ültetési költséggel együtt számított átlagárának összege, melyet Budaörs Város Önkormányzata éves költségvetési rendeletében határoz meg.</w:t>
      </w:r>
    </w:p>
    <w:p w14:paraId="0F588B85" w14:textId="77777777" w:rsidR="006F2D3F" w:rsidRPr="00C81F19" w:rsidRDefault="006F2D3F" w:rsidP="006F2D3F">
      <w:pPr>
        <w:jc w:val="both"/>
        <w:rPr>
          <w:sz w:val="24"/>
          <w:szCs w:val="24"/>
        </w:rPr>
      </w:pPr>
    </w:p>
    <w:p w14:paraId="52ED261C" w14:textId="77777777" w:rsidR="006F2D3F" w:rsidRPr="00C81F19" w:rsidRDefault="006F2D3F" w:rsidP="006F2D3F">
      <w:pPr>
        <w:jc w:val="both"/>
        <w:rPr>
          <w:sz w:val="24"/>
          <w:szCs w:val="24"/>
        </w:rPr>
      </w:pPr>
      <w:r w:rsidRPr="00001E44">
        <w:rPr>
          <w:sz w:val="24"/>
          <w:szCs w:val="24"/>
        </w:rPr>
        <w:t xml:space="preserve">(2) </w:t>
      </w:r>
      <w:r w:rsidR="00832CF1" w:rsidRPr="00001E44">
        <w:rPr>
          <w:sz w:val="24"/>
          <w:szCs w:val="24"/>
        </w:rPr>
        <w:t>Ha a pótlásra irányadó határidő – részben vagy egészben – eredménytelenül telt el, az eljáró hatóság a nem pótolt rész tekintetében a</w:t>
      </w:r>
      <w:r w:rsidRPr="00001E44">
        <w:rPr>
          <w:sz w:val="24"/>
          <w:szCs w:val="24"/>
        </w:rPr>
        <w:t xml:space="preserve"> megváltási összeg megfizetésére </w:t>
      </w:r>
      <w:r w:rsidR="00832CF1" w:rsidRPr="00001E44">
        <w:rPr>
          <w:sz w:val="24"/>
          <w:szCs w:val="24"/>
        </w:rPr>
        <w:t>kötelezi az ügyfelet (pótlási kötelezettség átváltása).</w:t>
      </w:r>
    </w:p>
    <w:p w14:paraId="6EDBF43C" w14:textId="77777777" w:rsidR="006F2D3F" w:rsidRPr="00C81F19" w:rsidRDefault="006F2D3F" w:rsidP="006F2D3F">
      <w:pPr>
        <w:jc w:val="both"/>
        <w:rPr>
          <w:sz w:val="24"/>
          <w:szCs w:val="24"/>
        </w:rPr>
      </w:pPr>
    </w:p>
    <w:p w14:paraId="07358980" w14:textId="77777777" w:rsidR="006F2D3F" w:rsidRPr="00C81F19" w:rsidRDefault="006F2D3F" w:rsidP="006F2D3F">
      <w:pPr>
        <w:jc w:val="both"/>
        <w:rPr>
          <w:sz w:val="24"/>
          <w:szCs w:val="24"/>
        </w:rPr>
      </w:pPr>
      <w:r w:rsidRPr="00C81F19">
        <w:rPr>
          <w:sz w:val="24"/>
          <w:szCs w:val="24"/>
        </w:rPr>
        <w:t>(3) A pótlási, illetve a megváltás megfizetésére vonatkozó kötelezettség teljesítése nem mentesít az egyéb jogszabályi előírások megszegése (különösen az engedély, illetve bejelentés nélkül történő fakivágás) miatti bírság alól.</w:t>
      </w:r>
    </w:p>
    <w:p w14:paraId="2BE8B5F7" w14:textId="77777777" w:rsidR="006F2D3F" w:rsidRPr="00C81F19" w:rsidRDefault="006F2D3F" w:rsidP="006F2D3F">
      <w:pPr>
        <w:jc w:val="both"/>
        <w:rPr>
          <w:sz w:val="24"/>
          <w:szCs w:val="24"/>
        </w:rPr>
      </w:pPr>
    </w:p>
    <w:p w14:paraId="19997CA1" w14:textId="77777777" w:rsidR="00C81F19" w:rsidRPr="00C81F19" w:rsidRDefault="00C81F19" w:rsidP="00C81F19">
      <w:pPr>
        <w:jc w:val="both"/>
        <w:rPr>
          <w:sz w:val="24"/>
          <w:szCs w:val="24"/>
        </w:rPr>
      </w:pPr>
      <w:r w:rsidRPr="00C81F19">
        <w:rPr>
          <w:sz w:val="24"/>
          <w:szCs w:val="24"/>
        </w:rPr>
        <w:t>9. § (1) Indokolt kérelem esetén az eljáró hatóság részletfizetést engedélyez.</w:t>
      </w:r>
    </w:p>
    <w:p w14:paraId="304EF34C" w14:textId="77777777" w:rsidR="00C81F19" w:rsidRPr="00C81F19" w:rsidRDefault="00C81F19" w:rsidP="00C81F19">
      <w:pPr>
        <w:jc w:val="both"/>
        <w:rPr>
          <w:sz w:val="24"/>
          <w:szCs w:val="24"/>
        </w:rPr>
      </w:pPr>
    </w:p>
    <w:p w14:paraId="5FD87709" w14:textId="77777777" w:rsidR="00C81F19" w:rsidRPr="00C81F19" w:rsidRDefault="00C81F19" w:rsidP="00C81F19">
      <w:pPr>
        <w:jc w:val="both"/>
        <w:rPr>
          <w:sz w:val="24"/>
          <w:szCs w:val="24"/>
        </w:rPr>
      </w:pPr>
      <w:r w:rsidRPr="00001E44">
        <w:rPr>
          <w:sz w:val="24"/>
          <w:szCs w:val="24"/>
        </w:rPr>
        <w:t xml:space="preserve">(2) A havi részlet megfizetésének elmulasztása esetén a fennmaradó </w:t>
      </w:r>
      <w:r w:rsidR="00832CF1" w:rsidRPr="00001E44">
        <w:rPr>
          <w:sz w:val="24"/>
          <w:szCs w:val="24"/>
        </w:rPr>
        <w:t xml:space="preserve">teljes </w:t>
      </w:r>
      <w:r w:rsidRPr="00001E44">
        <w:rPr>
          <w:sz w:val="24"/>
          <w:szCs w:val="24"/>
        </w:rPr>
        <w:t xml:space="preserve">összeg </w:t>
      </w:r>
      <w:r w:rsidR="00832CF1" w:rsidRPr="00001E44">
        <w:rPr>
          <w:sz w:val="24"/>
          <w:szCs w:val="24"/>
        </w:rPr>
        <w:t>megfizetése válik esedékessé</w:t>
      </w:r>
      <w:r w:rsidRPr="00001E44">
        <w:rPr>
          <w:sz w:val="24"/>
          <w:szCs w:val="24"/>
        </w:rPr>
        <w:t>.”</w:t>
      </w:r>
    </w:p>
    <w:p w14:paraId="0E5B789A" w14:textId="77777777" w:rsidR="00C81F19" w:rsidRPr="002C53BA" w:rsidRDefault="00C81F19" w:rsidP="006F2D3F">
      <w:pPr>
        <w:jc w:val="both"/>
        <w:rPr>
          <w:iCs/>
          <w:sz w:val="24"/>
          <w:szCs w:val="24"/>
        </w:rPr>
      </w:pPr>
    </w:p>
    <w:p w14:paraId="662E67BC" w14:textId="77777777" w:rsidR="00C81F19" w:rsidRPr="00C81F19" w:rsidRDefault="00C81F19" w:rsidP="00C81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§</w:t>
      </w:r>
    </w:p>
    <w:p w14:paraId="1D4E958E" w14:textId="77777777" w:rsidR="00C81F19" w:rsidRDefault="00C81F19" w:rsidP="006F2D3F">
      <w:pPr>
        <w:jc w:val="both"/>
        <w:rPr>
          <w:sz w:val="24"/>
          <w:szCs w:val="24"/>
        </w:rPr>
      </w:pPr>
    </w:p>
    <w:p w14:paraId="6ACC1E88" w14:textId="77777777" w:rsidR="006A75E2" w:rsidRDefault="006A75E2" w:rsidP="006A75E2">
      <w:pPr>
        <w:jc w:val="both"/>
        <w:rPr>
          <w:sz w:val="24"/>
          <w:szCs w:val="24"/>
        </w:rPr>
      </w:pPr>
      <w:r>
        <w:rPr>
          <w:sz w:val="24"/>
          <w:szCs w:val="24"/>
        </w:rPr>
        <w:t>A Zöldrendelet 10.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a következő (3a) bekezdéssel egészül ki:</w:t>
      </w:r>
    </w:p>
    <w:p w14:paraId="33BC3F38" w14:textId="77777777" w:rsidR="006A75E2" w:rsidRDefault="006A75E2" w:rsidP="006F2D3F">
      <w:pPr>
        <w:jc w:val="both"/>
        <w:rPr>
          <w:sz w:val="24"/>
          <w:szCs w:val="24"/>
        </w:rPr>
      </w:pPr>
    </w:p>
    <w:p w14:paraId="57D20BE7" w14:textId="77777777" w:rsidR="006A75E2" w:rsidRPr="006A75E2" w:rsidRDefault="006A75E2" w:rsidP="006A75E2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6A75E2">
        <w:rPr>
          <w:sz w:val="24"/>
          <w:szCs w:val="24"/>
        </w:rPr>
        <w:t xml:space="preserve">(3a) A tényállás tisztázásához az eljáró hatóság becslést is alkalmazhat, ha a rendelkezésre álló adatok nem elegendőek, vagy egymásnak ellentmondanak (különösen, ha nincs kérelem/bejelentés, vagy az abban foglaltak ellentétesek műholdas, vagy egyéb felvételekkel). A becslés során alkalmazandó szabály, hogy </w:t>
      </w:r>
    </w:p>
    <w:p w14:paraId="301F7E7A" w14:textId="77777777" w:rsidR="006A75E2" w:rsidRPr="006A75E2" w:rsidRDefault="006A75E2" w:rsidP="006A75E2">
      <w:pPr>
        <w:ind w:firstLine="708"/>
        <w:jc w:val="both"/>
        <w:rPr>
          <w:sz w:val="24"/>
          <w:szCs w:val="24"/>
        </w:rPr>
      </w:pPr>
      <w:r w:rsidRPr="006A75E2">
        <w:rPr>
          <w:i/>
          <w:sz w:val="24"/>
          <w:szCs w:val="24"/>
        </w:rPr>
        <w:t xml:space="preserve">a) </w:t>
      </w:r>
      <w:r w:rsidRPr="006A75E2">
        <w:rPr>
          <w:sz w:val="24"/>
          <w:szCs w:val="24"/>
        </w:rPr>
        <w:t xml:space="preserve">a lemérhető lombkorona-átmérőjű fa </w:t>
      </w:r>
      <w:proofErr w:type="spellStart"/>
      <w:r w:rsidRPr="006A75E2">
        <w:rPr>
          <w:sz w:val="24"/>
          <w:szCs w:val="24"/>
        </w:rPr>
        <w:t>huszadakkora</w:t>
      </w:r>
      <w:proofErr w:type="spellEnd"/>
      <w:r w:rsidRPr="006A75E2">
        <w:rPr>
          <w:sz w:val="24"/>
          <w:szCs w:val="24"/>
        </w:rPr>
        <w:t xml:space="preserve"> törzsátmérőjű,</w:t>
      </w:r>
    </w:p>
    <w:p w14:paraId="4343D4D4" w14:textId="77777777" w:rsidR="006A75E2" w:rsidRPr="006A75E2" w:rsidRDefault="006A75E2" w:rsidP="006A75E2">
      <w:pPr>
        <w:ind w:firstLine="708"/>
        <w:jc w:val="both"/>
        <w:rPr>
          <w:sz w:val="24"/>
          <w:szCs w:val="24"/>
        </w:rPr>
      </w:pPr>
      <w:r w:rsidRPr="006A75E2">
        <w:rPr>
          <w:i/>
          <w:sz w:val="24"/>
          <w:szCs w:val="24"/>
        </w:rPr>
        <w:t xml:space="preserve">b) </w:t>
      </w:r>
      <w:r w:rsidRPr="006A75E2">
        <w:rPr>
          <w:sz w:val="24"/>
          <w:szCs w:val="24"/>
        </w:rPr>
        <w:t>az egymáshoz érő lombkoronájú fák esetén 10 négyzetméterenként egy fa áll,</w:t>
      </w:r>
    </w:p>
    <w:p w14:paraId="1C489FEF" w14:textId="77777777" w:rsidR="006A75E2" w:rsidRPr="006A75E2" w:rsidRDefault="006A75E2" w:rsidP="006A75E2">
      <w:pPr>
        <w:ind w:firstLine="708"/>
        <w:jc w:val="both"/>
        <w:rPr>
          <w:sz w:val="24"/>
          <w:szCs w:val="24"/>
        </w:rPr>
      </w:pPr>
      <w:r w:rsidRPr="006A75E2">
        <w:rPr>
          <w:i/>
          <w:sz w:val="24"/>
          <w:szCs w:val="24"/>
        </w:rPr>
        <w:t>c)</w:t>
      </w:r>
      <w:r w:rsidRPr="006A75E2">
        <w:rPr>
          <w:sz w:val="24"/>
          <w:szCs w:val="24"/>
        </w:rPr>
        <w:t xml:space="preserve"> minden fa legalább 10 cm törzsátmérővel rendelkezik,</w:t>
      </w:r>
    </w:p>
    <w:p w14:paraId="292C6247" w14:textId="77777777" w:rsidR="006A75E2" w:rsidRDefault="006A75E2" w:rsidP="006A75E2">
      <w:pPr>
        <w:ind w:firstLine="708"/>
        <w:jc w:val="both"/>
        <w:rPr>
          <w:sz w:val="24"/>
          <w:szCs w:val="24"/>
        </w:rPr>
      </w:pPr>
      <w:r w:rsidRPr="006A75E2">
        <w:rPr>
          <w:i/>
          <w:sz w:val="24"/>
          <w:szCs w:val="24"/>
        </w:rPr>
        <w:t xml:space="preserve">d) </w:t>
      </w:r>
      <w:r w:rsidRPr="006A75E2">
        <w:rPr>
          <w:sz w:val="24"/>
          <w:szCs w:val="24"/>
        </w:rPr>
        <w:t>vélelmezni kell, hogy – ha már csak az mérhető – a tuskó átmérője megegyezett a földfelszín fölött 1 m-rel mérhető törzsátmérővel.</w:t>
      </w:r>
      <w:r>
        <w:rPr>
          <w:sz w:val="24"/>
          <w:szCs w:val="24"/>
        </w:rPr>
        <w:t>”</w:t>
      </w:r>
    </w:p>
    <w:p w14:paraId="26C2F817" w14:textId="77777777" w:rsidR="006A75E2" w:rsidRDefault="006A75E2" w:rsidP="006A75E2">
      <w:pPr>
        <w:jc w:val="both"/>
        <w:rPr>
          <w:sz w:val="24"/>
          <w:szCs w:val="24"/>
        </w:rPr>
      </w:pPr>
    </w:p>
    <w:p w14:paraId="20B449F9" w14:textId="77777777" w:rsidR="006A75E2" w:rsidRPr="006A75E2" w:rsidRDefault="006A75E2" w:rsidP="006A7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§</w:t>
      </w:r>
    </w:p>
    <w:p w14:paraId="3F86911A" w14:textId="77777777" w:rsidR="006A75E2" w:rsidRPr="006A75E2" w:rsidRDefault="006A75E2" w:rsidP="006A75E2">
      <w:pPr>
        <w:jc w:val="both"/>
        <w:rPr>
          <w:sz w:val="24"/>
          <w:szCs w:val="24"/>
        </w:rPr>
      </w:pPr>
    </w:p>
    <w:p w14:paraId="28795C67" w14:textId="77777777" w:rsidR="006A75E2" w:rsidRDefault="006A75E2" w:rsidP="006A7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Zöldrendelet 10. § </w:t>
      </w:r>
      <w:r w:rsidRPr="00E22591">
        <w:rPr>
          <w:sz w:val="24"/>
          <w:szCs w:val="24"/>
        </w:rPr>
        <w:t xml:space="preserve">(8) </w:t>
      </w:r>
      <w:r>
        <w:rPr>
          <w:sz w:val="24"/>
          <w:szCs w:val="24"/>
        </w:rPr>
        <w:t>bekezdése helyébe a következő rendelkezés lép:</w:t>
      </w:r>
    </w:p>
    <w:p w14:paraId="52DA999C" w14:textId="77777777" w:rsidR="006A75E2" w:rsidRDefault="006A75E2" w:rsidP="006A75E2">
      <w:pPr>
        <w:jc w:val="both"/>
        <w:rPr>
          <w:sz w:val="24"/>
          <w:szCs w:val="24"/>
        </w:rPr>
      </w:pPr>
    </w:p>
    <w:p w14:paraId="2743C65F" w14:textId="2345F0FD" w:rsidR="006A75E2" w:rsidRDefault="006A75E2" w:rsidP="006A75E2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F5A7D">
        <w:rPr>
          <w:sz w:val="24"/>
          <w:szCs w:val="24"/>
        </w:rPr>
        <w:t xml:space="preserve">(8) </w:t>
      </w:r>
      <w:r w:rsidR="00EF5A7D" w:rsidRPr="00EF5A7D">
        <w:rPr>
          <w:sz w:val="24"/>
          <w:szCs w:val="24"/>
        </w:rPr>
        <w:t xml:space="preserve">Amikor az alkalmazandó jogszabályok alapján </w:t>
      </w:r>
      <w:r w:rsidR="00EF5A7D">
        <w:rPr>
          <w:sz w:val="24"/>
          <w:szCs w:val="24"/>
        </w:rPr>
        <w:t>ú</w:t>
      </w:r>
      <w:r w:rsidRPr="006A75E2">
        <w:rPr>
          <w:sz w:val="24"/>
          <w:szCs w:val="24"/>
        </w:rPr>
        <w:t>j</w:t>
      </w:r>
      <w:r w:rsidRPr="00E22591">
        <w:rPr>
          <w:sz w:val="24"/>
          <w:szCs w:val="24"/>
        </w:rPr>
        <w:t xml:space="preserve"> épület építésére irányuló építési </w:t>
      </w:r>
      <w:r w:rsidRPr="006A75E2">
        <w:rPr>
          <w:sz w:val="24"/>
          <w:szCs w:val="24"/>
        </w:rPr>
        <w:t>tevékenység esetén</w:t>
      </w:r>
      <w:r w:rsidRPr="00E22591">
        <w:rPr>
          <w:sz w:val="24"/>
          <w:szCs w:val="24"/>
        </w:rPr>
        <w:t xml:space="preserve"> </w:t>
      </w:r>
      <w:r w:rsidRPr="006A75E2">
        <w:rPr>
          <w:sz w:val="24"/>
          <w:szCs w:val="24"/>
        </w:rPr>
        <w:t>szakmai konzultáció, vagy településképi véleményezés</w:t>
      </w:r>
      <w:r w:rsidRPr="00E22591">
        <w:rPr>
          <w:sz w:val="24"/>
          <w:szCs w:val="24"/>
        </w:rPr>
        <w:t xml:space="preserve"> iránti kérelem </w:t>
      </w:r>
      <w:r w:rsidR="00EF5A7D">
        <w:rPr>
          <w:sz w:val="24"/>
          <w:szCs w:val="24"/>
        </w:rPr>
        <w:t xml:space="preserve">terjesztendő elő, azzal egyidejűleg </w:t>
      </w:r>
      <w:r w:rsidR="00EF5A7D" w:rsidRPr="00E22591">
        <w:rPr>
          <w:sz w:val="24"/>
          <w:szCs w:val="24"/>
        </w:rPr>
        <w:t xml:space="preserve">legalább 1:200 méretarányú kertépítészeti tervet kell </w:t>
      </w:r>
      <w:r w:rsidR="00EF5A7D">
        <w:rPr>
          <w:sz w:val="24"/>
          <w:szCs w:val="24"/>
        </w:rPr>
        <w:t>benyújtani a jegyző részére</w:t>
      </w:r>
      <w:r w:rsidRPr="00E22591">
        <w:rPr>
          <w:sz w:val="24"/>
          <w:szCs w:val="24"/>
        </w:rPr>
        <w:t>.</w:t>
      </w:r>
      <w:r w:rsidR="00B90593">
        <w:rPr>
          <w:sz w:val="24"/>
          <w:szCs w:val="24"/>
        </w:rPr>
        <w:t>”</w:t>
      </w:r>
    </w:p>
    <w:p w14:paraId="6E1DF609" w14:textId="77777777" w:rsidR="00C81F19" w:rsidRDefault="00C81F19" w:rsidP="006F2D3F">
      <w:pPr>
        <w:jc w:val="both"/>
        <w:rPr>
          <w:sz w:val="24"/>
          <w:szCs w:val="24"/>
        </w:rPr>
      </w:pPr>
    </w:p>
    <w:p w14:paraId="0E74BB12" w14:textId="77777777" w:rsidR="006A75E2" w:rsidRPr="006A75E2" w:rsidRDefault="006A75E2" w:rsidP="006A7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§</w:t>
      </w:r>
    </w:p>
    <w:p w14:paraId="2F39687F" w14:textId="77777777" w:rsidR="006A75E2" w:rsidRDefault="006A75E2" w:rsidP="006A75E2">
      <w:pPr>
        <w:jc w:val="both"/>
        <w:rPr>
          <w:sz w:val="24"/>
          <w:szCs w:val="24"/>
        </w:rPr>
      </w:pPr>
    </w:p>
    <w:p w14:paraId="486AAA80" w14:textId="77777777" w:rsidR="006A75E2" w:rsidRPr="00144BAA" w:rsidRDefault="006A75E2" w:rsidP="006A7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Zöldrendelet 10. § </w:t>
      </w:r>
      <w:r w:rsidRPr="00144BAA">
        <w:rPr>
          <w:sz w:val="24"/>
          <w:szCs w:val="24"/>
        </w:rPr>
        <w:t xml:space="preserve">(9) </w:t>
      </w:r>
      <w:r>
        <w:rPr>
          <w:sz w:val="24"/>
          <w:szCs w:val="24"/>
        </w:rPr>
        <w:t xml:space="preserve">bekezdés </w:t>
      </w:r>
      <w:r>
        <w:rPr>
          <w:i/>
          <w:sz w:val="24"/>
          <w:szCs w:val="24"/>
        </w:rPr>
        <w:t xml:space="preserve">b) </w:t>
      </w:r>
      <w:r>
        <w:rPr>
          <w:sz w:val="24"/>
          <w:szCs w:val="24"/>
        </w:rPr>
        <w:t>pontja a következő franciabekezdéssel egészül ki</w:t>
      </w:r>
      <w:r w:rsidRPr="00144BAA">
        <w:rPr>
          <w:sz w:val="24"/>
          <w:szCs w:val="24"/>
        </w:rPr>
        <w:t>:</w:t>
      </w:r>
    </w:p>
    <w:p w14:paraId="3F1BCC96" w14:textId="77777777" w:rsidR="007D174C" w:rsidRPr="007D174C" w:rsidRDefault="007D174C" w:rsidP="007D174C">
      <w:pPr>
        <w:jc w:val="both"/>
        <w:rPr>
          <w:i/>
          <w:sz w:val="24"/>
          <w:szCs w:val="24"/>
        </w:rPr>
      </w:pPr>
    </w:p>
    <w:p w14:paraId="28847966" w14:textId="77777777" w:rsidR="007D174C" w:rsidRPr="007D174C" w:rsidRDefault="007D174C" w:rsidP="007D174C">
      <w:pPr>
        <w:jc w:val="both"/>
        <w:rPr>
          <w:i/>
          <w:sz w:val="24"/>
          <w:szCs w:val="24"/>
        </w:rPr>
      </w:pPr>
      <w:r w:rsidRPr="007D174C">
        <w:rPr>
          <w:i/>
          <w:sz w:val="24"/>
          <w:szCs w:val="24"/>
        </w:rPr>
        <w:t>[(9) A kertépítészeti terv tartalmaz:</w:t>
      </w:r>
    </w:p>
    <w:p w14:paraId="7D320EE6" w14:textId="77777777" w:rsidR="006A75E2" w:rsidRPr="007D174C" w:rsidRDefault="007D174C" w:rsidP="007D174C">
      <w:pPr>
        <w:jc w:val="both"/>
        <w:rPr>
          <w:i/>
          <w:sz w:val="24"/>
          <w:szCs w:val="24"/>
        </w:rPr>
      </w:pPr>
      <w:r w:rsidRPr="007D174C">
        <w:rPr>
          <w:i/>
          <w:sz w:val="24"/>
          <w:szCs w:val="24"/>
        </w:rPr>
        <w:t>b) helyszínrajzot (legalább 1: 200 léptékben)]</w:t>
      </w:r>
    </w:p>
    <w:p w14:paraId="04728D63" w14:textId="77777777" w:rsidR="007D174C" w:rsidRDefault="007D174C" w:rsidP="006A75E2">
      <w:pPr>
        <w:ind w:firstLine="708"/>
        <w:jc w:val="both"/>
        <w:rPr>
          <w:sz w:val="24"/>
          <w:szCs w:val="24"/>
          <w:u w:val="single"/>
        </w:rPr>
      </w:pPr>
    </w:p>
    <w:p w14:paraId="39A6BDF2" w14:textId="77777777" w:rsidR="006A75E2" w:rsidRPr="007D174C" w:rsidRDefault="007D174C" w:rsidP="006A75E2">
      <w:pPr>
        <w:ind w:firstLine="708"/>
        <w:jc w:val="both"/>
        <w:rPr>
          <w:sz w:val="24"/>
          <w:szCs w:val="24"/>
        </w:rPr>
      </w:pPr>
      <w:r w:rsidRPr="007D174C">
        <w:rPr>
          <w:sz w:val="24"/>
          <w:szCs w:val="24"/>
        </w:rPr>
        <w:t>„</w:t>
      </w:r>
      <w:r w:rsidR="006A75E2" w:rsidRPr="007D174C">
        <w:rPr>
          <w:sz w:val="24"/>
          <w:szCs w:val="24"/>
        </w:rPr>
        <w:t>- a kivitelezés során megszüntetendő zöldfelület lehatárolásával,</w:t>
      </w:r>
      <w:r w:rsidRPr="007D174C">
        <w:rPr>
          <w:sz w:val="24"/>
          <w:szCs w:val="24"/>
        </w:rPr>
        <w:t>”</w:t>
      </w:r>
    </w:p>
    <w:p w14:paraId="4CD1C27B" w14:textId="77777777" w:rsidR="006A75E2" w:rsidRDefault="006A75E2" w:rsidP="006A75E2">
      <w:pPr>
        <w:jc w:val="both"/>
        <w:rPr>
          <w:sz w:val="24"/>
          <w:szCs w:val="24"/>
        </w:rPr>
      </w:pPr>
    </w:p>
    <w:p w14:paraId="261ED329" w14:textId="77777777" w:rsidR="006A75E2" w:rsidRPr="006A75E2" w:rsidRDefault="006A75E2" w:rsidP="006A75E2">
      <w:pPr>
        <w:jc w:val="center"/>
        <w:rPr>
          <w:b/>
          <w:sz w:val="24"/>
          <w:szCs w:val="24"/>
        </w:rPr>
      </w:pPr>
      <w:r w:rsidRPr="006A75E2">
        <w:rPr>
          <w:b/>
          <w:sz w:val="24"/>
          <w:szCs w:val="24"/>
        </w:rPr>
        <w:t>10. §</w:t>
      </w:r>
    </w:p>
    <w:p w14:paraId="079783A5" w14:textId="77777777" w:rsidR="006A75E2" w:rsidRDefault="006A75E2" w:rsidP="006A75E2">
      <w:pPr>
        <w:jc w:val="both"/>
        <w:rPr>
          <w:sz w:val="24"/>
          <w:szCs w:val="24"/>
        </w:rPr>
      </w:pPr>
    </w:p>
    <w:p w14:paraId="5AA209D0" w14:textId="77777777" w:rsidR="007D174C" w:rsidRDefault="007D174C" w:rsidP="007D17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Zöldrendelet 10. § </w:t>
      </w:r>
      <w:r w:rsidRPr="00E22591">
        <w:rPr>
          <w:sz w:val="24"/>
          <w:szCs w:val="24"/>
        </w:rPr>
        <w:t>(</w:t>
      </w:r>
      <w:r>
        <w:rPr>
          <w:sz w:val="24"/>
          <w:szCs w:val="24"/>
        </w:rPr>
        <w:t>10</w:t>
      </w:r>
      <w:r w:rsidRPr="00E22591">
        <w:rPr>
          <w:sz w:val="24"/>
          <w:szCs w:val="24"/>
        </w:rPr>
        <w:t xml:space="preserve">) </w:t>
      </w:r>
      <w:r>
        <w:rPr>
          <w:sz w:val="24"/>
          <w:szCs w:val="24"/>
        </w:rPr>
        <w:t>bekezdése helyébe a következő rendelkezés lép:</w:t>
      </w:r>
    </w:p>
    <w:p w14:paraId="155F453C" w14:textId="77777777" w:rsidR="007D174C" w:rsidRDefault="007D174C" w:rsidP="006A75E2">
      <w:pPr>
        <w:jc w:val="both"/>
        <w:rPr>
          <w:sz w:val="24"/>
          <w:szCs w:val="24"/>
        </w:rPr>
      </w:pPr>
    </w:p>
    <w:p w14:paraId="02EFCC04" w14:textId="1D0A5AA4" w:rsidR="006A75E2" w:rsidRPr="007D174C" w:rsidRDefault="007D174C" w:rsidP="006A75E2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6A75E2" w:rsidRPr="00144BAA">
        <w:rPr>
          <w:sz w:val="24"/>
          <w:szCs w:val="24"/>
        </w:rPr>
        <w:t>(10)</w:t>
      </w:r>
      <w:r w:rsidR="006A75E2">
        <w:rPr>
          <w:sz w:val="24"/>
          <w:szCs w:val="24"/>
        </w:rPr>
        <w:t xml:space="preserve"> </w:t>
      </w:r>
      <w:r w:rsidR="006A75E2" w:rsidRPr="00144BAA">
        <w:rPr>
          <w:sz w:val="24"/>
          <w:szCs w:val="24"/>
        </w:rPr>
        <w:t xml:space="preserve">A kertépítészeti </w:t>
      </w:r>
      <w:r w:rsidR="006A75E2" w:rsidRPr="007D174C">
        <w:rPr>
          <w:sz w:val="24"/>
          <w:szCs w:val="24"/>
        </w:rPr>
        <w:t xml:space="preserve">tervben szereplő munkálatok </w:t>
      </w:r>
      <w:r w:rsidR="00E65268">
        <w:rPr>
          <w:sz w:val="24"/>
          <w:szCs w:val="24"/>
        </w:rPr>
        <w:t xml:space="preserve">szerint kell eljárni; annak </w:t>
      </w:r>
      <w:r w:rsidR="006A75E2" w:rsidRPr="007D174C">
        <w:rPr>
          <w:sz w:val="24"/>
          <w:szCs w:val="24"/>
        </w:rPr>
        <w:t xml:space="preserve">teljesítését </w:t>
      </w:r>
    </w:p>
    <w:p w14:paraId="4472784A" w14:textId="77777777" w:rsidR="006A75E2" w:rsidRPr="007D174C" w:rsidRDefault="006A75E2" w:rsidP="006A75E2">
      <w:pPr>
        <w:ind w:firstLine="708"/>
        <w:jc w:val="both"/>
        <w:rPr>
          <w:sz w:val="24"/>
          <w:szCs w:val="24"/>
        </w:rPr>
      </w:pPr>
      <w:r w:rsidRPr="007D174C">
        <w:rPr>
          <w:i/>
          <w:sz w:val="24"/>
          <w:szCs w:val="24"/>
        </w:rPr>
        <w:t xml:space="preserve">a) </w:t>
      </w:r>
      <w:r w:rsidRPr="007D174C">
        <w:rPr>
          <w:sz w:val="24"/>
          <w:szCs w:val="24"/>
        </w:rPr>
        <w:t>növényirtás tekintetében a kivitelezés során,</w:t>
      </w:r>
    </w:p>
    <w:p w14:paraId="767D899F" w14:textId="099D9856" w:rsidR="006A75E2" w:rsidRPr="00144BAA" w:rsidRDefault="006A75E2" w:rsidP="006A75E2">
      <w:pPr>
        <w:ind w:firstLine="708"/>
        <w:jc w:val="both"/>
        <w:rPr>
          <w:sz w:val="24"/>
          <w:szCs w:val="24"/>
        </w:rPr>
      </w:pPr>
      <w:r w:rsidRPr="007D174C">
        <w:rPr>
          <w:i/>
          <w:sz w:val="24"/>
          <w:szCs w:val="24"/>
        </w:rPr>
        <w:t xml:space="preserve">b) </w:t>
      </w:r>
      <w:r w:rsidRPr="007D174C">
        <w:rPr>
          <w:sz w:val="24"/>
          <w:szCs w:val="24"/>
        </w:rPr>
        <w:t xml:space="preserve">a </w:t>
      </w:r>
      <w:r w:rsidRPr="00001E44">
        <w:rPr>
          <w:sz w:val="24"/>
          <w:szCs w:val="24"/>
        </w:rPr>
        <w:t xml:space="preserve">zöldfelület </w:t>
      </w:r>
      <w:r w:rsidR="004E5E7C" w:rsidRPr="00001E44">
        <w:rPr>
          <w:sz w:val="24"/>
          <w:szCs w:val="24"/>
        </w:rPr>
        <w:t>jogszabályoknak megfelelő</w:t>
      </w:r>
      <w:r w:rsidR="004E5E7C">
        <w:rPr>
          <w:sz w:val="24"/>
          <w:szCs w:val="24"/>
        </w:rPr>
        <w:t xml:space="preserve"> </w:t>
      </w:r>
      <w:r w:rsidRPr="007D174C">
        <w:rPr>
          <w:sz w:val="24"/>
          <w:szCs w:val="24"/>
        </w:rPr>
        <w:t xml:space="preserve">kialakítását a használatbavételi engedély véglegessé válása, a használatba vétel tudomásulvétele vagy a használatba vételről szóló hatósági bizonyítvány véglegessé válásának tényéről szóló bejelentés kézhezvételétől számított 60 napon belül </w:t>
      </w:r>
      <w:r w:rsidR="00EF5A7D">
        <w:rPr>
          <w:sz w:val="24"/>
          <w:szCs w:val="24"/>
        </w:rPr>
        <w:t xml:space="preserve">a </w:t>
      </w:r>
      <w:r w:rsidR="00EF5A7D" w:rsidRPr="00EF5A7D">
        <w:rPr>
          <w:sz w:val="24"/>
          <w:szCs w:val="24"/>
        </w:rPr>
        <w:t xml:space="preserve">jegyző hivatalból </w:t>
      </w:r>
      <w:r w:rsidRPr="007D174C">
        <w:rPr>
          <w:sz w:val="24"/>
          <w:szCs w:val="24"/>
        </w:rPr>
        <w:t xml:space="preserve">ellenőrzi. A teljesítés megfelelő indok </w:t>
      </w:r>
      <w:r w:rsidRPr="00144BAA">
        <w:rPr>
          <w:sz w:val="24"/>
          <w:szCs w:val="24"/>
        </w:rPr>
        <w:t>esetén külön bejelentésre egyszer halasztható, a vegetációs periódusnak me</w:t>
      </w:r>
      <w:r w:rsidR="007D174C">
        <w:rPr>
          <w:sz w:val="24"/>
          <w:szCs w:val="24"/>
        </w:rPr>
        <w:t>gfelelően tavaszra, vagy őszre.”</w:t>
      </w:r>
    </w:p>
    <w:p w14:paraId="49158854" w14:textId="77777777" w:rsidR="006A75E2" w:rsidRDefault="006A75E2" w:rsidP="006A75E2">
      <w:pPr>
        <w:jc w:val="both"/>
        <w:rPr>
          <w:sz w:val="24"/>
          <w:szCs w:val="24"/>
        </w:rPr>
      </w:pPr>
    </w:p>
    <w:p w14:paraId="5A1BEA30" w14:textId="77777777" w:rsidR="007D174C" w:rsidRPr="007D174C" w:rsidRDefault="007D174C" w:rsidP="007D1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§</w:t>
      </w:r>
    </w:p>
    <w:p w14:paraId="7BF40DF3" w14:textId="77777777" w:rsidR="007D174C" w:rsidRDefault="007D174C" w:rsidP="006A75E2">
      <w:pPr>
        <w:jc w:val="both"/>
        <w:rPr>
          <w:sz w:val="24"/>
          <w:szCs w:val="24"/>
        </w:rPr>
      </w:pPr>
    </w:p>
    <w:p w14:paraId="5CC80D4D" w14:textId="77777777" w:rsidR="00A02DF7" w:rsidRDefault="00A02DF7" w:rsidP="00A02DF7">
      <w:pPr>
        <w:jc w:val="both"/>
        <w:rPr>
          <w:sz w:val="24"/>
          <w:szCs w:val="24"/>
        </w:rPr>
      </w:pPr>
      <w:r>
        <w:rPr>
          <w:sz w:val="24"/>
          <w:szCs w:val="24"/>
        </w:rPr>
        <w:t>A Zöldrendelet 15.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 következő (10)–(11) bekezdéssel egészül ki:</w:t>
      </w:r>
    </w:p>
    <w:p w14:paraId="01B31DB7" w14:textId="77777777" w:rsidR="00A02DF7" w:rsidRDefault="00A02DF7" w:rsidP="006A75E2">
      <w:pPr>
        <w:jc w:val="both"/>
        <w:rPr>
          <w:sz w:val="24"/>
          <w:szCs w:val="24"/>
        </w:rPr>
      </w:pPr>
    </w:p>
    <w:p w14:paraId="4F87A7AF" w14:textId="77777777" w:rsidR="00A02DF7" w:rsidRPr="00A02DF7" w:rsidRDefault="00A02DF7" w:rsidP="00A02DF7">
      <w:pPr>
        <w:jc w:val="both"/>
        <w:rPr>
          <w:i/>
          <w:sz w:val="24"/>
          <w:szCs w:val="24"/>
        </w:rPr>
      </w:pPr>
      <w:r w:rsidRPr="00A02DF7">
        <w:rPr>
          <w:i/>
          <w:sz w:val="24"/>
          <w:szCs w:val="24"/>
        </w:rPr>
        <w:t>[15. § E rendelet alkalmazása szempontjából:]</w:t>
      </w:r>
    </w:p>
    <w:p w14:paraId="2238B2E1" w14:textId="77777777" w:rsidR="00A02DF7" w:rsidRDefault="00A02DF7" w:rsidP="00A02DF7">
      <w:pPr>
        <w:jc w:val="both"/>
        <w:rPr>
          <w:sz w:val="24"/>
          <w:szCs w:val="24"/>
        </w:rPr>
      </w:pPr>
    </w:p>
    <w:p w14:paraId="74332519" w14:textId="77777777" w:rsidR="00A02DF7" w:rsidRPr="00A02DF7" w:rsidRDefault="00A02DF7" w:rsidP="00A02DF7">
      <w:pPr>
        <w:jc w:val="both"/>
        <w:rPr>
          <w:sz w:val="24"/>
          <w:szCs w:val="24"/>
        </w:rPr>
      </w:pPr>
      <w:r w:rsidRPr="00A02DF7">
        <w:rPr>
          <w:sz w:val="24"/>
          <w:szCs w:val="24"/>
        </w:rPr>
        <w:t>„(10) Fa: Minden olyan fás szárú növény, mely nem a talajszintben ágazik el. Ilyenek a lombhullató fák (különösen gesztenyefa, tölgyfa, akácfa), a díszfák (különösen díszkörték, vérszilvák, díszalmák, díszgalagonyák), továbbá azon tűlevelűek, örökzöldek melyek oszlopos, központi törzses növekedésűek (különösen lucfenyő, feketefenyő, borókák, ciprusok, hamisciprusok, tujafélék, azonban kivételek a terülő és kúszó örökzöldek).</w:t>
      </w:r>
    </w:p>
    <w:p w14:paraId="6923153C" w14:textId="77777777" w:rsidR="00A02DF7" w:rsidRPr="00A02DF7" w:rsidRDefault="00A02DF7" w:rsidP="00A02DF7">
      <w:pPr>
        <w:jc w:val="both"/>
        <w:rPr>
          <w:sz w:val="24"/>
          <w:szCs w:val="24"/>
        </w:rPr>
      </w:pPr>
    </w:p>
    <w:p w14:paraId="01F28108" w14:textId="77777777" w:rsidR="00A02DF7" w:rsidRPr="00A02DF7" w:rsidRDefault="00A02DF7" w:rsidP="00A02DF7">
      <w:pPr>
        <w:jc w:val="both"/>
        <w:rPr>
          <w:sz w:val="24"/>
          <w:szCs w:val="24"/>
        </w:rPr>
      </w:pPr>
      <w:r w:rsidRPr="00A02DF7">
        <w:rPr>
          <w:sz w:val="24"/>
          <w:szCs w:val="24"/>
        </w:rPr>
        <w:t xml:space="preserve">(11) Vegetációs időszak: </w:t>
      </w:r>
      <w:r>
        <w:rPr>
          <w:sz w:val="24"/>
          <w:szCs w:val="24"/>
        </w:rPr>
        <w:t>Általánosan az á</w:t>
      </w:r>
      <w:r w:rsidRPr="00A02DF7">
        <w:rPr>
          <w:sz w:val="24"/>
          <w:szCs w:val="24"/>
        </w:rPr>
        <w:t>prilis 1</w:t>
      </w:r>
      <w:r>
        <w:rPr>
          <w:sz w:val="24"/>
          <w:szCs w:val="24"/>
        </w:rPr>
        <w:t xml:space="preserve">. napjától </w:t>
      </w:r>
      <w:r w:rsidRPr="00A02DF7">
        <w:rPr>
          <w:sz w:val="24"/>
          <w:szCs w:val="24"/>
        </w:rPr>
        <w:t xml:space="preserve">szeptember 30. </w:t>
      </w:r>
      <w:r>
        <w:rPr>
          <w:sz w:val="24"/>
          <w:szCs w:val="24"/>
        </w:rPr>
        <w:t xml:space="preserve">napjáig tartó </w:t>
      </w:r>
      <w:r w:rsidRPr="00A02DF7">
        <w:rPr>
          <w:sz w:val="24"/>
          <w:szCs w:val="24"/>
        </w:rPr>
        <w:t xml:space="preserve">időszak, illetve – ha az általánostól eltér – amely </w:t>
      </w:r>
      <w:r>
        <w:rPr>
          <w:sz w:val="24"/>
          <w:szCs w:val="24"/>
        </w:rPr>
        <w:t xml:space="preserve">időszak </w:t>
      </w:r>
      <w:r w:rsidRPr="00A02DF7">
        <w:rPr>
          <w:sz w:val="24"/>
          <w:szCs w:val="24"/>
        </w:rPr>
        <w:t>alatt az adott növényfaj aktív anyagcserét folytat, zöld hajtást, lombot fejleszt, vagy termést hoz (fák esetében lombhullásig tart).”</w:t>
      </w:r>
    </w:p>
    <w:p w14:paraId="4F4CC867" w14:textId="77777777" w:rsidR="006A75E2" w:rsidRDefault="006A75E2" w:rsidP="006F2D3F">
      <w:pPr>
        <w:jc w:val="both"/>
        <w:rPr>
          <w:sz w:val="24"/>
          <w:szCs w:val="24"/>
        </w:rPr>
      </w:pPr>
    </w:p>
    <w:p w14:paraId="4FB0EF9C" w14:textId="77777777" w:rsidR="006A75E2" w:rsidRPr="007E1F45" w:rsidRDefault="00A02DF7" w:rsidP="00A02DF7">
      <w:pPr>
        <w:jc w:val="center"/>
        <w:rPr>
          <w:b/>
          <w:sz w:val="24"/>
          <w:szCs w:val="24"/>
        </w:rPr>
      </w:pPr>
      <w:r w:rsidRPr="007E1F45">
        <w:rPr>
          <w:b/>
          <w:sz w:val="24"/>
          <w:szCs w:val="24"/>
        </w:rPr>
        <w:t>12. §</w:t>
      </w:r>
    </w:p>
    <w:p w14:paraId="51E51C7F" w14:textId="77777777" w:rsidR="00D841C4" w:rsidRDefault="00D841C4" w:rsidP="008E75BB">
      <w:pPr>
        <w:jc w:val="both"/>
        <w:rPr>
          <w:bCs/>
          <w:sz w:val="24"/>
          <w:szCs w:val="24"/>
        </w:rPr>
      </w:pPr>
    </w:p>
    <w:p w14:paraId="5D831265" w14:textId="77777777" w:rsidR="00A80603" w:rsidRDefault="00A80603" w:rsidP="00A80603">
      <w:pPr>
        <w:jc w:val="both"/>
        <w:rPr>
          <w:sz w:val="24"/>
          <w:szCs w:val="24"/>
        </w:rPr>
      </w:pPr>
      <w:r>
        <w:rPr>
          <w:sz w:val="24"/>
          <w:szCs w:val="24"/>
        </w:rPr>
        <w:t>A Zöldrendelet 15/A. §-a helyébe a következő rendelkezés lép:</w:t>
      </w:r>
    </w:p>
    <w:p w14:paraId="086599DE" w14:textId="77777777" w:rsidR="00A80603" w:rsidRDefault="00A80603" w:rsidP="00A80603">
      <w:pPr>
        <w:jc w:val="both"/>
        <w:rPr>
          <w:bCs/>
          <w:sz w:val="24"/>
          <w:szCs w:val="24"/>
        </w:rPr>
      </w:pPr>
    </w:p>
    <w:p w14:paraId="3CCC7FB6" w14:textId="570AF399" w:rsidR="00A80603" w:rsidRDefault="00A80603" w:rsidP="00A806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A80603">
        <w:rPr>
          <w:bCs/>
          <w:sz w:val="24"/>
          <w:szCs w:val="24"/>
        </w:rPr>
        <w:t>15/A. §</w:t>
      </w:r>
      <w:r>
        <w:rPr>
          <w:bCs/>
          <w:sz w:val="24"/>
          <w:szCs w:val="24"/>
        </w:rPr>
        <w:t xml:space="preserve"> (1) </w:t>
      </w:r>
      <w:r w:rsidRPr="00A80603">
        <w:rPr>
          <w:bCs/>
          <w:sz w:val="24"/>
          <w:szCs w:val="24"/>
        </w:rPr>
        <w:t>A pótlási kötelezettség</w:t>
      </w:r>
      <w:r w:rsidR="00D24DE7">
        <w:rPr>
          <w:bCs/>
          <w:sz w:val="24"/>
          <w:szCs w:val="24"/>
        </w:rPr>
        <w:t>gel kapcsolatos segítségnyújtás [6. § (5) bekezdés], a</w:t>
      </w:r>
      <w:r w:rsidRPr="00A80603">
        <w:rPr>
          <w:bCs/>
          <w:sz w:val="24"/>
          <w:szCs w:val="24"/>
        </w:rPr>
        <w:t xml:space="preserve"> pénzbeli megváltására vonatkozó kérelem elbírálása, a pótlási kötelezettség megállapítása, a pótlási kötelezettség pénzben történő megváltási ös</w:t>
      </w:r>
      <w:r>
        <w:rPr>
          <w:bCs/>
          <w:sz w:val="24"/>
          <w:szCs w:val="24"/>
        </w:rPr>
        <w:t>szegének meghatározása a jegyző hatásköre.</w:t>
      </w:r>
    </w:p>
    <w:p w14:paraId="0C4C4D73" w14:textId="77777777" w:rsidR="00A80603" w:rsidRDefault="00A80603" w:rsidP="00A80603">
      <w:pPr>
        <w:jc w:val="both"/>
        <w:rPr>
          <w:bCs/>
          <w:sz w:val="24"/>
          <w:szCs w:val="24"/>
        </w:rPr>
      </w:pPr>
    </w:p>
    <w:p w14:paraId="6643F091" w14:textId="3EBBF151" w:rsidR="00A80603" w:rsidRDefault="00A80603" w:rsidP="00A806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A</w:t>
      </w:r>
      <w:r w:rsidRPr="00A80603">
        <w:rPr>
          <w:bCs/>
          <w:sz w:val="24"/>
          <w:szCs w:val="24"/>
        </w:rPr>
        <w:t xml:space="preserve"> 11.</w:t>
      </w:r>
      <w:r w:rsidR="002B36BE">
        <w:rPr>
          <w:bCs/>
          <w:sz w:val="24"/>
          <w:szCs w:val="24"/>
        </w:rPr>
        <w:t xml:space="preserve"> </w:t>
      </w:r>
      <w:r w:rsidRPr="00A80603">
        <w:rPr>
          <w:bCs/>
          <w:sz w:val="24"/>
          <w:szCs w:val="24"/>
        </w:rPr>
        <w:t>§ (2) bekezdésében megjelölt forrás 11.§ (3) bekezdés szerinti felhasználásáról szóló döntés, valamint a 13.</w:t>
      </w:r>
      <w:r>
        <w:rPr>
          <w:bCs/>
          <w:sz w:val="24"/>
          <w:szCs w:val="24"/>
        </w:rPr>
        <w:t xml:space="preserve"> </w:t>
      </w:r>
      <w:r w:rsidRPr="00A80603">
        <w:rPr>
          <w:bCs/>
          <w:sz w:val="24"/>
          <w:szCs w:val="24"/>
        </w:rPr>
        <w:t>§ (1) bekezdésében megjelölt tulajdonosi hozzájárulásról szóló döntés a polgármester hatásköre.</w:t>
      </w:r>
      <w:r w:rsidR="00AB5352">
        <w:rPr>
          <w:bCs/>
          <w:sz w:val="24"/>
          <w:szCs w:val="24"/>
        </w:rPr>
        <w:t>”</w:t>
      </w:r>
    </w:p>
    <w:p w14:paraId="5770E8EE" w14:textId="77777777" w:rsidR="00A80603" w:rsidRDefault="00A80603" w:rsidP="008E75BB">
      <w:pPr>
        <w:jc w:val="both"/>
        <w:rPr>
          <w:bCs/>
          <w:sz w:val="24"/>
          <w:szCs w:val="24"/>
        </w:rPr>
      </w:pPr>
    </w:p>
    <w:p w14:paraId="21A4CEC6" w14:textId="77777777" w:rsidR="00A80603" w:rsidRPr="00A80603" w:rsidRDefault="00A80603" w:rsidP="00A80603">
      <w:pPr>
        <w:jc w:val="center"/>
        <w:rPr>
          <w:b/>
          <w:bCs/>
          <w:sz w:val="24"/>
          <w:szCs w:val="24"/>
        </w:rPr>
      </w:pPr>
      <w:r w:rsidRPr="00A80603">
        <w:rPr>
          <w:b/>
          <w:bCs/>
          <w:sz w:val="24"/>
          <w:szCs w:val="24"/>
        </w:rPr>
        <w:t>13. §</w:t>
      </w:r>
    </w:p>
    <w:p w14:paraId="4A9D5360" w14:textId="77777777" w:rsidR="00A80603" w:rsidRDefault="00A80603" w:rsidP="00C240B2">
      <w:pPr>
        <w:jc w:val="both"/>
        <w:rPr>
          <w:bCs/>
          <w:color w:val="000000"/>
          <w:sz w:val="24"/>
          <w:szCs w:val="24"/>
        </w:rPr>
      </w:pPr>
    </w:p>
    <w:p w14:paraId="109474BA" w14:textId="77777777" w:rsidR="00C240B2" w:rsidRDefault="00C240B2" w:rsidP="00C240B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 Zöldrendelet </w:t>
      </w:r>
    </w:p>
    <w:p w14:paraId="2A4EB7CC" w14:textId="77777777" w:rsidR="00C240B2" w:rsidRDefault="00C240B2" w:rsidP="00C240B2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a) </w:t>
      </w:r>
      <w:r w:rsidRPr="00FC42E0">
        <w:rPr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 xml:space="preserve"> </w:t>
      </w:r>
      <w:r w:rsidRPr="00FC42E0">
        <w:rPr>
          <w:bCs/>
          <w:color w:val="000000"/>
          <w:sz w:val="24"/>
          <w:szCs w:val="24"/>
        </w:rPr>
        <w:t xml:space="preserve">§ (2) </w:t>
      </w:r>
      <w:r>
        <w:rPr>
          <w:bCs/>
          <w:color w:val="000000"/>
          <w:sz w:val="24"/>
          <w:szCs w:val="24"/>
        </w:rPr>
        <w:t>bekezdésében az „</w:t>
      </w:r>
      <w:r w:rsidRPr="00C240B2">
        <w:rPr>
          <w:bCs/>
          <w:color w:val="000000"/>
          <w:sz w:val="24"/>
          <w:szCs w:val="24"/>
        </w:rPr>
        <w:t xml:space="preserve">a fák védelméről szóló </w:t>
      </w:r>
      <w:r>
        <w:rPr>
          <w:bCs/>
          <w:color w:val="000000"/>
          <w:sz w:val="24"/>
          <w:szCs w:val="24"/>
        </w:rPr>
        <w:t>21/1970.(VI.21.) Korm. rendelet” szövegrész helyébe az „</w:t>
      </w:r>
      <w:r w:rsidRPr="00C240B2">
        <w:rPr>
          <w:bCs/>
          <w:color w:val="000000"/>
          <w:sz w:val="24"/>
          <w:szCs w:val="24"/>
        </w:rPr>
        <w:t>a fás szárú növények védelméről szóló 346/2008. (XII. 30.) Korm. rendelet”</w:t>
      </w:r>
      <w:r w:rsidR="00D841C4">
        <w:rPr>
          <w:bCs/>
          <w:color w:val="000000"/>
          <w:sz w:val="24"/>
          <w:szCs w:val="24"/>
        </w:rPr>
        <w:t xml:space="preserve"> szöveg,</w:t>
      </w:r>
    </w:p>
    <w:p w14:paraId="28EDD7BD" w14:textId="77777777" w:rsidR="001C254F" w:rsidRPr="001C254F" w:rsidRDefault="00D841C4" w:rsidP="00C240B2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b) </w:t>
      </w:r>
      <w:r w:rsidR="001C254F">
        <w:rPr>
          <w:bCs/>
          <w:color w:val="000000"/>
          <w:sz w:val="24"/>
          <w:szCs w:val="24"/>
        </w:rPr>
        <w:t>5. § (1) bekezdésében a „</w:t>
      </w:r>
      <w:r w:rsidR="001C254F" w:rsidRPr="001C254F">
        <w:rPr>
          <w:bCs/>
          <w:color w:val="000000"/>
          <w:sz w:val="24"/>
          <w:szCs w:val="24"/>
        </w:rPr>
        <w:t>az elkülönítetten kezelt számlára</w:t>
      </w:r>
      <w:r w:rsidR="00237C84">
        <w:rPr>
          <w:bCs/>
          <w:color w:val="000000"/>
          <w:sz w:val="24"/>
          <w:szCs w:val="24"/>
        </w:rPr>
        <w:t xml:space="preserve"> (7. §)</w:t>
      </w:r>
      <w:r w:rsidR="001C254F">
        <w:rPr>
          <w:bCs/>
          <w:color w:val="000000"/>
          <w:sz w:val="24"/>
          <w:szCs w:val="24"/>
        </w:rPr>
        <w:t xml:space="preserve">” szövegrész helyébe a </w:t>
      </w:r>
      <w:r w:rsidR="00237C84">
        <w:rPr>
          <w:bCs/>
          <w:color w:val="000000"/>
          <w:sz w:val="24"/>
          <w:szCs w:val="24"/>
        </w:rPr>
        <w:t>„Budaörs Város Önkormányzata részére” szöveg,</w:t>
      </w:r>
    </w:p>
    <w:p w14:paraId="477A4434" w14:textId="77777777" w:rsidR="00D841C4" w:rsidRDefault="00237C84" w:rsidP="00C240B2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lastRenderedPageBreak/>
        <w:t xml:space="preserve">c) </w:t>
      </w:r>
      <w:r w:rsidR="00D841C4">
        <w:rPr>
          <w:bCs/>
          <w:color w:val="000000"/>
          <w:sz w:val="24"/>
          <w:szCs w:val="24"/>
        </w:rPr>
        <w:t>6. § (</w:t>
      </w:r>
      <w:r w:rsidR="00D841C4" w:rsidRPr="00D841C4">
        <w:rPr>
          <w:bCs/>
          <w:color w:val="000000"/>
          <w:sz w:val="24"/>
          <w:szCs w:val="24"/>
        </w:rPr>
        <w:t>1) bekezdésében a „bejelentés-köteles tevékenység és az önkormányzat tudomásulvétele esetén” szövegrész helyébe a „végleges hatályú engedély birtokában” szöveg,</w:t>
      </w:r>
    </w:p>
    <w:p w14:paraId="389750DD" w14:textId="77777777" w:rsidR="00FF2F1B" w:rsidRDefault="00237C84" w:rsidP="00D841C4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d</w:t>
      </w:r>
      <w:r w:rsidR="00D841C4">
        <w:rPr>
          <w:bCs/>
          <w:i/>
          <w:color w:val="000000"/>
          <w:sz w:val="24"/>
          <w:szCs w:val="24"/>
        </w:rPr>
        <w:t xml:space="preserve">) </w:t>
      </w:r>
      <w:r w:rsidR="00D841C4">
        <w:rPr>
          <w:bCs/>
          <w:color w:val="000000"/>
          <w:sz w:val="24"/>
          <w:szCs w:val="24"/>
        </w:rPr>
        <w:t xml:space="preserve">6. § (2) bekezdésében </w:t>
      </w:r>
    </w:p>
    <w:p w14:paraId="2005FD30" w14:textId="77777777" w:rsidR="00D841C4" w:rsidRDefault="00FF2F1B" w:rsidP="00FF2F1B">
      <w:pPr>
        <w:ind w:left="708" w:firstLine="708"/>
        <w:jc w:val="both"/>
        <w:rPr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da) </w:t>
      </w:r>
      <w:r w:rsidR="00D841C4">
        <w:rPr>
          <w:bCs/>
          <w:color w:val="000000"/>
          <w:sz w:val="24"/>
          <w:szCs w:val="24"/>
        </w:rPr>
        <w:t xml:space="preserve">az „A bejelentésnek” szövegrész helyébe az „A kérelemnek és a </w:t>
      </w:r>
      <w:r w:rsidR="00D841C4" w:rsidRPr="0009752F">
        <w:rPr>
          <w:sz w:val="24"/>
          <w:szCs w:val="24"/>
        </w:rPr>
        <w:t>bejelentésnek</w:t>
      </w:r>
      <w:r>
        <w:rPr>
          <w:sz w:val="24"/>
          <w:szCs w:val="24"/>
        </w:rPr>
        <w:t>” szöveg</w:t>
      </w:r>
      <w:r w:rsidR="00D841C4">
        <w:rPr>
          <w:sz w:val="24"/>
          <w:szCs w:val="24"/>
        </w:rPr>
        <w:t>,</w:t>
      </w:r>
    </w:p>
    <w:p w14:paraId="20CED82E" w14:textId="77777777" w:rsidR="00FF2F1B" w:rsidRPr="00FF2F1B" w:rsidRDefault="00FF2F1B" w:rsidP="00FF2F1B">
      <w:pPr>
        <w:ind w:left="708" w:firstLine="708"/>
        <w:jc w:val="both"/>
        <w:rPr>
          <w:sz w:val="24"/>
          <w:szCs w:val="24"/>
        </w:rPr>
      </w:pPr>
      <w:r w:rsidRPr="00001E44">
        <w:rPr>
          <w:i/>
          <w:sz w:val="24"/>
          <w:szCs w:val="24"/>
        </w:rPr>
        <w:t xml:space="preserve">db) </w:t>
      </w:r>
      <w:r w:rsidRPr="00001E44">
        <w:rPr>
          <w:sz w:val="24"/>
          <w:szCs w:val="24"/>
        </w:rPr>
        <w:t xml:space="preserve">a </w:t>
      </w:r>
      <w:r w:rsidR="004E5E7C" w:rsidRPr="00001E44">
        <w:rPr>
          <w:sz w:val="24"/>
          <w:szCs w:val="24"/>
        </w:rPr>
        <w:t>„</w:t>
      </w:r>
      <w:r w:rsidRPr="00001E44">
        <w:rPr>
          <w:sz w:val="24"/>
          <w:szCs w:val="24"/>
        </w:rPr>
        <w:t>munka rövid leírását” szövegrész helyébe a „munka indokát és rövid leírását” szöveg,</w:t>
      </w:r>
    </w:p>
    <w:p w14:paraId="3A4829F6" w14:textId="77777777" w:rsidR="00237C84" w:rsidRDefault="00237C84" w:rsidP="00D841C4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C81F19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10. § (1) bekezdésében </w:t>
      </w:r>
      <w:r w:rsidRPr="00237C84">
        <w:rPr>
          <w:sz w:val="24"/>
          <w:szCs w:val="24"/>
        </w:rPr>
        <w:t>az „Önkormányzat költségvetésében elkülönítetten kezelt számlára” szövegrész helyébe a</w:t>
      </w:r>
      <w:r>
        <w:rPr>
          <w:sz w:val="24"/>
          <w:szCs w:val="24"/>
        </w:rPr>
        <w:t>z „</w:t>
      </w:r>
      <w:r w:rsidRPr="00237C84">
        <w:rPr>
          <w:sz w:val="24"/>
          <w:szCs w:val="24"/>
        </w:rPr>
        <w:t>Önkormányzata részére</w:t>
      </w:r>
      <w:r>
        <w:rPr>
          <w:sz w:val="24"/>
          <w:szCs w:val="24"/>
        </w:rPr>
        <w:t>” szöveg,</w:t>
      </w:r>
    </w:p>
    <w:p w14:paraId="7D7EA69E" w14:textId="77777777" w:rsidR="00C81F19" w:rsidRDefault="00237C84" w:rsidP="00D841C4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f) </w:t>
      </w:r>
      <w:r w:rsidR="00C81F19">
        <w:rPr>
          <w:sz w:val="24"/>
          <w:szCs w:val="24"/>
        </w:rPr>
        <w:t>10. § (2) bekezdésében a „facsemeték” szövegrész helyébe a „</w:t>
      </w:r>
      <w:r w:rsidR="00C81F19" w:rsidRPr="00C81F19">
        <w:rPr>
          <w:sz w:val="24"/>
          <w:szCs w:val="24"/>
        </w:rPr>
        <w:t xml:space="preserve">facsemeték, továbbá a 4. mellékletben felsorolt </w:t>
      </w:r>
      <w:proofErr w:type="spellStart"/>
      <w:r w:rsidR="00C81F19" w:rsidRPr="00C81F19">
        <w:rPr>
          <w:sz w:val="24"/>
          <w:szCs w:val="24"/>
        </w:rPr>
        <w:t>invazív</w:t>
      </w:r>
      <w:proofErr w:type="spellEnd"/>
      <w:r w:rsidR="00C81F19" w:rsidRPr="00C81F19">
        <w:rPr>
          <w:sz w:val="24"/>
          <w:szCs w:val="24"/>
        </w:rPr>
        <w:t xml:space="preserve"> és nem engedélyezett fajok</w:t>
      </w:r>
      <w:r w:rsidR="00C81F19">
        <w:rPr>
          <w:sz w:val="24"/>
          <w:szCs w:val="24"/>
        </w:rPr>
        <w:t>” szöveg,</w:t>
      </w:r>
    </w:p>
    <w:p w14:paraId="7ECAFCF2" w14:textId="77777777" w:rsidR="006A75E2" w:rsidRDefault="00237C84" w:rsidP="006A75E2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g</w:t>
      </w:r>
      <w:r w:rsidR="006A75E2">
        <w:rPr>
          <w:i/>
          <w:sz w:val="24"/>
          <w:szCs w:val="24"/>
        </w:rPr>
        <w:t>)</w:t>
      </w:r>
      <w:r w:rsidR="006A75E2">
        <w:rPr>
          <w:sz w:val="24"/>
          <w:szCs w:val="24"/>
        </w:rPr>
        <w:t xml:space="preserve"> 10. § (5) bekezdésében a </w:t>
      </w:r>
      <w:r w:rsidR="006A75E2" w:rsidRPr="006A75E2">
        <w:rPr>
          <w:sz w:val="24"/>
          <w:szCs w:val="24"/>
        </w:rPr>
        <w:t>„jogerőre emelkedésétől” szövegrész</w:t>
      </w:r>
      <w:r w:rsidR="006A75E2">
        <w:rPr>
          <w:sz w:val="24"/>
          <w:szCs w:val="24"/>
        </w:rPr>
        <w:t xml:space="preserve"> helyébe a </w:t>
      </w:r>
      <w:r w:rsidR="006A75E2" w:rsidRPr="006A75E2">
        <w:rPr>
          <w:sz w:val="24"/>
          <w:szCs w:val="24"/>
        </w:rPr>
        <w:t>„véglegessé válásától” szöveg</w:t>
      </w:r>
      <w:r w:rsidR="006A75E2">
        <w:rPr>
          <w:sz w:val="24"/>
          <w:szCs w:val="24"/>
        </w:rPr>
        <w:t>,</w:t>
      </w:r>
    </w:p>
    <w:p w14:paraId="4C56D25D" w14:textId="77777777" w:rsidR="006A75E2" w:rsidRDefault="00237C84" w:rsidP="006A75E2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h</w:t>
      </w:r>
      <w:r w:rsidR="006A75E2">
        <w:rPr>
          <w:i/>
          <w:sz w:val="24"/>
          <w:szCs w:val="24"/>
        </w:rPr>
        <w:t>)</w:t>
      </w:r>
      <w:r w:rsidR="006A75E2">
        <w:rPr>
          <w:sz w:val="24"/>
          <w:szCs w:val="24"/>
        </w:rPr>
        <w:t xml:space="preserve"> 10. § </w:t>
      </w:r>
      <w:r w:rsidR="006A75E2" w:rsidRPr="007F2E8A">
        <w:rPr>
          <w:sz w:val="24"/>
          <w:szCs w:val="24"/>
        </w:rPr>
        <w:t>(6)</w:t>
      </w:r>
      <w:r w:rsidR="006A75E2">
        <w:rPr>
          <w:sz w:val="24"/>
          <w:szCs w:val="24"/>
        </w:rPr>
        <w:t xml:space="preserve"> bekezdésében </w:t>
      </w:r>
    </w:p>
    <w:p w14:paraId="39D11CC4" w14:textId="77777777" w:rsidR="006A75E2" w:rsidRPr="006A75E2" w:rsidRDefault="00237C84" w:rsidP="006A75E2">
      <w:pPr>
        <w:ind w:left="708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h</w:t>
      </w:r>
      <w:r w:rsidR="006A75E2" w:rsidRPr="006A75E2">
        <w:rPr>
          <w:i/>
          <w:sz w:val="24"/>
          <w:szCs w:val="24"/>
        </w:rPr>
        <w:t xml:space="preserve">a) </w:t>
      </w:r>
      <w:r w:rsidR="006A75E2" w:rsidRPr="006A75E2">
        <w:rPr>
          <w:sz w:val="24"/>
          <w:szCs w:val="24"/>
        </w:rPr>
        <w:t>az „engedély” szövegrész helyébe a „bejelentés” szöveg</w:t>
      </w:r>
      <w:r w:rsidR="006A75E2">
        <w:rPr>
          <w:sz w:val="24"/>
          <w:szCs w:val="24"/>
        </w:rPr>
        <w:t>,</w:t>
      </w:r>
    </w:p>
    <w:p w14:paraId="26496305" w14:textId="77777777" w:rsidR="006A75E2" w:rsidRDefault="00237C84" w:rsidP="006A75E2">
      <w:pPr>
        <w:ind w:left="1416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h</w:t>
      </w:r>
      <w:r w:rsidR="006A75E2" w:rsidRPr="006A75E2">
        <w:rPr>
          <w:i/>
          <w:sz w:val="24"/>
          <w:szCs w:val="24"/>
        </w:rPr>
        <w:t>b</w:t>
      </w:r>
      <w:proofErr w:type="spellEnd"/>
      <w:r w:rsidR="006A75E2" w:rsidRPr="006A75E2">
        <w:rPr>
          <w:i/>
          <w:sz w:val="24"/>
          <w:szCs w:val="24"/>
        </w:rPr>
        <w:t xml:space="preserve">) </w:t>
      </w:r>
      <w:r w:rsidR="006A75E2" w:rsidRPr="006A75E2">
        <w:rPr>
          <w:sz w:val="24"/>
          <w:szCs w:val="24"/>
        </w:rPr>
        <w:t>a „szabálysértési eljárás lefolytatásán túl” szövegrész helyébe a „bírságon túl, az eset körülményeit – különösen a telek méretének, zöldfelületének – figyelembe vételével</w:t>
      </w:r>
      <w:r w:rsidR="006A75E2">
        <w:rPr>
          <w:sz w:val="24"/>
          <w:szCs w:val="24"/>
        </w:rPr>
        <w:t>” szöveg,</w:t>
      </w:r>
    </w:p>
    <w:p w14:paraId="68688C28" w14:textId="77777777" w:rsidR="006A75E2" w:rsidRPr="007F2E8A" w:rsidRDefault="00237C84" w:rsidP="007D174C">
      <w:pPr>
        <w:ind w:left="708" w:firstLine="70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h</w:t>
      </w:r>
      <w:r w:rsidR="006A75E2" w:rsidRPr="006A75E2">
        <w:rPr>
          <w:i/>
          <w:sz w:val="24"/>
          <w:szCs w:val="24"/>
        </w:rPr>
        <w:t>c</w:t>
      </w:r>
      <w:proofErr w:type="spellEnd"/>
      <w:r w:rsidR="006A75E2" w:rsidRPr="006A75E2">
        <w:rPr>
          <w:i/>
          <w:sz w:val="24"/>
          <w:szCs w:val="24"/>
        </w:rPr>
        <w:t>)</w:t>
      </w:r>
      <w:r w:rsidR="006A75E2" w:rsidRPr="006A75E2">
        <w:rPr>
          <w:sz w:val="24"/>
          <w:szCs w:val="24"/>
        </w:rPr>
        <w:t xml:space="preserve"> a „kötelezhető” szövegrész helyébe a „kötelezendő”</w:t>
      </w:r>
      <w:r w:rsidR="006A75E2">
        <w:rPr>
          <w:sz w:val="24"/>
          <w:szCs w:val="24"/>
        </w:rPr>
        <w:t xml:space="preserve"> szöveg</w:t>
      </w:r>
      <w:r w:rsidR="007D174C">
        <w:rPr>
          <w:sz w:val="24"/>
          <w:szCs w:val="24"/>
        </w:rPr>
        <w:t>,</w:t>
      </w:r>
    </w:p>
    <w:p w14:paraId="0DD5D677" w14:textId="77777777" w:rsidR="006A75E2" w:rsidRDefault="00237C84" w:rsidP="00D841C4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i</w:t>
      </w:r>
      <w:r w:rsidR="007D174C">
        <w:rPr>
          <w:i/>
          <w:sz w:val="24"/>
          <w:szCs w:val="24"/>
        </w:rPr>
        <w:t xml:space="preserve">) </w:t>
      </w:r>
      <w:r w:rsidR="007D174C">
        <w:rPr>
          <w:sz w:val="24"/>
          <w:szCs w:val="24"/>
        </w:rPr>
        <w:t>14. § (1) bekezdésében a</w:t>
      </w:r>
      <w:r w:rsidR="00FF2F1B">
        <w:rPr>
          <w:sz w:val="24"/>
          <w:szCs w:val="24"/>
        </w:rPr>
        <w:t>z</w:t>
      </w:r>
      <w:r w:rsidR="007D174C">
        <w:rPr>
          <w:sz w:val="24"/>
          <w:szCs w:val="24"/>
        </w:rPr>
        <w:t xml:space="preserve"> „</w:t>
      </w:r>
      <w:r w:rsidR="007D174C" w:rsidRPr="0069547A">
        <w:rPr>
          <w:sz w:val="24"/>
          <w:szCs w:val="24"/>
        </w:rPr>
        <w:t>stb.</w:t>
      </w:r>
      <w:r w:rsidR="007D174C">
        <w:rPr>
          <w:sz w:val="24"/>
          <w:szCs w:val="24"/>
        </w:rPr>
        <w:t>” szövegrész helyébe a „</w:t>
      </w:r>
      <w:r w:rsidR="007D174C" w:rsidRPr="007D174C">
        <w:rPr>
          <w:sz w:val="24"/>
          <w:szCs w:val="24"/>
        </w:rPr>
        <w:t>cserjegondozás” szöveg,</w:t>
      </w:r>
    </w:p>
    <w:p w14:paraId="5F915757" w14:textId="77777777" w:rsidR="00A02DF7" w:rsidRDefault="00237C84" w:rsidP="00D841C4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j</w:t>
      </w:r>
      <w:r w:rsidR="00A02DF7">
        <w:rPr>
          <w:i/>
          <w:sz w:val="24"/>
          <w:szCs w:val="24"/>
        </w:rPr>
        <w:t xml:space="preserve">) </w:t>
      </w:r>
      <w:r w:rsidR="00A02DF7">
        <w:rPr>
          <w:sz w:val="24"/>
          <w:szCs w:val="24"/>
        </w:rPr>
        <w:t>15. § (9) bekezdésében a „</w:t>
      </w:r>
      <w:r w:rsidR="00A02DF7" w:rsidRPr="0069547A">
        <w:rPr>
          <w:sz w:val="24"/>
          <w:szCs w:val="24"/>
        </w:rPr>
        <w:t>átlagára</w:t>
      </w:r>
      <w:r w:rsidR="00A02DF7" w:rsidRPr="00A02DF7">
        <w:rPr>
          <w:sz w:val="24"/>
          <w:szCs w:val="24"/>
        </w:rPr>
        <w:t>” szövegrész helyébe az „átlagára alapján határozandó meg” szöveg</w:t>
      </w:r>
    </w:p>
    <w:p w14:paraId="65D082B7" w14:textId="77777777" w:rsidR="00A02DF7" w:rsidRDefault="00A02DF7" w:rsidP="00A02DF7">
      <w:pPr>
        <w:jc w:val="both"/>
        <w:rPr>
          <w:sz w:val="24"/>
          <w:szCs w:val="24"/>
        </w:rPr>
      </w:pPr>
      <w:r>
        <w:rPr>
          <w:sz w:val="24"/>
          <w:szCs w:val="24"/>
        </w:rPr>
        <w:t>lép.</w:t>
      </w:r>
    </w:p>
    <w:p w14:paraId="0B3385B8" w14:textId="77777777" w:rsidR="00A02DF7" w:rsidRDefault="00A02DF7" w:rsidP="00A02DF7">
      <w:pPr>
        <w:jc w:val="both"/>
        <w:rPr>
          <w:sz w:val="24"/>
          <w:szCs w:val="24"/>
        </w:rPr>
      </w:pPr>
    </w:p>
    <w:p w14:paraId="529D9226" w14:textId="77777777" w:rsidR="007E1F45" w:rsidRPr="007E1F45" w:rsidRDefault="007E1F45" w:rsidP="007E1F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8060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§</w:t>
      </w:r>
    </w:p>
    <w:p w14:paraId="01FC9F63" w14:textId="77777777" w:rsidR="00C240B2" w:rsidRDefault="00C240B2" w:rsidP="00D841C4">
      <w:pPr>
        <w:tabs>
          <w:tab w:val="left" w:pos="1982"/>
        </w:tabs>
        <w:jc w:val="both"/>
        <w:rPr>
          <w:bCs/>
          <w:color w:val="000000"/>
          <w:sz w:val="24"/>
          <w:szCs w:val="24"/>
        </w:rPr>
      </w:pPr>
    </w:p>
    <w:p w14:paraId="537B5BCD" w14:textId="77777777" w:rsidR="007E1F45" w:rsidRDefault="007E1F45" w:rsidP="00D841C4">
      <w:pPr>
        <w:tabs>
          <w:tab w:val="left" w:pos="1982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 Zöldrendelet </w:t>
      </w:r>
    </w:p>
    <w:p w14:paraId="3E7DA237" w14:textId="77777777" w:rsidR="007E1F45" w:rsidRDefault="007E1F45" w:rsidP="007E1F45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 xml:space="preserve">a) </w:t>
      </w:r>
      <w:r>
        <w:rPr>
          <w:bCs/>
          <w:color w:val="000000"/>
          <w:sz w:val="24"/>
          <w:szCs w:val="24"/>
        </w:rPr>
        <w:t>1. melléklete helyébe az 1. melléklet,</w:t>
      </w:r>
    </w:p>
    <w:p w14:paraId="74C4E12F" w14:textId="77777777" w:rsidR="007E1F45" w:rsidRDefault="007E1F45" w:rsidP="007E1F45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 xml:space="preserve">b) </w:t>
      </w:r>
      <w:r>
        <w:rPr>
          <w:bCs/>
          <w:color w:val="000000"/>
          <w:sz w:val="24"/>
          <w:szCs w:val="24"/>
        </w:rPr>
        <w:t>2. melléklete helyébe a 2. melléklet,</w:t>
      </w:r>
    </w:p>
    <w:p w14:paraId="3FFFB3AC" w14:textId="77777777" w:rsidR="007E1F45" w:rsidRDefault="007E1F45" w:rsidP="007E1F45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 xml:space="preserve">c) </w:t>
      </w:r>
      <w:r>
        <w:rPr>
          <w:bCs/>
          <w:color w:val="000000"/>
          <w:sz w:val="24"/>
          <w:szCs w:val="24"/>
        </w:rPr>
        <w:t>4. mellékelte helyébe a 3. melléklet</w:t>
      </w:r>
    </w:p>
    <w:p w14:paraId="4F9CA107" w14:textId="77777777" w:rsidR="007E1F45" w:rsidRPr="007E1F45" w:rsidRDefault="007E1F45" w:rsidP="007E1F45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lép.</w:t>
      </w:r>
    </w:p>
    <w:p w14:paraId="46DA77B0" w14:textId="77777777" w:rsidR="007E1F45" w:rsidRDefault="007E1F45" w:rsidP="00D841C4">
      <w:pPr>
        <w:tabs>
          <w:tab w:val="left" w:pos="1982"/>
        </w:tabs>
        <w:jc w:val="both"/>
        <w:rPr>
          <w:bCs/>
          <w:color w:val="000000"/>
          <w:sz w:val="24"/>
          <w:szCs w:val="24"/>
        </w:rPr>
      </w:pPr>
    </w:p>
    <w:p w14:paraId="462E753A" w14:textId="77777777" w:rsidR="007E1F45" w:rsidRPr="007E1F45" w:rsidRDefault="00A80603" w:rsidP="007E1F45">
      <w:pPr>
        <w:tabs>
          <w:tab w:val="left" w:pos="198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</w:t>
      </w:r>
      <w:r w:rsidR="007E1F45">
        <w:rPr>
          <w:b/>
          <w:bCs/>
          <w:color w:val="000000"/>
          <w:sz w:val="24"/>
          <w:szCs w:val="24"/>
        </w:rPr>
        <w:t>. §</w:t>
      </w:r>
    </w:p>
    <w:p w14:paraId="7F54072F" w14:textId="77777777" w:rsidR="007E1F45" w:rsidRDefault="007E1F45" w:rsidP="00D841C4">
      <w:pPr>
        <w:tabs>
          <w:tab w:val="left" w:pos="1982"/>
        </w:tabs>
        <w:jc w:val="both"/>
        <w:rPr>
          <w:bCs/>
          <w:color w:val="000000"/>
          <w:sz w:val="24"/>
          <w:szCs w:val="24"/>
        </w:rPr>
      </w:pPr>
    </w:p>
    <w:p w14:paraId="55A4A377" w14:textId="77777777" w:rsidR="00C240B2" w:rsidRDefault="00D841C4" w:rsidP="00C240B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Hatályát veszti a Zöldrendelet</w:t>
      </w:r>
    </w:p>
    <w:p w14:paraId="281FDCC8" w14:textId="77777777" w:rsidR="00D841C4" w:rsidRDefault="00D841C4" w:rsidP="00C240B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 xml:space="preserve">a) </w:t>
      </w:r>
      <w:r>
        <w:rPr>
          <w:bCs/>
          <w:color w:val="000000"/>
          <w:sz w:val="24"/>
          <w:szCs w:val="24"/>
        </w:rPr>
        <w:t>III. Fejezetének címében az „ENGEDÉLYEZÉSÉNEK” szöveg,</w:t>
      </w:r>
    </w:p>
    <w:p w14:paraId="6965A23F" w14:textId="77777777" w:rsidR="007D174C" w:rsidRPr="007D174C" w:rsidRDefault="007D174C" w:rsidP="00C240B2">
      <w:pPr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 xml:space="preserve">b) </w:t>
      </w:r>
      <w:r>
        <w:rPr>
          <w:sz w:val="24"/>
          <w:szCs w:val="24"/>
        </w:rPr>
        <w:t xml:space="preserve">11. § (2) bekezdésében az </w:t>
      </w:r>
      <w:r w:rsidRPr="007D174C">
        <w:rPr>
          <w:sz w:val="24"/>
          <w:szCs w:val="24"/>
        </w:rPr>
        <w:t>„engedélyezésének”</w:t>
      </w:r>
      <w:r w:rsidR="007E1F45">
        <w:rPr>
          <w:sz w:val="24"/>
          <w:szCs w:val="24"/>
        </w:rPr>
        <w:t xml:space="preserve"> szöveg.</w:t>
      </w:r>
    </w:p>
    <w:p w14:paraId="7B0E3090" w14:textId="77777777" w:rsidR="00C240B2" w:rsidRDefault="00C240B2" w:rsidP="00C240B2">
      <w:pPr>
        <w:jc w:val="both"/>
        <w:rPr>
          <w:bCs/>
          <w:color w:val="000000"/>
          <w:sz w:val="24"/>
          <w:szCs w:val="24"/>
        </w:rPr>
      </w:pPr>
    </w:p>
    <w:p w14:paraId="3DF4611B" w14:textId="58306BBB" w:rsidR="007C10EC" w:rsidRDefault="007C10EC" w:rsidP="007C10EC">
      <w:pPr>
        <w:jc w:val="center"/>
        <w:rPr>
          <w:b/>
          <w:sz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Pr="00A80603">
        <w:rPr>
          <w:b/>
          <w:bCs/>
          <w:color w:val="000000"/>
          <w:sz w:val="24"/>
          <w:szCs w:val="24"/>
        </w:rPr>
        <w:t>B</w:t>
      </w:r>
      <w:r>
        <w:rPr>
          <w:b/>
          <w:bCs/>
          <w:color w:val="000000"/>
          <w:sz w:val="24"/>
          <w:szCs w:val="24"/>
        </w:rPr>
        <w:t xml:space="preserve">udaörs város önkormányzatának szervezeti és működési szabályzatáról szóló </w:t>
      </w:r>
      <w:r w:rsidRPr="00A80603">
        <w:rPr>
          <w:b/>
          <w:sz w:val="24"/>
          <w:szCs w:val="24"/>
        </w:rPr>
        <w:t xml:space="preserve">36/2010. (XI.12.) önkormányzati </w:t>
      </w:r>
      <w:r>
        <w:rPr>
          <w:b/>
          <w:sz w:val="24"/>
        </w:rPr>
        <w:t>rendelet módosítása</w:t>
      </w:r>
    </w:p>
    <w:p w14:paraId="633E1A67" w14:textId="77777777" w:rsidR="007C10EC" w:rsidRDefault="007C10EC" w:rsidP="007C10EC">
      <w:pPr>
        <w:shd w:val="clear" w:color="auto" w:fill="FFFFFF"/>
        <w:jc w:val="center"/>
        <w:rPr>
          <w:b/>
          <w:sz w:val="24"/>
        </w:rPr>
      </w:pPr>
    </w:p>
    <w:p w14:paraId="6087DA33" w14:textId="543908AD" w:rsidR="007C10EC" w:rsidRPr="00A80603" w:rsidRDefault="007C10EC" w:rsidP="007C10EC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16</w:t>
      </w:r>
      <w:r w:rsidRPr="00A80603">
        <w:rPr>
          <w:b/>
          <w:sz w:val="24"/>
        </w:rPr>
        <w:t>. §</w:t>
      </w:r>
    </w:p>
    <w:p w14:paraId="56CACF3C" w14:textId="77777777" w:rsidR="007C10EC" w:rsidRDefault="007C10EC" w:rsidP="007C10EC">
      <w:pPr>
        <w:shd w:val="clear" w:color="auto" w:fill="FFFFFF"/>
        <w:jc w:val="both"/>
        <w:rPr>
          <w:sz w:val="24"/>
        </w:rPr>
      </w:pPr>
    </w:p>
    <w:p w14:paraId="3D7D228A" w14:textId="77777777" w:rsidR="007C10EC" w:rsidRDefault="007C10EC" w:rsidP="007C10EC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(1) </w:t>
      </w:r>
      <w:r w:rsidRPr="00A80603">
        <w:rPr>
          <w:sz w:val="24"/>
        </w:rPr>
        <w:t xml:space="preserve">Budaörs város önkormányzatának szervezeti és működési szabályzatáról szóló 36/2010. (XI.12.) önkormányzati rendelet </w:t>
      </w:r>
      <w:r>
        <w:rPr>
          <w:sz w:val="24"/>
        </w:rPr>
        <w:t xml:space="preserve">1. melléklet </w:t>
      </w:r>
      <w:r w:rsidRPr="00A80603">
        <w:rPr>
          <w:sz w:val="24"/>
        </w:rPr>
        <w:t xml:space="preserve">1.32. </w:t>
      </w:r>
      <w:r>
        <w:rPr>
          <w:sz w:val="24"/>
        </w:rPr>
        <w:t>pontjának helyébe a következő rendelkezés lép:</w:t>
      </w:r>
    </w:p>
    <w:p w14:paraId="04A2D7A3" w14:textId="77777777" w:rsidR="007C10EC" w:rsidRDefault="007C10EC" w:rsidP="007C10EC">
      <w:pPr>
        <w:shd w:val="clear" w:color="auto" w:fill="FFFFFF"/>
        <w:jc w:val="both"/>
        <w:rPr>
          <w:sz w:val="24"/>
        </w:rPr>
      </w:pPr>
    </w:p>
    <w:p w14:paraId="763730F9" w14:textId="77777777" w:rsidR="007C10EC" w:rsidRDefault="007C10EC" w:rsidP="007C10EC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„1.32. Döntést hoz </w:t>
      </w:r>
      <w:r w:rsidRPr="00A80603">
        <w:rPr>
          <w:sz w:val="24"/>
        </w:rPr>
        <w:t xml:space="preserve">a fakivágások engedélyezésének kapcsán fizetendő fa érték, a meglévő zöldterület, zöldfelület megszüntetése esetén fizetendő zöldfelületi érték befizetések, a közhasználatú zöldfelülettel kapcsolatos, a növényzet megkárosításából vagy kivágásával </w:t>
      </w:r>
      <w:r w:rsidRPr="00A80603">
        <w:rPr>
          <w:sz w:val="24"/>
        </w:rPr>
        <w:lastRenderedPageBreak/>
        <w:t xml:space="preserve">kapcsolatban kiszabott bírságokból befolyó összeg, valamint az önkormányzathoz zöldfelületekkel kapcsolatban befolyó egyéb összegeket fák pótlására, zöldfelületek létesítésére, felújítására, korszerűsítésére, illetve ilyen tárgyú lakossági kezdeményezések támogatására fordítható felhasználásáról, valamint a lakossági és más nem önkormányzati kezdeményezésű közterületi zöldfelület-alakításhoz önkormányzati tulajdonosi hozzájárulásról [29/2004. (V. 25.) </w:t>
      </w:r>
      <w:r>
        <w:rPr>
          <w:sz w:val="24"/>
        </w:rPr>
        <w:t xml:space="preserve">önkormányzati </w:t>
      </w:r>
      <w:r w:rsidRPr="00A80603">
        <w:rPr>
          <w:sz w:val="24"/>
        </w:rPr>
        <w:t>rendelet 15/A. §</w:t>
      </w:r>
      <w:r>
        <w:rPr>
          <w:sz w:val="24"/>
        </w:rPr>
        <w:t xml:space="preserve"> (2) bekezdés</w:t>
      </w:r>
      <w:r w:rsidRPr="00A80603">
        <w:rPr>
          <w:sz w:val="24"/>
        </w:rPr>
        <w:t>].</w:t>
      </w:r>
    </w:p>
    <w:p w14:paraId="3E5EB977" w14:textId="77777777" w:rsidR="007C10EC" w:rsidRDefault="007C10EC" w:rsidP="007C10EC">
      <w:pPr>
        <w:shd w:val="clear" w:color="auto" w:fill="FFFFFF"/>
        <w:jc w:val="both"/>
        <w:rPr>
          <w:sz w:val="24"/>
        </w:rPr>
      </w:pPr>
    </w:p>
    <w:p w14:paraId="52FDF18E" w14:textId="77777777" w:rsidR="007C10EC" w:rsidRDefault="007C10EC" w:rsidP="007C10EC">
      <w:pPr>
        <w:shd w:val="clear" w:color="auto" w:fill="FFFFFF"/>
        <w:jc w:val="both"/>
        <w:rPr>
          <w:sz w:val="24"/>
        </w:rPr>
      </w:pPr>
      <w:r w:rsidRPr="002B36BE">
        <w:rPr>
          <w:sz w:val="24"/>
        </w:rPr>
        <w:t>(</w:t>
      </w:r>
      <w:r>
        <w:rPr>
          <w:sz w:val="24"/>
        </w:rPr>
        <w:t>2</w:t>
      </w:r>
      <w:r w:rsidRPr="002B36BE">
        <w:rPr>
          <w:sz w:val="24"/>
        </w:rPr>
        <w:t>) Budaörs város önkormányzatának szervezeti és működési szabályzatáról szóló 36/2010. (XI.12.) önkormányzati rendelet 1. melléklet 1</w:t>
      </w:r>
      <w:r>
        <w:rPr>
          <w:sz w:val="24"/>
        </w:rPr>
        <w:t>1</w:t>
      </w:r>
      <w:r w:rsidRPr="002B36BE">
        <w:rPr>
          <w:sz w:val="24"/>
        </w:rPr>
        <w:t>. pontjának helyébe a következő rendel</w:t>
      </w:r>
      <w:r>
        <w:rPr>
          <w:sz w:val="24"/>
        </w:rPr>
        <w:t>k</w:t>
      </w:r>
      <w:r w:rsidRPr="002B36BE">
        <w:rPr>
          <w:sz w:val="24"/>
        </w:rPr>
        <w:t>ezés lép:</w:t>
      </w:r>
    </w:p>
    <w:p w14:paraId="7328C0EE" w14:textId="77777777" w:rsidR="007C10EC" w:rsidRDefault="007C10EC" w:rsidP="007C10EC">
      <w:pPr>
        <w:shd w:val="clear" w:color="auto" w:fill="FFFFFF"/>
        <w:jc w:val="both"/>
        <w:rPr>
          <w:sz w:val="24"/>
        </w:rPr>
      </w:pPr>
    </w:p>
    <w:p w14:paraId="7D7E5D53" w14:textId="77777777" w:rsidR="007C10EC" w:rsidRPr="002B36BE" w:rsidRDefault="007C10EC" w:rsidP="007C10EC">
      <w:pPr>
        <w:shd w:val="clear" w:color="auto" w:fill="FFFFFF"/>
        <w:jc w:val="both"/>
        <w:rPr>
          <w:sz w:val="24"/>
        </w:rPr>
      </w:pPr>
      <w:r>
        <w:rPr>
          <w:sz w:val="24"/>
        </w:rPr>
        <w:t>„</w:t>
      </w:r>
      <w:r w:rsidRPr="002B36BE">
        <w:rPr>
          <w:sz w:val="24"/>
        </w:rPr>
        <w:t>11. Jegyző</w:t>
      </w:r>
    </w:p>
    <w:p w14:paraId="73CF2486" w14:textId="77777777" w:rsidR="007C10EC" w:rsidRPr="002B36BE" w:rsidRDefault="007C10EC" w:rsidP="007C10EC">
      <w:pPr>
        <w:shd w:val="clear" w:color="auto" w:fill="FFFFFF"/>
        <w:jc w:val="both"/>
        <w:rPr>
          <w:sz w:val="24"/>
        </w:rPr>
      </w:pPr>
      <w:r w:rsidRPr="002B36BE">
        <w:rPr>
          <w:sz w:val="24"/>
        </w:rPr>
        <w:t>A jegyző Képviselő-testület által átruházott hatásköre</w:t>
      </w:r>
    </w:p>
    <w:p w14:paraId="6CB90DC1" w14:textId="77777777" w:rsidR="007C10EC" w:rsidRDefault="007C10EC" w:rsidP="007C10EC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11.1. </w:t>
      </w:r>
    </w:p>
    <w:p w14:paraId="1251A6AB" w14:textId="432A43F9" w:rsidR="007C10EC" w:rsidRDefault="007C10EC" w:rsidP="007C10EC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„1.32. </w:t>
      </w:r>
      <w:r w:rsidR="00D24DE7">
        <w:rPr>
          <w:sz w:val="24"/>
        </w:rPr>
        <w:t>Segítséget nyújt, illetve d</w:t>
      </w:r>
      <w:r w:rsidRPr="00A80603">
        <w:rPr>
          <w:sz w:val="24"/>
        </w:rPr>
        <w:t>öntést hoz a pótlási kötelezettség pénzbeli megváltására vonatkozó kérelem elbírálása, a pótlási kötelezettség megállapítása, a pótlási kötelezettség pénzben történő megváltási összegének meghatározása tárgyában</w:t>
      </w:r>
      <w:r>
        <w:rPr>
          <w:sz w:val="24"/>
        </w:rPr>
        <w:t xml:space="preserve"> </w:t>
      </w:r>
      <w:r w:rsidRPr="00A80603">
        <w:rPr>
          <w:sz w:val="24"/>
        </w:rPr>
        <w:t xml:space="preserve">[29/2004. (V. 25.) </w:t>
      </w:r>
      <w:r>
        <w:rPr>
          <w:sz w:val="24"/>
        </w:rPr>
        <w:t xml:space="preserve">önkormányzati </w:t>
      </w:r>
      <w:r w:rsidRPr="00A80603">
        <w:rPr>
          <w:sz w:val="24"/>
        </w:rPr>
        <w:t>rendelet 15/A. §</w:t>
      </w:r>
      <w:r>
        <w:rPr>
          <w:sz w:val="24"/>
        </w:rPr>
        <w:t xml:space="preserve"> (1) bekezdés].</w:t>
      </w:r>
    </w:p>
    <w:p w14:paraId="6173A3D8" w14:textId="77777777" w:rsidR="007C10EC" w:rsidRDefault="007C10EC" w:rsidP="007C10EC">
      <w:pPr>
        <w:shd w:val="clear" w:color="auto" w:fill="FFFFFF"/>
        <w:jc w:val="both"/>
        <w:rPr>
          <w:sz w:val="24"/>
        </w:rPr>
      </w:pPr>
    </w:p>
    <w:p w14:paraId="2C617860" w14:textId="77777777" w:rsidR="007C10EC" w:rsidRPr="002B36BE" w:rsidRDefault="007C10EC" w:rsidP="007C10EC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11.2. </w:t>
      </w:r>
      <w:r w:rsidRPr="002B36BE">
        <w:rPr>
          <w:sz w:val="24"/>
        </w:rPr>
        <w:t xml:space="preserve">Döntést hoz a közösségi együttélés alapvető szabályait sértő magatartás elkövetése miatt induló eljárásban [a közösségi együttélés alapvető szabályairól, valamint ezek megszegésének jogkövetkezményeiről szóló 12/2013. (IV.15.) </w:t>
      </w:r>
      <w:r>
        <w:rPr>
          <w:sz w:val="24"/>
        </w:rPr>
        <w:t xml:space="preserve">önkormányzati </w:t>
      </w:r>
      <w:r w:rsidRPr="002B36BE">
        <w:rPr>
          <w:sz w:val="24"/>
        </w:rPr>
        <w:t>rendelet 3. §].</w:t>
      </w:r>
      <w:r>
        <w:rPr>
          <w:sz w:val="24"/>
        </w:rPr>
        <w:t>”</w:t>
      </w:r>
    </w:p>
    <w:p w14:paraId="3253CBB9" w14:textId="77777777" w:rsidR="007C10EC" w:rsidRDefault="007C10EC" w:rsidP="007C10EC">
      <w:pPr>
        <w:shd w:val="clear" w:color="auto" w:fill="FFFFFF"/>
        <w:jc w:val="both"/>
        <w:rPr>
          <w:sz w:val="24"/>
        </w:rPr>
      </w:pPr>
    </w:p>
    <w:p w14:paraId="6A69F0CE" w14:textId="7055A4D1" w:rsidR="0092410F" w:rsidRDefault="007C10EC" w:rsidP="007C10EC">
      <w:pPr>
        <w:jc w:val="center"/>
        <w:rPr>
          <w:b/>
          <w:sz w:val="24"/>
        </w:rPr>
      </w:pPr>
      <w:r>
        <w:rPr>
          <w:b/>
          <w:bCs/>
          <w:color w:val="000000"/>
          <w:sz w:val="24"/>
          <w:szCs w:val="24"/>
        </w:rPr>
        <w:t>3</w:t>
      </w:r>
      <w:r w:rsidR="0092410F">
        <w:rPr>
          <w:b/>
          <w:bCs/>
          <w:color w:val="000000"/>
          <w:sz w:val="24"/>
          <w:szCs w:val="24"/>
        </w:rPr>
        <w:t xml:space="preserve">. </w:t>
      </w:r>
      <w:r w:rsidR="0092410F">
        <w:rPr>
          <w:b/>
          <w:sz w:val="24"/>
          <w:szCs w:val="24"/>
        </w:rPr>
        <w:t>A közösségi együttélés alapvető szabályairól, valamint ezek megszegésének jogkövetkezményeiről szóló 12</w:t>
      </w:r>
      <w:r w:rsidR="0092410F">
        <w:rPr>
          <w:b/>
          <w:sz w:val="24"/>
        </w:rPr>
        <w:t>/2013. (IV.15.) számú önkormányzati rendelet módosítása</w:t>
      </w:r>
    </w:p>
    <w:p w14:paraId="7D480FA2" w14:textId="77777777" w:rsidR="00237C84" w:rsidRDefault="00237C84" w:rsidP="007E1F45">
      <w:pPr>
        <w:jc w:val="center"/>
        <w:rPr>
          <w:b/>
          <w:bCs/>
          <w:color w:val="000000"/>
          <w:sz w:val="24"/>
          <w:szCs w:val="24"/>
        </w:rPr>
      </w:pPr>
    </w:p>
    <w:p w14:paraId="508CC345" w14:textId="5DDE0F8E" w:rsidR="00D841C4" w:rsidRPr="007E1F45" w:rsidRDefault="00A80603" w:rsidP="007E1F4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7C10EC">
        <w:rPr>
          <w:b/>
          <w:bCs/>
          <w:color w:val="000000"/>
          <w:sz w:val="24"/>
          <w:szCs w:val="24"/>
        </w:rPr>
        <w:t>7</w:t>
      </w:r>
      <w:r w:rsidR="007E1F45">
        <w:rPr>
          <w:b/>
          <w:bCs/>
          <w:color w:val="000000"/>
          <w:sz w:val="24"/>
          <w:szCs w:val="24"/>
        </w:rPr>
        <w:t>. §</w:t>
      </w:r>
    </w:p>
    <w:p w14:paraId="2E975868" w14:textId="77777777" w:rsidR="00B716DB" w:rsidRDefault="00B716DB" w:rsidP="009F3086">
      <w:pPr>
        <w:shd w:val="clear" w:color="auto" w:fill="FFFFFF"/>
        <w:rPr>
          <w:sz w:val="24"/>
        </w:rPr>
      </w:pPr>
    </w:p>
    <w:p w14:paraId="7F275A34" w14:textId="77777777" w:rsidR="00377E47" w:rsidRDefault="00344E1F" w:rsidP="00344E1F">
      <w:pPr>
        <w:shd w:val="clear" w:color="auto" w:fill="FFFFFF"/>
        <w:jc w:val="both"/>
        <w:rPr>
          <w:sz w:val="24"/>
        </w:rPr>
      </w:pPr>
      <w:r w:rsidRPr="0092410F">
        <w:rPr>
          <w:sz w:val="24"/>
          <w:szCs w:val="24"/>
        </w:rPr>
        <w:t>A közösségi együttélés alapvető szabályairól, valamint ezek megszegésének jogkövetkezményeiről szóló 12</w:t>
      </w:r>
      <w:r w:rsidRPr="0092410F">
        <w:rPr>
          <w:sz w:val="24"/>
        </w:rPr>
        <w:t>/2013. (IV.15.) számú önkormányzati rendelet</w:t>
      </w:r>
      <w:r>
        <w:rPr>
          <w:sz w:val="24"/>
        </w:rPr>
        <w:t xml:space="preserve"> 1</w:t>
      </w:r>
      <w:r w:rsidR="00377E47">
        <w:rPr>
          <w:sz w:val="24"/>
        </w:rPr>
        <w:t>0. §-a helyébe a következő rendelkezés lép:</w:t>
      </w:r>
    </w:p>
    <w:p w14:paraId="23BC8796" w14:textId="77777777" w:rsidR="00377E47" w:rsidRDefault="00377E47" w:rsidP="00344E1F">
      <w:pPr>
        <w:shd w:val="clear" w:color="auto" w:fill="FFFFFF"/>
        <w:jc w:val="both"/>
        <w:rPr>
          <w:sz w:val="24"/>
        </w:rPr>
      </w:pPr>
    </w:p>
    <w:p w14:paraId="12AA415D" w14:textId="77777777" w:rsidR="00377E47" w:rsidRDefault="00377E47" w:rsidP="00377E47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„10. § </w:t>
      </w:r>
      <w:r w:rsidRPr="00377E47">
        <w:rPr>
          <w:sz w:val="24"/>
        </w:rPr>
        <w:t xml:space="preserve">(1) A közösségi együttélés alapvető szabályait sértő magatartást követ el az, aki </w:t>
      </w:r>
    </w:p>
    <w:p w14:paraId="289A4548" w14:textId="2C073562" w:rsidR="00377E47" w:rsidRDefault="00377E47" w:rsidP="00377E47">
      <w:pPr>
        <w:shd w:val="clear" w:color="auto" w:fill="FFFFFF"/>
        <w:ind w:firstLine="708"/>
        <w:jc w:val="both"/>
        <w:rPr>
          <w:sz w:val="24"/>
        </w:rPr>
      </w:pPr>
      <w:r>
        <w:rPr>
          <w:i/>
          <w:sz w:val="24"/>
        </w:rPr>
        <w:t xml:space="preserve">a) </w:t>
      </w:r>
      <w:r w:rsidRPr="00377E47">
        <w:rPr>
          <w:sz w:val="24"/>
        </w:rPr>
        <w:t xml:space="preserve">Budaörs város zöldfelületeinek és zöldterületeinek megóvásáról, használatáról, fenntartásáról és fejlesztéséről szóló 29/2004.(V.25.) </w:t>
      </w:r>
      <w:r>
        <w:rPr>
          <w:sz w:val="24"/>
        </w:rPr>
        <w:t xml:space="preserve">önkormányzati </w:t>
      </w:r>
      <w:r w:rsidRPr="00377E47">
        <w:rPr>
          <w:sz w:val="24"/>
        </w:rPr>
        <w:t>rendelet 4. §</w:t>
      </w:r>
      <w:proofErr w:type="spellStart"/>
      <w:r>
        <w:rPr>
          <w:sz w:val="24"/>
        </w:rPr>
        <w:t>-ában</w:t>
      </w:r>
      <w:proofErr w:type="spellEnd"/>
      <w:r>
        <w:rPr>
          <w:sz w:val="24"/>
        </w:rPr>
        <w:t>, 5. § (3) és (5) bekezdésében, 6. § (1) és (3) bekezdésé</w:t>
      </w:r>
      <w:r w:rsidRPr="00377E47">
        <w:rPr>
          <w:sz w:val="24"/>
        </w:rPr>
        <w:t xml:space="preserve">ben, </w:t>
      </w:r>
      <w:r>
        <w:rPr>
          <w:sz w:val="24"/>
        </w:rPr>
        <w:t xml:space="preserve">7. § (1)–(2) és (4) bekezdésében, </w:t>
      </w:r>
      <w:r w:rsidRPr="00377E47">
        <w:rPr>
          <w:sz w:val="24"/>
        </w:rPr>
        <w:t xml:space="preserve">10. § </w:t>
      </w:r>
      <w:r>
        <w:rPr>
          <w:sz w:val="24"/>
        </w:rPr>
        <w:t>(2)</w:t>
      </w:r>
      <w:r w:rsidR="001E389D">
        <w:rPr>
          <w:sz w:val="24"/>
        </w:rPr>
        <w:t xml:space="preserve">, </w:t>
      </w:r>
      <w:r w:rsidRPr="00377E47">
        <w:rPr>
          <w:sz w:val="24"/>
        </w:rPr>
        <w:t>(7)</w:t>
      </w:r>
      <w:r>
        <w:rPr>
          <w:sz w:val="24"/>
        </w:rPr>
        <w:t>–(8)</w:t>
      </w:r>
      <w:r w:rsidR="001E389D">
        <w:rPr>
          <w:sz w:val="24"/>
        </w:rPr>
        <w:t xml:space="preserve"> és (10)</w:t>
      </w:r>
      <w:r>
        <w:rPr>
          <w:sz w:val="24"/>
        </w:rPr>
        <w:t xml:space="preserve"> </w:t>
      </w:r>
      <w:r w:rsidRPr="00377E47">
        <w:rPr>
          <w:sz w:val="24"/>
        </w:rPr>
        <w:t>bekezdésében, 13. § (1) bekezdésében és 14. § (1) bekezdésében foglaltakat</w:t>
      </w:r>
      <w:r w:rsidR="007B09A0">
        <w:rPr>
          <w:sz w:val="24"/>
        </w:rPr>
        <w:t>,</w:t>
      </w:r>
      <w:r w:rsidRPr="00377E47">
        <w:rPr>
          <w:sz w:val="24"/>
        </w:rPr>
        <w:t xml:space="preserve"> </w:t>
      </w:r>
    </w:p>
    <w:p w14:paraId="24E0E0F9" w14:textId="29D0CB68" w:rsidR="001E389D" w:rsidRPr="001E389D" w:rsidRDefault="00377E47" w:rsidP="007B09A0">
      <w:pPr>
        <w:shd w:val="clear" w:color="auto" w:fill="FFFFFF"/>
        <w:ind w:firstLine="708"/>
        <w:jc w:val="both"/>
        <w:rPr>
          <w:sz w:val="24"/>
        </w:rPr>
      </w:pPr>
      <w:r w:rsidRPr="001E389D">
        <w:rPr>
          <w:i/>
          <w:sz w:val="24"/>
        </w:rPr>
        <w:t>b)</w:t>
      </w:r>
      <w:r w:rsidRPr="001E389D">
        <w:rPr>
          <w:sz w:val="24"/>
        </w:rPr>
        <w:t xml:space="preserve"> </w:t>
      </w:r>
      <w:bookmarkStart w:id="0" w:name="_Hlk50391704"/>
      <w:r w:rsidR="001E389D" w:rsidRPr="001E389D">
        <w:rPr>
          <w:sz w:val="24"/>
        </w:rPr>
        <w:t xml:space="preserve">az országos településrendezési és építési követelményekről szóló 253/1997. (XII. 20.) Korm. rendelet </w:t>
      </w:r>
      <w:bookmarkStart w:id="1" w:name="_Hlk50391672"/>
      <w:r w:rsidR="00503898" w:rsidRPr="00503898">
        <w:rPr>
          <w:sz w:val="24"/>
        </w:rPr>
        <w:t>építmények elhelyezésével összefüggő terepalakításra és az ahhoz kapcsolódó növényállomány megváltoztatására vonatkozó előírásokat</w:t>
      </w:r>
      <w:r w:rsidR="001E389D" w:rsidRPr="001E389D">
        <w:rPr>
          <w:sz w:val="24"/>
        </w:rPr>
        <w:t xml:space="preserve">, </w:t>
      </w:r>
    </w:p>
    <w:p w14:paraId="4160B359" w14:textId="653CBC3B" w:rsidR="007B09A0" w:rsidRPr="001E389D" w:rsidRDefault="001E389D" w:rsidP="007B09A0">
      <w:pPr>
        <w:shd w:val="clear" w:color="auto" w:fill="FFFFFF"/>
        <w:ind w:firstLine="708"/>
        <w:jc w:val="both"/>
        <w:rPr>
          <w:sz w:val="24"/>
        </w:rPr>
      </w:pPr>
      <w:r w:rsidRPr="001E389D">
        <w:rPr>
          <w:i/>
          <w:iCs/>
          <w:sz w:val="24"/>
        </w:rPr>
        <w:t xml:space="preserve">c) </w:t>
      </w:r>
      <w:r w:rsidR="007B09A0" w:rsidRPr="001E389D">
        <w:rPr>
          <w:sz w:val="24"/>
          <w:szCs w:val="24"/>
        </w:rPr>
        <w:t>Budaörs város helyi építési szabályzatáról szóló 24/2014. (I</w:t>
      </w:r>
      <w:r w:rsidR="00E1725D" w:rsidRPr="001E389D">
        <w:rPr>
          <w:sz w:val="24"/>
          <w:szCs w:val="24"/>
        </w:rPr>
        <w:t>X.29.) önkormányzati rendeletében a zöldfelület méretére vonat</w:t>
      </w:r>
      <w:r w:rsidR="007B09A0" w:rsidRPr="001E389D">
        <w:rPr>
          <w:sz w:val="24"/>
          <w:szCs w:val="24"/>
        </w:rPr>
        <w:t>k</w:t>
      </w:r>
      <w:r w:rsidR="00E1725D" w:rsidRPr="001E389D">
        <w:rPr>
          <w:sz w:val="24"/>
          <w:szCs w:val="24"/>
        </w:rPr>
        <w:t>ozó előírásokat,</w:t>
      </w:r>
    </w:p>
    <w:p w14:paraId="35CD2F28" w14:textId="33E22D6A" w:rsidR="007B09A0" w:rsidRPr="001E389D" w:rsidRDefault="001E389D" w:rsidP="007B09A0">
      <w:pPr>
        <w:shd w:val="clear" w:color="auto" w:fill="FFFFFF"/>
        <w:ind w:firstLine="708"/>
        <w:jc w:val="both"/>
        <w:rPr>
          <w:sz w:val="24"/>
          <w:szCs w:val="24"/>
        </w:rPr>
      </w:pPr>
      <w:r w:rsidRPr="001E389D">
        <w:rPr>
          <w:i/>
          <w:sz w:val="24"/>
          <w:szCs w:val="24"/>
        </w:rPr>
        <w:t>d</w:t>
      </w:r>
      <w:r w:rsidR="007B09A0" w:rsidRPr="001E389D">
        <w:rPr>
          <w:i/>
          <w:sz w:val="24"/>
          <w:szCs w:val="24"/>
        </w:rPr>
        <w:t xml:space="preserve">) </w:t>
      </w:r>
      <w:r w:rsidR="007B09A0" w:rsidRPr="001E389D">
        <w:rPr>
          <w:sz w:val="24"/>
          <w:szCs w:val="24"/>
        </w:rPr>
        <w:t>Budaörs város településképének védelméről szóló 28/2017. (IX.21.) önkormányzati rendeletében előírt fatelepítésre vonatkozó előírásokat</w:t>
      </w:r>
      <w:r>
        <w:rPr>
          <w:sz w:val="24"/>
          <w:szCs w:val="24"/>
        </w:rPr>
        <w:t>,</w:t>
      </w:r>
    </w:p>
    <w:bookmarkEnd w:id="0"/>
    <w:bookmarkEnd w:id="1"/>
    <w:p w14:paraId="1B96D27F" w14:textId="0AEE41A4" w:rsidR="00377E47" w:rsidRDefault="001E389D" w:rsidP="007B09A0">
      <w:pPr>
        <w:shd w:val="clear" w:color="auto" w:fill="FFFFFF"/>
        <w:ind w:firstLine="708"/>
        <w:jc w:val="both"/>
        <w:rPr>
          <w:sz w:val="24"/>
        </w:rPr>
      </w:pPr>
      <w:r w:rsidRPr="001E389D">
        <w:rPr>
          <w:i/>
          <w:sz w:val="24"/>
        </w:rPr>
        <w:t>e</w:t>
      </w:r>
      <w:r w:rsidR="007B09A0" w:rsidRPr="001E389D">
        <w:rPr>
          <w:i/>
          <w:sz w:val="24"/>
        </w:rPr>
        <w:t>)</w:t>
      </w:r>
      <w:r w:rsidR="00377E47" w:rsidRPr="001E389D">
        <w:rPr>
          <w:sz w:val="24"/>
        </w:rPr>
        <w:t xml:space="preserve"> közterületen lévő fás szárú növényt a</w:t>
      </w:r>
      <w:r w:rsidR="00377E47" w:rsidRPr="00377E47">
        <w:rPr>
          <w:sz w:val="24"/>
        </w:rPr>
        <w:t xml:space="preserve"> fás szárú növények védelméről szóló kormányrendeletben meghatározott engedély nélkül kivág, vagy </w:t>
      </w:r>
      <w:r w:rsidR="007B09A0">
        <w:rPr>
          <w:sz w:val="24"/>
        </w:rPr>
        <w:t>e rendelet szerinti</w:t>
      </w:r>
      <w:r w:rsidR="00377E47" w:rsidRPr="00377E47">
        <w:rPr>
          <w:sz w:val="24"/>
        </w:rPr>
        <w:t xml:space="preserve"> kivágással kapcsola</w:t>
      </w:r>
      <w:r w:rsidR="00E1725D">
        <w:rPr>
          <w:sz w:val="24"/>
        </w:rPr>
        <w:t>tos bejelentési kötelezettségét</w:t>
      </w:r>
    </w:p>
    <w:p w14:paraId="04161820" w14:textId="77777777" w:rsidR="00E1725D" w:rsidRPr="00377E47" w:rsidRDefault="00E1725D" w:rsidP="00E1725D">
      <w:pPr>
        <w:shd w:val="clear" w:color="auto" w:fill="FFFFFF"/>
        <w:jc w:val="both"/>
        <w:rPr>
          <w:sz w:val="24"/>
        </w:rPr>
      </w:pPr>
      <w:r w:rsidRPr="00377E47">
        <w:rPr>
          <w:sz w:val="24"/>
        </w:rPr>
        <w:t>megszegi</w:t>
      </w:r>
      <w:r>
        <w:rPr>
          <w:sz w:val="24"/>
        </w:rPr>
        <w:t>.</w:t>
      </w:r>
    </w:p>
    <w:p w14:paraId="5EA829C3" w14:textId="04C53C0F" w:rsidR="00377E47" w:rsidRDefault="00377E47" w:rsidP="00377E47">
      <w:pPr>
        <w:shd w:val="clear" w:color="auto" w:fill="FFFFFF"/>
        <w:jc w:val="both"/>
        <w:rPr>
          <w:sz w:val="24"/>
        </w:rPr>
      </w:pPr>
    </w:p>
    <w:p w14:paraId="74570922" w14:textId="70D1ADE9" w:rsidR="00377E47" w:rsidRPr="00001E44" w:rsidRDefault="007B09A0" w:rsidP="00377E47">
      <w:pPr>
        <w:shd w:val="clear" w:color="auto" w:fill="FFFFFF"/>
        <w:jc w:val="both"/>
        <w:rPr>
          <w:sz w:val="24"/>
        </w:rPr>
      </w:pPr>
      <w:r w:rsidRPr="00001E44">
        <w:rPr>
          <w:sz w:val="24"/>
        </w:rPr>
        <w:lastRenderedPageBreak/>
        <w:t xml:space="preserve">(2) E §-ban </w:t>
      </w:r>
      <w:r w:rsidR="00377E47" w:rsidRPr="00001E44">
        <w:rPr>
          <w:sz w:val="24"/>
        </w:rPr>
        <w:t xml:space="preserve">meghatározott magatartás esetén kiszabható közigazgatási bírság legmagasabb összege </w:t>
      </w:r>
      <w:r w:rsidR="008B5976">
        <w:rPr>
          <w:sz w:val="24"/>
        </w:rPr>
        <w:t>két</w:t>
      </w:r>
      <w:r w:rsidR="00377E47" w:rsidRPr="00001E44">
        <w:rPr>
          <w:sz w:val="24"/>
        </w:rPr>
        <w:t>százezer forint.</w:t>
      </w:r>
      <w:r w:rsidRPr="00001E44">
        <w:rPr>
          <w:sz w:val="24"/>
        </w:rPr>
        <w:t xml:space="preserve"> A bírság megállapítása tekintetében figyelembe kell venni:</w:t>
      </w:r>
    </w:p>
    <w:p w14:paraId="32D5EF59" w14:textId="77777777" w:rsidR="00D458CB" w:rsidRDefault="007B09A0" w:rsidP="00377E47">
      <w:pPr>
        <w:shd w:val="clear" w:color="auto" w:fill="FFFFFF"/>
        <w:jc w:val="both"/>
        <w:rPr>
          <w:sz w:val="24"/>
        </w:rPr>
      </w:pPr>
      <w:r w:rsidRPr="00001E44">
        <w:rPr>
          <w:sz w:val="24"/>
        </w:rPr>
        <w:tab/>
      </w:r>
      <w:r w:rsidRPr="00001E44">
        <w:rPr>
          <w:i/>
          <w:sz w:val="24"/>
        </w:rPr>
        <w:t xml:space="preserve">a) </w:t>
      </w:r>
      <w:r w:rsidR="00D458CB" w:rsidRPr="00001E44">
        <w:rPr>
          <w:sz w:val="24"/>
        </w:rPr>
        <w:t xml:space="preserve">külön-külön állapítandó meg </w:t>
      </w:r>
    </w:p>
    <w:p w14:paraId="4DF9427D" w14:textId="02987730" w:rsidR="00D458CB" w:rsidRDefault="00D458CB" w:rsidP="00D458CB">
      <w:pPr>
        <w:shd w:val="clear" w:color="auto" w:fill="FFFFFF"/>
        <w:ind w:firstLine="708"/>
        <w:jc w:val="both"/>
        <w:rPr>
          <w:sz w:val="24"/>
        </w:rPr>
      </w:pPr>
      <w:proofErr w:type="spellStart"/>
      <w:r>
        <w:rPr>
          <w:i/>
          <w:iCs/>
          <w:sz w:val="24"/>
        </w:rPr>
        <w:t>aa</w:t>
      </w:r>
      <w:proofErr w:type="spellEnd"/>
      <w:r>
        <w:rPr>
          <w:i/>
          <w:iCs/>
          <w:sz w:val="24"/>
        </w:rPr>
        <w:t xml:space="preserve">) </w:t>
      </w:r>
      <w:r>
        <w:rPr>
          <w:sz w:val="24"/>
        </w:rPr>
        <w:t>minden el nem ültetett</w:t>
      </w:r>
      <w:r w:rsidRPr="00001E44">
        <w:rPr>
          <w:sz w:val="24"/>
        </w:rPr>
        <w:t xml:space="preserve"> fa esetében</w:t>
      </w:r>
      <w:r w:rsidR="00503898">
        <w:rPr>
          <w:sz w:val="24"/>
        </w:rPr>
        <w:t>,</w:t>
      </w:r>
    </w:p>
    <w:p w14:paraId="4A0661C0" w14:textId="37323941" w:rsidR="007B09A0" w:rsidRPr="00001E44" w:rsidRDefault="00D458CB" w:rsidP="00D458CB">
      <w:pPr>
        <w:shd w:val="clear" w:color="auto" w:fill="FFFFFF"/>
        <w:ind w:firstLine="708"/>
        <w:jc w:val="both"/>
        <w:rPr>
          <w:sz w:val="24"/>
        </w:rPr>
      </w:pPr>
      <w:r>
        <w:rPr>
          <w:i/>
          <w:iCs/>
          <w:sz w:val="24"/>
        </w:rPr>
        <w:t>ab)</w:t>
      </w:r>
      <w:r w:rsidRPr="00D458CB">
        <w:rPr>
          <w:sz w:val="24"/>
        </w:rPr>
        <w:t xml:space="preserve"> </w:t>
      </w:r>
      <w:r w:rsidRPr="00001E44">
        <w:rPr>
          <w:sz w:val="24"/>
        </w:rPr>
        <w:t>minden kivágott</w:t>
      </w:r>
      <w:r>
        <w:rPr>
          <w:sz w:val="24"/>
        </w:rPr>
        <w:t xml:space="preserve"> fa esetében</w:t>
      </w:r>
      <w:r w:rsidR="0000759D">
        <w:rPr>
          <w:sz w:val="24"/>
        </w:rPr>
        <w:t>;</w:t>
      </w:r>
    </w:p>
    <w:p w14:paraId="108F5FB9" w14:textId="312CB9E0" w:rsidR="00D458CB" w:rsidRDefault="00E1725D" w:rsidP="00E1725D">
      <w:pPr>
        <w:shd w:val="clear" w:color="auto" w:fill="FFFFFF"/>
        <w:jc w:val="both"/>
        <w:rPr>
          <w:sz w:val="24"/>
        </w:rPr>
      </w:pPr>
      <w:r w:rsidRPr="00001E44">
        <w:rPr>
          <w:sz w:val="24"/>
        </w:rPr>
        <w:tab/>
      </w:r>
      <w:r w:rsidRPr="00001E44">
        <w:rPr>
          <w:i/>
          <w:sz w:val="24"/>
        </w:rPr>
        <w:t xml:space="preserve">b) </w:t>
      </w:r>
      <w:r w:rsidR="00D458CB">
        <w:rPr>
          <w:iCs/>
          <w:sz w:val="24"/>
        </w:rPr>
        <w:t>minden</w:t>
      </w:r>
      <w:r w:rsidR="00907C65">
        <w:rPr>
          <w:iCs/>
          <w:sz w:val="24"/>
        </w:rPr>
        <w:t>,</w:t>
      </w:r>
      <w:r w:rsidR="00D458CB">
        <w:rPr>
          <w:iCs/>
          <w:sz w:val="24"/>
        </w:rPr>
        <w:t xml:space="preserve"> </w:t>
      </w:r>
      <w:r w:rsidR="00D458CB" w:rsidRPr="00001E44">
        <w:rPr>
          <w:sz w:val="24"/>
        </w:rPr>
        <w:t>telekméretre vetített</w:t>
      </w:r>
      <w:r w:rsidR="00D458CB">
        <w:rPr>
          <w:sz w:val="24"/>
        </w:rPr>
        <w:t>, az előírásoktól (ideértve a</w:t>
      </w:r>
      <w:r w:rsidR="0000759D">
        <w:rPr>
          <w:sz w:val="24"/>
        </w:rPr>
        <w:t>z előírásokat nem sértő</w:t>
      </w:r>
      <w:r w:rsidR="00D458CB">
        <w:rPr>
          <w:sz w:val="24"/>
        </w:rPr>
        <w:t xml:space="preserve"> kert</w:t>
      </w:r>
      <w:r w:rsidR="0000759D">
        <w:rPr>
          <w:sz w:val="24"/>
        </w:rPr>
        <w:t xml:space="preserve">építészeti </w:t>
      </w:r>
      <w:r w:rsidR="00D458CB">
        <w:rPr>
          <w:sz w:val="24"/>
        </w:rPr>
        <w:t>tervben foglaltakat is)</w:t>
      </w:r>
      <w:r w:rsidR="00D458CB" w:rsidRPr="00001E44">
        <w:rPr>
          <w:sz w:val="24"/>
        </w:rPr>
        <w:t xml:space="preserve"> </w:t>
      </w:r>
      <w:r w:rsidR="0000759D">
        <w:rPr>
          <w:sz w:val="24"/>
        </w:rPr>
        <w:t xml:space="preserve">a zöldfelület hátrányára való </w:t>
      </w:r>
      <w:r w:rsidR="00D458CB" w:rsidRPr="00001E44">
        <w:rPr>
          <w:sz w:val="24"/>
        </w:rPr>
        <w:t>1%-</w:t>
      </w:r>
      <w:r w:rsidR="00D458CB">
        <w:rPr>
          <w:sz w:val="24"/>
        </w:rPr>
        <w:t>os eltérés</w:t>
      </w:r>
      <w:r w:rsidR="0000759D">
        <w:rPr>
          <w:sz w:val="24"/>
        </w:rPr>
        <w:t xml:space="preserve"> </w:t>
      </w:r>
      <w:r w:rsidR="00D458CB" w:rsidRPr="00001E44">
        <w:rPr>
          <w:sz w:val="24"/>
        </w:rPr>
        <w:t xml:space="preserve">után a bírság </w:t>
      </w:r>
      <w:r w:rsidR="00D458CB">
        <w:rPr>
          <w:sz w:val="24"/>
        </w:rPr>
        <w:t xml:space="preserve">legmagasabb összege </w:t>
      </w:r>
      <w:r w:rsidR="00D458CB" w:rsidRPr="00001E44">
        <w:rPr>
          <w:sz w:val="24"/>
        </w:rPr>
        <w:t>állapítandó meg</w:t>
      </w:r>
    </w:p>
    <w:p w14:paraId="2FABDAE0" w14:textId="45D62EEC" w:rsidR="00503898" w:rsidRDefault="00D458CB" w:rsidP="00D458CB">
      <w:pPr>
        <w:shd w:val="clear" w:color="auto" w:fill="FFFFFF"/>
        <w:ind w:firstLine="708"/>
        <w:jc w:val="both"/>
        <w:rPr>
          <w:sz w:val="24"/>
        </w:rPr>
      </w:pPr>
      <w:proofErr w:type="spellStart"/>
      <w:r>
        <w:rPr>
          <w:i/>
          <w:iCs/>
          <w:sz w:val="24"/>
        </w:rPr>
        <w:t>ba</w:t>
      </w:r>
      <w:proofErr w:type="spellEnd"/>
      <w:r>
        <w:rPr>
          <w:i/>
          <w:iCs/>
          <w:sz w:val="24"/>
        </w:rPr>
        <w:t>)</w:t>
      </w:r>
      <w:r w:rsidR="00907C65" w:rsidRPr="00907C65">
        <w:rPr>
          <w:sz w:val="24"/>
        </w:rPr>
        <w:t xml:space="preserve"> </w:t>
      </w:r>
      <w:r w:rsidR="00907C65" w:rsidRPr="00D458CB">
        <w:rPr>
          <w:sz w:val="24"/>
        </w:rPr>
        <w:t>szükségtelen növényirtással érintett terület</w:t>
      </w:r>
      <w:r w:rsidR="00907C65">
        <w:rPr>
          <w:sz w:val="24"/>
        </w:rPr>
        <w:t xml:space="preserve"> esetében</w:t>
      </w:r>
      <w:bookmarkStart w:id="2" w:name="_GoBack"/>
      <w:bookmarkEnd w:id="2"/>
      <w:r w:rsidR="00503898">
        <w:rPr>
          <w:sz w:val="24"/>
        </w:rPr>
        <w:t>,</w:t>
      </w:r>
    </w:p>
    <w:p w14:paraId="4ABDB94D" w14:textId="7F7CB38F" w:rsidR="0000759D" w:rsidRDefault="00D458CB" w:rsidP="00503898">
      <w:pPr>
        <w:shd w:val="clear" w:color="auto" w:fill="FFFFFF"/>
        <w:ind w:firstLine="708"/>
        <w:jc w:val="both"/>
        <w:rPr>
          <w:sz w:val="24"/>
        </w:rPr>
      </w:pPr>
      <w:proofErr w:type="spellStart"/>
      <w:r>
        <w:rPr>
          <w:i/>
          <w:iCs/>
          <w:sz w:val="24"/>
        </w:rPr>
        <w:t>bb</w:t>
      </w:r>
      <w:proofErr w:type="spellEnd"/>
      <w:r>
        <w:rPr>
          <w:i/>
          <w:iCs/>
          <w:sz w:val="24"/>
        </w:rPr>
        <w:t xml:space="preserve">) </w:t>
      </w:r>
      <w:r w:rsidR="00907C65" w:rsidRPr="00001E44">
        <w:rPr>
          <w:sz w:val="24"/>
        </w:rPr>
        <w:t>a megvalósítandó zöldfelület hiányzó rész</w:t>
      </w:r>
      <w:r w:rsidR="00907C65">
        <w:rPr>
          <w:sz w:val="24"/>
        </w:rPr>
        <w:t>e esetében</w:t>
      </w:r>
      <w:r w:rsidR="0000759D">
        <w:rPr>
          <w:sz w:val="24"/>
        </w:rPr>
        <w:t>;</w:t>
      </w:r>
    </w:p>
    <w:p w14:paraId="5A41E11D" w14:textId="1CCB3B39" w:rsidR="00E1725D" w:rsidRPr="00503898" w:rsidRDefault="0000759D" w:rsidP="00503898">
      <w:pPr>
        <w:shd w:val="clear" w:color="auto" w:fill="FFFFFF"/>
        <w:ind w:firstLine="708"/>
        <w:jc w:val="both"/>
        <w:rPr>
          <w:i/>
          <w:sz w:val="24"/>
        </w:rPr>
      </w:pPr>
      <w:r>
        <w:rPr>
          <w:i/>
          <w:iCs/>
          <w:sz w:val="24"/>
        </w:rPr>
        <w:t xml:space="preserve">c) </w:t>
      </w:r>
      <w:r>
        <w:rPr>
          <w:sz w:val="24"/>
        </w:rPr>
        <w:t>egy vegetációs időszakban egy alkalommal szabható ki; újabb vegetációs időszakban ismételten kiszabható</w:t>
      </w:r>
      <w:r w:rsidR="00656BD1" w:rsidRPr="00001E44">
        <w:rPr>
          <w:sz w:val="24"/>
        </w:rPr>
        <w:t>.</w:t>
      </w:r>
    </w:p>
    <w:p w14:paraId="36786324" w14:textId="77777777" w:rsidR="001E389D" w:rsidRPr="00377E47" w:rsidRDefault="001E389D" w:rsidP="00377E47">
      <w:pPr>
        <w:shd w:val="clear" w:color="auto" w:fill="FFFFFF"/>
        <w:jc w:val="both"/>
        <w:rPr>
          <w:sz w:val="24"/>
        </w:rPr>
      </w:pPr>
    </w:p>
    <w:p w14:paraId="5E6BFE3C" w14:textId="1C60CDD4" w:rsidR="00377E47" w:rsidRDefault="007B09A0" w:rsidP="00377E47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(3) E §-ban </w:t>
      </w:r>
      <w:r w:rsidR="00377E47" w:rsidRPr="00377E47">
        <w:rPr>
          <w:sz w:val="24"/>
        </w:rPr>
        <w:t xml:space="preserve">meghatározott magatartás esetén helyszíni bírság is kiszabható, melynek legmagasabb összege </w:t>
      </w:r>
      <w:r w:rsidR="008B5976">
        <w:rPr>
          <w:sz w:val="24"/>
        </w:rPr>
        <w:t>száz</w:t>
      </w:r>
      <w:r w:rsidR="00377E47" w:rsidRPr="00377E47">
        <w:rPr>
          <w:sz w:val="24"/>
        </w:rPr>
        <w:t>ezer forint.</w:t>
      </w:r>
      <w:r w:rsidR="00A80603">
        <w:rPr>
          <w:sz w:val="24"/>
        </w:rPr>
        <w:t>”</w:t>
      </w:r>
    </w:p>
    <w:p w14:paraId="70052760" w14:textId="77777777" w:rsidR="00377E47" w:rsidRDefault="00377E47" w:rsidP="00344E1F">
      <w:pPr>
        <w:shd w:val="clear" w:color="auto" w:fill="FFFFFF"/>
        <w:jc w:val="both"/>
        <w:rPr>
          <w:sz w:val="24"/>
        </w:rPr>
      </w:pPr>
    </w:p>
    <w:p w14:paraId="1C714050" w14:textId="77777777" w:rsidR="0092410F" w:rsidRDefault="00A80603" w:rsidP="009241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2410F">
        <w:rPr>
          <w:b/>
          <w:bCs/>
          <w:sz w:val="24"/>
          <w:szCs w:val="24"/>
        </w:rPr>
        <w:t>. Záró rendelkezés</w:t>
      </w:r>
    </w:p>
    <w:p w14:paraId="3FBCED8B" w14:textId="77777777" w:rsidR="00237C84" w:rsidRDefault="00237C84" w:rsidP="0092410F">
      <w:pPr>
        <w:jc w:val="center"/>
        <w:rPr>
          <w:b/>
          <w:bCs/>
          <w:sz w:val="24"/>
          <w:szCs w:val="24"/>
        </w:rPr>
      </w:pPr>
    </w:p>
    <w:p w14:paraId="4DF1B4FA" w14:textId="652D62F6" w:rsidR="0092410F" w:rsidRDefault="00A80603" w:rsidP="009241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F3086">
        <w:rPr>
          <w:b/>
          <w:bCs/>
          <w:sz w:val="24"/>
          <w:szCs w:val="24"/>
        </w:rPr>
        <w:t>8</w:t>
      </w:r>
      <w:r w:rsidR="00B716DB">
        <w:rPr>
          <w:b/>
          <w:bCs/>
          <w:sz w:val="24"/>
          <w:szCs w:val="24"/>
        </w:rPr>
        <w:t>. §</w:t>
      </w:r>
    </w:p>
    <w:p w14:paraId="4CB8BF99" w14:textId="77777777" w:rsidR="00B716DB" w:rsidRPr="0092410F" w:rsidRDefault="00B716DB" w:rsidP="0092410F">
      <w:pPr>
        <w:jc w:val="center"/>
        <w:rPr>
          <w:b/>
          <w:bCs/>
          <w:sz w:val="24"/>
          <w:szCs w:val="24"/>
        </w:rPr>
      </w:pPr>
    </w:p>
    <w:p w14:paraId="669B362F" w14:textId="77777777" w:rsidR="008E75BB" w:rsidRPr="00F16921" w:rsidRDefault="008E75BB" w:rsidP="008E75BB">
      <w:pPr>
        <w:jc w:val="both"/>
        <w:rPr>
          <w:sz w:val="24"/>
          <w:szCs w:val="24"/>
        </w:rPr>
      </w:pPr>
      <w:r w:rsidRPr="00F16921">
        <w:rPr>
          <w:bCs/>
          <w:sz w:val="24"/>
          <w:szCs w:val="24"/>
        </w:rPr>
        <w:t xml:space="preserve">Ez a </w:t>
      </w:r>
      <w:r w:rsidRPr="00D841C4">
        <w:rPr>
          <w:bCs/>
          <w:sz w:val="24"/>
          <w:szCs w:val="24"/>
        </w:rPr>
        <w:t xml:space="preserve">rendelet </w:t>
      </w:r>
      <w:r w:rsidR="00293C4A" w:rsidRPr="00D841C4">
        <w:rPr>
          <w:bCs/>
          <w:sz w:val="24"/>
          <w:szCs w:val="24"/>
        </w:rPr>
        <w:t>a kihirdetését követő 30</w:t>
      </w:r>
      <w:r w:rsidRPr="00D841C4">
        <w:rPr>
          <w:bCs/>
          <w:sz w:val="24"/>
          <w:szCs w:val="24"/>
        </w:rPr>
        <w:t>. nap</w:t>
      </w:r>
      <w:r w:rsidR="00293C4A" w:rsidRPr="00D841C4">
        <w:rPr>
          <w:bCs/>
          <w:sz w:val="24"/>
          <w:szCs w:val="24"/>
        </w:rPr>
        <w:t>on</w:t>
      </w:r>
      <w:r w:rsidRPr="00D841C4">
        <w:rPr>
          <w:bCs/>
          <w:sz w:val="24"/>
          <w:szCs w:val="24"/>
        </w:rPr>
        <w:t xml:space="preserve"> lép hatályba</w:t>
      </w:r>
      <w:r w:rsidRPr="00F16921">
        <w:rPr>
          <w:bCs/>
          <w:sz w:val="24"/>
          <w:szCs w:val="24"/>
        </w:rPr>
        <w:t>.</w:t>
      </w:r>
    </w:p>
    <w:p w14:paraId="6B7A8E9A" w14:textId="77777777" w:rsidR="008E75BB" w:rsidRDefault="008E75BB" w:rsidP="008E75BB">
      <w:pPr>
        <w:jc w:val="both"/>
        <w:rPr>
          <w:sz w:val="24"/>
          <w:szCs w:val="24"/>
        </w:rPr>
      </w:pPr>
    </w:p>
    <w:p w14:paraId="57BD8881" w14:textId="77777777" w:rsidR="00B716DB" w:rsidRPr="00F16921" w:rsidRDefault="00B716DB" w:rsidP="008E75BB">
      <w:pPr>
        <w:jc w:val="both"/>
        <w:rPr>
          <w:sz w:val="24"/>
          <w:szCs w:val="24"/>
        </w:rPr>
      </w:pPr>
    </w:p>
    <w:p w14:paraId="1D2A9FB2" w14:textId="77777777" w:rsidR="008E75BB" w:rsidRPr="00F16921" w:rsidRDefault="008E75BB" w:rsidP="008E75BB">
      <w:pPr>
        <w:jc w:val="both"/>
        <w:rPr>
          <w:sz w:val="24"/>
          <w:szCs w:val="24"/>
        </w:rPr>
      </w:pPr>
      <w:r w:rsidRPr="00F16921">
        <w:rPr>
          <w:sz w:val="24"/>
          <w:szCs w:val="24"/>
        </w:rPr>
        <w:t>Budaörs, 20</w:t>
      </w:r>
      <w:r w:rsidR="00293C4A">
        <w:rPr>
          <w:sz w:val="24"/>
          <w:szCs w:val="24"/>
        </w:rPr>
        <w:t>20</w:t>
      </w:r>
      <w:r w:rsidRPr="00F16921">
        <w:rPr>
          <w:sz w:val="24"/>
          <w:szCs w:val="24"/>
        </w:rPr>
        <w:t>.</w:t>
      </w:r>
      <w:r w:rsidR="00D841C4">
        <w:rPr>
          <w:sz w:val="24"/>
          <w:szCs w:val="24"/>
        </w:rPr>
        <w:t xml:space="preserve"> </w:t>
      </w:r>
      <w:r w:rsidR="00A80603">
        <w:rPr>
          <w:sz w:val="24"/>
          <w:szCs w:val="24"/>
        </w:rPr>
        <w:t>szeptember</w:t>
      </w:r>
    </w:p>
    <w:p w14:paraId="073D398C" w14:textId="77777777" w:rsidR="008E75BB" w:rsidRDefault="008E75BB" w:rsidP="008E75BB">
      <w:pPr>
        <w:jc w:val="both"/>
        <w:rPr>
          <w:sz w:val="24"/>
          <w:szCs w:val="24"/>
        </w:rPr>
      </w:pPr>
    </w:p>
    <w:p w14:paraId="52D56715" w14:textId="77777777" w:rsidR="00B716DB" w:rsidRDefault="00B716DB" w:rsidP="008E75BB">
      <w:pPr>
        <w:jc w:val="both"/>
        <w:rPr>
          <w:sz w:val="24"/>
          <w:szCs w:val="24"/>
        </w:rPr>
      </w:pPr>
    </w:p>
    <w:p w14:paraId="5FE06572" w14:textId="77777777" w:rsidR="00B716DB" w:rsidRDefault="00B716DB" w:rsidP="008E75BB">
      <w:pPr>
        <w:jc w:val="both"/>
        <w:rPr>
          <w:sz w:val="24"/>
          <w:szCs w:val="24"/>
        </w:rPr>
      </w:pPr>
    </w:p>
    <w:p w14:paraId="3EA0B7EE" w14:textId="77777777" w:rsidR="00B716DB" w:rsidRPr="00F16921" w:rsidRDefault="00B716DB" w:rsidP="008E75BB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E75BB" w:rsidRPr="00F16921" w14:paraId="1928A39E" w14:textId="77777777" w:rsidTr="00CE70DA">
        <w:tc>
          <w:tcPr>
            <w:tcW w:w="4606" w:type="dxa"/>
            <w:hideMark/>
          </w:tcPr>
          <w:p w14:paraId="36BD066B" w14:textId="77777777" w:rsidR="008E75BB" w:rsidRPr="00F16921" w:rsidRDefault="008E75BB" w:rsidP="00CE70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6921">
              <w:rPr>
                <w:b/>
                <w:bCs/>
                <w:sz w:val="24"/>
                <w:szCs w:val="24"/>
              </w:rPr>
              <w:t>Wittinghoff</w:t>
            </w:r>
            <w:proofErr w:type="spellEnd"/>
            <w:r w:rsidRPr="00F16921">
              <w:rPr>
                <w:b/>
                <w:bCs/>
                <w:sz w:val="24"/>
                <w:szCs w:val="24"/>
              </w:rPr>
              <w:t xml:space="preserve"> Tamás</w:t>
            </w:r>
          </w:p>
          <w:p w14:paraId="0CAC125D" w14:textId="77777777" w:rsidR="008E75BB" w:rsidRPr="00F16921" w:rsidRDefault="008E75BB" w:rsidP="00CE70DA">
            <w:pPr>
              <w:jc w:val="center"/>
              <w:rPr>
                <w:b/>
                <w:bCs/>
                <w:sz w:val="24"/>
                <w:szCs w:val="24"/>
              </w:rPr>
            </w:pPr>
            <w:r w:rsidRPr="00F16921">
              <w:rPr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404924F2" w14:textId="77777777" w:rsidR="008E75BB" w:rsidRPr="00F16921" w:rsidRDefault="008E75BB" w:rsidP="00CE70DA">
            <w:pPr>
              <w:tabs>
                <w:tab w:val="center" w:pos="1980"/>
                <w:tab w:val="center" w:pos="68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6921">
              <w:rPr>
                <w:b/>
                <w:bCs/>
                <w:sz w:val="24"/>
                <w:szCs w:val="24"/>
              </w:rPr>
              <w:t>dr. Bocsi István</w:t>
            </w:r>
          </w:p>
          <w:p w14:paraId="511B235E" w14:textId="77777777" w:rsidR="008E75BB" w:rsidRPr="00F16921" w:rsidRDefault="008E75BB" w:rsidP="00CE70DA">
            <w:pPr>
              <w:jc w:val="center"/>
              <w:rPr>
                <w:b/>
                <w:bCs/>
                <w:sz w:val="24"/>
                <w:szCs w:val="24"/>
              </w:rPr>
            </w:pPr>
            <w:r w:rsidRPr="00F16921">
              <w:rPr>
                <w:b/>
                <w:bCs/>
                <w:sz w:val="24"/>
                <w:szCs w:val="24"/>
              </w:rPr>
              <w:t>jegyző</w:t>
            </w:r>
          </w:p>
        </w:tc>
      </w:tr>
    </w:tbl>
    <w:p w14:paraId="4719AF67" w14:textId="77777777" w:rsidR="000D3FDC" w:rsidRDefault="000D3FD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6AD570" w14:textId="77777777" w:rsidR="007E1F45" w:rsidRDefault="007E1F45" w:rsidP="007E1F45">
      <w:pPr>
        <w:jc w:val="right"/>
        <w:rPr>
          <w:i/>
          <w:sz w:val="24"/>
          <w:szCs w:val="24"/>
        </w:rPr>
      </w:pPr>
      <w:r w:rsidRPr="007E1F45">
        <w:rPr>
          <w:i/>
          <w:sz w:val="24"/>
          <w:szCs w:val="24"/>
        </w:rPr>
        <w:lastRenderedPageBreak/>
        <w:t>1. melléklet</w:t>
      </w:r>
    </w:p>
    <w:p w14:paraId="008B0D6C" w14:textId="77777777" w:rsidR="00CE70DA" w:rsidRPr="00B716DB" w:rsidRDefault="00CE70DA" w:rsidP="00CE70D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Pr="00B716DB">
        <w:rPr>
          <w:i/>
          <w:sz w:val="24"/>
          <w:szCs w:val="24"/>
        </w:rPr>
        <w:t xml:space="preserve">. melléklet a </w:t>
      </w:r>
      <w:r w:rsidRPr="00CE70DA">
        <w:rPr>
          <w:i/>
          <w:sz w:val="24"/>
          <w:szCs w:val="24"/>
        </w:rPr>
        <w:t>29/2004. (V.25.) önkormányzati rendelet</w:t>
      </w:r>
      <w:r>
        <w:rPr>
          <w:i/>
          <w:sz w:val="24"/>
          <w:szCs w:val="24"/>
        </w:rPr>
        <w:t>hez</w:t>
      </w:r>
    </w:p>
    <w:p w14:paraId="718E92A4" w14:textId="77777777" w:rsidR="00CE70DA" w:rsidRDefault="00CE70DA" w:rsidP="007E1F45">
      <w:pPr>
        <w:jc w:val="right"/>
        <w:rPr>
          <w:i/>
          <w:sz w:val="24"/>
          <w:szCs w:val="24"/>
        </w:rPr>
      </w:pPr>
    </w:p>
    <w:p w14:paraId="059C9671" w14:textId="77777777" w:rsidR="007E1F45" w:rsidRPr="00CE70DA" w:rsidRDefault="007E1F45" w:rsidP="00CE70DA">
      <w:pPr>
        <w:pStyle w:val="Szvegtrzs2"/>
        <w:spacing w:after="0" w:line="240" w:lineRule="auto"/>
        <w:jc w:val="center"/>
        <w:rPr>
          <w:sz w:val="24"/>
          <w:szCs w:val="24"/>
        </w:rPr>
      </w:pPr>
      <w:r w:rsidRPr="00CE70DA">
        <w:rPr>
          <w:sz w:val="24"/>
          <w:szCs w:val="24"/>
        </w:rPr>
        <w:t>BUDAÖRS POLGÁRMESTERI HIVATAL</w:t>
      </w:r>
    </w:p>
    <w:p w14:paraId="63442B9D" w14:textId="77777777" w:rsidR="007E1F45" w:rsidRPr="00CE70DA" w:rsidRDefault="007E1F45" w:rsidP="00CE70DA">
      <w:pPr>
        <w:pStyle w:val="Szvegtrzs2"/>
        <w:spacing w:after="0" w:line="240" w:lineRule="auto"/>
        <w:jc w:val="center"/>
        <w:rPr>
          <w:sz w:val="24"/>
          <w:szCs w:val="24"/>
        </w:rPr>
      </w:pPr>
      <w:r w:rsidRPr="00CE70DA">
        <w:rPr>
          <w:sz w:val="24"/>
          <w:szCs w:val="24"/>
        </w:rPr>
        <w:t xml:space="preserve">fakivágási engedély kérelem </w:t>
      </w:r>
      <w:r w:rsidRPr="00CE70DA">
        <w:rPr>
          <w:b/>
          <w:sz w:val="24"/>
          <w:szCs w:val="24"/>
        </w:rPr>
        <w:t>közterületen</w:t>
      </w:r>
      <w:r w:rsidRPr="00CE70DA">
        <w:rPr>
          <w:sz w:val="24"/>
          <w:szCs w:val="24"/>
        </w:rPr>
        <w:t xml:space="preserve"> álló fákra</w:t>
      </w:r>
    </w:p>
    <w:p w14:paraId="494A1993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</w:p>
    <w:p w14:paraId="3AC3F9B0" w14:textId="77777777" w:rsidR="007E1F45" w:rsidRDefault="00EB617E" w:rsidP="00EB617E">
      <w:pPr>
        <w:pStyle w:val="Szvegtrzs2"/>
        <w:tabs>
          <w:tab w:val="left" w:pos="1701"/>
        </w:tabs>
        <w:spacing w:after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1F45" w:rsidRPr="00CE70DA">
        <w:rPr>
          <w:sz w:val="24"/>
          <w:szCs w:val="24"/>
        </w:rPr>
        <w:t>A kérelmező*</w:t>
      </w:r>
      <w:r>
        <w:rPr>
          <w:sz w:val="24"/>
          <w:szCs w:val="24"/>
        </w:rPr>
        <w:tab/>
      </w:r>
      <w:r w:rsidR="007E1F45" w:rsidRPr="00CE70DA">
        <w:rPr>
          <w:sz w:val="24"/>
          <w:szCs w:val="24"/>
        </w:rPr>
        <w:t>neve</w:t>
      </w:r>
      <w:r w:rsidR="00CE70DA">
        <w:rPr>
          <w:sz w:val="24"/>
          <w:szCs w:val="24"/>
        </w:rPr>
        <w:t xml:space="preserve"> (megnevezése)</w:t>
      </w:r>
      <w:r w:rsidR="007E1F45" w:rsidRPr="00CE70DA">
        <w:rPr>
          <w:sz w:val="24"/>
          <w:szCs w:val="24"/>
        </w:rPr>
        <w:t xml:space="preserve">: </w:t>
      </w:r>
      <w:r w:rsidR="00CE70DA">
        <w:rPr>
          <w:sz w:val="24"/>
          <w:szCs w:val="24"/>
        </w:rPr>
        <w:t>………………………………………………………</w:t>
      </w:r>
    </w:p>
    <w:p w14:paraId="0B4EB440" w14:textId="77777777" w:rsidR="00CE70DA" w:rsidRDefault="00CE70DA" w:rsidP="00CE70DA">
      <w:pPr>
        <w:pStyle w:val="Szvegtrzs2"/>
        <w:spacing w:after="0" w:line="240" w:lineRule="auto"/>
        <w:ind w:left="708" w:right="-2" w:firstLine="708"/>
        <w:rPr>
          <w:sz w:val="24"/>
          <w:szCs w:val="24"/>
        </w:rPr>
      </w:pPr>
    </w:p>
    <w:p w14:paraId="6565B086" w14:textId="77777777" w:rsidR="00CE70DA" w:rsidRPr="00CE70DA" w:rsidRDefault="00EB617E" w:rsidP="00EB617E">
      <w:pPr>
        <w:pStyle w:val="Szvegtrzs2"/>
        <w:tabs>
          <w:tab w:val="left" w:pos="1701"/>
        </w:tabs>
        <w:spacing w:after="0" w:line="240" w:lineRule="auto"/>
        <w:ind w:left="708" w:right="-2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CE70DA">
        <w:rPr>
          <w:sz w:val="24"/>
          <w:szCs w:val="24"/>
        </w:rPr>
        <w:t>lakcíme (székhelye) ………………………………………………………</w:t>
      </w:r>
    </w:p>
    <w:p w14:paraId="0931E424" w14:textId="77777777" w:rsidR="00CE70DA" w:rsidRDefault="00CE70DA" w:rsidP="00CE70DA">
      <w:pPr>
        <w:pStyle w:val="Szvegtrzs2"/>
        <w:spacing w:after="0" w:line="240" w:lineRule="auto"/>
        <w:ind w:left="708" w:firstLine="708"/>
        <w:rPr>
          <w:sz w:val="24"/>
          <w:szCs w:val="24"/>
        </w:rPr>
      </w:pPr>
    </w:p>
    <w:p w14:paraId="5A09FC4A" w14:textId="77777777" w:rsidR="007E1F45" w:rsidRPr="00CE70DA" w:rsidRDefault="00EB617E" w:rsidP="00EB617E">
      <w:pPr>
        <w:pStyle w:val="Szvegtrzs2"/>
        <w:tabs>
          <w:tab w:val="left" w:pos="1701"/>
        </w:tabs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CE70DA">
        <w:rPr>
          <w:sz w:val="24"/>
          <w:szCs w:val="24"/>
        </w:rPr>
        <w:t>gyors elérhetősége (telefon, e-mail) ………………………………………</w:t>
      </w:r>
    </w:p>
    <w:p w14:paraId="4C207A19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</w:p>
    <w:p w14:paraId="14F8FB69" w14:textId="77777777" w:rsidR="007E1F45" w:rsidRPr="00CE70DA" w:rsidRDefault="00EB617E" w:rsidP="00CE70DA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1F45" w:rsidRPr="00CE70DA">
        <w:rPr>
          <w:sz w:val="24"/>
          <w:szCs w:val="24"/>
        </w:rPr>
        <w:t>A kérelem tárgyát képező fa: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020"/>
      </w:tblGrid>
      <w:tr w:rsidR="007E1F45" w:rsidRPr="00CE70DA" w14:paraId="649C40E7" w14:textId="77777777" w:rsidTr="00EB617E">
        <w:tc>
          <w:tcPr>
            <w:tcW w:w="2302" w:type="dxa"/>
          </w:tcPr>
          <w:p w14:paraId="2ED194F5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CE70DA">
              <w:rPr>
                <w:sz w:val="24"/>
                <w:szCs w:val="24"/>
              </w:rPr>
              <w:t>Faja</w:t>
            </w:r>
          </w:p>
        </w:tc>
        <w:tc>
          <w:tcPr>
            <w:tcW w:w="2302" w:type="dxa"/>
          </w:tcPr>
          <w:p w14:paraId="394C3C1E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CE70DA">
              <w:rPr>
                <w:sz w:val="24"/>
                <w:szCs w:val="24"/>
              </w:rPr>
              <w:t>Törzsátmérője**</w:t>
            </w:r>
          </w:p>
        </w:tc>
        <w:tc>
          <w:tcPr>
            <w:tcW w:w="2302" w:type="dxa"/>
          </w:tcPr>
          <w:p w14:paraId="3CAB1ED2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CE70DA">
              <w:rPr>
                <w:sz w:val="24"/>
                <w:szCs w:val="24"/>
              </w:rPr>
              <w:t>Törzskerülete</w:t>
            </w:r>
          </w:p>
        </w:tc>
        <w:tc>
          <w:tcPr>
            <w:tcW w:w="2020" w:type="dxa"/>
          </w:tcPr>
          <w:p w14:paraId="0BCA228D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CE70DA">
              <w:rPr>
                <w:sz w:val="24"/>
                <w:szCs w:val="24"/>
              </w:rPr>
              <w:t>Db</w:t>
            </w:r>
          </w:p>
        </w:tc>
      </w:tr>
      <w:tr w:rsidR="007E1F45" w:rsidRPr="00CE70DA" w14:paraId="1DFA26FD" w14:textId="77777777" w:rsidTr="00EB617E">
        <w:tc>
          <w:tcPr>
            <w:tcW w:w="2302" w:type="dxa"/>
          </w:tcPr>
          <w:p w14:paraId="5972DB46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652E1DA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54AF1E5E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14:paraId="5D2CE280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5" w:rsidRPr="00CE70DA" w14:paraId="460BD7BF" w14:textId="77777777" w:rsidTr="00EB617E">
        <w:tc>
          <w:tcPr>
            <w:tcW w:w="2302" w:type="dxa"/>
          </w:tcPr>
          <w:p w14:paraId="20B66D43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118A6368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05144BE0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14:paraId="76AF819A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5" w:rsidRPr="00CE70DA" w14:paraId="29EB83E7" w14:textId="77777777" w:rsidTr="00EB617E">
        <w:tc>
          <w:tcPr>
            <w:tcW w:w="2302" w:type="dxa"/>
          </w:tcPr>
          <w:p w14:paraId="4F609C51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4859B8C6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35126C9B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14:paraId="1EDD46A2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B300098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</w:p>
    <w:p w14:paraId="0B93B298" w14:textId="77777777" w:rsidR="007E1F45" w:rsidRPr="00CE70DA" w:rsidRDefault="00EB617E" w:rsidP="00CE70DA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E1F45" w:rsidRPr="00CE70DA">
        <w:rPr>
          <w:sz w:val="24"/>
          <w:szCs w:val="24"/>
        </w:rPr>
        <w:t xml:space="preserve">A </w:t>
      </w:r>
      <w:r w:rsidR="00CE70DA">
        <w:rPr>
          <w:sz w:val="24"/>
          <w:szCs w:val="24"/>
        </w:rPr>
        <w:t xml:space="preserve">kérelmezett </w:t>
      </w:r>
      <w:r w:rsidR="007E1F45" w:rsidRPr="00CE70DA">
        <w:rPr>
          <w:sz w:val="24"/>
          <w:szCs w:val="24"/>
        </w:rPr>
        <w:t>fakivágás helyszíne:</w:t>
      </w:r>
      <w:r w:rsidR="00CE70DA">
        <w:rPr>
          <w:sz w:val="24"/>
          <w:szCs w:val="24"/>
        </w:rPr>
        <w:t xml:space="preserve"> </w:t>
      </w:r>
      <w:r w:rsidR="007E1F45" w:rsidRPr="00CE70DA">
        <w:rPr>
          <w:sz w:val="24"/>
          <w:szCs w:val="24"/>
        </w:rPr>
        <w:t>Budaörs</w:t>
      </w:r>
      <w:proofErr w:type="gramStart"/>
      <w:r w:rsidR="007E1F45" w:rsidRPr="00CE70DA">
        <w:rPr>
          <w:sz w:val="24"/>
          <w:szCs w:val="24"/>
        </w:rPr>
        <w:t xml:space="preserve">, </w:t>
      </w:r>
      <w:r w:rsidR="00CE70DA">
        <w:rPr>
          <w:sz w:val="24"/>
          <w:szCs w:val="24"/>
        </w:rPr>
        <w:t>.</w:t>
      </w:r>
      <w:proofErr w:type="gramEnd"/>
      <w:r w:rsidR="00CE70DA">
        <w:rPr>
          <w:sz w:val="24"/>
          <w:szCs w:val="24"/>
        </w:rPr>
        <w:t>.</w:t>
      </w:r>
      <w:r w:rsidR="007E1F45" w:rsidRPr="00CE70DA">
        <w:rPr>
          <w:sz w:val="24"/>
          <w:szCs w:val="24"/>
        </w:rPr>
        <w:t>……………</w:t>
      </w:r>
      <w:r w:rsidR="00CE70DA">
        <w:rPr>
          <w:sz w:val="24"/>
          <w:szCs w:val="24"/>
        </w:rPr>
        <w:t>.</w:t>
      </w:r>
      <w:r>
        <w:rPr>
          <w:sz w:val="24"/>
          <w:szCs w:val="24"/>
        </w:rPr>
        <w:t>……………… Hrsz:………</w:t>
      </w:r>
    </w:p>
    <w:p w14:paraId="3C372FDC" w14:textId="77777777" w:rsidR="007E1F45" w:rsidRDefault="007E1F45" w:rsidP="00CE70DA">
      <w:pPr>
        <w:pStyle w:val="Szvegtrzs2"/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919"/>
      </w:tblGrid>
      <w:tr w:rsidR="00EB617E" w14:paraId="24957FA3" w14:textId="77777777" w:rsidTr="00EB617E">
        <w:tc>
          <w:tcPr>
            <w:tcW w:w="8919" w:type="dxa"/>
          </w:tcPr>
          <w:p w14:paraId="2C33DF11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Vázlatos ábra:</w:t>
            </w:r>
          </w:p>
          <w:p w14:paraId="5D016857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A0CB14B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3FA3BFF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1DC96DA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69414B7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9EBA36B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3FE93223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03542A0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649F321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E010E56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98FA873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3E07E4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1C16D92" w14:textId="77777777" w:rsidR="00EB617E" w:rsidRDefault="00EB617E" w:rsidP="00EB617E">
            <w:pPr>
              <w:pStyle w:val="Szvegtrzs2"/>
              <w:tabs>
                <w:tab w:val="left" w:pos="59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64E64F6" w14:textId="77777777" w:rsidR="00EB617E" w:rsidRPr="00CE70DA" w:rsidRDefault="00EB617E" w:rsidP="00CE70DA">
      <w:pPr>
        <w:pStyle w:val="Szvegtrzs2"/>
        <w:spacing w:after="0" w:line="240" w:lineRule="auto"/>
        <w:rPr>
          <w:sz w:val="24"/>
          <w:szCs w:val="24"/>
        </w:rPr>
      </w:pPr>
    </w:p>
    <w:p w14:paraId="5883F58D" w14:textId="77777777" w:rsidR="007E1F45" w:rsidRPr="00CE70DA" w:rsidRDefault="00EB617E" w:rsidP="00CE70DA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E1F45" w:rsidRPr="00CE70DA">
        <w:rPr>
          <w:sz w:val="24"/>
          <w:szCs w:val="24"/>
        </w:rPr>
        <w:t>A fa kivágásának indoka</w:t>
      </w:r>
      <w:proofErr w:type="gramStart"/>
      <w:r w:rsidR="007E1F45" w:rsidRPr="00CE70DA"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………………………………………………………………..</w:t>
      </w:r>
    </w:p>
    <w:p w14:paraId="5970074D" w14:textId="77777777" w:rsidR="00EB617E" w:rsidRDefault="007E1F45" w:rsidP="00CE70DA">
      <w:pPr>
        <w:pStyle w:val="Szvegtrzs2"/>
        <w:spacing w:after="0" w:line="240" w:lineRule="auto"/>
        <w:rPr>
          <w:sz w:val="24"/>
          <w:szCs w:val="24"/>
        </w:rPr>
      </w:pPr>
      <w:r w:rsidRPr="00CE70DA">
        <w:rPr>
          <w:sz w:val="24"/>
          <w:szCs w:val="24"/>
        </w:rPr>
        <w:t>…………………………………………………………………………………………………</w:t>
      </w:r>
    </w:p>
    <w:p w14:paraId="39D4F016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  <w:r w:rsidRPr="00CE70DA">
        <w:rPr>
          <w:sz w:val="24"/>
          <w:szCs w:val="24"/>
        </w:rPr>
        <w:t>…………………………………………………………………………………………………</w:t>
      </w:r>
    </w:p>
    <w:p w14:paraId="390B5109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</w:p>
    <w:p w14:paraId="0230A655" w14:textId="77777777" w:rsidR="007E1F45" w:rsidRPr="00CE70DA" w:rsidRDefault="00EB617E" w:rsidP="00CE70DA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E1F45" w:rsidRPr="00CE70DA">
        <w:rPr>
          <w:sz w:val="24"/>
          <w:szCs w:val="24"/>
        </w:rPr>
        <w:t>A kivágás tervezett időpontja</w:t>
      </w:r>
      <w:proofErr w:type="gramStart"/>
      <w:r w:rsidR="007E1F45" w:rsidRPr="00CE70DA">
        <w:rPr>
          <w:sz w:val="24"/>
          <w:szCs w:val="24"/>
        </w:rPr>
        <w:t>:</w:t>
      </w:r>
      <w:r w:rsidR="00CE70DA">
        <w:rPr>
          <w:sz w:val="24"/>
          <w:szCs w:val="24"/>
        </w:rPr>
        <w:t xml:space="preserve"> </w:t>
      </w:r>
      <w:r w:rsidR="007E1F45" w:rsidRPr="00CE70DA">
        <w:rPr>
          <w:sz w:val="24"/>
          <w:szCs w:val="24"/>
        </w:rPr>
        <w:t>…</w:t>
      </w:r>
      <w:proofErr w:type="gramEnd"/>
      <w:r w:rsidR="007E1F45" w:rsidRPr="00CE70DA">
        <w:rPr>
          <w:sz w:val="24"/>
          <w:szCs w:val="24"/>
        </w:rPr>
        <w:t>…………………………………………………………</w:t>
      </w:r>
      <w:r w:rsidR="00CE70DA">
        <w:rPr>
          <w:sz w:val="24"/>
          <w:szCs w:val="24"/>
        </w:rPr>
        <w:t>..</w:t>
      </w:r>
    </w:p>
    <w:p w14:paraId="1F69B91D" w14:textId="77777777" w:rsidR="007E1F45" w:rsidRDefault="007E1F45" w:rsidP="00CE70DA">
      <w:pPr>
        <w:pStyle w:val="Szvegtrzs2"/>
        <w:spacing w:after="0" w:line="240" w:lineRule="auto"/>
        <w:rPr>
          <w:sz w:val="24"/>
          <w:szCs w:val="24"/>
        </w:rPr>
      </w:pPr>
    </w:p>
    <w:p w14:paraId="35EF43C9" w14:textId="77777777" w:rsidR="00EB617E" w:rsidRPr="00CE70DA" w:rsidRDefault="00EB617E" w:rsidP="00CE70DA">
      <w:pPr>
        <w:pStyle w:val="Szvegtrzs2"/>
        <w:spacing w:after="0" w:line="240" w:lineRule="auto"/>
        <w:rPr>
          <w:sz w:val="24"/>
          <w:szCs w:val="24"/>
        </w:rPr>
      </w:pPr>
    </w:p>
    <w:p w14:paraId="370853FB" w14:textId="77777777" w:rsidR="007E1F45" w:rsidRPr="00CE70DA" w:rsidRDefault="00CE70DA" w:rsidP="00CE70DA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….</w:t>
      </w:r>
      <w:r w:rsidR="007E1F45" w:rsidRPr="00CE70DA">
        <w:rPr>
          <w:sz w:val="24"/>
          <w:szCs w:val="24"/>
        </w:rPr>
        <w:t>…………………………..</w:t>
      </w:r>
    </w:p>
    <w:p w14:paraId="558A957B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</w:p>
    <w:p w14:paraId="40956C98" w14:textId="77777777" w:rsidR="007E1F45" w:rsidRPr="00CE70DA" w:rsidRDefault="007E1F45" w:rsidP="00CE70DA">
      <w:pPr>
        <w:pStyle w:val="Szvegtrzs2"/>
        <w:spacing w:after="0" w:line="240" w:lineRule="auto"/>
        <w:jc w:val="right"/>
        <w:rPr>
          <w:sz w:val="24"/>
          <w:szCs w:val="24"/>
        </w:rPr>
      </w:pPr>
      <w:r w:rsidRPr="00CE70DA">
        <w:rPr>
          <w:sz w:val="24"/>
          <w:szCs w:val="24"/>
        </w:rPr>
        <w:t>……………………….</w:t>
      </w:r>
    </w:p>
    <w:p w14:paraId="3F73E60D" w14:textId="77777777" w:rsidR="007E1F45" w:rsidRPr="00CE70DA" w:rsidRDefault="007E1F45" w:rsidP="00CE70DA">
      <w:pPr>
        <w:pStyle w:val="Szvegtrzs2"/>
        <w:spacing w:after="0" w:line="240" w:lineRule="auto"/>
        <w:ind w:left="6372" w:firstLine="708"/>
        <w:jc w:val="center"/>
        <w:rPr>
          <w:sz w:val="24"/>
          <w:szCs w:val="24"/>
        </w:rPr>
      </w:pPr>
      <w:r w:rsidRPr="00CE70DA">
        <w:rPr>
          <w:sz w:val="24"/>
          <w:szCs w:val="24"/>
        </w:rPr>
        <w:t>kérelmező</w:t>
      </w:r>
    </w:p>
    <w:p w14:paraId="5C4D4A9A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</w:p>
    <w:p w14:paraId="1C33D389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  <w:r w:rsidRPr="00CE70DA">
        <w:rPr>
          <w:sz w:val="24"/>
          <w:szCs w:val="24"/>
        </w:rPr>
        <w:t>*Ha a kérelmező, nem azonos a tulajdonossal, igazolnia kell a fával való rendelkezési jogosultságát.</w:t>
      </w:r>
    </w:p>
    <w:p w14:paraId="0B46DD3B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  <w:r w:rsidRPr="00CE70DA">
        <w:rPr>
          <w:sz w:val="24"/>
          <w:szCs w:val="24"/>
        </w:rPr>
        <w:t>**</w:t>
      </w:r>
      <w:r w:rsidR="00CE70DA">
        <w:rPr>
          <w:sz w:val="24"/>
          <w:szCs w:val="24"/>
        </w:rPr>
        <w:t xml:space="preserve"> Földfelszíntől </w:t>
      </w:r>
      <w:r w:rsidRPr="00CE70DA">
        <w:rPr>
          <w:sz w:val="24"/>
          <w:szCs w:val="24"/>
        </w:rPr>
        <w:t>1 m magasságban mérve</w:t>
      </w:r>
      <w:r w:rsidR="00EB617E">
        <w:rPr>
          <w:sz w:val="24"/>
          <w:szCs w:val="24"/>
        </w:rPr>
        <w:t>.</w:t>
      </w:r>
      <w:r w:rsidRPr="00CE70DA">
        <w:rPr>
          <w:b/>
          <w:sz w:val="24"/>
          <w:szCs w:val="24"/>
        </w:rPr>
        <w:br w:type="page"/>
      </w:r>
    </w:p>
    <w:p w14:paraId="38A1C539" w14:textId="77777777" w:rsidR="007E1F45" w:rsidRPr="00CE70DA" w:rsidRDefault="007E1F45" w:rsidP="00CE70DA">
      <w:pPr>
        <w:jc w:val="right"/>
        <w:rPr>
          <w:i/>
          <w:sz w:val="24"/>
          <w:szCs w:val="24"/>
        </w:rPr>
      </w:pPr>
      <w:r w:rsidRPr="00CE70DA">
        <w:rPr>
          <w:i/>
          <w:sz w:val="24"/>
          <w:szCs w:val="24"/>
        </w:rPr>
        <w:lastRenderedPageBreak/>
        <w:t>2. melléklet</w:t>
      </w:r>
    </w:p>
    <w:p w14:paraId="3117FCAA" w14:textId="77777777" w:rsidR="00CE70DA" w:rsidRPr="00CE70DA" w:rsidRDefault="00CE70DA" w:rsidP="00CE70DA">
      <w:pPr>
        <w:jc w:val="right"/>
        <w:rPr>
          <w:i/>
          <w:sz w:val="24"/>
          <w:szCs w:val="24"/>
        </w:rPr>
      </w:pPr>
      <w:r w:rsidRPr="00CE70DA">
        <w:rPr>
          <w:i/>
          <w:sz w:val="24"/>
          <w:szCs w:val="24"/>
        </w:rPr>
        <w:t>2. melléklet a 29/2004. (V.25.) önkormányzati rendelethez</w:t>
      </w:r>
    </w:p>
    <w:p w14:paraId="0044E140" w14:textId="77777777" w:rsidR="00CE70DA" w:rsidRPr="00CE70DA" w:rsidRDefault="00CE70DA" w:rsidP="00CE70DA">
      <w:pPr>
        <w:jc w:val="right"/>
        <w:rPr>
          <w:i/>
          <w:sz w:val="24"/>
          <w:szCs w:val="24"/>
        </w:rPr>
      </w:pPr>
    </w:p>
    <w:p w14:paraId="6D81FF68" w14:textId="77777777" w:rsidR="007E1F45" w:rsidRPr="00CE70DA" w:rsidRDefault="007E1F45" w:rsidP="00CE70DA">
      <w:pPr>
        <w:pStyle w:val="Szvegtrzs2"/>
        <w:spacing w:after="0" w:line="240" w:lineRule="auto"/>
        <w:jc w:val="center"/>
        <w:rPr>
          <w:sz w:val="24"/>
          <w:szCs w:val="24"/>
        </w:rPr>
      </w:pPr>
      <w:r w:rsidRPr="00CE70DA">
        <w:rPr>
          <w:sz w:val="24"/>
          <w:szCs w:val="24"/>
        </w:rPr>
        <w:t>BUDAÖRS VÁROS POLGÁRMESTERI HIVATAL</w:t>
      </w:r>
    </w:p>
    <w:p w14:paraId="2F302A9A" w14:textId="77777777" w:rsidR="007E1F45" w:rsidRPr="00CE70DA" w:rsidRDefault="007E1F45" w:rsidP="00CE70DA">
      <w:pPr>
        <w:pStyle w:val="Szvegtrzs2"/>
        <w:spacing w:after="0" w:line="240" w:lineRule="auto"/>
        <w:jc w:val="center"/>
        <w:rPr>
          <w:sz w:val="24"/>
          <w:szCs w:val="24"/>
        </w:rPr>
      </w:pPr>
      <w:r w:rsidRPr="00CE70DA">
        <w:rPr>
          <w:sz w:val="24"/>
          <w:szCs w:val="24"/>
        </w:rPr>
        <w:t>Fakivágás bejelentése</w:t>
      </w:r>
    </w:p>
    <w:p w14:paraId="65DF1482" w14:textId="77777777" w:rsidR="00EB617E" w:rsidRPr="00CE70DA" w:rsidRDefault="00EB617E" w:rsidP="00EB617E">
      <w:pPr>
        <w:pStyle w:val="Szvegtrzs2"/>
        <w:spacing w:after="0" w:line="240" w:lineRule="auto"/>
        <w:rPr>
          <w:sz w:val="24"/>
          <w:szCs w:val="24"/>
        </w:rPr>
      </w:pPr>
    </w:p>
    <w:p w14:paraId="3A22B2C4" w14:textId="77777777" w:rsidR="00EB617E" w:rsidRDefault="00EB617E" w:rsidP="00EB617E">
      <w:pPr>
        <w:pStyle w:val="Szvegtrzs2"/>
        <w:tabs>
          <w:tab w:val="left" w:pos="1560"/>
        </w:tabs>
        <w:spacing w:after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E70DA">
        <w:rPr>
          <w:sz w:val="24"/>
          <w:szCs w:val="24"/>
        </w:rPr>
        <w:t xml:space="preserve">A </w:t>
      </w:r>
      <w:r>
        <w:rPr>
          <w:sz w:val="24"/>
          <w:szCs w:val="24"/>
        </w:rPr>
        <w:t>bejelentő</w:t>
      </w:r>
      <w:r w:rsidRPr="00CE70DA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CE70DA">
        <w:rPr>
          <w:sz w:val="24"/>
          <w:szCs w:val="24"/>
        </w:rPr>
        <w:t>neve</w:t>
      </w:r>
      <w:r>
        <w:rPr>
          <w:sz w:val="24"/>
          <w:szCs w:val="24"/>
        </w:rPr>
        <w:t xml:space="preserve"> (megnevezése)</w:t>
      </w:r>
      <w:r w:rsidRPr="00CE70DA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</w:t>
      </w:r>
    </w:p>
    <w:p w14:paraId="6030E67D" w14:textId="77777777" w:rsidR="00EB617E" w:rsidRDefault="00EB617E" w:rsidP="00EB617E">
      <w:pPr>
        <w:pStyle w:val="Szvegtrzs2"/>
        <w:tabs>
          <w:tab w:val="left" w:pos="1560"/>
        </w:tabs>
        <w:spacing w:after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0728B8" w14:textId="77777777" w:rsidR="00EB617E" w:rsidRDefault="00EB617E" w:rsidP="00EB617E">
      <w:pPr>
        <w:pStyle w:val="Szvegtrzs2"/>
        <w:tabs>
          <w:tab w:val="left" w:pos="1560"/>
        </w:tabs>
        <w:spacing w:after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ab/>
        <w:t>lakcíme (székhelye) ………………………………………………………….</w:t>
      </w:r>
    </w:p>
    <w:p w14:paraId="60B1F67B" w14:textId="77777777" w:rsidR="00EB617E" w:rsidRDefault="00EB617E" w:rsidP="00EB617E">
      <w:pPr>
        <w:pStyle w:val="Szvegtrzs2"/>
        <w:tabs>
          <w:tab w:val="left" w:pos="1560"/>
        </w:tabs>
        <w:spacing w:after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49AC25" w14:textId="77777777" w:rsidR="00EB617E" w:rsidRDefault="00EB617E" w:rsidP="00EB617E">
      <w:pPr>
        <w:pStyle w:val="Szvegtrzs2"/>
        <w:tabs>
          <w:tab w:val="left" w:pos="1560"/>
        </w:tabs>
        <w:spacing w:after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ab/>
        <w:t>gyors elérhetősége (telefon, e-mail) …………………………………………</w:t>
      </w:r>
    </w:p>
    <w:p w14:paraId="735DCAA6" w14:textId="77777777" w:rsidR="00EB617E" w:rsidRPr="00CE70DA" w:rsidRDefault="00EB617E" w:rsidP="00EB617E">
      <w:pPr>
        <w:pStyle w:val="Szvegtrzs2"/>
        <w:spacing w:after="0" w:line="240" w:lineRule="auto"/>
        <w:ind w:left="708" w:firstLine="708"/>
        <w:rPr>
          <w:sz w:val="24"/>
          <w:szCs w:val="24"/>
        </w:rPr>
      </w:pPr>
    </w:p>
    <w:p w14:paraId="70343FE2" w14:textId="77777777" w:rsidR="007E1F45" w:rsidRPr="00CE70DA" w:rsidRDefault="00EB617E" w:rsidP="00CE70DA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1F45" w:rsidRPr="00CE70DA">
        <w:rPr>
          <w:sz w:val="24"/>
          <w:szCs w:val="24"/>
        </w:rPr>
        <w:t>A kérelem tárgyát képező fa: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161"/>
      </w:tblGrid>
      <w:tr w:rsidR="007E1F45" w:rsidRPr="00CE70DA" w14:paraId="724229D5" w14:textId="77777777" w:rsidTr="00EB617E">
        <w:tc>
          <w:tcPr>
            <w:tcW w:w="2302" w:type="dxa"/>
          </w:tcPr>
          <w:p w14:paraId="1F83AB6D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CE70DA">
              <w:rPr>
                <w:sz w:val="24"/>
                <w:szCs w:val="24"/>
              </w:rPr>
              <w:t>Faja</w:t>
            </w:r>
          </w:p>
        </w:tc>
        <w:tc>
          <w:tcPr>
            <w:tcW w:w="2302" w:type="dxa"/>
          </w:tcPr>
          <w:p w14:paraId="195444D9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CE70DA">
              <w:rPr>
                <w:sz w:val="24"/>
                <w:szCs w:val="24"/>
              </w:rPr>
              <w:t>Törzsátmérője**</w:t>
            </w:r>
          </w:p>
        </w:tc>
        <w:tc>
          <w:tcPr>
            <w:tcW w:w="2302" w:type="dxa"/>
          </w:tcPr>
          <w:p w14:paraId="50E200EA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CE70DA">
              <w:rPr>
                <w:sz w:val="24"/>
                <w:szCs w:val="24"/>
              </w:rPr>
              <w:t>Törzskerülete</w:t>
            </w:r>
          </w:p>
        </w:tc>
        <w:tc>
          <w:tcPr>
            <w:tcW w:w="2161" w:type="dxa"/>
          </w:tcPr>
          <w:p w14:paraId="0949E0CF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CE70DA">
              <w:rPr>
                <w:sz w:val="24"/>
                <w:szCs w:val="24"/>
              </w:rPr>
              <w:t>Db</w:t>
            </w:r>
          </w:p>
        </w:tc>
      </w:tr>
      <w:tr w:rsidR="007E1F45" w:rsidRPr="00CE70DA" w14:paraId="164E6CD6" w14:textId="77777777" w:rsidTr="00EB617E">
        <w:tc>
          <w:tcPr>
            <w:tcW w:w="2302" w:type="dxa"/>
          </w:tcPr>
          <w:p w14:paraId="6F4BB8E7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47015EBE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1A9C7D5C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00820034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5" w:rsidRPr="00CE70DA" w14:paraId="2EA41DFE" w14:textId="77777777" w:rsidTr="00EB617E">
        <w:tc>
          <w:tcPr>
            <w:tcW w:w="2302" w:type="dxa"/>
          </w:tcPr>
          <w:p w14:paraId="59B20C15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1E866BC4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5E1102D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46365D3F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5" w:rsidRPr="00CE70DA" w14:paraId="6AE77E40" w14:textId="77777777" w:rsidTr="00EB617E">
        <w:tc>
          <w:tcPr>
            <w:tcW w:w="2302" w:type="dxa"/>
          </w:tcPr>
          <w:p w14:paraId="691F6686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74AD06EE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CEFDA03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088B812E" w14:textId="77777777" w:rsidR="007E1F45" w:rsidRPr="00CE70DA" w:rsidRDefault="007E1F45" w:rsidP="00CE70DA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DE35476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</w:p>
    <w:p w14:paraId="252C0C69" w14:textId="77777777" w:rsidR="007E1F45" w:rsidRPr="00CE70DA" w:rsidRDefault="00EB617E" w:rsidP="00CE70DA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E1F45" w:rsidRPr="00CE70DA">
        <w:rPr>
          <w:sz w:val="24"/>
          <w:szCs w:val="24"/>
        </w:rPr>
        <w:t>A bejelentett fakivágás helyszíne:</w:t>
      </w:r>
      <w:r>
        <w:rPr>
          <w:sz w:val="24"/>
          <w:szCs w:val="24"/>
        </w:rPr>
        <w:t xml:space="preserve"> Budaörs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…………………………………Hrsz:……</w:t>
      </w:r>
    </w:p>
    <w:p w14:paraId="25E4CDF2" w14:textId="77777777" w:rsidR="00656BD1" w:rsidRDefault="00656BD1" w:rsidP="00656BD1">
      <w:pPr>
        <w:pStyle w:val="Szvegtrzs2"/>
        <w:spacing w:after="0" w:line="240" w:lineRule="auto"/>
        <w:rPr>
          <w:b/>
          <w:sz w:val="24"/>
          <w:szCs w:val="24"/>
        </w:rPr>
      </w:pPr>
    </w:p>
    <w:p w14:paraId="55BD806C" w14:textId="77777777" w:rsidR="007E1F45" w:rsidRPr="00CE70DA" w:rsidRDefault="00656BD1" w:rsidP="00A3381C">
      <w:pPr>
        <w:pStyle w:val="Szvegtrzs2"/>
        <w:spacing w:after="0" w:line="240" w:lineRule="auto"/>
        <w:jc w:val="both"/>
        <w:rPr>
          <w:sz w:val="24"/>
          <w:szCs w:val="24"/>
        </w:rPr>
      </w:pPr>
      <w:r w:rsidRPr="00001E44">
        <w:rPr>
          <w:b/>
          <w:sz w:val="24"/>
          <w:szCs w:val="24"/>
        </w:rPr>
        <w:t xml:space="preserve">A </w:t>
      </w:r>
      <w:r w:rsidR="00A3381C" w:rsidRPr="00001E44">
        <w:rPr>
          <w:b/>
          <w:sz w:val="24"/>
          <w:szCs w:val="24"/>
        </w:rPr>
        <w:t xml:space="preserve">kivágandó fát/fákat feltüntető </w:t>
      </w:r>
      <w:r w:rsidRPr="00001E44">
        <w:rPr>
          <w:b/>
          <w:sz w:val="24"/>
          <w:szCs w:val="24"/>
        </w:rPr>
        <w:t>vázlatos</w:t>
      </w:r>
      <w:r w:rsidR="00A3381C" w:rsidRPr="00001E44">
        <w:rPr>
          <w:b/>
          <w:sz w:val="24"/>
          <w:szCs w:val="24"/>
        </w:rPr>
        <w:t>,</w:t>
      </w:r>
      <w:r w:rsidRPr="00001E44">
        <w:rPr>
          <w:b/>
          <w:sz w:val="24"/>
          <w:szCs w:val="24"/>
        </w:rPr>
        <w:t xml:space="preserve"> felülnézeti ábrát a bejelentési lap hátoldala, vagy – elektronikusan benyújtott bejelentés esetén – külön lap tartalmazza!</w:t>
      </w:r>
    </w:p>
    <w:p w14:paraId="61F4A253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</w:p>
    <w:p w14:paraId="010423FF" w14:textId="77777777" w:rsidR="007E1F45" w:rsidRDefault="00656BD1" w:rsidP="00656BD1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5046C">
        <w:rPr>
          <w:sz w:val="24"/>
          <w:szCs w:val="24"/>
        </w:rPr>
        <w:t xml:space="preserve">. </w:t>
      </w:r>
      <w:r w:rsidR="007E1F45" w:rsidRPr="00CE70DA">
        <w:rPr>
          <w:sz w:val="24"/>
          <w:szCs w:val="24"/>
        </w:rPr>
        <w:t>A fa kivágásának indoka</w:t>
      </w:r>
      <w:r>
        <w:rPr>
          <w:sz w:val="24"/>
          <w:szCs w:val="24"/>
        </w:rPr>
        <w:t xml:space="preserve"> (a megfelelő aláhúzandó)</w:t>
      </w:r>
      <w:r w:rsidR="007E1F45" w:rsidRPr="00CE70DA">
        <w:rPr>
          <w:sz w:val="24"/>
          <w:szCs w:val="24"/>
        </w:rPr>
        <w:t>:</w:t>
      </w:r>
      <w:r w:rsidR="00EB617E">
        <w:rPr>
          <w:sz w:val="24"/>
          <w:szCs w:val="24"/>
        </w:rPr>
        <w:t xml:space="preserve"> </w:t>
      </w:r>
    </w:p>
    <w:p w14:paraId="6B9565D1" w14:textId="3893878C" w:rsidR="00001E44" w:rsidRDefault="00001E44" w:rsidP="00001E44">
      <w:pPr>
        <w:pStyle w:val="Szvegtrzs2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001E44">
        <w:rPr>
          <w:sz w:val="24"/>
          <w:szCs w:val="24"/>
        </w:rPr>
        <w:t xml:space="preserve">a fa természetes úton kiszáradt, </w:t>
      </w:r>
    </w:p>
    <w:p w14:paraId="486469F3" w14:textId="77777777" w:rsidR="00001E44" w:rsidRDefault="00001E44" w:rsidP="00001E44">
      <w:pPr>
        <w:pStyle w:val="Szvegtrzs2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001E44">
        <w:rPr>
          <w:sz w:val="24"/>
          <w:szCs w:val="24"/>
        </w:rPr>
        <w:t>természeti káresemény (pld. viharkár)</w:t>
      </w:r>
      <w:r>
        <w:rPr>
          <w:sz w:val="24"/>
          <w:szCs w:val="24"/>
        </w:rPr>
        <w:t xml:space="preserve"> annyira megrongálta</w:t>
      </w:r>
      <w:r w:rsidRPr="00001E44">
        <w:rPr>
          <w:sz w:val="24"/>
          <w:szCs w:val="24"/>
        </w:rPr>
        <w:t xml:space="preserve">, </w:t>
      </w:r>
      <w:r>
        <w:rPr>
          <w:sz w:val="24"/>
          <w:szCs w:val="24"/>
        </w:rPr>
        <w:t>hogy kivágandó,</w:t>
      </w:r>
    </w:p>
    <w:p w14:paraId="48DE5563" w14:textId="77777777" w:rsidR="00001E44" w:rsidRDefault="00001E44" w:rsidP="00001E44">
      <w:pPr>
        <w:pStyle w:val="Szvegtrzs2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egészségben, vagy </w:t>
      </w:r>
      <w:r w:rsidRPr="00001E44">
        <w:rPr>
          <w:sz w:val="24"/>
          <w:szCs w:val="24"/>
        </w:rPr>
        <w:t>építményben történő káresemény megelőzése,</w:t>
      </w:r>
    </w:p>
    <w:p w14:paraId="539E6951" w14:textId="77777777" w:rsidR="00001E44" w:rsidRPr="00001E44" w:rsidRDefault="00001E44" w:rsidP="00275063">
      <w:pPr>
        <w:pStyle w:val="Szvegtrzs2"/>
        <w:numPr>
          <w:ilvl w:val="0"/>
          <w:numId w:val="38"/>
        </w:numPr>
        <w:spacing w:after="0" w:line="240" w:lineRule="auto"/>
        <w:rPr>
          <w:i/>
          <w:sz w:val="24"/>
          <w:szCs w:val="24"/>
        </w:rPr>
      </w:pPr>
      <w:r w:rsidRPr="00001E44">
        <w:rPr>
          <w:sz w:val="24"/>
          <w:szCs w:val="24"/>
        </w:rPr>
        <w:t>túltelepítés,</w:t>
      </w:r>
    </w:p>
    <w:p w14:paraId="02706DED" w14:textId="77777777" w:rsidR="00001E44" w:rsidRPr="00001E44" w:rsidRDefault="00001E44" w:rsidP="00001E44">
      <w:pPr>
        <w:pStyle w:val="Szvegtrzs2"/>
        <w:spacing w:after="0" w:line="240" w:lineRule="auto"/>
        <w:rPr>
          <w:iCs/>
          <w:sz w:val="24"/>
          <w:szCs w:val="24"/>
        </w:rPr>
      </w:pPr>
      <w:r w:rsidRPr="00001E44">
        <w:rPr>
          <w:iCs/>
          <w:sz w:val="24"/>
          <w:szCs w:val="24"/>
        </w:rPr>
        <w:t>Építési tevékenység:</w:t>
      </w:r>
    </w:p>
    <w:p w14:paraId="1D9E89E5" w14:textId="77777777" w:rsidR="00001E44" w:rsidRPr="00001E44" w:rsidRDefault="00001E44" w:rsidP="006004FF">
      <w:pPr>
        <w:pStyle w:val="Szvegtrzs2"/>
        <w:numPr>
          <w:ilvl w:val="0"/>
          <w:numId w:val="38"/>
        </w:numPr>
        <w:spacing w:after="0" w:line="240" w:lineRule="auto"/>
        <w:rPr>
          <w:iCs/>
          <w:sz w:val="24"/>
          <w:szCs w:val="24"/>
        </w:rPr>
      </w:pPr>
      <w:r w:rsidRPr="00001E44">
        <w:rPr>
          <w:iCs/>
          <w:sz w:val="24"/>
          <w:szCs w:val="24"/>
        </w:rPr>
        <w:t>építési engedély köteles épület építése, bővítése (nem lakóépület),</w:t>
      </w:r>
    </w:p>
    <w:p w14:paraId="5F8F4C29" w14:textId="64F097A2" w:rsidR="00001E44" w:rsidRPr="00001E44" w:rsidRDefault="00001E44" w:rsidP="00CF3940">
      <w:pPr>
        <w:pStyle w:val="Szvegtrzs2"/>
        <w:numPr>
          <w:ilvl w:val="0"/>
          <w:numId w:val="38"/>
        </w:numPr>
        <w:spacing w:after="0" w:line="240" w:lineRule="auto"/>
        <w:rPr>
          <w:iCs/>
          <w:sz w:val="24"/>
          <w:szCs w:val="24"/>
        </w:rPr>
      </w:pPr>
      <w:r w:rsidRPr="00001E44">
        <w:rPr>
          <w:iCs/>
          <w:sz w:val="24"/>
          <w:szCs w:val="24"/>
        </w:rPr>
        <w:t>egyszerű bejelentés köteles épület építése, bővítése (lakóépület),</w:t>
      </w:r>
    </w:p>
    <w:p w14:paraId="29BA6B10" w14:textId="5330E847" w:rsidR="00A3381C" w:rsidRPr="00001E44" w:rsidRDefault="00001E44" w:rsidP="00CF3940">
      <w:pPr>
        <w:pStyle w:val="Szvegtrzs2"/>
        <w:numPr>
          <w:ilvl w:val="0"/>
          <w:numId w:val="38"/>
        </w:numPr>
        <w:spacing w:after="0" w:line="240" w:lineRule="auto"/>
        <w:rPr>
          <w:iCs/>
          <w:sz w:val="24"/>
          <w:szCs w:val="24"/>
        </w:rPr>
      </w:pPr>
      <w:r w:rsidRPr="00001E44">
        <w:rPr>
          <w:iCs/>
          <w:sz w:val="24"/>
          <w:szCs w:val="24"/>
        </w:rPr>
        <w:t>településképi bejelentési eljárás köteles építmény (melléképület, kerítés</w:t>
      </w:r>
      <w:r>
        <w:rPr>
          <w:iCs/>
          <w:sz w:val="24"/>
          <w:szCs w:val="24"/>
        </w:rPr>
        <w:t xml:space="preserve">, </w:t>
      </w:r>
      <w:r w:rsidRPr="00001E44">
        <w:rPr>
          <w:iCs/>
          <w:sz w:val="24"/>
          <w:szCs w:val="24"/>
        </w:rPr>
        <w:t>stb.)</w:t>
      </w:r>
    </w:p>
    <w:p w14:paraId="58BFBA07" w14:textId="77777777" w:rsidR="00001E44" w:rsidRDefault="00001E44" w:rsidP="00CE70DA">
      <w:pPr>
        <w:pStyle w:val="Szvegtrzs2"/>
        <w:spacing w:after="0" w:line="240" w:lineRule="auto"/>
        <w:rPr>
          <w:sz w:val="24"/>
          <w:szCs w:val="24"/>
        </w:rPr>
      </w:pPr>
    </w:p>
    <w:p w14:paraId="6C7C58DE" w14:textId="1A0BFB98" w:rsidR="0065046C" w:rsidRDefault="00001E44" w:rsidP="00CE70DA">
      <w:pPr>
        <w:pStyle w:val="Szvegtrzs2"/>
        <w:spacing w:after="0" w:line="240" w:lineRule="auto"/>
        <w:rPr>
          <w:sz w:val="24"/>
          <w:szCs w:val="24"/>
        </w:rPr>
      </w:pPr>
      <w:r w:rsidRPr="00001E44">
        <w:rPr>
          <w:sz w:val="24"/>
          <w:szCs w:val="24"/>
        </w:rPr>
        <w:t>Egyéb (éspedig): …………………………</w:t>
      </w:r>
      <w:r>
        <w:rPr>
          <w:sz w:val="24"/>
          <w:szCs w:val="24"/>
        </w:rPr>
        <w:t>……………………………………………………</w:t>
      </w:r>
    </w:p>
    <w:p w14:paraId="5C9D3AC3" w14:textId="77777777" w:rsidR="00001E44" w:rsidRDefault="00001E44" w:rsidP="00CE70DA">
      <w:pPr>
        <w:pStyle w:val="Szvegtrzs2"/>
        <w:spacing w:after="0" w:line="240" w:lineRule="auto"/>
        <w:rPr>
          <w:sz w:val="24"/>
          <w:szCs w:val="24"/>
        </w:rPr>
      </w:pPr>
    </w:p>
    <w:p w14:paraId="796A3F65" w14:textId="77777777" w:rsidR="007E1F45" w:rsidRPr="00CE70DA" w:rsidRDefault="00656BD1" w:rsidP="00CE70DA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65046C">
        <w:rPr>
          <w:sz w:val="24"/>
          <w:szCs w:val="24"/>
        </w:rPr>
        <w:t xml:space="preserve">. </w:t>
      </w:r>
      <w:r w:rsidR="007E1F45" w:rsidRPr="00CE70DA">
        <w:rPr>
          <w:sz w:val="24"/>
          <w:szCs w:val="24"/>
        </w:rPr>
        <w:t>A kivágás tervezett időpontja:</w:t>
      </w:r>
      <w:r w:rsidR="00EB617E">
        <w:rPr>
          <w:sz w:val="24"/>
          <w:szCs w:val="24"/>
        </w:rPr>
        <w:t xml:space="preserve"> </w:t>
      </w:r>
      <w:r w:rsidR="00961536">
        <w:rPr>
          <w:sz w:val="24"/>
          <w:szCs w:val="24"/>
        </w:rPr>
        <w:t xml:space="preserve">(bejelentés + min. 5 nap) </w:t>
      </w:r>
      <w:r w:rsidR="00EB617E">
        <w:rPr>
          <w:sz w:val="24"/>
          <w:szCs w:val="24"/>
        </w:rPr>
        <w:t>………………………...</w:t>
      </w:r>
      <w:r w:rsidR="00961536">
        <w:rPr>
          <w:sz w:val="24"/>
          <w:szCs w:val="24"/>
        </w:rPr>
        <w:t>...............</w:t>
      </w:r>
    </w:p>
    <w:p w14:paraId="7C0F048B" w14:textId="77777777" w:rsidR="00EB617E" w:rsidRDefault="00EB617E" w:rsidP="00CE70DA">
      <w:pPr>
        <w:pStyle w:val="Szvegtrzs2"/>
        <w:spacing w:after="0" w:line="240" w:lineRule="auto"/>
        <w:rPr>
          <w:sz w:val="24"/>
          <w:szCs w:val="24"/>
        </w:rPr>
      </w:pPr>
    </w:p>
    <w:p w14:paraId="672E3644" w14:textId="77777777" w:rsidR="007E1F45" w:rsidRPr="00CE70DA" w:rsidRDefault="00656BD1" w:rsidP="00CE70DA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5046C">
        <w:rPr>
          <w:sz w:val="24"/>
          <w:szCs w:val="24"/>
        </w:rPr>
        <w:t xml:space="preserve">. </w:t>
      </w:r>
      <w:r w:rsidR="007E1F45" w:rsidRPr="00CE70DA">
        <w:rPr>
          <w:sz w:val="24"/>
          <w:szCs w:val="24"/>
        </w:rPr>
        <w:t>A pótlás tervezett időpontja</w:t>
      </w:r>
      <w:proofErr w:type="gramStart"/>
      <w:r w:rsidR="0019336A">
        <w:rPr>
          <w:sz w:val="24"/>
          <w:szCs w:val="24"/>
        </w:rPr>
        <w:t xml:space="preserve">: </w:t>
      </w:r>
      <w:r w:rsidR="007E1F45" w:rsidRPr="00CE70DA">
        <w:rPr>
          <w:sz w:val="24"/>
          <w:szCs w:val="24"/>
        </w:rPr>
        <w:t>…</w:t>
      </w:r>
      <w:proofErr w:type="gramEnd"/>
      <w:r w:rsidR="007E1F45" w:rsidRPr="00CE70DA">
        <w:rPr>
          <w:sz w:val="24"/>
          <w:szCs w:val="24"/>
        </w:rPr>
        <w:t>……………………………</w:t>
      </w:r>
      <w:r w:rsidR="00EB617E">
        <w:rPr>
          <w:sz w:val="24"/>
          <w:szCs w:val="24"/>
        </w:rPr>
        <w:t>……</w:t>
      </w:r>
      <w:r w:rsidR="00961536">
        <w:rPr>
          <w:sz w:val="24"/>
          <w:szCs w:val="24"/>
        </w:rPr>
        <w:t>…………………………..</w:t>
      </w:r>
    </w:p>
    <w:p w14:paraId="72E4AC96" w14:textId="77777777" w:rsidR="0065046C" w:rsidRDefault="0065046C" w:rsidP="00EB617E">
      <w:pPr>
        <w:pStyle w:val="Szvegtrzs2"/>
        <w:spacing w:after="0" w:line="240" w:lineRule="auto"/>
        <w:rPr>
          <w:sz w:val="24"/>
          <w:szCs w:val="24"/>
        </w:rPr>
      </w:pPr>
    </w:p>
    <w:p w14:paraId="49BDE72F" w14:textId="77777777" w:rsidR="00EB617E" w:rsidRDefault="00656BD1" w:rsidP="00EB617E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5046C">
        <w:rPr>
          <w:sz w:val="24"/>
          <w:szCs w:val="24"/>
        </w:rPr>
        <w:t xml:space="preserve">. </w:t>
      </w:r>
      <w:r w:rsidR="00EB617E">
        <w:rPr>
          <w:sz w:val="24"/>
          <w:szCs w:val="24"/>
        </w:rPr>
        <w:t>Nyilatkozatok***:</w:t>
      </w:r>
    </w:p>
    <w:p w14:paraId="155AD71C" w14:textId="77777777" w:rsidR="00404088" w:rsidRDefault="0065046C" w:rsidP="00404088">
      <w:pPr>
        <w:pStyle w:val="Szvegtrzs2"/>
        <w:tabs>
          <w:tab w:val="left" w:pos="7938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a)</w:t>
      </w:r>
      <w:r w:rsidR="00EB617E">
        <w:rPr>
          <w:sz w:val="24"/>
          <w:szCs w:val="24"/>
        </w:rPr>
        <w:t xml:space="preserve"> Kérelmemhez – a kivágás indokoltságát igazoló – fényképfelvételt mellékelek:</w:t>
      </w:r>
      <w:r w:rsidR="00404088">
        <w:rPr>
          <w:sz w:val="24"/>
          <w:szCs w:val="24"/>
        </w:rPr>
        <w:tab/>
      </w:r>
      <w:r w:rsidR="00EB617E">
        <w:rPr>
          <w:sz w:val="24"/>
          <w:szCs w:val="24"/>
        </w:rPr>
        <w:t>igen/nem</w:t>
      </w:r>
    </w:p>
    <w:p w14:paraId="58FB0943" w14:textId="77777777" w:rsidR="00404088" w:rsidRDefault="0065046C" w:rsidP="00404088">
      <w:pPr>
        <w:pStyle w:val="Szvegtrzs2"/>
        <w:tabs>
          <w:tab w:val="left" w:pos="7938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b)</w:t>
      </w:r>
      <w:r w:rsidR="00EB617E">
        <w:rPr>
          <w:sz w:val="24"/>
          <w:szCs w:val="24"/>
        </w:rPr>
        <w:t xml:space="preserve"> Kérek segítséget a kivágás indokoltságának eldöntésében:</w:t>
      </w:r>
      <w:r w:rsidR="00404088">
        <w:rPr>
          <w:sz w:val="24"/>
          <w:szCs w:val="24"/>
        </w:rPr>
        <w:tab/>
      </w:r>
      <w:r w:rsidR="00EB617E">
        <w:rPr>
          <w:sz w:val="24"/>
          <w:szCs w:val="24"/>
        </w:rPr>
        <w:t>igen/nem</w:t>
      </w:r>
    </w:p>
    <w:p w14:paraId="319F431B" w14:textId="77777777" w:rsidR="0065046C" w:rsidRDefault="0065046C" w:rsidP="00404088">
      <w:pPr>
        <w:pStyle w:val="Szvegtrzs2"/>
        <w:tabs>
          <w:tab w:val="left" w:pos="7938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c)</w:t>
      </w:r>
      <w:r w:rsidR="00EB617E">
        <w:rPr>
          <w:sz w:val="24"/>
          <w:szCs w:val="24"/>
        </w:rPr>
        <w:t xml:space="preserve"> Kérek segítséget a pótlás</w:t>
      </w:r>
      <w:r>
        <w:rPr>
          <w:sz w:val="24"/>
          <w:szCs w:val="24"/>
        </w:rPr>
        <w:t>/megváltás meghatározásában megítélésében</w:t>
      </w:r>
      <w:r w:rsidR="0019336A">
        <w:rPr>
          <w:sz w:val="24"/>
          <w:szCs w:val="24"/>
        </w:rPr>
        <w:t>:</w:t>
      </w:r>
      <w:r w:rsidR="00404088">
        <w:rPr>
          <w:sz w:val="24"/>
          <w:szCs w:val="24"/>
        </w:rPr>
        <w:tab/>
      </w:r>
      <w:r>
        <w:rPr>
          <w:sz w:val="24"/>
          <w:szCs w:val="24"/>
        </w:rPr>
        <w:t>igen/nem</w:t>
      </w:r>
    </w:p>
    <w:p w14:paraId="45DE2EA3" w14:textId="77777777" w:rsidR="00EB617E" w:rsidRDefault="00EB617E" w:rsidP="00EB617E">
      <w:pPr>
        <w:pStyle w:val="Szvegtrzs2"/>
        <w:spacing w:after="0" w:line="240" w:lineRule="auto"/>
        <w:rPr>
          <w:sz w:val="24"/>
          <w:szCs w:val="24"/>
        </w:rPr>
      </w:pPr>
    </w:p>
    <w:p w14:paraId="77AFF628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  <w:r w:rsidRPr="00CE70DA">
        <w:rPr>
          <w:sz w:val="24"/>
          <w:szCs w:val="24"/>
        </w:rPr>
        <w:t>Budaörs</w:t>
      </w:r>
      <w:proofErr w:type="gramStart"/>
      <w:r w:rsidRPr="00CE70DA">
        <w:rPr>
          <w:sz w:val="24"/>
          <w:szCs w:val="24"/>
        </w:rPr>
        <w:t>, …</w:t>
      </w:r>
      <w:proofErr w:type="gramEnd"/>
      <w:r w:rsidRPr="00CE70DA">
        <w:rPr>
          <w:sz w:val="24"/>
          <w:szCs w:val="24"/>
        </w:rPr>
        <w:t>………………………..</w:t>
      </w:r>
    </w:p>
    <w:p w14:paraId="34835FA8" w14:textId="77777777" w:rsidR="007E1F45" w:rsidRPr="00CE70DA" w:rsidRDefault="007E1F45" w:rsidP="00CE70DA">
      <w:pPr>
        <w:pStyle w:val="Szvegtrzs2"/>
        <w:spacing w:after="0" w:line="240" w:lineRule="auto"/>
        <w:jc w:val="right"/>
        <w:rPr>
          <w:sz w:val="24"/>
          <w:szCs w:val="24"/>
        </w:rPr>
      </w:pPr>
      <w:r w:rsidRPr="00CE70DA">
        <w:rPr>
          <w:sz w:val="24"/>
          <w:szCs w:val="24"/>
        </w:rPr>
        <w:t>…………………….</w:t>
      </w:r>
    </w:p>
    <w:p w14:paraId="2EF98514" w14:textId="77777777" w:rsidR="007E1F45" w:rsidRPr="00CE70DA" w:rsidRDefault="007E1F45" w:rsidP="00CE70DA">
      <w:pPr>
        <w:pStyle w:val="Szvegtrzs2"/>
        <w:spacing w:after="0" w:line="240" w:lineRule="auto"/>
        <w:ind w:left="6372" w:firstLine="708"/>
        <w:jc w:val="center"/>
        <w:rPr>
          <w:sz w:val="24"/>
          <w:szCs w:val="24"/>
        </w:rPr>
      </w:pPr>
      <w:r w:rsidRPr="00CE70DA">
        <w:rPr>
          <w:sz w:val="24"/>
          <w:szCs w:val="24"/>
        </w:rPr>
        <w:t>bejelentő</w:t>
      </w:r>
    </w:p>
    <w:p w14:paraId="357309F6" w14:textId="77777777" w:rsidR="007E1F45" w:rsidRPr="00CE70DA" w:rsidRDefault="007E1F45" w:rsidP="00CE70DA">
      <w:pPr>
        <w:pStyle w:val="Szvegtrzs2"/>
        <w:spacing w:after="0" w:line="240" w:lineRule="auto"/>
        <w:rPr>
          <w:sz w:val="24"/>
          <w:szCs w:val="24"/>
        </w:rPr>
      </w:pPr>
      <w:r w:rsidRPr="00CE70DA">
        <w:rPr>
          <w:sz w:val="24"/>
          <w:szCs w:val="24"/>
        </w:rPr>
        <w:t>*Ha a bejelentő, nem azonos a tulajdonossal, igazolnia kell a fával való rendelkezési jogosultságát.</w:t>
      </w:r>
    </w:p>
    <w:p w14:paraId="1951F6F7" w14:textId="77777777" w:rsidR="00EB617E" w:rsidRDefault="007E1F45" w:rsidP="00CE70DA">
      <w:pPr>
        <w:pStyle w:val="Szvegtrzs2"/>
        <w:spacing w:after="0" w:line="240" w:lineRule="auto"/>
        <w:rPr>
          <w:sz w:val="24"/>
          <w:szCs w:val="24"/>
        </w:rPr>
      </w:pPr>
      <w:r w:rsidRPr="00CE70DA">
        <w:rPr>
          <w:sz w:val="24"/>
          <w:szCs w:val="24"/>
        </w:rPr>
        <w:t>**1 m magasságban mérve.</w:t>
      </w:r>
    </w:p>
    <w:p w14:paraId="787C17FA" w14:textId="77777777" w:rsidR="007E1F45" w:rsidRPr="00CE70DA" w:rsidRDefault="00EB617E" w:rsidP="00CE70DA">
      <w:pPr>
        <w:pStyle w:val="Szvegtrzs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 Megfelelő válasz (igen/nem) aláhúzással jelölendő</w:t>
      </w:r>
      <w:r w:rsidRPr="00CE70DA">
        <w:rPr>
          <w:sz w:val="24"/>
          <w:szCs w:val="24"/>
        </w:rPr>
        <w:t>.</w:t>
      </w:r>
      <w:r w:rsidR="007E1F45" w:rsidRPr="00CE70DA">
        <w:rPr>
          <w:b/>
          <w:sz w:val="24"/>
          <w:szCs w:val="24"/>
        </w:rPr>
        <w:br w:type="page"/>
      </w:r>
    </w:p>
    <w:p w14:paraId="4BB0BF24" w14:textId="77777777" w:rsidR="007E1F45" w:rsidRPr="00B716DB" w:rsidRDefault="007E1F45" w:rsidP="007E1F45">
      <w:pPr>
        <w:jc w:val="right"/>
        <w:rPr>
          <w:i/>
          <w:sz w:val="24"/>
          <w:szCs w:val="24"/>
        </w:rPr>
      </w:pPr>
      <w:r w:rsidRPr="00B716DB">
        <w:rPr>
          <w:i/>
          <w:sz w:val="24"/>
          <w:szCs w:val="24"/>
        </w:rPr>
        <w:lastRenderedPageBreak/>
        <w:t>3. melléklet</w:t>
      </w:r>
    </w:p>
    <w:p w14:paraId="56A1A284" w14:textId="77777777" w:rsidR="007E1F45" w:rsidRPr="00B716DB" w:rsidRDefault="007E1F45" w:rsidP="007E1F45">
      <w:pPr>
        <w:jc w:val="right"/>
        <w:rPr>
          <w:i/>
          <w:sz w:val="24"/>
          <w:szCs w:val="24"/>
        </w:rPr>
      </w:pPr>
      <w:r w:rsidRPr="00B716DB">
        <w:rPr>
          <w:i/>
          <w:sz w:val="24"/>
          <w:szCs w:val="24"/>
        </w:rPr>
        <w:t xml:space="preserve">4. melléklet a </w:t>
      </w:r>
      <w:r w:rsidR="00CE70DA" w:rsidRPr="00CE70DA">
        <w:rPr>
          <w:i/>
          <w:sz w:val="24"/>
          <w:szCs w:val="24"/>
        </w:rPr>
        <w:t>29/2004. (V.25.) önkormányzati rendelet</w:t>
      </w:r>
      <w:r w:rsidR="00CE70DA">
        <w:rPr>
          <w:i/>
          <w:sz w:val="24"/>
          <w:szCs w:val="24"/>
        </w:rPr>
        <w:t>hez</w:t>
      </w:r>
    </w:p>
    <w:p w14:paraId="11E48503" w14:textId="77777777" w:rsidR="007E1F45" w:rsidRPr="00B716DB" w:rsidRDefault="007E1F45" w:rsidP="00B716DB">
      <w:pPr>
        <w:rPr>
          <w:sz w:val="24"/>
          <w:szCs w:val="24"/>
        </w:rPr>
      </w:pPr>
    </w:p>
    <w:p w14:paraId="06CF7C84" w14:textId="77777777" w:rsidR="007E1F45" w:rsidRPr="00CE70DA" w:rsidRDefault="00CE70DA" w:rsidP="00CE70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Pótlásra ajánlott fák</w:t>
      </w:r>
    </w:p>
    <w:p w14:paraId="60E87ECF" w14:textId="77777777" w:rsidR="00CE70DA" w:rsidRDefault="00CE70DA" w:rsidP="00B716DB">
      <w:pPr>
        <w:rPr>
          <w:sz w:val="24"/>
          <w:szCs w:val="24"/>
        </w:rPr>
      </w:pPr>
    </w:p>
    <w:p w14:paraId="5255C781" w14:textId="77777777" w:rsidR="007E1F45" w:rsidRPr="00B716DB" w:rsidRDefault="00CE70DA" w:rsidP="00CE7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7E1F45" w:rsidRPr="00B716DB">
        <w:rPr>
          <w:sz w:val="24"/>
          <w:szCs w:val="24"/>
        </w:rPr>
        <w:t>A fák telepítésére 3 nagyobb csoportból választhatnak: lombhullató fák, ezek egy szűkebb csoportja a díszfák vagy tűlevelű, örökzöldek.</w:t>
      </w:r>
    </w:p>
    <w:p w14:paraId="3FD386D1" w14:textId="77777777" w:rsidR="007E1F45" w:rsidRPr="00B716DB" w:rsidRDefault="007E1F45" w:rsidP="00B716DB">
      <w:pPr>
        <w:rPr>
          <w:sz w:val="24"/>
          <w:szCs w:val="24"/>
        </w:rPr>
      </w:pPr>
      <w:r w:rsidRPr="00B716DB">
        <w:rPr>
          <w:sz w:val="24"/>
          <w:szCs w:val="24"/>
        </w:rPr>
        <w:t>Telepítésnél az alábbi feltételek szerint választunk fát:</w:t>
      </w:r>
    </w:p>
    <w:p w14:paraId="30E7C96F" w14:textId="77777777" w:rsidR="007E1F45" w:rsidRPr="00B716DB" w:rsidRDefault="007E1F45" w:rsidP="00CE70DA">
      <w:pPr>
        <w:ind w:left="284"/>
        <w:rPr>
          <w:sz w:val="24"/>
          <w:szCs w:val="24"/>
        </w:rPr>
      </w:pPr>
      <w:r w:rsidRPr="00B716DB">
        <w:rPr>
          <w:sz w:val="24"/>
          <w:szCs w:val="24"/>
        </w:rPr>
        <w:t>-</w:t>
      </w:r>
      <w:r w:rsidRPr="00B716DB">
        <w:rPr>
          <w:sz w:val="24"/>
          <w:szCs w:val="24"/>
        </w:rPr>
        <w:tab/>
        <w:t>a telepítendő fa habitusa (magasság, lombkorona</w:t>
      </w:r>
      <w:r w:rsidR="00CE70DA">
        <w:rPr>
          <w:sz w:val="24"/>
          <w:szCs w:val="24"/>
        </w:rPr>
        <w:t>-</w:t>
      </w:r>
      <w:r w:rsidRPr="00B716DB">
        <w:rPr>
          <w:sz w:val="24"/>
          <w:szCs w:val="24"/>
        </w:rPr>
        <w:t>szélesség),</w:t>
      </w:r>
    </w:p>
    <w:p w14:paraId="47276211" w14:textId="77777777" w:rsidR="007E1F45" w:rsidRPr="00B716DB" w:rsidRDefault="007E1F45" w:rsidP="00CE70DA">
      <w:pPr>
        <w:ind w:left="284"/>
        <w:rPr>
          <w:sz w:val="24"/>
          <w:szCs w:val="24"/>
        </w:rPr>
      </w:pPr>
      <w:r w:rsidRPr="00B716DB">
        <w:rPr>
          <w:sz w:val="24"/>
          <w:szCs w:val="24"/>
        </w:rPr>
        <w:t>-</w:t>
      </w:r>
      <w:r w:rsidRPr="00B716DB">
        <w:rPr>
          <w:sz w:val="24"/>
          <w:szCs w:val="24"/>
        </w:rPr>
        <w:tab/>
        <w:t>a telepítendő fa igénye,</w:t>
      </w:r>
    </w:p>
    <w:p w14:paraId="4CEA0F99" w14:textId="77777777" w:rsidR="007E1F45" w:rsidRPr="00B716DB" w:rsidRDefault="007E1F45" w:rsidP="00CE70DA">
      <w:pPr>
        <w:ind w:left="284"/>
        <w:rPr>
          <w:sz w:val="24"/>
          <w:szCs w:val="24"/>
        </w:rPr>
      </w:pPr>
      <w:r w:rsidRPr="00B716DB">
        <w:rPr>
          <w:sz w:val="24"/>
          <w:szCs w:val="24"/>
        </w:rPr>
        <w:t>-</w:t>
      </w:r>
      <w:r w:rsidRPr="00B716DB">
        <w:rPr>
          <w:sz w:val="24"/>
          <w:szCs w:val="24"/>
        </w:rPr>
        <w:tab/>
        <w:t>termőhely adottságai: talaj, terep és mikroklíma,</w:t>
      </w:r>
    </w:p>
    <w:p w14:paraId="4A65503A" w14:textId="77777777" w:rsidR="007E1F45" w:rsidRPr="00B716DB" w:rsidRDefault="007E1F45" w:rsidP="00CE70DA">
      <w:pPr>
        <w:ind w:left="284"/>
        <w:rPr>
          <w:sz w:val="24"/>
          <w:szCs w:val="24"/>
        </w:rPr>
      </w:pPr>
      <w:r w:rsidRPr="00B716DB">
        <w:rPr>
          <w:sz w:val="24"/>
          <w:szCs w:val="24"/>
        </w:rPr>
        <w:t>-</w:t>
      </w:r>
      <w:r w:rsidRPr="00B716DB">
        <w:rPr>
          <w:sz w:val="24"/>
          <w:szCs w:val="24"/>
        </w:rPr>
        <w:tab/>
      </w:r>
      <w:proofErr w:type="spellStart"/>
      <w:r w:rsidRPr="00B716DB">
        <w:rPr>
          <w:sz w:val="24"/>
          <w:szCs w:val="24"/>
        </w:rPr>
        <w:t>tenyészterület</w:t>
      </w:r>
      <w:proofErr w:type="spellEnd"/>
      <w:r w:rsidRPr="00B716DB">
        <w:rPr>
          <w:sz w:val="24"/>
          <w:szCs w:val="24"/>
        </w:rPr>
        <w:t xml:space="preserve"> mérete,</w:t>
      </w:r>
    </w:p>
    <w:p w14:paraId="2BC38D46" w14:textId="77777777" w:rsidR="007E1F45" w:rsidRPr="00B716DB" w:rsidRDefault="007E1F45" w:rsidP="00CE70DA">
      <w:pPr>
        <w:ind w:left="284"/>
        <w:rPr>
          <w:sz w:val="24"/>
          <w:szCs w:val="24"/>
        </w:rPr>
      </w:pPr>
      <w:r w:rsidRPr="00B716DB">
        <w:rPr>
          <w:sz w:val="24"/>
          <w:szCs w:val="24"/>
        </w:rPr>
        <w:t>-</w:t>
      </w:r>
      <w:r w:rsidRPr="00B716DB">
        <w:rPr>
          <w:sz w:val="24"/>
          <w:szCs w:val="24"/>
        </w:rPr>
        <w:tab/>
        <w:t>vezeték, közmű közelsége, védőtávolságok betartása.</w:t>
      </w:r>
    </w:p>
    <w:p w14:paraId="080F85DB" w14:textId="77777777" w:rsidR="007E1F45" w:rsidRPr="00B716DB" w:rsidRDefault="007E1F45" w:rsidP="00CE70DA">
      <w:pPr>
        <w:jc w:val="both"/>
        <w:rPr>
          <w:sz w:val="24"/>
          <w:szCs w:val="24"/>
        </w:rPr>
      </w:pPr>
      <w:r w:rsidRPr="00B716DB">
        <w:rPr>
          <w:sz w:val="24"/>
          <w:szCs w:val="24"/>
        </w:rPr>
        <w:t xml:space="preserve">Elsősorban őshonos fafajokat, fajtákat javaslunk telepíteni, másodsorban az őshonos fafajok kertészeti változatait és harmadsorban nem őshonos fajok kertészeti változatait. </w:t>
      </w:r>
      <w:proofErr w:type="spellStart"/>
      <w:r w:rsidRPr="00B716DB">
        <w:rPr>
          <w:sz w:val="24"/>
          <w:szCs w:val="24"/>
        </w:rPr>
        <w:t>Invazív</w:t>
      </w:r>
      <w:proofErr w:type="spellEnd"/>
      <w:r w:rsidRPr="00B716DB">
        <w:rPr>
          <w:sz w:val="24"/>
          <w:szCs w:val="24"/>
        </w:rPr>
        <w:t xml:space="preserve"> fajok telepítése tilos!</w:t>
      </w:r>
    </w:p>
    <w:p w14:paraId="568EEAB7" w14:textId="77777777" w:rsidR="007E1F45" w:rsidRPr="00B716DB" w:rsidRDefault="007E1F45" w:rsidP="00B716DB">
      <w:pPr>
        <w:rPr>
          <w:sz w:val="24"/>
          <w:szCs w:val="24"/>
        </w:rPr>
      </w:pPr>
    </w:p>
    <w:p w14:paraId="43CF453F" w14:textId="77777777" w:rsidR="007E1F45" w:rsidRPr="00B716DB" w:rsidRDefault="00CE70DA" w:rsidP="00B716DB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7E1F45" w:rsidRPr="00B716DB">
        <w:rPr>
          <w:sz w:val="24"/>
          <w:szCs w:val="24"/>
        </w:rPr>
        <w:t xml:space="preserve">Az alábbi fafajokat javasoljuk ültetésre: </w:t>
      </w:r>
    </w:p>
    <w:p w14:paraId="01A068C4" w14:textId="77777777" w:rsidR="007E1F45" w:rsidRPr="00B716DB" w:rsidRDefault="007E1F45" w:rsidP="00B716DB">
      <w:pPr>
        <w:rPr>
          <w:sz w:val="24"/>
          <w:szCs w:val="24"/>
        </w:rPr>
      </w:pPr>
      <w:r w:rsidRPr="00B716DB">
        <w:rPr>
          <w:sz w:val="24"/>
          <w:szCs w:val="24"/>
        </w:rPr>
        <w:t>1.</w:t>
      </w:r>
      <w:r w:rsidRPr="00B716DB">
        <w:rPr>
          <w:sz w:val="24"/>
          <w:szCs w:val="24"/>
        </w:rPr>
        <w:tab/>
      </w:r>
      <w:r w:rsidR="00E74201">
        <w:rPr>
          <w:sz w:val="24"/>
          <w:szCs w:val="24"/>
        </w:rPr>
        <w:t>Ő</w:t>
      </w:r>
      <w:r w:rsidRPr="00B716DB">
        <w:rPr>
          <w:sz w:val="24"/>
          <w:szCs w:val="24"/>
        </w:rPr>
        <w:t>shonos:</w:t>
      </w:r>
    </w:p>
    <w:tbl>
      <w:tblPr>
        <w:tblStyle w:val="Rcsostblzat"/>
        <w:tblW w:w="8926" w:type="dxa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4253"/>
      </w:tblGrid>
      <w:tr w:rsidR="006A0D7F" w14:paraId="40728EE9" w14:textId="77777777" w:rsidTr="006A0D7F">
        <w:tc>
          <w:tcPr>
            <w:tcW w:w="562" w:type="dxa"/>
          </w:tcPr>
          <w:p w14:paraId="01DFE9BE" w14:textId="77777777" w:rsidR="006A0D7F" w:rsidRDefault="006A0D7F" w:rsidP="006A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616DCE5" w14:textId="77777777" w:rsidR="006A0D7F" w:rsidRPr="00B716DB" w:rsidRDefault="006A0D7F" w:rsidP="006A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14:paraId="3624E504" w14:textId="77777777" w:rsidR="006A0D7F" w:rsidRDefault="006A0D7F" w:rsidP="006A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6A0D7F" w14:paraId="40F0FDFA" w14:textId="77777777" w:rsidTr="006A0D7F">
        <w:tc>
          <w:tcPr>
            <w:tcW w:w="562" w:type="dxa"/>
          </w:tcPr>
          <w:p w14:paraId="05E153D2" w14:textId="77777777" w:rsidR="006A0D7F" w:rsidRPr="00B716DB" w:rsidRDefault="006A0D7F" w:rsidP="00B71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3059443B" w14:textId="77777777" w:rsidR="006A0D7F" w:rsidRDefault="006A0D7F" w:rsidP="00B716DB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Acer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campestre</w:t>
            </w:r>
            <w:proofErr w:type="spellEnd"/>
            <w:r w:rsidRPr="00B716DB">
              <w:rPr>
                <w:sz w:val="24"/>
                <w:szCs w:val="24"/>
              </w:rPr>
              <w:t xml:space="preserve"> (mezei juhar),</w:t>
            </w:r>
          </w:p>
        </w:tc>
        <w:tc>
          <w:tcPr>
            <w:tcW w:w="4253" w:type="dxa"/>
          </w:tcPr>
          <w:p w14:paraId="6B9B53F6" w14:textId="77777777" w:rsidR="006A0D7F" w:rsidRDefault="006A0D7F" w:rsidP="006A0D7F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Fraxinus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ornus</w:t>
            </w:r>
            <w:proofErr w:type="spellEnd"/>
            <w:r w:rsidRPr="00B716DB">
              <w:rPr>
                <w:sz w:val="24"/>
                <w:szCs w:val="24"/>
              </w:rPr>
              <w:t xml:space="preserve"> (virágos kőris)</w:t>
            </w:r>
          </w:p>
        </w:tc>
      </w:tr>
      <w:tr w:rsidR="006A0D7F" w14:paraId="6537CF5D" w14:textId="77777777" w:rsidTr="006A0D7F">
        <w:tc>
          <w:tcPr>
            <w:tcW w:w="562" w:type="dxa"/>
          </w:tcPr>
          <w:p w14:paraId="784C322A" w14:textId="77777777" w:rsidR="006A0D7F" w:rsidRPr="00B716DB" w:rsidRDefault="006A0D7F" w:rsidP="006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1E2D6700" w14:textId="77777777" w:rsidR="006A0D7F" w:rsidRDefault="006A0D7F" w:rsidP="006A0D7F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Acer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platanoides</w:t>
            </w:r>
            <w:proofErr w:type="spellEnd"/>
            <w:r w:rsidRPr="00B716DB">
              <w:rPr>
                <w:sz w:val="24"/>
                <w:szCs w:val="24"/>
              </w:rPr>
              <w:t xml:space="preserve"> (korai juhar)</w:t>
            </w:r>
          </w:p>
        </w:tc>
        <w:tc>
          <w:tcPr>
            <w:tcW w:w="4253" w:type="dxa"/>
          </w:tcPr>
          <w:p w14:paraId="4ED53AA6" w14:textId="77777777" w:rsidR="006A0D7F" w:rsidRDefault="006A0D7F" w:rsidP="006A0D7F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Fraxinus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excelsior</w:t>
            </w:r>
            <w:proofErr w:type="spellEnd"/>
            <w:r w:rsidRPr="00B716DB">
              <w:rPr>
                <w:sz w:val="24"/>
                <w:szCs w:val="24"/>
              </w:rPr>
              <w:t xml:space="preserve"> (magas kőris)</w:t>
            </w:r>
          </w:p>
        </w:tc>
      </w:tr>
      <w:tr w:rsidR="006A0D7F" w14:paraId="622908C5" w14:textId="77777777" w:rsidTr="006A0D7F">
        <w:tc>
          <w:tcPr>
            <w:tcW w:w="562" w:type="dxa"/>
          </w:tcPr>
          <w:p w14:paraId="291B138E" w14:textId="77777777" w:rsidR="006A0D7F" w:rsidRPr="00B716DB" w:rsidRDefault="006A0D7F" w:rsidP="006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0EC9F03A" w14:textId="77777777" w:rsidR="006A0D7F" w:rsidRDefault="006A0D7F" w:rsidP="006A0D7F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Betula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pendula</w:t>
            </w:r>
            <w:proofErr w:type="spellEnd"/>
            <w:r w:rsidRPr="00B716DB">
              <w:rPr>
                <w:sz w:val="24"/>
                <w:szCs w:val="24"/>
              </w:rPr>
              <w:t xml:space="preserve"> (bibircses nyír)</w:t>
            </w:r>
          </w:p>
        </w:tc>
        <w:tc>
          <w:tcPr>
            <w:tcW w:w="4253" w:type="dxa"/>
          </w:tcPr>
          <w:p w14:paraId="7411990A" w14:textId="77777777" w:rsidR="006A0D7F" w:rsidRDefault="006A0D7F" w:rsidP="00B716DB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Tilia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cordata</w:t>
            </w:r>
            <w:proofErr w:type="spellEnd"/>
            <w:r w:rsidRPr="00B716DB">
              <w:rPr>
                <w:sz w:val="24"/>
                <w:szCs w:val="24"/>
              </w:rPr>
              <w:t xml:space="preserve"> (kislevelű hársfa),</w:t>
            </w:r>
          </w:p>
        </w:tc>
      </w:tr>
      <w:tr w:rsidR="006A0D7F" w14:paraId="3C719968" w14:textId="77777777" w:rsidTr="006A0D7F">
        <w:tc>
          <w:tcPr>
            <w:tcW w:w="562" w:type="dxa"/>
          </w:tcPr>
          <w:p w14:paraId="5B425C62" w14:textId="77777777" w:rsidR="006A0D7F" w:rsidRPr="00B716DB" w:rsidRDefault="006A0D7F" w:rsidP="00B71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BDF0E3F" w14:textId="77777777" w:rsidR="006A0D7F" w:rsidRDefault="006A0D7F" w:rsidP="00B716DB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Carpinus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betulus</w:t>
            </w:r>
            <w:proofErr w:type="spellEnd"/>
            <w:r w:rsidRPr="00B716DB">
              <w:rPr>
                <w:sz w:val="24"/>
                <w:szCs w:val="24"/>
              </w:rPr>
              <w:t xml:space="preserve"> (közönséges gyertyán)</w:t>
            </w:r>
          </w:p>
        </w:tc>
        <w:tc>
          <w:tcPr>
            <w:tcW w:w="4253" w:type="dxa"/>
          </w:tcPr>
          <w:p w14:paraId="573236EA" w14:textId="77777777" w:rsidR="006A0D7F" w:rsidRDefault="006A0D7F" w:rsidP="00B716DB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Tilia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plathyphyllos</w:t>
            </w:r>
            <w:proofErr w:type="spellEnd"/>
            <w:r w:rsidRPr="00B716DB">
              <w:rPr>
                <w:sz w:val="24"/>
                <w:szCs w:val="24"/>
              </w:rPr>
              <w:t xml:space="preserve"> (nagylevelű hárs)</w:t>
            </w:r>
          </w:p>
        </w:tc>
      </w:tr>
      <w:tr w:rsidR="006A0D7F" w14:paraId="3F940326" w14:textId="77777777" w:rsidTr="006A0D7F">
        <w:tc>
          <w:tcPr>
            <w:tcW w:w="562" w:type="dxa"/>
          </w:tcPr>
          <w:p w14:paraId="6D1701EC" w14:textId="77777777" w:rsidR="006A0D7F" w:rsidRDefault="006A0D7F" w:rsidP="00B71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26B19E17" w14:textId="77777777" w:rsidR="006A0D7F" w:rsidRDefault="006A0D7F" w:rsidP="00B716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Sorbus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aria</w:t>
            </w:r>
            <w:proofErr w:type="spellEnd"/>
            <w:r>
              <w:rPr>
                <w:sz w:val="24"/>
                <w:szCs w:val="24"/>
              </w:rPr>
              <w:t xml:space="preserve"> (lisztes berkenye)</w:t>
            </w:r>
          </w:p>
        </w:tc>
        <w:tc>
          <w:tcPr>
            <w:tcW w:w="4253" w:type="dxa"/>
          </w:tcPr>
          <w:p w14:paraId="070AACCE" w14:textId="77777777" w:rsidR="006A0D7F" w:rsidRDefault="006A0D7F" w:rsidP="006A0D7F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Quercus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sp</w:t>
            </w:r>
            <w:proofErr w:type="spellEnd"/>
            <w:r w:rsidRPr="00B716DB">
              <w:rPr>
                <w:sz w:val="24"/>
                <w:szCs w:val="24"/>
              </w:rPr>
              <w:t>. (tölgyfélék)</w:t>
            </w:r>
          </w:p>
        </w:tc>
      </w:tr>
      <w:tr w:rsidR="006A0D7F" w14:paraId="3058D408" w14:textId="77777777" w:rsidTr="006A0D7F">
        <w:tc>
          <w:tcPr>
            <w:tcW w:w="562" w:type="dxa"/>
          </w:tcPr>
          <w:p w14:paraId="2C499801" w14:textId="77777777" w:rsidR="006A0D7F" w:rsidRPr="00B716DB" w:rsidRDefault="006A0D7F" w:rsidP="00B71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1E5937FB" w14:textId="77777777" w:rsidR="006A0D7F" w:rsidRDefault="006A0D7F" w:rsidP="00B716DB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orbus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aucuparia</w:t>
            </w:r>
            <w:proofErr w:type="spellEnd"/>
            <w:r>
              <w:rPr>
                <w:sz w:val="24"/>
                <w:szCs w:val="24"/>
              </w:rPr>
              <w:t xml:space="preserve"> (madárberkenye)</w:t>
            </w:r>
          </w:p>
        </w:tc>
        <w:tc>
          <w:tcPr>
            <w:tcW w:w="4253" w:type="dxa"/>
          </w:tcPr>
          <w:p w14:paraId="5FC554F3" w14:textId="77777777" w:rsidR="006A0D7F" w:rsidRDefault="006A0D7F" w:rsidP="00B716DB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Ulmus</w:t>
            </w:r>
            <w:proofErr w:type="spellEnd"/>
            <w:r w:rsidRPr="00B716DB">
              <w:rPr>
                <w:sz w:val="24"/>
                <w:szCs w:val="24"/>
              </w:rPr>
              <w:t xml:space="preserve"> minor (mezei szil)</w:t>
            </w:r>
          </w:p>
        </w:tc>
      </w:tr>
      <w:tr w:rsidR="006A0D7F" w14:paraId="51F984DC" w14:textId="77777777" w:rsidTr="006A0D7F">
        <w:tc>
          <w:tcPr>
            <w:tcW w:w="562" w:type="dxa"/>
          </w:tcPr>
          <w:p w14:paraId="5ACB0402" w14:textId="77777777" w:rsidR="006A0D7F" w:rsidRPr="00B716DB" w:rsidRDefault="006A0D7F" w:rsidP="00B71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3965970B" w14:textId="77777777" w:rsidR="006A0D7F" w:rsidRDefault="006A0D7F" w:rsidP="00B716DB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Sorbus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torminalis</w:t>
            </w:r>
            <w:proofErr w:type="spellEnd"/>
            <w:r w:rsidRPr="00B716DB">
              <w:rPr>
                <w:sz w:val="24"/>
                <w:szCs w:val="24"/>
              </w:rPr>
              <w:t xml:space="preserve"> (barkóca berkenye)</w:t>
            </w:r>
          </w:p>
        </w:tc>
        <w:tc>
          <w:tcPr>
            <w:tcW w:w="4253" w:type="dxa"/>
          </w:tcPr>
          <w:p w14:paraId="0960646E" w14:textId="77777777" w:rsidR="006A0D7F" w:rsidRDefault="006A0D7F" w:rsidP="006A0D7F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Taxus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baccata</w:t>
            </w:r>
            <w:proofErr w:type="spellEnd"/>
            <w:r w:rsidRPr="00B716DB">
              <w:rPr>
                <w:sz w:val="24"/>
                <w:szCs w:val="24"/>
              </w:rPr>
              <w:t xml:space="preserve"> (tiszafa)</w:t>
            </w:r>
          </w:p>
        </w:tc>
      </w:tr>
    </w:tbl>
    <w:p w14:paraId="6C6ACEE6" w14:textId="77777777" w:rsidR="007E1F45" w:rsidRPr="00B716DB" w:rsidRDefault="007E1F45" w:rsidP="00B716DB">
      <w:pPr>
        <w:rPr>
          <w:sz w:val="24"/>
          <w:szCs w:val="24"/>
        </w:rPr>
      </w:pPr>
      <w:r w:rsidRPr="00B716DB">
        <w:rPr>
          <w:sz w:val="24"/>
          <w:szCs w:val="24"/>
        </w:rPr>
        <w:t>2</w:t>
      </w:r>
      <w:r w:rsidR="00E74201">
        <w:rPr>
          <w:sz w:val="24"/>
          <w:szCs w:val="24"/>
        </w:rPr>
        <w:t>.</w:t>
      </w:r>
      <w:r w:rsidR="00E74201">
        <w:rPr>
          <w:sz w:val="24"/>
          <w:szCs w:val="24"/>
        </w:rPr>
        <w:tab/>
        <w:t>Ő</w:t>
      </w:r>
      <w:r w:rsidRPr="00B716DB">
        <w:rPr>
          <w:sz w:val="24"/>
          <w:szCs w:val="24"/>
        </w:rPr>
        <w:t>shonos kertészeti változatok</w:t>
      </w:r>
      <w:r w:rsidR="006A0D7F">
        <w:rPr>
          <w:sz w:val="24"/>
          <w:szCs w:val="24"/>
        </w:rPr>
        <w:t>:</w:t>
      </w:r>
    </w:p>
    <w:tbl>
      <w:tblPr>
        <w:tblStyle w:val="Rcsostblzat"/>
        <w:tblW w:w="8926" w:type="dxa"/>
        <w:tblInd w:w="0" w:type="dxa"/>
        <w:tblLook w:val="04A0" w:firstRow="1" w:lastRow="0" w:firstColumn="1" w:lastColumn="0" w:noHBand="0" w:noVBand="1"/>
      </w:tblPr>
      <w:tblGrid>
        <w:gridCol w:w="421"/>
        <w:gridCol w:w="4110"/>
        <w:gridCol w:w="4395"/>
      </w:tblGrid>
      <w:tr w:rsidR="006A0D7F" w14:paraId="2397DAEB" w14:textId="77777777" w:rsidTr="006A0D7F">
        <w:tc>
          <w:tcPr>
            <w:tcW w:w="421" w:type="dxa"/>
          </w:tcPr>
          <w:p w14:paraId="58904BBC" w14:textId="77777777" w:rsidR="006A0D7F" w:rsidRDefault="006A0D7F" w:rsidP="007F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32B640A4" w14:textId="77777777" w:rsidR="006A0D7F" w:rsidRPr="00B716DB" w:rsidRDefault="006A0D7F" w:rsidP="007F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395" w:type="dxa"/>
          </w:tcPr>
          <w:p w14:paraId="14DAA926" w14:textId="77777777" w:rsidR="006A0D7F" w:rsidRDefault="006A0D7F" w:rsidP="007F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6A0D7F" w14:paraId="2E1E2F66" w14:textId="77777777" w:rsidTr="006A0D7F">
        <w:tc>
          <w:tcPr>
            <w:tcW w:w="421" w:type="dxa"/>
          </w:tcPr>
          <w:p w14:paraId="13B6211F" w14:textId="77777777" w:rsidR="006A0D7F" w:rsidRPr="00B716DB" w:rsidRDefault="006A0D7F" w:rsidP="007F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4D215B22" w14:textId="77777777" w:rsidR="006A0D7F" w:rsidRDefault="006A0D7F" w:rsidP="007F2BB7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Fraxinus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ornus</w:t>
            </w:r>
            <w:proofErr w:type="spellEnd"/>
            <w:r w:rsidRPr="00B716DB">
              <w:rPr>
                <w:sz w:val="24"/>
                <w:szCs w:val="24"/>
              </w:rPr>
              <w:t xml:space="preserve"> ’</w:t>
            </w:r>
            <w:proofErr w:type="spellStart"/>
            <w:r w:rsidRPr="00B716DB">
              <w:rPr>
                <w:sz w:val="24"/>
                <w:szCs w:val="24"/>
              </w:rPr>
              <w:t>Mecsek</w:t>
            </w:r>
            <w:proofErr w:type="spellEnd"/>
            <w:r w:rsidRPr="00B716DB">
              <w:rPr>
                <w:sz w:val="24"/>
                <w:szCs w:val="24"/>
              </w:rPr>
              <w:t>’ (gömbkőris)</w:t>
            </w:r>
          </w:p>
        </w:tc>
        <w:tc>
          <w:tcPr>
            <w:tcW w:w="4395" w:type="dxa"/>
          </w:tcPr>
          <w:p w14:paraId="13B1FC06" w14:textId="77777777" w:rsidR="006A0D7F" w:rsidRDefault="006A0D7F" w:rsidP="007F2BB7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Quercus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robur</w:t>
            </w:r>
            <w:proofErr w:type="spellEnd"/>
            <w:r w:rsidRPr="00B716DB">
              <w:rPr>
                <w:sz w:val="24"/>
                <w:szCs w:val="24"/>
              </w:rPr>
              <w:t xml:space="preserve"> ’</w:t>
            </w:r>
            <w:proofErr w:type="spellStart"/>
            <w:r w:rsidRPr="00B716DB">
              <w:rPr>
                <w:sz w:val="24"/>
                <w:szCs w:val="24"/>
              </w:rPr>
              <w:t>Fastigiata</w:t>
            </w:r>
            <w:proofErr w:type="spellEnd"/>
            <w:r w:rsidRPr="00B716DB">
              <w:rPr>
                <w:sz w:val="24"/>
                <w:szCs w:val="24"/>
              </w:rPr>
              <w:t>’ (oszlopos tölgy)</w:t>
            </w:r>
          </w:p>
        </w:tc>
      </w:tr>
      <w:tr w:rsidR="006A0D7F" w14:paraId="0EC502D4" w14:textId="77777777" w:rsidTr="006A0D7F">
        <w:tc>
          <w:tcPr>
            <w:tcW w:w="421" w:type="dxa"/>
          </w:tcPr>
          <w:p w14:paraId="570D1EE4" w14:textId="77777777" w:rsidR="006A0D7F" w:rsidRPr="00B716DB" w:rsidRDefault="006A0D7F" w:rsidP="007F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2D66EB91" w14:textId="77777777" w:rsidR="006A0D7F" w:rsidRDefault="006A0D7F" w:rsidP="006A0D7F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Acer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platanoides</w:t>
            </w:r>
            <w:proofErr w:type="spellEnd"/>
            <w:r w:rsidRPr="00B716DB">
              <w:rPr>
                <w:sz w:val="24"/>
                <w:szCs w:val="24"/>
              </w:rPr>
              <w:t xml:space="preserve"> ’</w:t>
            </w:r>
            <w:proofErr w:type="spellStart"/>
            <w:r w:rsidRPr="00B716DB">
              <w:rPr>
                <w:sz w:val="24"/>
                <w:szCs w:val="24"/>
              </w:rPr>
              <w:t>Crimson</w:t>
            </w:r>
            <w:proofErr w:type="spellEnd"/>
            <w:r w:rsidRPr="00B716DB">
              <w:rPr>
                <w:sz w:val="24"/>
                <w:szCs w:val="24"/>
              </w:rPr>
              <w:t xml:space="preserve"> King’ (vérjuhar)</w:t>
            </w:r>
          </w:p>
        </w:tc>
        <w:tc>
          <w:tcPr>
            <w:tcW w:w="4395" w:type="dxa"/>
          </w:tcPr>
          <w:p w14:paraId="6067F23D" w14:textId="77777777" w:rsidR="006A0D7F" w:rsidRDefault="006A0D7F" w:rsidP="006A0D7F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Robinia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pseudoacacia</w:t>
            </w:r>
            <w:proofErr w:type="spellEnd"/>
            <w:r w:rsidRPr="00B716DB">
              <w:rPr>
                <w:sz w:val="24"/>
                <w:szCs w:val="24"/>
              </w:rPr>
              <w:t xml:space="preserve"> '</w:t>
            </w:r>
            <w:proofErr w:type="spellStart"/>
            <w:r w:rsidRPr="00B716DB">
              <w:rPr>
                <w:sz w:val="24"/>
                <w:szCs w:val="24"/>
              </w:rPr>
              <w:t>Umbraculifera</w:t>
            </w:r>
            <w:proofErr w:type="spellEnd"/>
            <w:r w:rsidRPr="00B716DB">
              <w:rPr>
                <w:sz w:val="24"/>
                <w:szCs w:val="24"/>
              </w:rPr>
              <w:t>' (gömbakác)</w:t>
            </w:r>
          </w:p>
        </w:tc>
      </w:tr>
      <w:tr w:rsidR="00E74201" w14:paraId="2D5AE4CD" w14:textId="77777777" w:rsidTr="006A0D7F">
        <w:tc>
          <w:tcPr>
            <w:tcW w:w="421" w:type="dxa"/>
          </w:tcPr>
          <w:p w14:paraId="370A2B60" w14:textId="77777777" w:rsidR="00E74201" w:rsidRPr="00B716DB" w:rsidRDefault="00E74201" w:rsidP="00E7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1C2EC9BC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Carpinus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betulus</w:t>
            </w:r>
            <w:proofErr w:type="spellEnd"/>
            <w:r w:rsidRPr="00B716DB">
              <w:rPr>
                <w:sz w:val="24"/>
                <w:szCs w:val="24"/>
              </w:rPr>
              <w:t xml:space="preserve"> ’</w:t>
            </w:r>
            <w:proofErr w:type="spellStart"/>
            <w:r w:rsidRPr="00B716DB">
              <w:rPr>
                <w:sz w:val="24"/>
                <w:szCs w:val="24"/>
              </w:rPr>
              <w:t>Fastigiata</w:t>
            </w:r>
            <w:proofErr w:type="spellEnd"/>
            <w:r w:rsidRPr="00B716DB">
              <w:rPr>
                <w:sz w:val="24"/>
                <w:szCs w:val="24"/>
              </w:rPr>
              <w:t>’ (oszlopos gyertyán)</w:t>
            </w:r>
          </w:p>
        </w:tc>
        <w:tc>
          <w:tcPr>
            <w:tcW w:w="4395" w:type="dxa"/>
          </w:tcPr>
          <w:p w14:paraId="49FDEC31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Fraxinus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angustifolia</w:t>
            </w:r>
            <w:proofErr w:type="spellEnd"/>
            <w:r w:rsidRPr="00B716DB">
              <w:rPr>
                <w:sz w:val="24"/>
                <w:szCs w:val="24"/>
              </w:rPr>
              <w:t xml:space="preserve"> '</w:t>
            </w:r>
            <w:proofErr w:type="spellStart"/>
            <w:r w:rsidRPr="00B716DB">
              <w:rPr>
                <w:sz w:val="24"/>
                <w:szCs w:val="24"/>
              </w:rPr>
              <w:t>Raywood</w:t>
            </w:r>
            <w:proofErr w:type="spellEnd"/>
            <w:r w:rsidRPr="00B716DB">
              <w:rPr>
                <w:sz w:val="24"/>
                <w:szCs w:val="24"/>
              </w:rPr>
              <w:t>' (keskenylevelű kőris)</w:t>
            </w:r>
          </w:p>
        </w:tc>
      </w:tr>
      <w:tr w:rsidR="00E74201" w14:paraId="158A080D" w14:textId="77777777" w:rsidTr="006A0D7F">
        <w:tc>
          <w:tcPr>
            <w:tcW w:w="421" w:type="dxa"/>
          </w:tcPr>
          <w:p w14:paraId="13084D83" w14:textId="77777777" w:rsidR="00E74201" w:rsidRPr="00B716DB" w:rsidRDefault="00E74201" w:rsidP="00E7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4092678B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Acer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campestre</w:t>
            </w:r>
            <w:proofErr w:type="spellEnd"/>
            <w:r w:rsidRPr="00B716DB">
              <w:rPr>
                <w:sz w:val="24"/>
                <w:szCs w:val="24"/>
              </w:rPr>
              <w:t xml:space="preserve"> ’</w:t>
            </w:r>
            <w:proofErr w:type="spellStart"/>
            <w:r w:rsidRPr="00B716DB">
              <w:rPr>
                <w:sz w:val="24"/>
                <w:szCs w:val="24"/>
              </w:rPr>
              <w:t>Nanum</w:t>
            </w:r>
            <w:proofErr w:type="spellEnd"/>
            <w:r w:rsidRPr="00B716DB">
              <w:rPr>
                <w:sz w:val="24"/>
                <w:szCs w:val="24"/>
              </w:rPr>
              <w:t xml:space="preserve">’, </w:t>
            </w:r>
            <w:proofErr w:type="spellStart"/>
            <w:r w:rsidRPr="00B716DB">
              <w:rPr>
                <w:sz w:val="24"/>
                <w:szCs w:val="24"/>
              </w:rPr>
              <w:t>Acer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platanoides</w:t>
            </w:r>
            <w:proofErr w:type="spellEnd"/>
            <w:r w:rsidRPr="00B716DB">
              <w:rPr>
                <w:sz w:val="24"/>
                <w:szCs w:val="24"/>
              </w:rPr>
              <w:t xml:space="preserve"> ’</w:t>
            </w:r>
            <w:proofErr w:type="spellStart"/>
            <w:r w:rsidRPr="00B716DB">
              <w:rPr>
                <w:sz w:val="24"/>
                <w:szCs w:val="24"/>
              </w:rPr>
              <w:t>Globosum</w:t>
            </w:r>
            <w:proofErr w:type="spellEnd"/>
            <w:r w:rsidRPr="00B716DB">
              <w:rPr>
                <w:sz w:val="24"/>
                <w:szCs w:val="24"/>
              </w:rPr>
              <w:t>’ (gömbjuharok)</w:t>
            </w:r>
          </w:p>
        </w:tc>
        <w:tc>
          <w:tcPr>
            <w:tcW w:w="4395" w:type="dxa"/>
          </w:tcPr>
          <w:p w14:paraId="4B9B07E0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Sorbus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aucuparia</w:t>
            </w:r>
            <w:proofErr w:type="spellEnd"/>
            <w:r w:rsidRPr="00B716DB">
              <w:rPr>
                <w:sz w:val="24"/>
                <w:szCs w:val="24"/>
              </w:rPr>
              <w:t xml:space="preserve"> ’</w:t>
            </w:r>
            <w:proofErr w:type="spellStart"/>
            <w:r w:rsidRPr="00B716DB">
              <w:rPr>
                <w:sz w:val="24"/>
                <w:szCs w:val="24"/>
              </w:rPr>
              <w:t>Fastigiata</w:t>
            </w:r>
            <w:proofErr w:type="spellEnd"/>
            <w:r w:rsidRPr="00B716DB">
              <w:rPr>
                <w:sz w:val="24"/>
                <w:szCs w:val="24"/>
              </w:rPr>
              <w:t>’ (oszlopos madárberkenye)</w:t>
            </w:r>
          </w:p>
        </w:tc>
      </w:tr>
    </w:tbl>
    <w:p w14:paraId="6B638EDF" w14:textId="77777777" w:rsidR="007E1F45" w:rsidRPr="00B716DB" w:rsidRDefault="007E1F45" w:rsidP="00B716DB">
      <w:pPr>
        <w:rPr>
          <w:sz w:val="24"/>
          <w:szCs w:val="24"/>
        </w:rPr>
      </w:pPr>
      <w:r w:rsidRPr="00B716DB">
        <w:rPr>
          <w:sz w:val="24"/>
          <w:szCs w:val="24"/>
        </w:rPr>
        <w:t>3.</w:t>
      </w:r>
      <w:r w:rsidRPr="00B716DB">
        <w:rPr>
          <w:sz w:val="24"/>
          <w:szCs w:val="24"/>
        </w:rPr>
        <w:tab/>
      </w:r>
      <w:r w:rsidR="00E74201">
        <w:rPr>
          <w:sz w:val="24"/>
          <w:szCs w:val="24"/>
        </w:rPr>
        <w:t>N</w:t>
      </w:r>
      <w:r w:rsidRPr="00B716DB">
        <w:rPr>
          <w:sz w:val="24"/>
          <w:szCs w:val="24"/>
        </w:rPr>
        <w:t>em őshonos kertészeti fajok:</w:t>
      </w:r>
    </w:p>
    <w:tbl>
      <w:tblPr>
        <w:tblStyle w:val="Rcsostblzat"/>
        <w:tblW w:w="9493" w:type="dxa"/>
        <w:tblInd w:w="0" w:type="dxa"/>
        <w:tblLook w:val="04A0" w:firstRow="1" w:lastRow="0" w:firstColumn="1" w:lastColumn="0" w:noHBand="0" w:noVBand="1"/>
      </w:tblPr>
      <w:tblGrid>
        <w:gridCol w:w="421"/>
        <w:gridCol w:w="4110"/>
        <w:gridCol w:w="4962"/>
      </w:tblGrid>
      <w:tr w:rsidR="00E74201" w14:paraId="2C9FE78C" w14:textId="77777777" w:rsidTr="00E74201">
        <w:tc>
          <w:tcPr>
            <w:tcW w:w="421" w:type="dxa"/>
          </w:tcPr>
          <w:p w14:paraId="656CEB09" w14:textId="77777777" w:rsidR="00E74201" w:rsidRDefault="00E74201" w:rsidP="007F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E819303" w14:textId="77777777" w:rsidR="00E74201" w:rsidRPr="00B716DB" w:rsidRDefault="00E74201" w:rsidP="007F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962" w:type="dxa"/>
          </w:tcPr>
          <w:p w14:paraId="6BF18C4A" w14:textId="77777777" w:rsidR="00E74201" w:rsidRDefault="00E74201" w:rsidP="007F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E74201" w14:paraId="6E025F1C" w14:textId="77777777" w:rsidTr="00E74201">
        <w:tc>
          <w:tcPr>
            <w:tcW w:w="421" w:type="dxa"/>
          </w:tcPr>
          <w:p w14:paraId="0D82B8A9" w14:textId="77777777" w:rsidR="00E74201" w:rsidRPr="00B716DB" w:rsidRDefault="00E74201" w:rsidP="007F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6AF2D3DB" w14:textId="77777777" w:rsidR="00E74201" w:rsidRDefault="00E74201" w:rsidP="007F2BB7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Ginkgo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biloba</w:t>
            </w:r>
            <w:proofErr w:type="spellEnd"/>
            <w:r w:rsidRPr="00B716DB">
              <w:rPr>
                <w:sz w:val="24"/>
                <w:szCs w:val="24"/>
              </w:rPr>
              <w:t xml:space="preserve"> (páfrányfenyő)</w:t>
            </w:r>
          </w:p>
        </w:tc>
        <w:tc>
          <w:tcPr>
            <w:tcW w:w="4962" w:type="dxa"/>
          </w:tcPr>
          <w:p w14:paraId="00B655B3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Prunus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serrulata</w:t>
            </w:r>
            <w:proofErr w:type="spellEnd"/>
            <w:r w:rsidRPr="00B716DB">
              <w:rPr>
                <w:sz w:val="24"/>
                <w:szCs w:val="24"/>
              </w:rPr>
              <w:t xml:space="preserve"> ’</w:t>
            </w:r>
            <w:proofErr w:type="spellStart"/>
            <w:r w:rsidRPr="00B716DB">
              <w:rPr>
                <w:sz w:val="24"/>
                <w:szCs w:val="24"/>
              </w:rPr>
              <w:t>Kansan</w:t>
            </w:r>
            <w:proofErr w:type="spellEnd"/>
            <w:r w:rsidRPr="00B716DB">
              <w:rPr>
                <w:sz w:val="24"/>
                <w:szCs w:val="24"/>
              </w:rPr>
              <w:t>’ (japán díszcseresznye)</w:t>
            </w:r>
          </w:p>
        </w:tc>
      </w:tr>
      <w:tr w:rsidR="00E74201" w14:paraId="51BAC6E5" w14:textId="77777777" w:rsidTr="00E74201">
        <w:tc>
          <w:tcPr>
            <w:tcW w:w="421" w:type="dxa"/>
          </w:tcPr>
          <w:p w14:paraId="6C07A005" w14:textId="77777777" w:rsidR="00E74201" w:rsidRPr="00B716DB" w:rsidRDefault="00E74201" w:rsidP="007F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7B92C5F1" w14:textId="77777777" w:rsidR="00E74201" w:rsidRPr="00B716DB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Parrotia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persica</w:t>
            </w:r>
            <w:proofErr w:type="spellEnd"/>
            <w:r w:rsidRPr="00B716DB">
              <w:rPr>
                <w:sz w:val="24"/>
                <w:szCs w:val="24"/>
              </w:rPr>
              <w:t xml:space="preserve"> (perzsa varázsfa)</w:t>
            </w:r>
          </w:p>
          <w:p w14:paraId="48C09E92" w14:textId="77777777" w:rsidR="00E74201" w:rsidRDefault="00E74201" w:rsidP="00E742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0900FCC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Koelreuteria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paniculata</w:t>
            </w:r>
            <w:proofErr w:type="spellEnd"/>
            <w:r w:rsidRPr="00B716DB">
              <w:rPr>
                <w:sz w:val="24"/>
                <w:szCs w:val="24"/>
              </w:rPr>
              <w:t xml:space="preserve"> (bugás csörgőfa)</w:t>
            </w:r>
          </w:p>
        </w:tc>
      </w:tr>
    </w:tbl>
    <w:p w14:paraId="056D2B77" w14:textId="77777777" w:rsidR="007E1F45" w:rsidRPr="00B716DB" w:rsidRDefault="00CE70DA" w:rsidP="00B716DB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proofErr w:type="spellStart"/>
      <w:r w:rsidR="007E1F45" w:rsidRPr="00B716DB">
        <w:rPr>
          <w:sz w:val="24"/>
          <w:szCs w:val="24"/>
        </w:rPr>
        <w:t>Invazív</w:t>
      </w:r>
      <w:proofErr w:type="spellEnd"/>
      <w:r w:rsidR="007E1F45" w:rsidRPr="00B716DB">
        <w:rPr>
          <w:sz w:val="24"/>
          <w:szCs w:val="24"/>
        </w:rPr>
        <w:t xml:space="preserve"> fajok (tilos ültetni, szaporítani) és nem engedélyezett fajok:</w:t>
      </w:r>
    </w:p>
    <w:tbl>
      <w:tblPr>
        <w:tblStyle w:val="Rcsostblzat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E74201" w14:paraId="3706EB27" w14:textId="77777777" w:rsidTr="00E74201">
        <w:tc>
          <w:tcPr>
            <w:tcW w:w="562" w:type="dxa"/>
          </w:tcPr>
          <w:p w14:paraId="482939C4" w14:textId="77777777" w:rsidR="00E74201" w:rsidRDefault="00E74201" w:rsidP="007F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099DD41" w14:textId="77777777" w:rsidR="00E74201" w:rsidRPr="00B716DB" w:rsidRDefault="00E74201" w:rsidP="007F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78" w:type="dxa"/>
          </w:tcPr>
          <w:p w14:paraId="59CA0AA3" w14:textId="77777777" w:rsidR="00E74201" w:rsidRDefault="00E74201" w:rsidP="007F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E74201" w14:paraId="0714C377" w14:textId="77777777" w:rsidTr="00E74201">
        <w:tc>
          <w:tcPr>
            <w:tcW w:w="562" w:type="dxa"/>
          </w:tcPr>
          <w:p w14:paraId="1F780C24" w14:textId="77777777" w:rsidR="00E74201" w:rsidRPr="00B716DB" w:rsidRDefault="00E74201" w:rsidP="007F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B7673CE" w14:textId="77777777" w:rsidR="00E74201" w:rsidRDefault="00E74201" w:rsidP="007F2BB7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Fraxinus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pennsylvanica</w:t>
            </w:r>
            <w:proofErr w:type="spellEnd"/>
            <w:r w:rsidRPr="00B716DB">
              <w:rPr>
                <w:sz w:val="24"/>
                <w:szCs w:val="24"/>
              </w:rPr>
              <w:t xml:space="preserve"> (amerikai kőris)</w:t>
            </w:r>
          </w:p>
        </w:tc>
        <w:tc>
          <w:tcPr>
            <w:tcW w:w="4678" w:type="dxa"/>
          </w:tcPr>
          <w:p w14:paraId="6A457E8C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Paulownia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tomentosa</w:t>
            </w:r>
            <w:proofErr w:type="spellEnd"/>
            <w:r w:rsidRPr="00B716DB">
              <w:rPr>
                <w:sz w:val="24"/>
                <w:szCs w:val="24"/>
              </w:rPr>
              <w:t xml:space="preserve"> (császárfa és alfajai)</w:t>
            </w:r>
          </w:p>
        </w:tc>
      </w:tr>
      <w:tr w:rsidR="00E74201" w14:paraId="400E4892" w14:textId="77777777" w:rsidTr="00E74201">
        <w:tc>
          <w:tcPr>
            <w:tcW w:w="562" w:type="dxa"/>
          </w:tcPr>
          <w:p w14:paraId="429B5059" w14:textId="77777777" w:rsidR="00E74201" w:rsidRPr="00B716DB" w:rsidRDefault="00E74201" w:rsidP="00E7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5B662EF0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Ribes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aureum</w:t>
            </w:r>
            <w:proofErr w:type="spellEnd"/>
            <w:r w:rsidRPr="00B716DB">
              <w:rPr>
                <w:sz w:val="24"/>
                <w:szCs w:val="24"/>
              </w:rPr>
              <w:t xml:space="preserve"> (arany ribiszke)</w:t>
            </w:r>
          </w:p>
        </w:tc>
        <w:tc>
          <w:tcPr>
            <w:tcW w:w="4678" w:type="dxa"/>
          </w:tcPr>
          <w:p w14:paraId="7A238766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4B291D">
              <w:rPr>
                <w:sz w:val="24"/>
                <w:szCs w:val="24"/>
              </w:rPr>
              <w:t>Acer</w:t>
            </w:r>
            <w:proofErr w:type="spellEnd"/>
            <w:r w:rsidRPr="004B291D">
              <w:rPr>
                <w:sz w:val="24"/>
                <w:szCs w:val="24"/>
              </w:rPr>
              <w:t xml:space="preserve"> </w:t>
            </w:r>
            <w:proofErr w:type="spellStart"/>
            <w:r w:rsidRPr="004B291D">
              <w:rPr>
                <w:sz w:val="24"/>
                <w:szCs w:val="24"/>
              </w:rPr>
              <w:t>negumdo</w:t>
            </w:r>
            <w:proofErr w:type="spellEnd"/>
            <w:r w:rsidRPr="004B291D">
              <w:rPr>
                <w:sz w:val="24"/>
                <w:szCs w:val="24"/>
              </w:rPr>
              <w:t xml:space="preserve"> (zöld juhar)</w:t>
            </w:r>
          </w:p>
        </w:tc>
      </w:tr>
      <w:tr w:rsidR="00E74201" w14:paraId="027C78F7" w14:textId="77777777" w:rsidTr="00E74201">
        <w:tc>
          <w:tcPr>
            <w:tcW w:w="562" w:type="dxa"/>
          </w:tcPr>
          <w:p w14:paraId="7F02CDE5" w14:textId="77777777" w:rsidR="00E74201" w:rsidRPr="00B716DB" w:rsidRDefault="00E74201" w:rsidP="00E7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29A1C7A0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Ailanthus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altissima</w:t>
            </w:r>
            <w:proofErr w:type="spellEnd"/>
            <w:r w:rsidRPr="00B716DB">
              <w:rPr>
                <w:sz w:val="24"/>
                <w:szCs w:val="24"/>
              </w:rPr>
              <w:t xml:space="preserve"> (bálványfa)</w:t>
            </w:r>
          </w:p>
        </w:tc>
        <w:tc>
          <w:tcPr>
            <w:tcW w:w="4678" w:type="dxa"/>
          </w:tcPr>
          <w:p w14:paraId="3E73FB4C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4B291D">
              <w:rPr>
                <w:sz w:val="24"/>
                <w:szCs w:val="24"/>
              </w:rPr>
              <w:t>Eaeagnus</w:t>
            </w:r>
            <w:proofErr w:type="spellEnd"/>
            <w:r w:rsidRPr="004B291D">
              <w:rPr>
                <w:sz w:val="24"/>
                <w:szCs w:val="24"/>
              </w:rPr>
              <w:t xml:space="preserve"> </w:t>
            </w:r>
            <w:proofErr w:type="spellStart"/>
            <w:r w:rsidRPr="004B291D">
              <w:rPr>
                <w:sz w:val="24"/>
                <w:szCs w:val="24"/>
              </w:rPr>
              <w:t>angustifolia</w:t>
            </w:r>
            <w:proofErr w:type="spellEnd"/>
            <w:r w:rsidRPr="004B291D">
              <w:rPr>
                <w:sz w:val="24"/>
                <w:szCs w:val="24"/>
              </w:rPr>
              <w:t xml:space="preserve"> (keskenylevelű ezüstfa)</w:t>
            </w:r>
          </w:p>
        </w:tc>
      </w:tr>
      <w:tr w:rsidR="00E74201" w14:paraId="1DCCF460" w14:textId="77777777" w:rsidTr="00E74201">
        <w:tc>
          <w:tcPr>
            <w:tcW w:w="562" w:type="dxa"/>
          </w:tcPr>
          <w:p w14:paraId="7C3953D9" w14:textId="77777777" w:rsidR="00E74201" w:rsidRPr="00B716DB" w:rsidRDefault="00E74201" w:rsidP="00E7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3E52ADE9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Acer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saccharinum</w:t>
            </w:r>
            <w:proofErr w:type="spellEnd"/>
            <w:r w:rsidRPr="00B716DB">
              <w:rPr>
                <w:sz w:val="24"/>
                <w:szCs w:val="24"/>
              </w:rPr>
              <w:t xml:space="preserve"> (ezüst juhar)</w:t>
            </w:r>
          </w:p>
        </w:tc>
        <w:tc>
          <w:tcPr>
            <w:tcW w:w="4678" w:type="dxa"/>
          </w:tcPr>
          <w:p w14:paraId="04E69ACA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4B291D">
              <w:rPr>
                <w:sz w:val="24"/>
                <w:szCs w:val="24"/>
              </w:rPr>
              <w:t>Lycium</w:t>
            </w:r>
            <w:proofErr w:type="spellEnd"/>
            <w:r w:rsidRPr="004B291D">
              <w:rPr>
                <w:sz w:val="24"/>
                <w:szCs w:val="24"/>
              </w:rPr>
              <w:t xml:space="preserve"> </w:t>
            </w:r>
            <w:proofErr w:type="spellStart"/>
            <w:r w:rsidRPr="004B291D">
              <w:rPr>
                <w:sz w:val="24"/>
                <w:szCs w:val="24"/>
              </w:rPr>
              <w:t>barbarum</w:t>
            </w:r>
            <w:proofErr w:type="spellEnd"/>
            <w:r w:rsidRPr="004B291D">
              <w:rPr>
                <w:sz w:val="24"/>
                <w:szCs w:val="24"/>
              </w:rPr>
              <w:t xml:space="preserve"> (közönséges ördögcérna)</w:t>
            </w:r>
          </w:p>
        </w:tc>
      </w:tr>
      <w:tr w:rsidR="00E74201" w14:paraId="1A69682C" w14:textId="77777777" w:rsidTr="00E74201">
        <w:tc>
          <w:tcPr>
            <w:tcW w:w="562" w:type="dxa"/>
          </w:tcPr>
          <w:p w14:paraId="5AC7DB2B" w14:textId="77777777" w:rsidR="00E74201" w:rsidRDefault="00E74201" w:rsidP="00E7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402FE7B9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Robinia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pseudoacacia</w:t>
            </w:r>
            <w:proofErr w:type="spellEnd"/>
            <w:r w:rsidRPr="00B716DB">
              <w:rPr>
                <w:sz w:val="24"/>
                <w:szCs w:val="24"/>
              </w:rPr>
              <w:t xml:space="preserve"> (fehér akác)</w:t>
            </w:r>
          </w:p>
        </w:tc>
        <w:tc>
          <w:tcPr>
            <w:tcW w:w="4678" w:type="dxa"/>
          </w:tcPr>
          <w:p w14:paraId="08D97BA7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4B291D">
              <w:rPr>
                <w:sz w:val="24"/>
                <w:szCs w:val="24"/>
              </w:rPr>
              <w:t>Gleditsia</w:t>
            </w:r>
            <w:proofErr w:type="spellEnd"/>
            <w:r w:rsidRPr="004B291D">
              <w:rPr>
                <w:sz w:val="24"/>
                <w:szCs w:val="24"/>
              </w:rPr>
              <w:t xml:space="preserve"> </w:t>
            </w:r>
            <w:proofErr w:type="spellStart"/>
            <w:r w:rsidRPr="004B291D">
              <w:rPr>
                <w:sz w:val="24"/>
                <w:szCs w:val="24"/>
              </w:rPr>
              <w:t>triacanthos</w:t>
            </w:r>
            <w:proofErr w:type="spellEnd"/>
            <w:r w:rsidRPr="004B291D">
              <w:rPr>
                <w:sz w:val="24"/>
                <w:szCs w:val="24"/>
              </w:rPr>
              <w:t xml:space="preserve"> (lepényfa)</w:t>
            </w:r>
          </w:p>
        </w:tc>
      </w:tr>
      <w:tr w:rsidR="00E74201" w14:paraId="72A6192E" w14:textId="77777777" w:rsidTr="00E74201">
        <w:tc>
          <w:tcPr>
            <w:tcW w:w="562" w:type="dxa"/>
          </w:tcPr>
          <w:p w14:paraId="58CE23CB" w14:textId="77777777" w:rsidR="00E74201" w:rsidRPr="00B716DB" w:rsidRDefault="00E74201" w:rsidP="00E7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77400B58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Amorpha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fruticosa</w:t>
            </w:r>
            <w:proofErr w:type="spellEnd"/>
            <w:r w:rsidRPr="00B716DB">
              <w:rPr>
                <w:sz w:val="24"/>
                <w:szCs w:val="24"/>
              </w:rPr>
              <w:t xml:space="preserve"> (gyalogakác)</w:t>
            </w:r>
          </w:p>
        </w:tc>
        <w:tc>
          <w:tcPr>
            <w:tcW w:w="4678" w:type="dxa"/>
          </w:tcPr>
          <w:p w14:paraId="6F001EAF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4B291D">
              <w:rPr>
                <w:sz w:val="24"/>
                <w:szCs w:val="24"/>
              </w:rPr>
              <w:t>Celtis</w:t>
            </w:r>
            <w:proofErr w:type="spellEnd"/>
            <w:r w:rsidRPr="004B291D">
              <w:rPr>
                <w:sz w:val="24"/>
                <w:szCs w:val="24"/>
              </w:rPr>
              <w:t xml:space="preserve"> </w:t>
            </w:r>
            <w:proofErr w:type="spellStart"/>
            <w:r w:rsidRPr="004B291D">
              <w:rPr>
                <w:sz w:val="24"/>
                <w:szCs w:val="24"/>
              </w:rPr>
              <w:t>occidentalis</w:t>
            </w:r>
            <w:proofErr w:type="spellEnd"/>
            <w:r w:rsidRPr="004B291D">
              <w:rPr>
                <w:sz w:val="24"/>
                <w:szCs w:val="24"/>
              </w:rPr>
              <w:t xml:space="preserve"> (nyugati ostorfa)</w:t>
            </w:r>
          </w:p>
        </w:tc>
      </w:tr>
      <w:tr w:rsidR="00E74201" w14:paraId="3F6602C9" w14:textId="77777777" w:rsidTr="00E74201">
        <w:tc>
          <w:tcPr>
            <w:tcW w:w="562" w:type="dxa"/>
          </w:tcPr>
          <w:p w14:paraId="6920F26B" w14:textId="77777777" w:rsidR="00E74201" w:rsidRPr="00B716DB" w:rsidRDefault="00E74201" w:rsidP="00E7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3000E4B0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B716DB">
              <w:rPr>
                <w:sz w:val="24"/>
                <w:szCs w:val="24"/>
              </w:rPr>
              <w:t>Padus</w:t>
            </w:r>
            <w:proofErr w:type="spellEnd"/>
            <w:r w:rsidRPr="00B716DB">
              <w:rPr>
                <w:sz w:val="24"/>
                <w:szCs w:val="24"/>
              </w:rPr>
              <w:t xml:space="preserve"> </w:t>
            </w:r>
            <w:proofErr w:type="spellStart"/>
            <w:r w:rsidRPr="00B716DB">
              <w:rPr>
                <w:sz w:val="24"/>
                <w:szCs w:val="24"/>
              </w:rPr>
              <w:t>serotina</w:t>
            </w:r>
            <w:proofErr w:type="spellEnd"/>
            <w:r w:rsidRPr="00B716DB">
              <w:rPr>
                <w:sz w:val="24"/>
                <w:szCs w:val="24"/>
              </w:rPr>
              <w:t xml:space="preserve"> (kései meggy)</w:t>
            </w:r>
          </w:p>
        </w:tc>
        <w:tc>
          <w:tcPr>
            <w:tcW w:w="4678" w:type="dxa"/>
          </w:tcPr>
          <w:p w14:paraId="2D520A68" w14:textId="77777777" w:rsidR="00E74201" w:rsidRDefault="00E74201" w:rsidP="00E74201">
            <w:pPr>
              <w:rPr>
                <w:sz w:val="24"/>
                <w:szCs w:val="24"/>
              </w:rPr>
            </w:pPr>
            <w:proofErr w:type="spellStart"/>
            <w:r w:rsidRPr="004B291D">
              <w:rPr>
                <w:sz w:val="24"/>
                <w:szCs w:val="24"/>
              </w:rPr>
              <w:t>Rhus</w:t>
            </w:r>
            <w:proofErr w:type="spellEnd"/>
            <w:r w:rsidRPr="004B291D">
              <w:rPr>
                <w:sz w:val="24"/>
                <w:szCs w:val="24"/>
              </w:rPr>
              <w:t xml:space="preserve"> </w:t>
            </w:r>
            <w:proofErr w:type="spellStart"/>
            <w:r w:rsidRPr="004B291D">
              <w:rPr>
                <w:sz w:val="24"/>
                <w:szCs w:val="24"/>
              </w:rPr>
              <w:t>typhina</w:t>
            </w:r>
            <w:proofErr w:type="spellEnd"/>
            <w:r w:rsidRPr="004B291D">
              <w:rPr>
                <w:sz w:val="24"/>
                <w:szCs w:val="24"/>
              </w:rPr>
              <w:t xml:space="preserve"> (torzsás ecetfa)</w:t>
            </w:r>
          </w:p>
        </w:tc>
      </w:tr>
    </w:tbl>
    <w:p w14:paraId="4785AC0A" w14:textId="14E4A4DA" w:rsidR="00583D91" w:rsidRDefault="00583D91" w:rsidP="00E74201">
      <w:pPr>
        <w:spacing w:after="160" w:line="259" w:lineRule="auto"/>
        <w:rPr>
          <w:b/>
          <w:sz w:val="4"/>
          <w:szCs w:val="4"/>
        </w:rPr>
      </w:pPr>
    </w:p>
    <w:p w14:paraId="59F9D55D" w14:textId="77777777" w:rsidR="00583D91" w:rsidRDefault="00583D91" w:rsidP="00583D91">
      <w:pPr>
        <w:jc w:val="right"/>
        <w:rPr>
          <w:b/>
          <w:sz w:val="24"/>
          <w:szCs w:val="24"/>
        </w:rPr>
      </w:pPr>
      <w:r>
        <w:rPr>
          <w:b/>
          <w:sz w:val="4"/>
          <w:szCs w:val="4"/>
        </w:rPr>
        <w:br w:type="page"/>
      </w:r>
      <w:r>
        <w:rPr>
          <w:b/>
          <w:sz w:val="24"/>
          <w:szCs w:val="24"/>
        </w:rPr>
        <w:lastRenderedPageBreak/>
        <w:t>„A” változat</w:t>
      </w:r>
    </w:p>
    <w:p w14:paraId="607B3F14" w14:textId="77777777" w:rsidR="00583D91" w:rsidRDefault="00583D91" w:rsidP="00583D91">
      <w:pPr>
        <w:jc w:val="right"/>
        <w:rPr>
          <w:b/>
          <w:sz w:val="24"/>
          <w:szCs w:val="24"/>
        </w:rPr>
      </w:pPr>
    </w:p>
    <w:p w14:paraId="732FCA7D" w14:textId="77777777" w:rsidR="00583D91" w:rsidRPr="00D542B2" w:rsidRDefault="00583D91" w:rsidP="00583D91">
      <w:pPr>
        <w:jc w:val="center"/>
        <w:rPr>
          <w:sz w:val="24"/>
          <w:szCs w:val="24"/>
        </w:rPr>
      </w:pPr>
      <w:r w:rsidRPr="00D542B2">
        <w:rPr>
          <w:b/>
          <w:sz w:val="24"/>
          <w:szCs w:val="24"/>
        </w:rPr>
        <w:t>Általános indokolás</w:t>
      </w:r>
    </w:p>
    <w:p w14:paraId="0B7810A7" w14:textId="77777777" w:rsidR="00583D91" w:rsidRDefault="00583D91" w:rsidP="00583D91">
      <w:pPr>
        <w:jc w:val="both"/>
        <w:rPr>
          <w:b/>
          <w:bCs/>
          <w:sz w:val="24"/>
          <w:szCs w:val="24"/>
        </w:rPr>
      </w:pPr>
    </w:p>
    <w:p w14:paraId="1823983C" w14:textId="77777777" w:rsidR="00583D91" w:rsidRDefault="00583D91" w:rsidP="00583D91">
      <w:pPr>
        <w:jc w:val="both"/>
        <w:rPr>
          <w:b/>
          <w:bCs/>
          <w:sz w:val="24"/>
          <w:szCs w:val="24"/>
        </w:rPr>
      </w:pPr>
    </w:p>
    <w:p w14:paraId="2893E6CD" w14:textId="77777777" w:rsidR="00583D91" w:rsidRDefault="00583D91" w:rsidP="00583D91">
      <w:pPr>
        <w:jc w:val="both"/>
        <w:rPr>
          <w:sz w:val="24"/>
          <w:szCs w:val="24"/>
        </w:rPr>
      </w:pPr>
      <w:r w:rsidRPr="00F156AE">
        <w:rPr>
          <w:sz w:val="24"/>
          <w:szCs w:val="24"/>
        </w:rPr>
        <w:t>A Kúria Önkormányzati Tanácsának Kö</w:t>
      </w:r>
      <w:r>
        <w:rPr>
          <w:sz w:val="24"/>
          <w:szCs w:val="24"/>
        </w:rPr>
        <w:t xml:space="preserve">f.5011/2020/5. számú határozata </w:t>
      </w:r>
      <w:r w:rsidRPr="00F156AE">
        <w:rPr>
          <w:sz w:val="24"/>
          <w:szCs w:val="24"/>
        </w:rPr>
        <w:t xml:space="preserve">megállapította, hogy más jogszabályba ütközik, ezért azt hatálybalépése napjára visszamenőlegesen hatállyal megsemmisítette </w:t>
      </w:r>
      <w:r>
        <w:rPr>
          <w:sz w:val="24"/>
          <w:szCs w:val="24"/>
        </w:rPr>
        <w:t xml:space="preserve">egy másik önkormányzatnak a </w:t>
      </w:r>
      <w:r w:rsidRPr="00F156AE">
        <w:rPr>
          <w:sz w:val="24"/>
          <w:szCs w:val="24"/>
        </w:rPr>
        <w:t xml:space="preserve">közösségi együttélés alapvető szabályairól és azok megsértésének a jogkövetkezményeiről szóló </w:t>
      </w:r>
      <w:r>
        <w:rPr>
          <w:sz w:val="24"/>
          <w:szCs w:val="24"/>
        </w:rPr>
        <w:t>rendeletének azon pontját</w:t>
      </w:r>
      <w:r w:rsidRPr="00F156AE">
        <w:rPr>
          <w:sz w:val="24"/>
          <w:szCs w:val="24"/>
        </w:rPr>
        <w:t>, amely szerint</w:t>
      </w:r>
      <w:r>
        <w:rPr>
          <w:sz w:val="24"/>
          <w:szCs w:val="24"/>
        </w:rPr>
        <w:t xml:space="preserve"> jogszabályt sért</w:t>
      </w:r>
      <w:r w:rsidRPr="00F156AE">
        <w:rPr>
          <w:sz w:val="24"/>
          <w:szCs w:val="24"/>
        </w:rPr>
        <w:t>, aki zöldterületre vagy közterületen található zöldfelületre – az arra kijelölt földrészletet kivéve – gépjárművel behajt, vagy ott várakozik.</w:t>
      </w:r>
      <w:r>
        <w:rPr>
          <w:sz w:val="24"/>
          <w:szCs w:val="24"/>
        </w:rPr>
        <w:t xml:space="preserve"> </w:t>
      </w:r>
      <w:r w:rsidRPr="00F156AE">
        <w:rPr>
          <w:sz w:val="24"/>
          <w:szCs w:val="24"/>
        </w:rPr>
        <w:t xml:space="preserve">A </w:t>
      </w:r>
      <w:r>
        <w:rPr>
          <w:sz w:val="24"/>
          <w:szCs w:val="24"/>
        </w:rPr>
        <w:t>rendelkezés megsemmisítésének indoka</w:t>
      </w:r>
      <w:r w:rsidRPr="00F156AE">
        <w:rPr>
          <w:sz w:val="24"/>
          <w:szCs w:val="24"/>
        </w:rPr>
        <w:t>, hogy a közúti közlekedés rendjére vo</w:t>
      </w:r>
      <w:r>
        <w:rPr>
          <w:sz w:val="24"/>
          <w:szCs w:val="24"/>
        </w:rPr>
        <w:t xml:space="preserve">natkozó törvényi szabályozással </w:t>
      </w:r>
      <w:r w:rsidRPr="00F156AE">
        <w:rPr>
          <w:sz w:val="24"/>
          <w:szCs w:val="24"/>
        </w:rPr>
        <w:t>azonos tárgyú</w:t>
      </w:r>
      <w:r>
        <w:rPr>
          <w:sz w:val="24"/>
          <w:szCs w:val="24"/>
        </w:rPr>
        <w:t xml:space="preserve"> (KRESZ szerinti szabálysértés)</w:t>
      </w:r>
      <w:r w:rsidRPr="00F156AE">
        <w:rPr>
          <w:sz w:val="24"/>
          <w:szCs w:val="24"/>
        </w:rPr>
        <w:t>, de a közösségi együttélés alapvető szabályai körében megalkotott helyi szabályozás a jogalkotást – törvényi felhatalmazás hiányában – indokolatlanul többszintűvé teszi.</w:t>
      </w:r>
    </w:p>
    <w:p w14:paraId="4D0A185E" w14:textId="77777777" w:rsidR="00583D91" w:rsidRPr="00F156AE" w:rsidRDefault="00583D91" w:rsidP="00583D91">
      <w:pPr>
        <w:jc w:val="both"/>
        <w:rPr>
          <w:sz w:val="24"/>
          <w:szCs w:val="24"/>
        </w:rPr>
      </w:pPr>
    </w:p>
    <w:p w14:paraId="1755BC72" w14:textId="77777777" w:rsidR="00583D91" w:rsidRDefault="00583D91" w:rsidP="00583D91">
      <w:pPr>
        <w:jc w:val="both"/>
        <w:rPr>
          <w:sz w:val="24"/>
          <w:szCs w:val="24"/>
        </w:rPr>
      </w:pPr>
      <w:r w:rsidRPr="00804552">
        <w:rPr>
          <w:i/>
          <w:sz w:val="24"/>
          <w:szCs w:val="24"/>
        </w:rPr>
        <w:t>Budaörs város zöldfelületeinek és zöldterületeinek megóvásáról, használatáról, fenntartásáról és fejlesztéséről szóló 29/2004. (V.25.) önkormányzati rendeletének</w:t>
      </w:r>
      <w:r>
        <w:rPr>
          <w:sz w:val="24"/>
          <w:szCs w:val="24"/>
        </w:rPr>
        <w:t xml:space="preserve"> (a továbbiakban: Zöldrendelet) 4. § </w:t>
      </w:r>
      <w:r>
        <w:rPr>
          <w:i/>
          <w:sz w:val="24"/>
          <w:szCs w:val="24"/>
        </w:rPr>
        <w:t xml:space="preserve">g) </w:t>
      </w:r>
      <w:r>
        <w:rPr>
          <w:sz w:val="24"/>
          <w:szCs w:val="24"/>
        </w:rPr>
        <w:t>pontja előírja: „</w:t>
      </w:r>
      <w:r w:rsidRPr="00804552">
        <w:rPr>
          <w:sz w:val="24"/>
          <w:szCs w:val="24"/>
        </w:rPr>
        <w:t>Közhasználatú zöldt</w:t>
      </w:r>
      <w:r>
        <w:rPr>
          <w:sz w:val="24"/>
          <w:szCs w:val="24"/>
        </w:rPr>
        <w:t>erületen és zöldfelületen tilos</w:t>
      </w:r>
      <w:r w:rsidRPr="00804552">
        <w:rPr>
          <w:sz w:val="24"/>
          <w:szCs w:val="24"/>
        </w:rPr>
        <w:t xml:space="preserve"> járművel a zöl</w:t>
      </w:r>
      <w:r>
        <w:rPr>
          <w:sz w:val="24"/>
          <w:szCs w:val="24"/>
        </w:rPr>
        <w:t>dterületen közlekedni, parkolni”. E rendelkezés – tekintettel a Kúria döntésére – párhuzamos jogalkotás lehet közút területén. Emiatt szükséges egyértelművé tenni a parkoló személyek, valamint az eljáró hatóság (rendőrség, illetve közterület felügyelet) számára, hogy a Zöldrendelet kizárólag a nem közúti zöldfelület esetében alkalmazandó.</w:t>
      </w:r>
    </w:p>
    <w:p w14:paraId="4F2B2347" w14:textId="77777777" w:rsidR="00583D91" w:rsidRDefault="00583D91" w:rsidP="00583D91">
      <w:pPr>
        <w:jc w:val="both"/>
        <w:rPr>
          <w:sz w:val="24"/>
          <w:szCs w:val="24"/>
        </w:rPr>
      </w:pPr>
    </w:p>
    <w:p w14:paraId="44F527AB" w14:textId="77777777" w:rsidR="00583D91" w:rsidRDefault="00583D91" w:rsidP="00583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Szükséges továbbá az elmúlt évek során felhalmozódott gyakorlati tapasztalat alapján a Zöldrendelet olyan – kisebb terjedelmű – módosítása, amely segít abban, hogy az eljáró </w:t>
      </w:r>
      <w:r w:rsidRPr="00FC42E0">
        <w:rPr>
          <w:sz w:val="24"/>
          <w:szCs w:val="24"/>
        </w:rPr>
        <w:t>hatóság a hatásköre gyakorlása során</w:t>
      </w:r>
      <w:r>
        <w:rPr>
          <w:sz w:val="24"/>
          <w:szCs w:val="24"/>
        </w:rPr>
        <w:t xml:space="preserve"> </w:t>
      </w:r>
      <w:r w:rsidRPr="00FC42E0">
        <w:rPr>
          <w:sz w:val="24"/>
          <w:szCs w:val="24"/>
        </w:rPr>
        <w:t xml:space="preserve">a szakszerűség, az egyszerűség, az ügyféllel való együttműködés </w:t>
      </w:r>
      <w:r>
        <w:rPr>
          <w:sz w:val="24"/>
          <w:szCs w:val="24"/>
        </w:rPr>
        <w:t xml:space="preserve">(a hatóság aktívan segíti a szakszerű ügyféli döntéshozatalt és kivitelezést) </w:t>
      </w:r>
      <w:r w:rsidRPr="00FC42E0">
        <w:rPr>
          <w:sz w:val="24"/>
          <w:szCs w:val="24"/>
        </w:rPr>
        <w:t>és a jóhiszeműség követelményeinek megfelelően</w:t>
      </w:r>
      <w:r>
        <w:rPr>
          <w:sz w:val="24"/>
          <w:szCs w:val="24"/>
        </w:rPr>
        <w:t xml:space="preserve"> járjon el.</w:t>
      </w:r>
    </w:p>
    <w:p w14:paraId="0BFFB2E6" w14:textId="77777777" w:rsidR="00583D91" w:rsidRDefault="00583D91" w:rsidP="00583D91">
      <w:pPr>
        <w:rPr>
          <w:b/>
          <w:bCs/>
          <w:sz w:val="24"/>
          <w:szCs w:val="24"/>
        </w:rPr>
      </w:pPr>
    </w:p>
    <w:p w14:paraId="6B7EEAFB" w14:textId="77777777" w:rsidR="00583D91" w:rsidRPr="00D542B2" w:rsidRDefault="00583D91" w:rsidP="00583D91">
      <w:pPr>
        <w:rPr>
          <w:b/>
          <w:bCs/>
          <w:sz w:val="24"/>
          <w:szCs w:val="24"/>
        </w:rPr>
      </w:pPr>
    </w:p>
    <w:p w14:paraId="7F099FAF" w14:textId="77777777" w:rsidR="00583D91" w:rsidRPr="00D542B2" w:rsidRDefault="00583D91" w:rsidP="00583D91">
      <w:pPr>
        <w:jc w:val="center"/>
        <w:rPr>
          <w:b/>
          <w:bCs/>
          <w:sz w:val="24"/>
          <w:szCs w:val="24"/>
        </w:rPr>
      </w:pPr>
      <w:r w:rsidRPr="00D542B2">
        <w:rPr>
          <w:b/>
          <w:bCs/>
          <w:sz w:val="24"/>
          <w:szCs w:val="24"/>
        </w:rPr>
        <w:t>Részletes indokolás</w:t>
      </w:r>
    </w:p>
    <w:p w14:paraId="2F3FEA32" w14:textId="77777777" w:rsidR="00583D91" w:rsidRPr="00D542B2" w:rsidRDefault="00583D91" w:rsidP="00583D91">
      <w:pPr>
        <w:jc w:val="center"/>
        <w:rPr>
          <w:bCs/>
          <w:sz w:val="24"/>
          <w:szCs w:val="24"/>
        </w:rPr>
      </w:pPr>
    </w:p>
    <w:p w14:paraId="4208501D" w14:textId="77777777" w:rsidR="00583D91" w:rsidRPr="00CF7BB6" w:rsidRDefault="00583D91" w:rsidP="00583D91">
      <w:pPr>
        <w:jc w:val="center"/>
        <w:rPr>
          <w:bCs/>
          <w:i/>
          <w:sz w:val="24"/>
          <w:szCs w:val="24"/>
        </w:rPr>
      </w:pPr>
      <w:r w:rsidRPr="00CF7BB6">
        <w:rPr>
          <w:bCs/>
          <w:i/>
          <w:sz w:val="24"/>
          <w:szCs w:val="24"/>
        </w:rPr>
        <w:t>Az 1. §</w:t>
      </w:r>
      <w:proofErr w:type="spellStart"/>
      <w:r w:rsidRPr="00CF7BB6">
        <w:rPr>
          <w:bCs/>
          <w:i/>
          <w:sz w:val="24"/>
          <w:szCs w:val="24"/>
        </w:rPr>
        <w:t>-hoz</w:t>
      </w:r>
      <w:proofErr w:type="spellEnd"/>
    </w:p>
    <w:p w14:paraId="53F63B1B" w14:textId="77777777" w:rsidR="00583D91" w:rsidRPr="00CF7BB6" w:rsidRDefault="00583D91" w:rsidP="00583D91">
      <w:pPr>
        <w:jc w:val="both"/>
        <w:rPr>
          <w:bCs/>
          <w:color w:val="000000"/>
          <w:sz w:val="24"/>
          <w:szCs w:val="24"/>
        </w:rPr>
      </w:pPr>
    </w:p>
    <w:p w14:paraId="28465B18" w14:textId="77777777" w:rsidR="00583D91" w:rsidRPr="00CF7BB6" w:rsidRDefault="00583D91" w:rsidP="00583D91">
      <w:pPr>
        <w:jc w:val="both"/>
        <w:rPr>
          <w:bCs/>
          <w:color w:val="000000"/>
          <w:sz w:val="24"/>
          <w:szCs w:val="24"/>
        </w:rPr>
      </w:pPr>
      <w:r w:rsidRPr="00CF7BB6">
        <w:rPr>
          <w:bCs/>
          <w:color w:val="000000"/>
          <w:sz w:val="24"/>
          <w:szCs w:val="24"/>
        </w:rPr>
        <w:t>A kivétel rögzítése egyértelművé teszi, hogy a közúti közlekedésre vonatkozó szabályok megsértése esetén (pl. tilosban parkolás közúton) nem a Zöldrendeletben található szankciórendszer alkalmazandó; a szabályozás nem párhuzamos, hanem kisegítő.</w:t>
      </w:r>
    </w:p>
    <w:p w14:paraId="2E216ADB" w14:textId="77777777" w:rsidR="00583D91" w:rsidRPr="00CF7BB6" w:rsidRDefault="00583D91" w:rsidP="00583D91">
      <w:pPr>
        <w:jc w:val="both"/>
        <w:rPr>
          <w:bCs/>
          <w:sz w:val="24"/>
          <w:szCs w:val="24"/>
        </w:rPr>
      </w:pPr>
    </w:p>
    <w:p w14:paraId="530D23CE" w14:textId="77777777" w:rsidR="00583D91" w:rsidRPr="00CF7BB6" w:rsidRDefault="00583D91" w:rsidP="00583D91">
      <w:pPr>
        <w:jc w:val="center"/>
        <w:rPr>
          <w:bCs/>
          <w:i/>
          <w:color w:val="000000"/>
          <w:sz w:val="24"/>
          <w:szCs w:val="24"/>
        </w:rPr>
      </w:pPr>
      <w:r w:rsidRPr="00CF7BB6">
        <w:rPr>
          <w:bCs/>
          <w:i/>
          <w:color w:val="000000"/>
          <w:sz w:val="24"/>
          <w:szCs w:val="24"/>
        </w:rPr>
        <w:t>A 2. §</w:t>
      </w:r>
      <w:proofErr w:type="spellStart"/>
      <w:r w:rsidRPr="00CF7BB6">
        <w:rPr>
          <w:bCs/>
          <w:i/>
          <w:color w:val="000000"/>
          <w:sz w:val="24"/>
          <w:szCs w:val="24"/>
        </w:rPr>
        <w:t>-hoz</w:t>
      </w:r>
      <w:proofErr w:type="spellEnd"/>
    </w:p>
    <w:p w14:paraId="3A238448" w14:textId="77777777" w:rsidR="00583D91" w:rsidRPr="00CF7BB6" w:rsidRDefault="00583D91" w:rsidP="00583D91">
      <w:pPr>
        <w:jc w:val="both"/>
        <w:rPr>
          <w:bCs/>
          <w:color w:val="000000"/>
          <w:sz w:val="24"/>
          <w:szCs w:val="24"/>
        </w:rPr>
      </w:pPr>
    </w:p>
    <w:p w14:paraId="7F968DF4" w14:textId="77777777" w:rsidR="00583D91" w:rsidRPr="00CF7BB6" w:rsidRDefault="00583D91" w:rsidP="00583D91">
      <w:pPr>
        <w:jc w:val="both"/>
        <w:rPr>
          <w:bCs/>
          <w:color w:val="000000"/>
          <w:sz w:val="24"/>
          <w:szCs w:val="24"/>
        </w:rPr>
      </w:pPr>
      <w:r w:rsidRPr="00CF7BB6">
        <w:rPr>
          <w:bCs/>
          <w:color w:val="000000"/>
          <w:sz w:val="24"/>
          <w:szCs w:val="24"/>
        </w:rPr>
        <w:t xml:space="preserve">A bejelentés előzetességének előírása nem újdonság, hiszen a jogintézmény gyakorlatából eddig is ez következett. Többlet a legalább 5 munkanap előírása, ami </w:t>
      </w:r>
      <w:proofErr w:type="spellStart"/>
      <w:r w:rsidRPr="00CF7BB6">
        <w:rPr>
          <w:bCs/>
          <w:color w:val="000000"/>
          <w:sz w:val="24"/>
          <w:szCs w:val="24"/>
        </w:rPr>
        <w:t>egyértelműbbé</w:t>
      </w:r>
      <w:proofErr w:type="spellEnd"/>
      <w:r w:rsidRPr="00CF7BB6">
        <w:rPr>
          <w:bCs/>
          <w:color w:val="000000"/>
          <w:sz w:val="24"/>
          <w:szCs w:val="24"/>
        </w:rPr>
        <w:t xml:space="preserve"> teszi a kivágást kérő/bejelentő számára, hogy a kivágás indokoltságát a hatóság – előzetesen, tényállás tisztázása keretén belül – meddig ellenőrizheti. Egyidejűleg rögzítve lett, hogy sürgős esetben történő kivágáskor az utólagos bejelentéshez – szintén az indokoltság ellenőrzése, illetve a tényállás utólagos tisztázhatósága céljából – (fotó</w:t>
      </w:r>
      <w:proofErr w:type="gramStart"/>
      <w:r w:rsidRPr="00CF7BB6">
        <w:rPr>
          <w:bCs/>
          <w:color w:val="000000"/>
          <w:sz w:val="24"/>
          <w:szCs w:val="24"/>
        </w:rPr>
        <w:t>)dokumentáció</w:t>
      </w:r>
      <w:proofErr w:type="gramEnd"/>
      <w:r w:rsidRPr="00CF7BB6">
        <w:rPr>
          <w:bCs/>
          <w:color w:val="000000"/>
          <w:sz w:val="24"/>
          <w:szCs w:val="24"/>
        </w:rPr>
        <w:t xml:space="preserve"> csatolandó.</w:t>
      </w:r>
    </w:p>
    <w:p w14:paraId="4DD0B4A3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5AAEB9BD" w14:textId="77777777" w:rsidR="00583D91" w:rsidRPr="00CF7BB6" w:rsidRDefault="00583D91" w:rsidP="00583D91">
      <w:pPr>
        <w:jc w:val="center"/>
        <w:rPr>
          <w:i/>
          <w:sz w:val="24"/>
          <w:szCs w:val="24"/>
        </w:rPr>
      </w:pPr>
      <w:r w:rsidRPr="00CF7BB6">
        <w:rPr>
          <w:i/>
          <w:sz w:val="24"/>
          <w:szCs w:val="24"/>
        </w:rPr>
        <w:t>A 3. §</w:t>
      </w:r>
      <w:proofErr w:type="spellStart"/>
      <w:r w:rsidRPr="00CF7BB6">
        <w:rPr>
          <w:i/>
          <w:sz w:val="24"/>
          <w:szCs w:val="24"/>
        </w:rPr>
        <w:t>-hoz</w:t>
      </w:r>
      <w:proofErr w:type="spellEnd"/>
    </w:p>
    <w:p w14:paraId="7C187068" w14:textId="77777777" w:rsidR="00583D91" w:rsidRPr="00CF7BB6" w:rsidRDefault="00583D91" w:rsidP="00583D91">
      <w:pPr>
        <w:jc w:val="both"/>
        <w:rPr>
          <w:sz w:val="24"/>
          <w:szCs w:val="24"/>
        </w:rPr>
      </w:pPr>
    </w:p>
    <w:p w14:paraId="509D436F" w14:textId="77777777" w:rsidR="00583D91" w:rsidRPr="00CF7BB6" w:rsidRDefault="00583D91" w:rsidP="00583D91">
      <w:pPr>
        <w:jc w:val="both"/>
        <w:rPr>
          <w:bCs/>
          <w:color w:val="000000"/>
          <w:sz w:val="24"/>
          <w:szCs w:val="24"/>
        </w:rPr>
      </w:pPr>
      <w:r w:rsidRPr="00CF7BB6">
        <w:rPr>
          <w:bCs/>
          <w:color w:val="000000"/>
          <w:sz w:val="24"/>
          <w:szCs w:val="24"/>
        </w:rPr>
        <w:t xml:space="preserve">A kiegészítés a gyakorlat jogszabályi rögzítésével hozza széleskörű nyilvánosságra az alkalmazandó jogszabályi rendelkezéseket, a fabetegségeket, illetve a pótlás helyetti megváltással kapcsolatos pénzügyi műveleteket nehezebben értelmező, de jogkövetési szándékú kérelmező/bejelentő számára, hogy fordulhat segítségért a </w:t>
      </w:r>
      <w:r>
        <w:rPr>
          <w:bCs/>
          <w:color w:val="000000"/>
          <w:sz w:val="24"/>
          <w:szCs w:val="24"/>
        </w:rPr>
        <w:t>jegyzőhöz</w:t>
      </w:r>
      <w:r w:rsidRPr="00CF7BB6">
        <w:rPr>
          <w:bCs/>
          <w:color w:val="000000"/>
          <w:sz w:val="24"/>
          <w:szCs w:val="24"/>
        </w:rPr>
        <w:t xml:space="preserve">. Továbbá a </w:t>
      </w:r>
      <w:r>
        <w:rPr>
          <w:bCs/>
          <w:color w:val="000000"/>
          <w:sz w:val="24"/>
          <w:szCs w:val="24"/>
        </w:rPr>
        <w:t>jegyző</w:t>
      </w:r>
      <w:r w:rsidRPr="00CF7BB6">
        <w:rPr>
          <w:bCs/>
          <w:color w:val="000000"/>
          <w:sz w:val="24"/>
          <w:szCs w:val="24"/>
        </w:rPr>
        <w:t xml:space="preserve"> – ha annak szükségességét maga észleli – tájékoztathatja ezekről az ingatlantulajdonosokat/</w:t>
      </w:r>
      <w:proofErr w:type="spellStart"/>
      <w:r w:rsidRPr="00CF7BB6">
        <w:rPr>
          <w:bCs/>
          <w:color w:val="000000"/>
          <w:sz w:val="24"/>
          <w:szCs w:val="24"/>
        </w:rPr>
        <w:t>-használókat</w:t>
      </w:r>
      <w:proofErr w:type="spellEnd"/>
      <w:r w:rsidRPr="00CF7BB6">
        <w:rPr>
          <w:bCs/>
          <w:color w:val="000000"/>
          <w:sz w:val="24"/>
          <w:szCs w:val="24"/>
        </w:rPr>
        <w:t>.</w:t>
      </w:r>
    </w:p>
    <w:p w14:paraId="3C30EAB1" w14:textId="77777777" w:rsidR="00583D91" w:rsidRDefault="00583D91" w:rsidP="00583D91">
      <w:pPr>
        <w:jc w:val="both"/>
        <w:rPr>
          <w:sz w:val="24"/>
          <w:szCs w:val="24"/>
        </w:rPr>
      </w:pPr>
    </w:p>
    <w:p w14:paraId="3BA85B52" w14:textId="77777777" w:rsidR="00583D91" w:rsidRDefault="00583D91" w:rsidP="00583D91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 4-5. §</w:t>
      </w:r>
      <w:proofErr w:type="spellStart"/>
      <w:r>
        <w:rPr>
          <w:bCs/>
          <w:i/>
          <w:sz w:val="24"/>
          <w:szCs w:val="24"/>
        </w:rPr>
        <w:t>-hoz</w:t>
      </w:r>
      <w:proofErr w:type="spellEnd"/>
    </w:p>
    <w:p w14:paraId="44C43C85" w14:textId="77777777" w:rsidR="00583D91" w:rsidRPr="006F2D3F" w:rsidRDefault="00583D91" w:rsidP="00583D91">
      <w:pPr>
        <w:rPr>
          <w:bCs/>
          <w:i/>
          <w:sz w:val="24"/>
          <w:szCs w:val="24"/>
        </w:rPr>
      </w:pPr>
    </w:p>
    <w:p w14:paraId="37528B17" w14:textId="77777777" w:rsidR="00583D91" w:rsidRPr="006F2D3F" w:rsidRDefault="00583D91" w:rsidP="00583D91">
      <w:pPr>
        <w:jc w:val="both"/>
        <w:rPr>
          <w:bCs/>
          <w:color w:val="000000"/>
          <w:sz w:val="24"/>
          <w:szCs w:val="24"/>
        </w:rPr>
      </w:pPr>
      <w:r w:rsidRPr="006F2D3F">
        <w:rPr>
          <w:bCs/>
          <w:color w:val="000000"/>
          <w:sz w:val="24"/>
          <w:szCs w:val="24"/>
        </w:rPr>
        <w:t>A szabályozás egyértelműen rögzíti a fapótlási kötelezettséget – különböző elvárást érvényesítve a magán- és a közterületi helyük függvényében – utóbbi tekintetében magasabb az elvárás, hiszen az önkormányzatnak nagyobb terület áll rendelkezésére, mint egy-egy ingatlantulajdonosnak. Megszüntetésre kerül továbbá a minimum 40%-os helybeni pótlási kötelezettség, hiszen egyes területeken ez sem lehetséges. E helyett ajánlás kerül megfogalmazásra a helybeni pótlás maximalizálására, valamint annak lehetőségét rögzítené a jogszabály, hogy a fakivágó hatósági szerződésben is megállapodhat az önkormányzattal (pl. abban, hogy mennyi fát ültet saját, mennyit az ingatlana előtti közterületen, illetve – ha marad – mennyi faértéket vált meg pénzben). A szerződéskötést megelőző tárgyalások során a felek érvényesíthetik saját igényeiket és kölcsönösen előnyös megállapodásra juthatnak.</w:t>
      </w:r>
    </w:p>
    <w:p w14:paraId="74AEC3D9" w14:textId="77777777" w:rsidR="00583D91" w:rsidRPr="006F2D3F" w:rsidRDefault="00583D91" w:rsidP="00583D91">
      <w:pPr>
        <w:jc w:val="both"/>
        <w:rPr>
          <w:sz w:val="24"/>
          <w:szCs w:val="24"/>
          <w:u w:val="single"/>
        </w:rPr>
      </w:pPr>
    </w:p>
    <w:p w14:paraId="6F9C5B82" w14:textId="77777777" w:rsidR="00583D91" w:rsidRPr="006F2D3F" w:rsidRDefault="00583D91" w:rsidP="00583D91">
      <w:pPr>
        <w:jc w:val="both"/>
        <w:rPr>
          <w:bCs/>
          <w:color w:val="000000"/>
          <w:sz w:val="24"/>
          <w:szCs w:val="24"/>
        </w:rPr>
      </w:pPr>
      <w:r w:rsidRPr="006F2D3F">
        <w:rPr>
          <w:bCs/>
          <w:color w:val="000000"/>
          <w:sz w:val="24"/>
          <w:szCs w:val="24"/>
        </w:rPr>
        <w:t xml:space="preserve">Az elmúlt évtizedek építkezési tapasztalata, valamint a </w:t>
      </w:r>
      <w:proofErr w:type="spellStart"/>
      <w:r w:rsidRPr="006F2D3F">
        <w:rPr>
          <w:bCs/>
          <w:color w:val="000000"/>
          <w:sz w:val="24"/>
          <w:szCs w:val="24"/>
        </w:rPr>
        <w:t>fotoszintetizáló</w:t>
      </w:r>
      <w:proofErr w:type="spellEnd"/>
      <w:r w:rsidRPr="006F2D3F">
        <w:rPr>
          <w:bCs/>
          <w:color w:val="000000"/>
          <w:sz w:val="24"/>
          <w:szCs w:val="24"/>
        </w:rPr>
        <w:t xml:space="preserve"> lombfelület-nagyság értékének egyre egzaktabb meghatározhatósága miatt hatályon kívül helyeződik az építkezésekre és a gyümölcsfákra vonatkozó pótlási „kedvezmény” (kevesebb törzsátmérőjű fával, illetve egyáltalán nem pótlandó). Kevesebb törzsátmérővel való pótlás csak akkor lehetséges, ha a kivágás ténye önmagában „előnyt” hordoz. Előnyös lehet például, ha egy vastag törzsű, de kiszáradt fa, helyén egy db új fát ültetnek, illetve három túl – szakmailag hozzáértő ember által érvekkel is alátámasztottan – közel álló fából a középső akár pótlás nélkül kivágásra kerül, hogy a két megmaradó megfelelő lombkoronát növesszen). Ilyen „kedvezmények” alkalmazását azonban – a kellően tisztázott tényállás érdekében – megfelelően (fotó</w:t>
      </w:r>
      <w:proofErr w:type="gramStart"/>
      <w:r w:rsidRPr="006F2D3F">
        <w:rPr>
          <w:bCs/>
          <w:color w:val="000000"/>
          <w:sz w:val="24"/>
          <w:szCs w:val="24"/>
        </w:rPr>
        <w:t>)</w:t>
      </w:r>
      <w:proofErr w:type="spellStart"/>
      <w:r w:rsidRPr="006F2D3F">
        <w:rPr>
          <w:bCs/>
          <w:color w:val="000000"/>
          <w:sz w:val="24"/>
          <w:szCs w:val="24"/>
        </w:rPr>
        <w:t>dokumetálni</w:t>
      </w:r>
      <w:proofErr w:type="spellEnd"/>
      <w:proofErr w:type="gramEnd"/>
      <w:r w:rsidRPr="006F2D3F">
        <w:rPr>
          <w:bCs/>
          <w:color w:val="000000"/>
          <w:sz w:val="24"/>
          <w:szCs w:val="24"/>
        </w:rPr>
        <w:t xml:space="preserve"> kell. A gyakorlati tapasztalatok alapján rögzítésre kerül, hogy mind közterületen, mind magánterületen történő fakivágás esetén a hatóság kiszámolja, és az ügyféllel közli, hogy mennyi fát kell pótolnia, illetve – ha részben, vagy egészben megváltás történik – milyen összeget kell megfizetnie.</w:t>
      </w:r>
    </w:p>
    <w:p w14:paraId="5C6F77D8" w14:textId="77777777" w:rsidR="00583D91" w:rsidRPr="006F2D3F" w:rsidRDefault="00583D91" w:rsidP="00583D91">
      <w:pPr>
        <w:jc w:val="both"/>
        <w:rPr>
          <w:sz w:val="24"/>
          <w:szCs w:val="24"/>
        </w:rPr>
      </w:pPr>
    </w:p>
    <w:p w14:paraId="3B558FC8" w14:textId="77777777" w:rsidR="00583D91" w:rsidRPr="006F2D3F" w:rsidRDefault="00583D91" w:rsidP="00583D91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 6. §</w:t>
      </w:r>
      <w:proofErr w:type="spellStart"/>
      <w:r>
        <w:rPr>
          <w:bCs/>
          <w:i/>
          <w:sz w:val="24"/>
          <w:szCs w:val="24"/>
        </w:rPr>
        <w:t>-hoz</w:t>
      </w:r>
      <w:proofErr w:type="spellEnd"/>
    </w:p>
    <w:p w14:paraId="5C79BE3A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4583975A" w14:textId="77777777" w:rsidR="00583D91" w:rsidRPr="006F2D3F" w:rsidRDefault="00583D91" w:rsidP="00583D91">
      <w:pPr>
        <w:jc w:val="both"/>
        <w:rPr>
          <w:bCs/>
          <w:sz w:val="24"/>
          <w:szCs w:val="24"/>
        </w:rPr>
      </w:pPr>
      <w:r w:rsidRPr="006F2D3F">
        <w:rPr>
          <w:sz w:val="24"/>
          <w:szCs w:val="24"/>
        </w:rPr>
        <w:t>J</w:t>
      </w:r>
      <w:r w:rsidRPr="006F2D3F">
        <w:rPr>
          <w:bCs/>
          <w:color w:val="000000"/>
          <w:sz w:val="24"/>
          <w:szCs w:val="24"/>
        </w:rPr>
        <w:t>ogszabály-szerkezeti szempontú átalakítás történik azzal, hogy a 15. §</w:t>
      </w:r>
      <w:proofErr w:type="spellStart"/>
      <w:r w:rsidRPr="006F2D3F">
        <w:rPr>
          <w:bCs/>
          <w:color w:val="000000"/>
          <w:sz w:val="24"/>
          <w:szCs w:val="24"/>
        </w:rPr>
        <w:t>-ban</w:t>
      </w:r>
      <w:proofErr w:type="spellEnd"/>
      <w:r w:rsidRPr="006F2D3F">
        <w:rPr>
          <w:bCs/>
          <w:color w:val="000000"/>
          <w:sz w:val="24"/>
          <w:szCs w:val="24"/>
        </w:rPr>
        <w:t xml:space="preserve"> található az értelmező rendelkezések közé kerül a túltelepítési egység fogalma, valamint a mellékletből normaszövegbe kerül a megváltási összeg. Ezáltal a 8–9. §</w:t>
      </w:r>
      <w:proofErr w:type="spellStart"/>
      <w:r w:rsidRPr="006F2D3F">
        <w:rPr>
          <w:bCs/>
          <w:color w:val="000000"/>
          <w:sz w:val="24"/>
          <w:szCs w:val="24"/>
        </w:rPr>
        <w:t>-ok</w:t>
      </w:r>
      <w:proofErr w:type="spellEnd"/>
      <w:r w:rsidRPr="006F2D3F">
        <w:rPr>
          <w:bCs/>
          <w:color w:val="000000"/>
          <w:sz w:val="24"/>
          <w:szCs w:val="24"/>
        </w:rPr>
        <w:t xml:space="preserve"> és a 4. melléklet tartalma újra megállapítható; azokban részletesebben rögzíthető a jelenlegi gyakorlat, illetve a gyakorlati tapasztalatok alapján szükséges jogszabályi rendelkezések. Másrészt törlésre kerülnek a kertészeti szakvélemény intézményével kezelhető </w:t>
      </w:r>
      <w:r w:rsidRPr="006F2D3F">
        <w:rPr>
          <w:sz w:val="24"/>
          <w:szCs w:val="24"/>
        </w:rPr>
        <w:t>különleges és gazdasági besorolású ingatlanokra vonatkozó szabályok.</w:t>
      </w:r>
      <w:r>
        <w:rPr>
          <w:sz w:val="24"/>
          <w:szCs w:val="24"/>
        </w:rPr>
        <w:t xml:space="preserve"> Továbbá e</w:t>
      </w:r>
      <w:r w:rsidRPr="006F2D3F">
        <w:rPr>
          <w:bCs/>
          <w:sz w:val="24"/>
          <w:szCs w:val="24"/>
        </w:rPr>
        <w:t xml:space="preserve">gyértelműen rögzül a </w:t>
      </w:r>
      <w:r>
        <w:rPr>
          <w:bCs/>
          <w:sz w:val="24"/>
          <w:szCs w:val="24"/>
        </w:rPr>
        <w:t xml:space="preserve">– végrehajtható – </w:t>
      </w:r>
      <w:r w:rsidRPr="006F2D3F">
        <w:rPr>
          <w:bCs/>
          <w:sz w:val="24"/>
          <w:szCs w:val="24"/>
        </w:rPr>
        <w:t xml:space="preserve">pénzfizetésre vonatkozó kötelező határozat </w:t>
      </w:r>
      <w:r>
        <w:rPr>
          <w:bCs/>
          <w:sz w:val="24"/>
          <w:szCs w:val="24"/>
        </w:rPr>
        <w:t xml:space="preserve">abban az </w:t>
      </w:r>
      <w:r w:rsidRPr="006F2D3F">
        <w:rPr>
          <w:bCs/>
          <w:sz w:val="24"/>
          <w:szCs w:val="24"/>
        </w:rPr>
        <w:t>esetkörben</w:t>
      </w:r>
      <w:r>
        <w:rPr>
          <w:bCs/>
          <w:sz w:val="24"/>
          <w:szCs w:val="24"/>
        </w:rPr>
        <w:t>, amikor</w:t>
      </w:r>
      <w:r w:rsidRPr="006F2D3F">
        <w:rPr>
          <w:bCs/>
          <w:sz w:val="24"/>
          <w:szCs w:val="24"/>
        </w:rPr>
        <w:t xml:space="preserve"> az ügyfél elmulasztotta pótlási (nem megváltási) kötelezettségét.</w:t>
      </w:r>
    </w:p>
    <w:p w14:paraId="64524131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429BEB6A" w14:textId="77777777" w:rsidR="00583D91" w:rsidRPr="00C81F19" w:rsidRDefault="00583D91" w:rsidP="00583D91">
      <w:pPr>
        <w:jc w:val="both"/>
        <w:rPr>
          <w:sz w:val="24"/>
          <w:szCs w:val="24"/>
        </w:rPr>
      </w:pPr>
      <w:r w:rsidRPr="00C81F19">
        <w:rPr>
          <w:sz w:val="24"/>
          <w:szCs w:val="24"/>
        </w:rPr>
        <w:t>Tekintettel arra, hogy vastagabb törzsű, illetve több egyedet is érintő fakivágás esetén a megváltás (és az esetleges bírság) összege többmilliós nagyságrendű is lehet, indokolt a részletfizetés lehetőségének rögzítése a jogszabályban.</w:t>
      </w:r>
    </w:p>
    <w:p w14:paraId="72A30996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73B3B5A7" w14:textId="77777777" w:rsidR="00583D91" w:rsidRPr="006A75E2" w:rsidRDefault="00583D91" w:rsidP="00583D91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A 7. §</w:t>
      </w:r>
      <w:proofErr w:type="spellStart"/>
      <w:r>
        <w:rPr>
          <w:bCs/>
          <w:i/>
          <w:sz w:val="24"/>
          <w:szCs w:val="24"/>
        </w:rPr>
        <w:t>-hoz</w:t>
      </w:r>
      <w:proofErr w:type="spellEnd"/>
    </w:p>
    <w:p w14:paraId="504CB2BD" w14:textId="77777777" w:rsidR="00583D91" w:rsidRDefault="00583D91" w:rsidP="00583D91">
      <w:pPr>
        <w:jc w:val="both"/>
        <w:rPr>
          <w:sz w:val="24"/>
          <w:szCs w:val="24"/>
        </w:rPr>
      </w:pPr>
    </w:p>
    <w:p w14:paraId="2971EC3B" w14:textId="77777777" w:rsidR="00583D91" w:rsidRPr="006A75E2" w:rsidRDefault="00583D91" w:rsidP="00583D91">
      <w:pPr>
        <w:jc w:val="both"/>
        <w:rPr>
          <w:sz w:val="24"/>
          <w:szCs w:val="24"/>
        </w:rPr>
      </w:pPr>
      <w:r w:rsidRPr="006A75E2">
        <w:rPr>
          <w:sz w:val="24"/>
          <w:szCs w:val="24"/>
        </w:rPr>
        <w:t xml:space="preserve">A gyakorlati tapasztalatok alapján szükséges kiegészítő-szabályt rögzíteni az adathiány, illetve az ellentmondó adatok esetére. Szerencsére Budaörs számára évente frissülő, 1:200 arányig nagyítható műholdas felvételek állnak rendelkezésre, valamint a </w:t>
      </w:r>
      <w:proofErr w:type="spellStart"/>
      <w:r w:rsidRPr="006A75E2">
        <w:rPr>
          <w:sz w:val="24"/>
          <w:szCs w:val="24"/>
        </w:rPr>
        <w:t>Google</w:t>
      </w:r>
      <w:proofErr w:type="spellEnd"/>
      <w:r w:rsidRPr="006A75E2">
        <w:rPr>
          <w:sz w:val="24"/>
          <w:szCs w:val="24"/>
        </w:rPr>
        <w:t xml:space="preserve"> Street </w:t>
      </w:r>
      <w:proofErr w:type="spellStart"/>
      <w:r w:rsidRPr="006A75E2">
        <w:rPr>
          <w:sz w:val="24"/>
          <w:szCs w:val="24"/>
        </w:rPr>
        <w:t>view</w:t>
      </w:r>
      <w:proofErr w:type="spellEnd"/>
      <w:r w:rsidRPr="006A75E2">
        <w:rPr>
          <w:sz w:val="24"/>
          <w:szCs w:val="24"/>
        </w:rPr>
        <w:t xml:space="preserve"> internetes adatbázis is segíthet a tényállás tisztázásában. Centiméterre pontos adatokat azonban – különösen utólag, a bizonyítékok „eltüntetése” esetén – képtelenség megállapítani. A jogszabályi előírás alkalmazásával lehetséges a pótlási/megváltási kötelezettség – lehetőségekhez képest – megfelelőbb megállapítása. Nyilvánvaló azonban, hogy az esetek egy részében alábecslés, másrészben túlbecslés történik; utóbbi esetben (tehát amikor az ügyfélnek valahány %-kal többet kell pótolnia, mint amennyit kivágott) irányadó a Kúria Köf.5.001/2019/4. számú határozatában rögzítette, hogy a 150%-os pótlás előírása még szakmailag indokolt </w:t>
      </w:r>
      <w:proofErr w:type="gramStart"/>
      <w:r w:rsidRPr="006A75E2">
        <w:rPr>
          <w:sz w:val="24"/>
          <w:szCs w:val="24"/>
        </w:rPr>
        <w:t>lehet</w:t>
      </w:r>
      <w:proofErr w:type="gramEnd"/>
      <w:r w:rsidRPr="006A75E2">
        <w:rPr>
          <w:sz w:val="24"/>
          <w:szCs w:val="24"/>
        </w:rPr>
        <w:t xml:space="preserve"> és nem számít szankciónak.</w:t>
      </w:r>
    </w:p>
    <w:p w14:paraId="128058AC" w14:textId="77777777" w:rsidR="00583D91" w:rsidRDefault="00583D91" w:rsidP="00583D91">
      <w:pPr>
        <w:jc w:val="both"/>
        <w:rPr>
          <w:sz w:val="24"/>
          <w:szCs w:val="24"/>
        </w:rPr>
      </w:pPr>
    </w:p>
    <w:p w14:paraId="60D66BAA" w14:textId="77777777" w:rsidR="00583D91" w:rsidRPr="006A75E2" w:rsidRDefault="00583D91" w:rsidP="00583D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8-10. §</w:t>
      </w:r>
      <w:proofErr w:type="spellStart"/>
      <w:r>
        <w:rPr>
          <w:i/>
          <w:sz w:val="24"/>
          <w:szCs w:val="24"/>
        </w:rPr>
        <w:t>-hoz</w:t>
      </w:r>
      <w:proofErr w:type="spellEnd"/>
    </w:p>
    <w:p w14:paraId="1CED46E8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55C5E635" w14:textId="77777777" w:rsidR="00583D91" w:rsidRPr="006A75E2" w:rsidRDefault="00583D91" w:rsidP="00583D91">
      <w:pPr>
        <w:jc w:val="both"/>
        <w:rPr>
          <w:sz w:val="24"/>
          <w:szCs w:val="24"/>
        </w:rPr>
      </w:pPr>
      <w:r w:rsidRPr="006A75E2">
        <w:rPr>
          <w:sz w:val="24"/>
          <w:szCs w:val="24"/>
        </w:rPr>
        <w:t>Tekintettel arra, hogy helyben megszűntek az építési hatósági jogkörök, a zöldfelület-változás jogszerűsége ellenőrzésének lehetőségét is módosítani kell.</w:t>
      </w:r>
    </w:p>
    <w:p w14:paraId="241D5460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143AA78B" w14:textId="77777777" w:rsidR="00583D91" w:rsidRDefault="00583D91" w:rsidP="00583D91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 11. §</w:t>
      </w:r>
      <w:proofErr w:type="spellStart"/>
      <w:r>
        <w:rPr>
          <w:bCs/>
          <w:i/>
          <w:sz w:val="24"/>
          <w:szCs w:val="24"/>
        </w:rPr>
        <w:t>-hoz</w:t>
      </w:r>
      <w:proofErr w:type="spellEnd"/>
    </w:p>
    <w:p w14:paraId="293A299C" w14:textId="77777777" w:rsidR="00583D91" w:rsidRDefault="00583D91" w:rsidP="00583D91">
      <w:pPr>
        <w:rPr>
          <w:bCs/>
          <w:sz w:val="24"/>
          <w:szCs w:val="24"/>
        </w:rPr>
      </w:pPr>
    </w:p>
    <w:p w14:paraId="375AFC4C" w14:textId="77777777" w:rsidR="00583D91" w:rsidRDefault="00583D91" w:rsidP="00583D9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módosítás két értelmező rendelkezéssel segíti a jogalkalmazást.</w:t>
      </w:r>
    </w:p>
    <w:p w14:paraId="388DB30C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2F1A991E" w14:textId="77777777" w:rsidR="00583D91" w:rsidRDefault="00583D91" w:rsidP="00583D91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 12. §</w:t>
      </w:r>
      <w:proofErr w:type="spellStart"/>
      <w:r>
        <w:rPr>
          <w:bCs/>
          <w:i/>
          <w:sz w:val="24"/>
          <w:szCs w:val="24"/>
        </w:rPr>
        <w:t>-hoz</w:t>
      </w:r>
      <w:proofErr w:type="spellEnd"/>
    </w:p>
    <w:p w14:paraId="2A70F1DC" w14:textId="77777777" w:rsidR="00583D91" w:rsidRDefault="00583D91" w:rsidP="00583D91">
      <w:pPr>
        <w:jc w:val="center"/>
        <w:rPr>
          <w:bCs/>
          <w:i/>
          <w:sz w:val="24"/>
          <w:szCs w:val="24"/>
        </w:rPr>
      </w:pPr>
    </w:p>
    <w:p w14:paraId="49FB5638" w14:textId="77777777" w:rsidR="00583D91" w:rsidRDefault="00583D91" w:rsidP="00583D91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polgármestertől a jegyzőhöz kerül azon hatáskör, amely a közterületek tekintetében – </w:t>
      </w:r>
      <w:r w:rsidRPr="006729F8">
        <w:rPr>
          <w:bCs/>
          <w:iCs/>
          <w:sz w:val="24"/>
          <w:szCs w:val="24"/>
        </w:rPr>
        <w:t>a fás szárú növények védelméről</w:t>
      </w:r>
      <w:r>
        <w:rPr>
          <w:bCs/>
          <w:iCs/>
          <w:sz w:val="24"/>
          <w:szCs w:val="24"/>
        </w:rPr>
        <w:t xml:space="preserve"> szóló </w:t>
      </w:r>
      <w:r w:rsidRPr="006729F8">
        <w:rPr>
          <w:bCs/>
          <w:iCs/>
          <w:sz w:val="24"/>
          <w:szCs w:val="24"/>
        </w:rPr>
        <w:t>346/2008. (XII. 30.) Korm. rendelet</w:t>
      </w:r>
      <w:r>
        <w:rPr>
          <w:bCs/>
          <w:iCs/>
          <w:sz w:val="24"/>
          <w:szCs w:val="24"/>
        </w:rPr>
        <w:t xml:space="preserve"> alapján – a jegyzőt illeti.</w:t>
      </w:r>
    </w:p>
    <w:p w14:paraId="4A277F41" w14:textId="77777777" w:rsidR="00583D91" w:rsidRPr="006729F8" w:rsidRDefault="00583D91" w:rsidP="00583D91">
      <w:pPr>
        <w:jc w:val="both"/>
        <w:rPr>
          <w:bCs/>
          <w:iCs/>
          <w:sz w:val="24"/>
          <w:szCs w:val="24"/>
        </w:rPr>
      </w:pPr>
    </w:p>
    <w:p w14:paraId="6849C371" w14:textId="77777777" w:rsidR="00583D91" w:rsidRDefault="00583D91" w:rsidP="00583D91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 13 és 15 §</w:t>
      </w:r>
      <w:proofErr w:type="spellStart"/>
      <w:r>
        <w:rPr>
          <w:bCs/>
          <w:i/>
          <w:sz w:val="24"/>
          <w:szCs w:val="24"/>
        </w:rPr>
        <w:t>-hoz</w:t>
      </w:r>
      <w:proofErr w:type="spellEnd"/>
    </w:p>
    <w:p w14:paraId="70DBB64A" w14:textId="77777777" w:rsidR="00583D91" w:rsidRDefault="00583D91" w:rsidP="00583D91">
      <w:pPr>
        <w:jc w:val="center"/>
        <w:rPr>
          <w:bCs/>
          <w:i/>
          <w:sz w:val="24"/>
          <w:szCs w:val="24"/>
        </w:rPr>
      </w:pPr>
    </w:p>
    <w:p w14:paraId="37ED38D5" w14:textId="77777777" w:rsidR="00583D91" w:rsidRDefault="00583D91" w:rsidP="00583D9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módosítások – a gyakorlati tapasztalatok alapján – kisebb mértékben módosítandó, kiegészítendő, hatályon kívül helyezendő rendelkezéseket érintenek a jogszabály alkalmazásának megkönnyítése céljából.</w:t>
      </w:r>
    </w:p>
    <w:p w14:paraId="22AA1846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7272078C" w14:textId="77777777" w:rsidR="00583D91" w:rsidRDefault="00583D91" w:rsidP="00583D91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 14. §</w:t>
      </w:r>
      <w:proofErr w:type="spellStart"/>
      <w:r>
        <w:rPr>
          <w:bCs/>
          <w:i/>
          <w:sz w:val="24"/>
          <w:szCs w:val="24"/>
        </w:rPr>
        <w:t>-hoz</w:t>
      </w:r>
      <w:proofErr w:type="spellEnd"/>
    </w:p>
    <w:p w14:paraId="1B988910" w14:textId="77777777" w:rsidR="00583D91" w:rsidRPr="0019336A" w:rsidRDefault="00583D91" w:rsidP="00583D91">
      <w:pPr>
        <w:jc w:val="center"/>
        <w:rPr>
          <w:bCs/>
          <w:i/>
          <w:sz w:val="24"/>
          <w:szCs w:val="24"/>
        </w:rPr>
      </w:pPr>
    </w:p>
    <w:p w14:paraId="45CEE063" w14:textId="77777777" w:rsidR="00583D91" w:rsidRDefault="00583D91" w:rsidP="00583D91">
      <w:pPr>
        <w:jc w:val="both"/>
        <w:rPr>
          <w:sz w:val="24"/>
          <w:szCs w:val="24"/>
        </w:rPr>
      </w:pPr>
      <w:r>
        <w:rPr>
          <w:sz w:val="24"/>
          <w:szCs w:val="24"/>
        </w:rPr>
        <w:t>A Zöldrendelet 1. és 2. mellékletében található kérelem- és bejelentés-nyomtatványon az alábbi a kérelmező/bejelentő neve és címe mellett megadhatóvá válik a gyors elérhetősége (telefonszám, e-mail cím). Mivel kérelem esetében az engedélyezési eljárás során a hatóság tisztázni tudja, csak bejelentés esetén nyilatkozni lehet arról, hogy fényképfelvétel kerül csatolásra, illetve szakmai segítséget kér a bejelentő a kivágás indokoltságának megítélésében, vagy a pótlással/megváltással kapcsolatban (összegszerűséget nem tudja kiszámolni). A Zöldrendelet kiegészül a pótlásra ajánlott fák, valamint a pótlásra nem használható fák felsorolását tartalmazó 4. melléklettel.</w:t>
      </w:r>
    </w:p>
    <w:p w14:paraId="2C830AEF" w14:textId="77777777" w:rsidR="00583D91" w:rsidRPr="0069547A" w:rsidRDefault="00583D91" w:rsidP="00583D91">
      <w:pPr>
        <w:jc w:val="both"/>
        <w:rPr>
          <w:sz w:val="24"/>
          <w:szCs w:val="24"/>
        </w:rPr>
      </w:pPr>
    </w:p>
    <w:p w14:paraId="3A474BEA" w14:textId="77777777" w:rsidR="00583D91" w:rsidRPr="006922A9" w:rsidRDefault="00583D91" w:rsidP="00583D91">
      <w:pPr>
        <w:ind w:left="142" w:hanging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16. §</w:t>
      </w:r>
      <w:proofErr w:type="spellStart"/>
      <w:r>
        <w:rPr>
          <w:i/>
          <w:sz w:val="24"/>
          <w:szCs w:val="24"/>
        </w:rPr>
        <w:t>-hoz</w:t>
      </w:r>
      <w:proofErr w:type="spellEnd"/>
    </w:p>
    <w:p w14:paraId="5C3828B9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717F1D71" w14:textId="77777777" w:rsidR="00583D91" w:rsidRDefault="00583D91" w:rsidP="00583D9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SZMSZ-en átvezeti a 12. § szerinti hatáskör-változást.</w:t>
      </w:r>
    </w:p>
    <w:p w14:paraId="349968E5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7C59E1F2" w14:textId="77777777" w:rsidR="00583D91" w:rsidRPr="00A269DA" w:rsidRDefault="00583D91" w:rsidP="00583D91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 17. §</w:t>
      </w:r>
      <w:proofErr w:type="spellStart"/>
      <w:r>
        <w:rPr>
          <w:bCs/>
          <w:i/>
          <w:sz w:val="24"/>
          <w:szCs w:val="24"/>
        </w:rPr>
        <w:t>-hoz</w:t>
      </w:r>
      <w:proofErr w:type="spellEnd"/>
    </w:p>
    <w:p w14:paraId="1F3DE911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2522F73C" w14:textId="77777777" w:rsidR="00583D91" w:rsidRPr="006922A9" w:rsidRDefault="00583D91" w:rsidP="00583D9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Tekintettel arra, hogy a Zöldrendelet szabályainak megsértésére vonatkozó rendelkezések </w:t>
      </w:r>
      <w:r w:rsidRPr="007E30E3">
        <w:rPr>
          <w:i/>
          <w:sz w:val="24"/>
          <w:szCs w:val="24"/>
        </w:rPr>
        <w:t>a közösségi együttélés alapvető szabályairól, valamint ezek megszegésének jogkövetkezményeiről szóló 12/2013.(I</w:t>
      </w:r>
      <w:r>
        <w:rPr>
          <w:i/>
          <w:sz w:val="24"/>
          <w:szCs w:val="24"/>
        </w:rPr>
        <w:t>V.15.) önkormányzati rendeletben</w:t>
      </w:r>
      <w:r>
        <w:rPr>
          <w:sz w:val="24"/>
          <w:szCs w:val="24"/>
        </w:rPr>
        <w:t xml:space="preserve"> találhatóak, utóbbi rendelet megfelelő módosítása is szükséges.</w:t>
      </w:r>
      <w:r w:rsidRPr="003170D5">
        <w:rPr>
          <w:sz w:val="24"/>
          <w:szCs w:val="24"/>
        </w:rPr>
        <w:t xml:space="preserve"> </w:t>
      </w:r>
      <w:r>
        <w:rPr>
          <w:sz w:val="24"/>
          <w:szCs w:val="24"/>
        </w:rPr>
        <w:t>A módosítás átvezeti a Zöldrendelet szerkezeti változásait a szankciórendszert tartalmazó másik jogszabályon. Normaszinten rögzül továbbá</w:t>
      </w:r>
      <w:r w:rsidRPr="006922A9">
        <w:rPr>
          <w:sz w:val="24"/>
          <w:szCs w:val="24"/>
        </w:rPr>
        <w:t xml:space="preserve">, hogy a bírság </w:t>
      </w:r>
      <w:r>
        <w:rPr>
          <w:sz w:val="24"/>
          <w:szCs w:val="24"/>
        </w:rPr>
        <w:t xml:space="preserve">kiszabásakor milyen szempontok veendők figyelembe annak érdekében, hogy a szankciónak valóban elrettentő ereje legyen (pl. </w:t>
      </w:r>
      <w:r w:rsidRPr="006922A9">
        <w:rPr>
          <w:sz w:val="24"/>
          <w:szCs w:val="24"/>
        </w:rPr>
        <w:t>több fa kivágása</w:t>
      </w:r>
      <w:r>
        <w:rPr>
          <w:sz w:val="24"/>
          <w:szCs w:val="24"/>
        </w:rPr>
        <w:t>, vagy el nem ültetése</w:t>
      </w:r>
      <w:r w:rsidRPr="006922A9">
        <w:rPr>
          <w:sz w:val="24"/>
          <w:szCs w:val="24"/>
        </w:rPr>
        <w:t xml:space="preserve"> esetén a szankció</w:t>
      </w:r>
      <w:r>
        <w:rPr>
          <w:sz w:val="24"/>
          <w:szCs w:val="24"/>
        </w:rPr>
        <w:t xml:space="preserve"> felső határa aránytalanságot eredményezne, ha a jogsértést nem minden egyes fára külön-külön állapítanák meg; ugyanígy a zöldfelületre vonatkozó előírások tekintetében 1-1 %-os eltérésenként szabható ki a legmagasabb bírság)</w:t>
      </w:r>
      <w:r w:rsidRPr="006922A9">
        <w:rPr>
          <w:sz w:val="24"/>
          <w:szCs w:val="24"/>
        </w:rPr>
        <w:t>.</w:t>
      </w:r>
      <w:r>
        <w:rPr>
          <w:sz w:val="24"/>
          <w:szCs w:val="24"/>
        </w:rPr>
        <w:t xml:space="preserve"> Szankcionálási körébe vonja a Zöldrendelet mellett </w:t>
      </w:r>
      <w:r w:rsidRPr="00C64305">
        <w:rPr>
          <w:sz w:val="24"/>
          <w:szCs w:val="24"/>
        </w:rPr>
        <w:t xml:space="preserve">az országos településrendezési és építési követelményekről szóló 253/1997. (XII. 20.) Korm. rendelet </w:t>
      </w:r>
      <w:r>
        <w:rPr>
          <w:sz w:val="24"/>
          <w:szCs w:val="24"/>
        </w:rPr>
        <w:t xml:space="preserve">(OTÉK) </w:t>
      </w:r>
      <w:r w:rsidRPr="00C64305">
        <w:rPr>
          <w:sz w:val="24"/>
          <w:szCs w:val="24"/>
        </w:rPr>
        <w:t>terepalakításra vonatkozó előírás</w:t>
      </w:r>
      <w:r>
        <w:rPr>
          <w:sz w:val="24"/>
          <w:szCs w:val="24"/>
        </w:rPr>
        <w:t xml:space="preserve">ainak, </w:t>
      </w:r>
      <w:r w:rsidRPr="00C64305">
        <w:rPr>
          <w:sz w:val="24"/>
          <w:szCs w:val="24"/>
        </w:rPr>
        <w:t xml:space="preserve">Budaörs város helyi építési szabályzatáról szóló 24/2014. (IX.29.) önkormányzati rendeletében </w:t>
      </w:r>
      <w:r>
        <w:rPr>
          <w:sz w:val="24"/>
          <w:szCs w:val="24"/>
        </w:rPr>
        <w:t xml:space="preserve">(BHÉSZ) </w:t>
      </w:r>
      <w:r w:rsidRPr="00C64305">
        <w:rPr>
          <w:sz w:val="24"/>
          <w:szCs w:val="24"/>
        </w:rPr>
        <w:t>a zöldfelület méretére vonatkozó előírás</w:t>
      </w:r>
      <w:r>
        <w:rPr>
          <w:sz w:val="24"/>
          <w:szCs w:val="24"/>
        </w:rPr>
        <w:t xml:space="preserve">ainak és </w:t>
      </w:r>
      <w:r w:rsidRPr="00C64305">
        <w:rPr>
          <w:sz w:val="24"/>
          <w:szCs w:val="24"/>
        </w:rPr>
        <w:t>Budaörs város településképének védelméről szóló 28/2017. (IX.21.) önkormányzati rendeletében előírt fatelepítésre vonatkozó előírás</w:t>
      </w:r>
      <w:r>
        <w:rPr>
          <w:sz w:val="24"/>
          <w:szCs w:val="24"/>
        </w:rPr>
        <w:t>ainak megszegését. Az elmúlt években a környezetvédelem fontosságának (mind egyéni, mind városi/közösségi létszükséglet) tudatosulása miatt a bírság összege is megduplázódik, amivel eléri a törvényben előírt maximumot (200e Ft).</w:t>
      </w:r>
    </w:p>
    <w:p w14:paraId="49738C44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70D8F3E0" w14:textId="77777777" w:rsidR="00583D91" w:rsidRPr="003170D5" w:rsidRDefault="00583D91" w:rsidP="00583D91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 18. §</w:t>
      </w:r>
      <w:proofErr w:type="spellStart"/>
      <w:r>
        <w:rPr>
          <w:bCs/>
          <w:i/>
          <w:iCs/>
          <w:sz w:val="24"/>
          <w:szCs w:val="24"/>
        </w:rPr>
        <w:t>-hoz</w:t>
      </w:r>
      <w:proofErr w:type="spellEnd"/>
    </w:p>
    <w:p w14:paraId="4E10DD26" w14:textId="77777777" w:rsidR="00583D91" w:rsidRDefault="00583D91" w:rsidP="00583D91">
      <w:pPr>
        <w:jc w:val="both"/>
        <w:rPr>
          <w:bCs/>
          <w:sz w:val="24"/>
          <w:szCs w:val="24"/>
        </w:rPr>
      </w:pPr>
    </w:p>
    <w:p w14:paraId="7800CF8C" w14:textId="77777777" w:rsidR="00583D91" w:rsidRDefault="00583D91" w:rsidP="00583D9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hatályba léptető rendelkezés elegendő felkészülési időt biztosít.</w:t>
      </w:r>
    </w:p>
    <w:p w14:paraId="7411BCC6" w14:textId="77777777" w:rsidR="00583D91" w:rsidRPr="00A02DF7" w:rsidRDefault="00583D91" w:rsidP="00583D91">
      <w:pPr>
        <w:jc w:val="both"/>
        <w:rPr>
          <w:bCs/>
          <w:sz w:val="24"/>
          <w:szCs w:val="24"/>
        </w:rPr>
      </w:pPr>
    </w:p>
    <w:sectPr w:rsidR="00583D91" w:rsidRPr="00A02DF7" w:rsidSect="00E74201">
      <w:footerReference w:type="default" r:id="rId8"/>
      <w:pgSz w:w="11906" w:h="16838"/>
      <w:pgMar w:top="1417" w:right="141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681A" w14:textId="77777777" w:rsidR="00E87A92" w:rsidRDefault="00E87A92" w:rsidP="00BB08BA">
      <w:r>
        <w:separator/>
      </w:r>
    </w:p>
  </w:endnote>
  <w:endnote w:type="continuationSeparator" w:id="0">
    <w:p w14:paraId="09A0C3D4" w14:textId="77777777" w:rsidR="00E87A92" w:rsidRDefault="00E87A92" w:rsidP="00BB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1159"/>
      <w:docPartObj>
        <w:docPartGallery w:val="Page Numbers (Bottom of Page)"/>
        <w:docPartUnique/>
      </w:docPartObj>
    </w:sdtPr>
    <w:sdtEndPr/>
    <w:sdtContent>
      <w:p w14:paraId="04151B27" w14:textId="77777777" w:rsidR="00CE70DA" w:rsidRDefault="00CE70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C65">
          <w:rPr>
            <w:noProof/>
          </w:rPr>
          <w:t>14</w:t>
        </w:r>
        <w:r>
          <w:fldChar w:fldCharType="end"/>
        </w:r>
      </w:p>
    </w:sdtContent>
  </w:sdt>
  <w:p w14:paraId="38BF485D" w14:textId="77777777" w:rsidR="00CE70DA" w:rsidRDefault="00CE70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5636B" w14:textId="77777777" w:rsidR="00E87A92" w:rsidRDefault="00E87A92" w:rsidP="00BB08BA">
      <w:r>
        <w:separator/>
      </w:r>
    </w:p>
  </w:footnote>
  <w:footnote w:type="continuationSeparator" w:id="0">
    <w:p w14:paraId="6B0E183D" w14:textId="77777777" w:rsidR="00E87A92" w:rsidRDefault="00E87A92" w:rsidP="00BB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0A360B7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D709212">
      <w:start w:val="5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C242B"/>
    <w:multiLevelType w:val="hybridMultilevel"/>
    <w:tmpl w:val="E87098F4"/>
    <w:lvl w:ilvl="0" w:tplc="15CA2E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85E02"/>
    <w:multiLevelType w:val="hybridMultilevel"/>
    <w:tmpl w:val="75B4F432"/>
    <w:lvl w:ilvl="0" w:tplc="C3EE07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44B93"/>
    <w:multiLevelType w:val="hybridMultilevel"/>
    <w:tmpl w:val="1F58D6EE"/>
    <w:lvl w:ilvl="0" w:tplc="E45C5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31E3"/>
    <w:multiLevelType w:val="hybridMultilevel"/>
    <w:tmpl w:val="5CD83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07D7"/>
    <w:multiLevelType w:val="hybridMultilevel"/>
    <w:tmpl w:val="2EF49F50"/>
    <w:lvl w:ilvl="0" w:tplc="B2A4E1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642C"/>
    <w:multiLevelType w:val="hybridMultilevel"/>
    <w:tmpl w:val="2CB0D79E"/>
    <w:lvl w:ilvl="0" w:tplc="84F29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15E9"/>
    <w:multiLevelType w:val="hybridMultilevel"/>
    <w:tmpl w:val="EEC6B16A"/>
    <w:lvl w:ilvl="0" w:tplc="ACBACD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668"/>
    <w:multiLevelType w:val="hybridMultilevel"/>
    <w:tmpl w:val="D952B870"/>
    <w:lvl w:ilvl="0" w:tplc="7A0A4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09F6"/>
    <w:multiLevelType w:val="hybridMultilevel"/>
    <w:tmpl w:val="0B1A4726"/>
    <w:lvl w:ilvl="0" w:tplc="FC5295C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650D"/>
    <w:multiLevelType w:val="hybridMultilevel"/>
    <w:tmpl w:val="EB6E61A0"/>
    <w:lvl w:ilvl="0" w:tplc="F086C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2FB2"/>
    <w:multiLevelType w:val="hybridMultilevel"/>
    <w:tmpl w:val="90080BEC"/>
    <w:lvl w:ilvl="0" w:tplc="BB58D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D611A"/>
    <w:multiLevelType w:val="hybridMultilevel"/>
    <w:tmpl w:val="372CFCEA"/>
    <w:lvl w:ilvl="0" w:tplc="3BB6FEEA">
      <w:start w:val="1"/>
      <w:numFmt w:val="lowerLetter"/>
      <w:lvlText w:val="%1)"/>
      <w:lvlJc w:val="left"/>
      <w:pPr>
        <w:ind w:left="19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9781C5D"/>
    <w:multiLevelType w:val="hybridMultilevel"/>
    <w:tmpl w:val="7FB499BA"/>
    <w:lvl w:ilvl="0" w:tplc="BC9663A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4F9A"/>
    <w:multiLevelType w:val="hybridMultilevel"/>
    <w:tmpl w:val="14A0A206"/>
    <w:lvl w:ilvl="0" w:tplc="0AA0E4C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E484D9C"/>
    <w:multiLevelType w:val="hybridMultilevel"/>
    <w:tmpl w:val="2E96BAE4"/>
    <w:lvl w:ilvl="0" w:tplc="67C8019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EE13501"/>
    <w:multiLevelType w:val="hybridMultilevel"/>
    <w:tmpl w:val="2CB0D79E"/>
    <w:lvl w:ilvl="0" w:tplc="84F29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E49E3"/>
    <w:multiLevelType w:val="hybridMultilevel"/>
    <w:tmpl w:val="CAA8148E"/>
    <w:lvl w:ilvl="0" w:tplc="126878A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15B3B"/>
    <w:multiLevelType w:val="hybridMultilevel"/>
    <w:tmpl w:val="0F80E568"/>
    <w:lvl w:ilvl="0" w:tplc="72B05F6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621B3"/>
    <w:multiLevelType w:val="hybridMultilevel"/>
    <w:tmpl w:val="87124C2E"/>
    <w:lvl w:ilvl="0" w:tplc="F7369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2809"/>
    <w:multiLevelType w:val="hybridMultilevel"/>
    <w:tmpl w:val="FD2E6F5A"/>
    <w:lvl w:ilvl="0" w:tplc="E154EF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341285"/>
    <w:multiLevelType w:val="hybridMultilevel"/>
    <w:tmpl w:val="805261F8"/>
    <w:lvl w:ilvl="0" w:tplc="E604B1DA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4644E0"/>
    <w:multiLevelType w:val="hybridMultilevel"/>
    <w:tmpl w:val="79E2518E"/>
    <w:lvl w:ilvl="0" w:tplc="E9D062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002B3"/>
    <w:multiLevelType w:val="hybridMultilevel"/>
    <w:tmpl w:val="B7D275BA"/>
    <w:lvl w:ilvl="0" w:tplc="C396F2D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52D19"/>
    <w:multiLevelType w:val="hybridMultilevel"/>
    <w:tmpl w:val="75DE6576"/>
    <w:lvl w:ilvl="0" w:tplc="FE0CA1D2">
      <w:start w:val="4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99446A"/>
    <w:multiLevelType w:val="hybridMultilevel"/>
    <w:tmpl w:val="75ACE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52C9D"/>
    <w:multiLevelType w:val="hybridMultilevel"/>
    <w:tmpl w:val="2CB0D79E"/>
    <w:lvl w:ilvl="0" w:tplc="84F29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F2F26"/>
    <w:multiLevelType w:val="hybridMultilevel"/>
    <w:tmpl w:val="9AA2A566"/>
    <w:lvl w:ilvl="0" w:tplc="B0D8CD28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DA72AC"/>
    <w:multiLevelType w:val="hybridMultilevel"/>
    <w:tmpl w:val="85A6999A"/>
    <w:lvl w:ilvl="0" w:tplc="3CFE402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5652C"/>
    <w:multiLevelType w:val="hybridMultilevel"/>
    <w:tmpl w:val="4D261418"/>
    <w:lvl w:ilvl="0" w:tplc="48C2C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62497"/>
    <w:multiLevelType w:val="hybridMultilevel"/>
    <w:tmpl w:val="CD4C5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4AA54">
      <w:start w:val="1"/>
      <w:numFmt w:val="lowerLetter"/>
      <w:lvlText w:val="%3)"/>
      <w:lvlJc w:val="left"/>
      <w:pPr>
        <w:ind w:left="1920" w:hanging="360"/>
      </w:pPr>
      <w:rPr>
        <w:rFonts w:hint="default"/>
        <w:i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5715A"/>
    <w:multiLevelType w:val="hybridMultilevel"/>
    <w:tmpl w:val="E44E0566"/>
    <w:lvl w:ilvl="0" w:tplc="A0100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54D57"/>
    <w:multiLevelType w:val="hybridMultilevel"/>
    <w:tmpl w:val="AF049824"/>
    <w:lvl w:ilvl="0" w:tplc="C4241C4A">
      <w:start w:val="1"/>
      <w:numFmt w:val="decimal"/>
      <w:lvlText w:val="(%1)"/>
      <w:lvlJc w:val="left"/>
      <w:pPr>
        <w:ind w:left="391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3" w15:restartNumberingAfterBreak="0">
    <w:nsid w:val="7B610DEA"/>
    <w:multiLevelType w:val="hybridMultilevel"/>
    <w:tmpl w:val="536E30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E2DF1"/>
    <w:multiLevelType w:val="hybridMultilevel"/>
    <w:tmpl w:val="AB4AE024"/>
    <w:lvl w:ilvl="0" w:tplc="06EE2BD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B7BAF"/>
    <w:multiLevelType w:val="hybridMultilevel"/>
    <w:tmpl w:val="906C174C"/>
    <w:lvl w:ilvl="0" w:tplc="E97A9D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9"/>
  </w:num>
  <w:num w:numId="12">
    <w:abstractNumId w:val="25"/>
  </w:num>
  <w:num w:numId="13">
    <w:abstractNumId w:val="19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0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4"/>
  </w:num>
  <w:num w:numId="23">
    <w:abstractNumId w:val="8"/>
  </w:num>
  <w:num w:numId="24">
    <w:abstractNumId w:val="20"/>
  </w:num>
  <w:num w:numId="25">
    <w:abstractNumId w:val="10"/>
  </w:num>
  <w:num w:numId="26">
    <w:abstractNumId w:val="2"/>
  </w:num>
  <w:num w:numId="27">
    <w:abstractNumId w:val="35"/>
  </w:num>
  <w:num w:numId="28">
    <w:abstractNumId w:val="22"/>
  </w:num>
  <w:num w:numId="29">
    <w:abstractNumId w:val="30"/>
  </w:num>
  <w:num w:numId="30">
    <w:abstractNumId w:val="17"/>
  </w:num>
  <w:num w:numId="31">
    <w:abstractNumId w:val="12"/>
  </w:num>
  <w:num w:numId="32">
    <w:abstractNumId w:val="16"/>
  </w:num>
  <w:num w:numId="33">
    <w:abstractNumId w:val="26"/>
  </w:num>
  <w:num w:numId="34">
    <w:abstractNumId w:val="6"/>
  </w:num>
  <w:num w:numId="35">
    <w:abstractNumId w:val="7"/>
  </w:num>
  <w:num w:numId="36">
    <w:abstractNumId w:val="32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4"/>
    <w:rsid w:val="00001E44"/>
    <w:rsid w:val="000060EC"/>
    <w:rsid w:val="0000759D"/>
    <w:rsid w:val="00007F70"/>
    <w:rsid w:val="00010D8A"/>
    <w:rsid w:val="00020057"/>
    <w:rsid w:val="00025C9E"/>
    <w:rsid w:val="000447CA"/>
    <w:rsid w:val="000506AF"/>
    <w:rsid w:val="00053B15"/>
    <w:rsid w:val="00054831"/>
    <w:rsid w:val="00066931"/>
    <w:rsid w:val="00070159"/>
    <w:rsid w:val="00072E60"/>
    <w:rsid w:val="0007391F"/>
    <w:rsid w:val="00075D23"/>
    <w:rsid w:val="00081958"/>
    <w:rsid w:val="00082D9E"/>
    <w:rsid w:val="0009752F"/>
    <w:rsid w:val="000A202A"/>
    <w:rsid w:val="000B27A5"/>
    <w:rsid w:val="000B5D99"/>
    <w:rsid w:val="000C0B2B"/>
    <w:rsid w:val="000C4DB4"/>
    <w:rsid w:val="000D3FDC"/>
    <w:rsid w:val="000F7457"/>
    <w:rsid w:val="000F78B4"/>
    <w:rsid w:val="00111FBA"/>
    <w:rsid w:val="00144B5E"/>
    <w:rsid w:val="00144BAA"/>
    <w:rsid w:val="001515A6"/>
    <w:rsid w:val="00167F97"/>
    <w:rsid w:val="00171A29"/>
    <w:rsid w:val="00174799"/>
    <w:rsid w:val="00181FBE"/>
    <w:rsid w:val="001845DA"/>
    <w:rsid w:val="00187637"/>
    <w:rsid w:val="00191053"/>
    <w:rsid w:val="0019336A"/>
    <w:rsid w:val="00193947"/>
    <w:rsid w:val="00196264"/>
    <w:rsid w:val="001A17C0"/>
    <w:rsid w:val="001A344E"/>
    <w:rsid w:val="001A4FA8"/>
    <w:rsid w:val="001C20EE"/>
    <w:rsid w:val="001C254F"/>
    <w:rsid w:val="001C5603"/>
    <w:rsid w:val="001D6901"/>
    <w:rsid w:val="001E389D"/>
    <w:rsid w:val="001E6BC3"/>
    <w:rsid w:val="001F2534"/>
    <w:rsid w:val="001F27A0"/>
    <w:rsid w:val="001F790B"/>
    <w:rsid w:val="002144F9"/>
    <w:rsid w:val="00217E6B"/>
    <w:rsid w:val="00225CE9"/>
    <w:rsid w:val="00235863"/>
    <w:rsid w:val="00236243"/>
    <w:rsid w:val="00237C84"/>
    <w:rsid w:val="00247AF1"/>
    <w:rsid w:val="00264E60"/>
    <w:rsid w:val="00272EB6"/>
    <w:rsid w:val="00281501"/>
    <w:rsid w:val="002833A5"/>
    <w:rsid w:val="002848EC"/>
    <w:rsid w:val="002928D0"/>
    <w:rsid w:val="00293C4A"/>
    <w:rsid w:val="002A14C1"/>
    <w:rsid w:val="002B36BE"/>
    <w:rsid w:val="002B5128"/>
    <w:rsid w:val="002C53BA"/>
    <w:rsid w:val="002D08B4"/>
    <w:rsid w:val="002D3944"/>
    <w:rsid w:val="002F2999"/>
    <w:rsid w:val="00303982"/>
    <w:rsid w:val="00305166"/>
    <w:rsid w:val="00313CE0"/>
    <w:rsid w:val="00316FF6"/>
    <w:rsid w:val="003261E0"/>
    <w:rsid w:val="00331167"/>
    <w:rsid w:val="003402BB"/>
    <w:rsid w:val="00340578"/>
    <w:rsid w:val="00344E1F"/>
    <w:rsid w:val="00346029"/>
    <w:rsid w:val="00346762"/>
    <w:rsid w:val="00354153"/>
    <w:rsid w:val="00360DAD"/>
    <w:rsid w:val="003725F4"/>
    <w:rsid w:val="00377E47"/>
    <w:rsid w:val="00381199"/>
    <w:rsid w:val="003819E1"/>
    <w:rsid w:val="003853DB"/>
    <w:rsid w:val="00393C40"/>
    <w:rsid w:val="003A6513"/>
    <w:rsid w:val="003B6D1A"/>
    <w:rsid w:val="003C0CF3"/>
    <w:rsid w:val="003C1B71"/>
    <w:rsid w:val="003C3BBA"/>
    <w:rsid w:val="003E5F62"/>
    <w:rsid w:val="003F2BAE"/>
    <w:rsid w:val="003F4BC9"/>
    <w:rsid w:val="003F5262"/>
    <w:rsid w:val="00404088"/>
    <w:rsid w:val="0041037A"/>
    <w:rsid w:val="00421C8A"/>
    <w:rsid w:val="004263A3"/>
    <w:rsid w:val="00434AC8"/>
    <w:rsid w:val="00434DA7"/>
    <w:rsid w:val="004525C1"/>
    <w:rsid w:val="004635C3"/>
    <w:rsid w:val="00495549"/>
    <w:rsid w:val="00495C45"/>
    <w:rsid w:val="004B1660"/>
    <w:rsid w:val="004B60D6"/>
    <w:rsid w:val="004C1803"/>
    <w:rsid w:val="004C4653"/>
    <w:rsid w:val="004C5BA5"/>
    <w:rsid w:val="004D6BF4"/>
    <w:rsid w:val="004E04E6"/>
    <w:rsid w:val="004E4985"/>
    <w:rsid w:val="004E5E7C"/>
    <w:rsid w:val="004E7952"/>
    <w:rsid w:val="00503898"/>
    <w:rsid w:val="00512DDA"/>
    <w:rsid w:val="00513DFB"/>
    <w:rsid w:val="00520300"/>
    <w:rsid w:val="00551CE1"/>
    <w:rsid w:val="005521A6"/>
    <w:rsid w:val="0055381B"/>
    <w:rsid w:val="00557488"/>
    <w:rsid w:val="0057003C"/>
    <w:rsid w:val="00570629"/>
    <w:rsid w:val="005708D6"/>
    <w:rsid w:val="00583D91"/>
    <w:rsid w:val="00584D0B"/>
    <w:rsid w:val="005A4EC4"/>
    <w:rsid w:val="005D1DE6"/>
    <w:rsid w:val="005E0F5A"/>
    <w:rsid w:val="005E2067"/>
    <w:rsid w:val="005E606F"/>
    <w:rsid w:val="005F233E"/>
    <w:rsid w:val="005F395B"/>
    <w:rsid w:val="005F66E0"/>
    <w:rsid w:val="005F69B8"/>
    <w:rsid w:val="006074C8"/>
    <w:rsid w:val="00616D32"/>
    <w:rsid w:val="00620C64"/>
    <w:rsid w:val="00623F1E"/>
    <w:rsid w:val="0062587F"/>
    <w:rsid w:val="00642619"/>
    <w:rsid w:val="0065046C"/>
    <w:rsid w:val="00656281"/>
    <w:rsid w:val="00656BD1"/>
    <w:rsid w:val="00657931"/>
    <w:rsid w:val="00684C9F"/>
    <w:rsid w:val="006922A9"/>
    <w:rsid w:val="0069547A"/>
    <w:rsid w:val="006A0D7F"/>
    <w:rsid w:val="006A75E2"/>
    <w:rsid w:val="006C20CD"/>
    <w:rsid w:val="006E4203"/>
    <w:rsid w:val="006E70BB"/>
    <w:rsid w:val="006F2D3F"/>
    <w:rsid w:val="006F5432"/>
    <w:rsid w:val="007103A0"/>
    <w:rsid w:val="00712505"/>
    <w:rsid w:val="007133C0"/>
    <w:rsid w:val="00716E94"/>
    <w:rsid w:val="00737CA9"/>
    <w:rsid w:val="007510EC"/>
    <w:rsid w:val="00752D97"/>
    <w:rsid w:val="0075744D"/>
    <w:rsid w:val="0076074B"/>
    <w:rsid w:val="00760D61"/>
    <w:rsid w:val="007764A7"/>
    <w:rsid w:val="00780594"/>
    <w:rsid w:val="007806D6"/>
    <w:rsid w:val="00790C86"/>
    <w:rsid w:val="007A5A84"/>
    <w:rsid w:val="007B09A0"/>
    <w:rsid w:val="007B1A12"/>
    <w:rsid w:val="007C10EC"/>
    <w:rsid w:val="007C5152"/>
    <w:rsid w:val="007C7A6C"/>
    <w:rsid w:val="007D174C"/>
    <w:rsid w:val="007D55A3"/>
    <w:rsid w:val="007E1F45"/>
    <w:rsid w:val="007E30E3"/>
    <w:rsid w:val="007E68E8"/>
    <w:rsid w:val="007F24EC"/>
    <w:rsid w:val="007F2E8A"/>
    <w:rsid w:val="007F32F5"/>
    <w:rsid w:val="007F5E5E"/>
    <w:rsid w:val="00801813"/>
    <w:rsid w:val="00804552"/>
    <w:rsid w:val="0080571E"/>
    <w:rsid w:val="008143AE"/>
    <w:rsid w:val="00823E3B"/>
    <w:rsid w:val="00830F0C"/>
    <w:rsid w:val="00832CF1"/>
    <w:rsid w:val="00842E19"/>
    <w:rsid w:val="0084453F"/>
    <w:rsid w:val="00853CBC"/>
    <w:rsid w:val="008644BD"/>
    <w:rsid w:val="0086451D"/>
    <w:rsid w:val="00892AAB"/>
    <w:rsid w:val="008A327C"/>
    <w:rsid w:val="008A41F6"/>
    <w:rsid w:val="008A5E78"/>
    <w:rsid w:val="008B397D"/>
    <w:rsid w:val="008B4868"/>
    <w:rsid w:val="008B5976"/>
    <w:rsid w:val="008C05A9"/>
    <w:rsid w:val="008C77D4"/>
    <w:rsid w:val="008E1075"/>
    <w:rsid w:val="008E75BB"/>
    <w:rsid w:val="008F77E1"/>
    <w:rsid w:val="00907C65"/>
    <w:rsid w:val="00910689"/>
    <w:rsid w:val="00913895"/>
    <w:rsid w:val="00922B6E"/>
    <w:rsid w:val="009231CF"/>
    <w:rsid w:val="0092410F"/>
    <w:rsid w:val="009346A0"/>
    <w:rsid w:val="0094292E"/>
    <w:rsid w:val="00947A21"/>
    <w:rsid w:val="0095770F"/>
    <w:rsid w:val="00961536"/>
    <w:rsid w:val="009631D5"/>
    <w:rsid w:val="0098645D"/>
    <w:rsid w:val="009A1188"/>
    <w:rsid w:val="009A641E"/>
    <w:rsid w:val="009A79BD"/>
    <w:rsid w:val="009B2761"/>
    <w:rsid w:val="009B4E6B"/>
    <w:rsid w:val="009E36BF"/>
    <w:rsid w:val="009E5EC1"/>
    <w:rsid w:val="009E7A35"/>
    <w:rsid w:val="009F3086"/>
    <w:rsid w:val="00A01F9A"/>
    <w:rsid w:val="00A02DF7"/>
    <w:rsid w:val="00A269DA"/>
    <w:rsid w:val="00A32D87"/>
    <w:rsid w:val="00A3381C"/>
    <w:rsid w:val="00A36B52"/>
    <w:rsid w:val="00A441B2"/>
    <w:rsid w:val="00A4461F"/>
    <w:rsid w:val="00A5112F"/>
    <w:rsid w:val="00A703A9"/>
    <w:rsid w:val="00A75BE9"/>
    <w:rsid w:val="00A80603"/>
    <w:rsid w:val="00A835FD"/>
    <w:rsid w:val="00A84F84"/>
    <w:rsid w:val="00A906F6"/>
    <w:rsid w:val="00A97909"/>
    <w:rsid w:val="00AA2309"/>
    <w:rsid w:val="00AB3D47"/>
    <w:rsid w:val="00AB4683"/>
    <w:rsid w:val="00AB5352"/>
    <w:rsid w:val="00AC4C91"/>
    <w:rsid w:val="00AE4B16"/>
    <w:rsid w:val="00AF108C"/>
    <w:rsid w:val="00AF10AF"/>
    <w:rsid w:val="00AF4702"/>
    <w:rsid w:val="00B05142"/>
    <w:rsid w:val="00B1043A"/>
    <w:rsid w:val="00B32356"/>
    <w:rsid w:val="00B32985"/>
    <w:rsid w:val="00B33667"/>
    <w:rsid w:val="00B503DE"/>
    <w:rsid w:val="00B5310F"/>
    <w:rsid w:val="00B648DD"/>
    <w:rsid w:val="00B652F6"/>
    <w:rsid w:val="00B71248"/>
    <w:rsid w:val="00B716DB"/>
    <w:rsid w:val="00B8078B"/>
    <w:rsid w:val="00B835BD"/>
    <w:rsid w:val="00B90593"/>
    <w:rsid w:val="00BA3586"/>
    <w:rsid w:val="00BA7DAA"/>
    <w:rsid w:val="00BB08BA"/>
    <w:rsid w:val="00BF417E"/>
    <w:rsid w:val="00BF4628"/>
    <w:rsid w:val="00BF4E02"/>
    <w:rsid w:val="00BF5D57"/>
    <w:rsid w:val="00BF7856"/>
    <w:rsid w:val="00C2028E"/>
    <w:rsid w:val="00C240B2"/>
    <w:rsid w:val="00C24BFF"/>
    <w:rsid w:val="00C26B5D"/>
    <w:rsid w:val="00C66183"/>
    <w:rsid w:val="00C81F19"/>
    <w:rsid w:val="00C8249D"/>
    <w:rsid w:val="00CA75B7"/>
    <w:rsid w:val="00CC4DCA"/>
    <w:rsid w:val="00CD7A8B"/>
    <w:rsid w:val="00CE70DA"/>
    <w:rsid w:val="00CF5AA5"/>
    <w:rsid w:val="00CF7BB6"/>
    <w:rsid w:val="00D04FDF"/>
    <w:rsid w:val="00D24DE7"/>
    <w:rsid w:val="00D27BF8"/>
    <w:rsid w:val="00D458CB"/>
    <w:rsid w:val="00D71AE5"/>
    <w:rsid w:val="00D841C4"/>
    <w:rsid w:val="00D87136"/>
    <w:rsid w:val="00D93DD0"/>
    <w:rsid w:val="00DA28F4"/>
    <w:rsid w:val="00DA2E3C"/>
    <w:rsid w:val="00DA5F0C"/>
    <w:rsid w:val="00DB705D"/>
    <w:rsid w:val="00DC52A5"/>
    <w:rsid w:val="00DD0283"/>
    <w:rsid w:val="00DD4230"/>
    <w:rsid w:val="00DE0B24"/>
    <w:rsid w:val="00DF0E61"/>
    <w:rsid w:val="00DF74EF"/>
    <w:rsid w:val="00E01D1C"/>
    <w:rsid w:val="00E0396B"/>
    <w:rsid w:val="00E04D94"/>
    <w:rsid w:val="00E1223E"/>
    <w:rsid w:val="00E135D1"/>
    <w:rsid w:val="00E1725D"/>
    <w:rsid w:val="00E22591"/>
    <w:rsid w:val="00E252B6"/>
    <w:rsid w:val="00E25B42"/>
    <w:rsid w:val="00E309D2"/>
    <w:rsid w:val="00E4030D"/>
    <w:rsid w:val="00E41497"/>
    <w:rsid w:val="00E45710"/>
    <w:rsid w:val="00E52DBF"/>
    <w:rsid w:val="00E570BE"/>
    <w:rsid w:val="00E65268"/>
    <w:rsid w:val="00E74201"/>
    <w:rsid w:val="00E810EE"/>
    <w:rsid w:val="00E87A92"/>
    <w:rsid w:val="00E87F93"/>
    <w:rsid w:val="00E93715"/>
    <w:rsid w:val="00E96029"/>
    <w:rsid w:val="00E96326"/>
    <w:rsid w:val="00EA496C"/>
    <w:rsid w:val="00EB617E"/>
    <w:rsid w:val="00EC2574"/>
    <w:rsid w:val="00ED6A5C"/>
    <w:rsid w:val="00EF5A7D"/>
    <w:rsid w:val="00EF60A2"/>
    <w:rsid w:val="00F1168C"/>
    <w:rsid w:val="00F156AE"/>
    <w:rsid w:val="00F1709E"/>
    <w:rsid w:val="00F336B3"/>
    <w:rsid w:val="00F37C5D"/>
    <w:rsid w:val="00F5670C"/>
    <w:rsid w:val="00F56941"/>
    <w:rsid w:val="00F63250"/>
    <w:rsid w:val="00F67145"/>
    <w:rsid w:val="00F727D7"/>
    <w:rsid w:val="00F86C18"/>
    <w:rsid w:val="00F941D6"/>
    <w:rsid w:val="00FC42E0"/>
    <w:rsid w:val="00FE3D9F"/>
    <w:rsid w:val="00FE4BE2"/>
    <w:rsid w:val="00FE5430"/>
    <w:rsid w:val="00FF0029"/>
    <w:rsid w:val="00FF2F1B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6C5F"/>
  <w15:chartTrackingRefBased/>
  <w15:docId w15:val="{4889B546-1462-406B-B360-6DDDCE05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21A6"/>
    <w:pPr>
      <w:keepNext/>
      <w:autoSpaceDE w:val="0"/>
      <w:autoSpaceDN w:val="0"/>
      <w:spacing w:before="120" w:after="120"/>
      <w:jc w:val="center"/>
      <w:outlineLvl w:val="0"/>
    </w:pPr>
    <w:rPr>
      <w:b/>
      <w:bCs/>
      <w:kern w:val="32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D08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2D08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D08B4"/>
    <w:pPr>
      <w:jc w:val="both"/>
    </w:pPr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D08B4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2D08B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D08B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2D08B4"/>
    <w:pPr>
      <w:ind w:left="720"/>
      <w:contextualSpacing/>
    </w:pPr>
    <w:rPr>
      <w:rFonts w:ascii="Bookman Old Style" w:hAnsi="Bookman Old Style"/>
      <w:sz w:val="24"/>
      <w:szCs w:val="24"/>
    </w:rPr>
  </w:style>
  <w:style w:type="table" w:styleId="Rcsostblzat">
    <w:name w:val="Table Grid"/>
    <w:basedOn w:val="Normltblzat"/>
    <w:uiPriority w:val="99"/>
    <w:rsid w:val="002D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5521A6"/>
    <w:rPr>
      <w:rFonts w:ascii="Times New Roman" w:eastAsia="Times New Roman" w:hAnsi="Times New Roman" w:cs="Times New Roman"/>
      <w:b/>
      <w:bCs/>
      <w:kern w:val="32"/>
      <w:sz w:val="36"/>
      <w:szCs w:val="36"/>
      <w:lang w:eastAsia="hu-HU"/>
    </w:rPr>
  </w:style>
  <w:style w:type="paragraph" w:styleId="NormlWeb">
    <w:name w:val="Normal (Web)"/>
    <w:basedOn w:val="Norml"/>
    <w:uiPriority w:val="99"/>
    <w:rsid w:val="00BB08BA"/>
    <w:pPr>
      <w:spacing w:before="100" w:beforeAutospacing="1" w:after="100" w:afterAutospacing="1" w:line="255" w:lineRule="atLeast"/>
    </w:pPr>
  </w:style>
  <w:style w:type="paragraph" w:styleId="Lbjegyzetszveg">
    <w:name w:val="footnote text"/>
    <w:basedOn w:val="Norml"/>
    <w:link w:val="LbjegyzetszvegChar"/>
    <w:semiHidden/>
    <w:rsid w:val="00BB08BA"/>
    <w:rPr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B08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basedOn w:val="Bekezdsalapbettpusa"/>
    <w:semiHidden/>
    <w:rsid w:val="00BB08BA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4F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F84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60D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D6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D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0D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0D6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E36B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E36B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F2E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F2E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69547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69547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16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16D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7C1B-341E-47B4-B6E6-E6E810E4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3949</Words>
  <Characters>27255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31142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Gróza Zsolt dr.</dc:creator>
  <cp:keywords/>
  <dc:description/>
  <cp:lastModifiedBy>Kiss Károly dr.</cp:lastModifiedBy>
  <cp:revision>5</cp:revision>
  <cp:lastPrinted>2020-08-11T06:31:00Z</cp:lastPrinted>
  <dcterms:created xsi:type="dcterms:W3CDTF">2020-09-17T11:43:00Z</dcterms:created>
  <dcterms:modified xsi:type="dcterms:W3CDTF">2020-09-18T07:53:00Z</dcterms:modified>
</cp:coreProperties>
</file>