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60A" w:rsidRPr="008176DD" w:rsidRDefault="00274076" w:rsidP="00001D90">
      <w:pPr>
        <w:pStyle w:val="Cmsor1"/>
        <w:rPr>
          <w:b/>
          <w:bCs w:val="0"/>
        </w:rPr>
      </w:pPr>
      <w:r w:rsidRPr="008176DD">
        <w:rPr>
          <w:b/>
          <w:bCs w:val="0"/>
        </w:rPr>
        <w:t>K</w:t>
      </w:r>
      <w:r w:rsidR="0018160A" w:rsidRPr="008176DD">
        <w:rPr>
          <w:b/>
          <w:bCs w:val="0"/>
        </w:rPr>
        <w:t>ÖZSZOLGÁLTATÁSI KERETSZERZŐDÉS</w:t>
      </w:r>
    </w:p>
    <w:p w:rsidR="004E2984" w:rsidRDefault="004E2984" w:rsidP="00E700DF">
      <w:pPr>
        <w:pStyle w:val="Alcm"/>
      </w:pPr>
      <w:r>
        <w:t xml:space="preserve">módosítással egységes szerkezetben, </w:t>
      </w:r>
    </w:p>
    <w:p w:rsidR="0018160A" w:rsidRPr="001A73CB" w:rsidRDefault="0018160A" w:rsidP="00E700DF">
      <w:pPr>
        <w:pStyle w:val="Alcm"/>
      </w:pPr>
      <w:r w:rsidRPr="001A73CB">
        <w:t xml:space="preserve">amely létrejött </w:t>
      </w:r>
    </w:p>
    <w:p w:rsidR="0018160A" w:rsidRPr="001A73CB" w:rsidRDefault="0018160A">
      <w:pPr>
        <w:ind w:left="708"/>
        <w:jc w:val="both"/>
        <w:rPr>
          <w:rFonts w:ascii="Garamond" w:hAnsi="Garamond" w:cs="Arial"/>
          <w:b/>
          <w:color w:val="0000FF"/>
          <w:sz w:val="20"/>
        </w:rPr>
      </w:pPr>
      <w:r w:rsidRPr="001A73CB">
        <w:rPr>
          <w:rFonts w:ascii="Garamond" w:hAnsi="Garamond" w:cs="Arial"/>
          <w:b/>
          <w:color w:val="0000FF"/>
          <w:sz w:val="20"/>
        </w:rPr>
        <w:t>egyrészről</w:t>
      </w:r>
    </w:p>
    <w:p w:rsidR="0018160A" w:rsidRPr="001A73CB" w:rsidRDefault="001C28CF">
      <w:pPr>
        <w:jc w:val="both"/>
        <w:rPr>
          <w:rFonts w:ascii="Garamond" w:hAnsi="Garamond" w:cs="Arial"/>
          <w:sz w:val="20"/>
        </w:rPr>
      </w:pPr>
      <w:r w:rsidRPr="001C28CF">
        <w:rPr>
          <w:rFonts w:ascii="Garamond" w:hAnsi="Garamond" w:cs="Arial"/>
          <w:b/>
          <w:color w:val="0000FF"/>
          <w:sz w:val="20"/>
        </w:rPr>
        <w:t xml:space="preserve">Budaörs Város Önkormányzata </w:t>
      </w:r>
      <w:r w:rsidR="0018160A" w:rsidRPr="001A73CB">
        <w:rPr>
          <w:rFonts w:ascii="Garamond" w:hAnsi="Garamond" w:cs="Arial"/>
          <w:sz w:val="20"/>
        </w:rPr>
        <w:t>(2040 Budaörs, Szabadság út 134.,</w:t>
      </w:r>
      <w:r w:rsidR="0018160A" w:rsidRPr="001A73CB">
        <w:rPr>
          <w:rFonts w:ascii="Garamond" w:hAnsi="Garamond" w:cs="Arial"/>
          <w:b/>
          <w:sz w:val="20"/>
        </w:rPr>
        <w:t xml:space="preserve"> </w:t>
      </w:r>
      <w:r w:rsidR="0018160A" w:rsidRPr="001A73CB">
        <w:rPr>
          <w:rFonts w:ascii="Garamond" w:hAnsi="Garamond" w:cs="Arial"/>
          <w:sz w:val="20"/>
        </w:rPr>
        <w:t>adószám: 15730105-2-</w:t>
      </w:r>
      <w:proofErr w:type="gramStart"/>
      <w:r w:rsidR="0018160A" w:rsidRPr="001A73CB">
        <w:rPr>
          <w:rFonts w:ascii="Garamond" w:hAnsi="Garamond" w:cs="Arial"/>
          <w:sz w:val="20"/>
        </w:rPr>
        <w:t>13,  képv.</w:t>
      </w:r>
      <w:proofErr w:type="gramEnd"/>
      <w:r w:rsidR="0018160A" w:rsidRPr="001A73CB">
        <w:rPr>
          <w:rFonts w:ascii="Garamond" w:hAnsi="Garamond" w:cs="Arial"/>
          <w:sz w:val="20"/>
        </w:rPr>
        <w:t xml:space="preserve">: Wittinghoff Tamás polgármester), mint </w:t>
      </w:r>
      <w:r w:rsidR="0018160A" w:rsidRPr="001A73CB">
        <w:rPr>
          <w:rFonts w:ascii="Garamond" w:hAnsi="Garamond" w:cs="Arial"/>
          <w:b/>
          <w:sz w:val="20"/>
        </w:rPr>
        <w:t>Megrendelő</w:t>
      </w:r>
      <w:r w:rsidR="0018160A" w:rsidRPr="001A73CB">
        <w:rPr>
          <w:rFonts w:ascii="Garamond" w:hAnsi="Garamond" w:cs="Arial"/>
          <w:sz w:val="20"/>
        </w:rPr>
        <w:t xml:space="preserve">, a (továbbiakban: </w:t>
      </w:r>
      <w:r w:rsidR="0018160A" w:rsidRPr="001A73CB">
        <w:rPr>
          <w:rFonts w:ascii="Garamond" w:hAnsi="Garamond" w:cs="Arial"/>
          <w:b/>
          <w:sz w:val="20"/>
        </w:rPr>
        <w:t>Megrendelő)</w:t>
      </w:r>
      <w:r w:rsidR="0018160A" w:rsidRPr="001A73CB">
        <w:rPr>
          <w:rFonts w:ascii="Garamond" w:hAnsi="Garamond" w:cs="Arial"/>
          <w:sz w:val="20"/>
        </w:rPr>
        <w:t>, valamint a</w:t>
      </w:r>
    </w:p>
    <w:p w:rsidR="0018160A" w:rsidRPr="001A73CB" w:rsidRDefault="0018160A">
      <w:pPr>
        <w:jc w:val="both"/>
        <w:rPr>
          <w:rFonts w:ascii="Garamond" w:hAnsi="Garamond" w:cs="Arial"/>
          <w:sz w:val="20"/>
        </w:rPr>
      </w:pPr>
    </w:p>
    <w:p w:rsidR="0018160A" w:rsidRPr="001A73CB" w:rsidRDefault="0018160A">
      <w:pPr>
        <w:ind w:left="708"/>
        <w:jc w:val="both"/>
        <w:rPr>
          <w:rFonts w:ascii="Garamond" w:hAnsi="Garamond" w:cs="Arial"/>
          <w:b/>
          <w:bCs/>
          <w:color w:val="0000FF"/>
          <w:sz w:val="20"/>
        </w:rPr>
      </w:pPr>
      <w:r w:rsidRPr="001A73CB">
        <w:rPr>
          <w:rFonts w:ascii="Garamond" w:hAnsi="Garamond" w:cs="Arial"/>
          <w:b/>
          <w:bCs/>
          <w:color w:val="0000FF"/>
          <w:sz w:val="20"/>
        </w:rPr>
        <w:t>másrészről</w:t>
      </w:r>
    </w:p>
    <w:p w:rsidR="0018160A" w:rsidRPr="001A73CB" w:rsidRDefault="0018160A">
      <w:pPr>
        <w:jc w:val="both"/>
        <w:rPr>
          <w:rFonts w:ascii="Garamond" w:hAnsi="Garamond" w:cs="Arial"/>
          <w:sz w:val="20"/>
        </w:rPr>
      </w:pPr>
      <w:r w:rsidRPr="001A73CB">
        <w:rPr>
          <w:rFonts w:ascii="Garamond" w:hAnsi="Garamond" w:cs="Arial"/>
          <w:b/>
          <w:sz w:val="20"/>
        </w:rPr>
        <w:t xml:space="preserve">a </w:t>
      </w:r>
      <w:r w:rsidRPr="001A73CB">
        <w:rPr>
          <w:rFonts w:ascii="Garamond" w:hAnsi="Garamond" w:cs="Arial"/>
          <w:b/>
          <w:color w:val="0000FF"/>
          <w:sz w:val="20"/>
        </w:rPr>
        <w:t>BTG Budaörsi Településgazdálkodási</w:t>
      </w:r>
      <w:r w:rsidR="00C156B1" w:rsidRPr="001A73CB">
        <w:rPr>
          <w:rFonts w:ascii="Garamond" w:hAnsi="Garamond" w:cs="Arial"/>
          <w:b/>
          <w:color w:val="0000FF"/>
          <w:sz w:val="20"/>
        </w:rPr>
        <w:t xml:space="preserve"> </w:t>
      </w:r>
      <w:r w:rsidR="007351C0" w:rsidRPr="00791CB1">
        <w:rPr>
          <w:rFonts w:ascii="Garamond" w:hAnsi="Garamond" w:cs="Arial"/>
          <w:b/>
          <w:bCs/>
          <w:color w:val="0000FF"/>
          <w:sz w:val="20"/>
        </w:rPr>
        <w:t xml:space="preserve">Nonprofit </w:t>
      </w:r>
      <w:r w:rsidRPr="00791CB1">
        <w:rPr>
          <w:rFonts w:ascii="Garamond" w:hAnsi="Garamond" w:cs="Arial"/>
          <w:b/>
          <w:bCs/>
          <w:color w:val="0000FF"/>
          <w:sz w:val="20"/>
        </w:rPr>
        <w:t>K</w:t>
      </w:r>
      <w:r w:rsidRPr="001A73CB">
        <w:rPr>
          <w:rFonts w:ascii="Garamond" w:hAnsi="Garamond" w:cs="Arial"/>
          <w:b/>
          <w:color w:val="0000FF"/>
          <w:sz w:val="20"/>
        </w:rPr>
        <w:t>orlátolt Felelősségű Társaság</w:t>
      </w:r>
      <w:r w:rsidRPr="001A73CB">
        <w:rPr>
          <w:rFonts w:ascii="Garamond" w:hAnsi="Garamond" w:cs="Arial"/>
          <w:sz w:val="20"/>
        </w:rPr>
        <w:t xml:space="preserve"> (rövidített elnevezése: </w:t>
      </w:r>
      <w:r w:rsidRPr="00D85805">
        <w:rPr>
          <w:rFonts w:ascii="Garamond" w:hAnsi="Garamond" w:cs="Arial"/>
          <w:b/>
          <w:color w:val="0000FF"/>
          <w:sz w:val="20"/>
        </w:rPr>
        <w:t>BTG</w:t>
      </w:r>
      <w:r w:rsidR="007351C0" w:rsidRPr="00D85805">
        <w:rPr>
          <w:rFonts w:ascii="Garamond" w:hAnsi="Garamond" w:cs="Arial"/>
          <w:b/>
          <w:color w:val="0000FF"/>
          <w:sz w:val="20"/>
        </w:rPr>
        <w:t xml:space="preserve"> Nonprofit</w:t>
      </w:r>
      <w:r w:rsidRPr="00D85805">
        <w:rPr>
          <w:rFonts w:ascii="Garamond" w:hAnsi="Garamond" w:cs="Arial"/>
          <w:b/>
          <w:color w:val="0000FF"/>
          <w:sz w:val="20"/>
        </w:rPr>
        <w:t xml:space="preserve"> Kft.,</w:t>
      </w:r>
      <w:r w:rsidRPr="001A73CB">
        <w:rPr>
          <w:rFonts w:ascii="Garamond" w:hAnsi="Garamond" w:cs="Arial"/>
          <w:sz w:val="20"/>
        </w:rPr>
        <w:t xml:space="preserve"> székhely: 2040 Budaörs Dózsa György u. 21., képviseli Tamás Ervin </w:t>
      </w:r>
      <w:proofErr w:type="gramStart"/>
      <w:r w:rsidRPr="001A73CB">
        <w:rPr>
          <w:rFonts w:ascii="Garamond" w:hAnsi="Garamond" w:cs="Arial"/>
          <w:sz w:val="20"/>
        </w:rPr>
        <w:t>ügyvezető  Cg</w:t>
      </w:r>
      <w:proofErr w:type="gramEnd"/>
      <w:r w:rsidRPr="001A73CB">
        <w:rPr>
          <w:rFonts w:ascii="Garamond" w:hAnsi="Garamond" w:cs="Arial"/>
          <w:sz w:val="20"/>
        </w:rPr>
        <w:t>. 13-09-064364, adószám: 10639205-2-13, számlavezető bank.: OTP Bank Budaörsi fiók, számlaszám: 11742173-</w:t>
      </w:r>
      <w:r w:rsidR="006717D8">
        <w:rPr>
          <w:rFonts w:ascii="Garamond" w:hAnsi="Garamond" w:cs="Arial"/>
          <w:sz w:val="20"/>
        </w:rPr>
        <w:t>21020993</w:t>
      </w:r>
      <w:r w:rsidRPr="001A73CB">
        <w:rPr>
          <w:rFonts w:ascii="Garamond" w:hAnsi="Garamond" w:cs="Arial"/>
          <w:sz w:val="20"/>
        </w:rPr>
        <w:t xml:space="preserve">-00000000, </w:t>
      </w:r>
      <w:r w:rsidR="006737C9">
        <w:rPr>
          <w:rFonts w:ascii="Garamond" w:hAnsi="Garamond" w:cs="Arial"/>
          <w:sz w:val="20"/>
        </w:rPr>
        <w:t xml:space="preserve">Unicredit </w:t>
      </w:r>
      <w:r w:rsidRPr="006737C9">
        <w:rPr>
          <w:rFonts w:ascii="Garamond" w:hAnsi="Garamond" w:cs="Arial"/>
          <w:sz w:val="20"/>
        </w:rPr>
        <w:t>Bank 10918001-00000005-61540005</w:t>
      </w:r>
      <w:r w:rsidRPr="001A73CB">
        <w:rPr>
          <w:rFonts w:ascii="Garamond" w:hAnsi="Garamond" w:cs="Arial"/>
          <w:sz w:val="20"/>
        </w:rPr>
        <w:t xml:space="preserve">) mint </w:t>
      </w:r>
      <w:r w:rsidRPr="001A73CB">
        <w:rPr>
          <w:rFonts w:ascii="Garamond" w:hAnsi="Garamond" w:cs="Arial"/>
          <w:b/>
          <w:sz w:val="20"/>
        </w:rPr>
        <w:t>Vállalkozó</w:t>
      </w:r>
      <w:r w:rsidRPr="001A73CB">
        <w:rPr>
          <w:rFonts w:ascii="Garamond" w:hAnsi="Garamond" w:cs="Arial"/>
          <w:sz w:val="20"/>
        </w:rPr>
        <w:t xml:space="preserve">, a </w:t>
      </w:r>
      <w:proofErr w:type="gramStart"/>
      <w:r w:rsidRPr="001A73CB">
        <w:rPr>
          <w:rFonts w:ascii="Garamond" w:hAnsi="Garamond" w:cs="Arial"/>
          <w:sz w:val="20"/>
        </w:rPr>
        <w:t>( továbbiakban</w:t>
      </w:r>
      <w:proofErr w:type="gramEnd"/>
      <w:r w:rsidRPr="001A73CB">
        <w:rPr>
          <w:rFonts w:ascii="Garamond" w:hAnsi="Garamond" w:cs="Arial"/>
          <w:sz w:val="20"/>
        </w:rPr>
        <w:t xml:space="preserve">: </w:t>
      </w:r>
      <w:r w:rsidRPr="001A73CB">
        <w:rPr>
          <w:rFonts w:ascii="Garamond" w:hAnsi="Garamond" w:cs="Arial"/>
          <w:b/>
          <w:sz w:val="20"/>
        </w:rPr>
        <w:t xml:space="preserve">Vállalkozó) </w:t>
      </w:r>
      <w:r w:rsidRPr="001A73CB">
        <w:rPr>
          <w:rFonts w:ascii="Garamond" w:hAnsi="Garamond" w:cs="Arial"/>
          <w:sz w:val="20"/>
        </w:rPr>
        <w:t xml:space="preserve">között, az alulírott napon, az alábbi tartalommal és feltételekkel (továbbiakban együttesen: </w:t>
      </w:r>
      <w:r w:rsidRPr="001A73CB">
        <w:rPr>
          <w:rFonts w:ascii="Garamond" w:hAnsi="Garamond" w:cs="Arial"/>
          <w:b/>
          <w:sz w:val="20"/>
        </w:rPr>
        <w:t>Felek</w:t>
      </w:r>
      <w:r w:rsidRPr="001A73CB">
        <w:rPr>
          <w:rFonts w:ascii="Garamond" w:hAnsi="Garamond" w:cs="Arial"/>
          <w:sz w:val="20"/>
        </w:rPr>
        <w:t xml:space="preserve">) között a mai napon az alábbi tartalommal. </w:t>
      </w:r>
    </w:p>
    <w:p w:rsidR="005E2D92" w:rsidRPr="00B45187" w:rsidRDefault="00E53BAC" w:rsidP="00A007CD">
      <w:pPr>
        <w:jc w:val="center"/>
        <w:rPr>
          <w:rFonts w:ascii="Garamond" w:hAnsi="Garamond" w:cs="Arial"/>
          <w:sz w:val="20"/>
        </w:rPr>
      </w:pPr>
      <w:r w:rsidRPr="00B45187">
        <w:rPr>
          <w:rFonts w:ascii="Garamond" w:hAnsi="Garamond" w:cs="Arial"/>
          <w:sz w:val="20"/>
        </w:rPr>
        <w:t>PREAMBULUM</w:t>
      </w:r>
    </w:p>
    <w:p w:rsidR="00E53BAC" w:rsidRPr="001A6239" w:rsidRDefault="00E53BAC" w:rsidP="00E53BAC">
      <w:pPr>
        <w:jc w:val="both"/>
        <w:rPr>
          <w:rFonts w:ascii="Garamond" w:hAnsi="Garamond" w:cs="Arial"/>
          <w:sz w:val="20"/>
        </w:rPr>
      </w:pPr>
    </w:p>
    <w:p w:rsidR="00BD542E" w:rsidRPr="001A6239" w:rsidRDefault="00BD542E" w:rsidP="00F068FE">
      <w:pPr>
        <w:ind w:firstLine="204"/>
        <w:jc w:val="both"/>
        <w:rPr>
          <w:rFonts w:ascii="Garamond" w:hAnsi="Garamond"/>
          <w:bCs/>
          <w:sz w:val="20"/>
        </w:rPr>
      </w:pPr>
      <w:r w:rsidRPr="001A6239">
        <w:rPr>
          <w:rFonts w:ascii="Garamond" w:hAnsi="Garamond"/>
          <w:sz w:val="20"/>
        </w:rPr>
        <w:t xml:space="preserve">Felek rögzítik, hogy a közbeszerzésekről szóló 2015. évi CXLIII. törvény (Kbt) 9.§. (1) bekezdés h) szakasza értelmében a Kbt-t nem kell alkalmazni a Kbt. </w:t>
      </w:r>
      <w:r w:rsidRPr="001A6239">
        <w:rPr>
          <w:rFonts w:ascii="Garamond" w:hAnsi="Garamond"/>
          <w:bCs/>
          <w:sz w:val="20"/>
        </w:rPr>
        <w:t xml:space="preserve">5. § (1) bekezdésében meghatározott ajánlatkérő szervezet olyan jogi személlyel kötött szerződésére, amely felett az ajánlatkérő a saját szervezeti egységei felettihez hasonló kontrollt gyakorol, döntő befolyással rendelkezik annak stratégiai céljai meghatározásában és működésével kapcsolatos jelentős döntéseinek meghozatalában, valamint amelyben közvetlen magántőke-részesedés nincsen, és amely éves nettó árbevételének több mint 80%-a a kontrollt gyakorló ajánlatkérővel vagy az ajánlatkérő által e pont szerint kontrollált más jogi személlyel kötött vagy kötendő szerződések teljesítéséből származik. </w:t>
      </w:r>
    </w:p>
    <w:p w:rsidR="00BD542E" w:rsidRPr="001A6239" w:rsidRDefault="00BD542E" w:rsidP="00F068FE">
      <w:pPr>
        <w:jc w:val="both"/>
        <w:rPr>
          <w:rFonts w:ascii="Calibri" w:hAnsi="Calibri"/>
          <w:color w:val="1F497D"/>
          <w:sz w:val="20"/>
          <w:lang w:eastAsia="en-US"/>
        </w:rPr>
      </w:pPr>
      <w:r w:rsidRPr="001A6239">
        <w:rPr>
          <w:rFonts w:ascii="Garamond" w:hAnsi="Garamond"/>
          <w:bCs/>
          <w:sz w:val="20"/>
        </w:rPr>
        <w:t>Felek rögzítik, hogy BTG Nonprofit Kft. nyilatkozata szerint Budaörs Város Önkormányzata - Kbt. 5. § (1) szerinti Ajánlatkérő- BTG Nonprofit Kft. kizárólagos egyedüli tulajdonosa, ennek megfelelően teljes körű ellenőrzési jogokkal rendelkezik a BTG Nonprofit Kft. felett, továbbá képes a gazdálkodó szervezet stratégiai céljainak és döntéseinek befolyásolására, az ügyvezető megbízására vagy visszavonására. BTG Nonprofit Kft. jelen megrendelés visszaigazolásával kijelenti, hogy árbevételének több, mint 80%-a a tulajdonos Budaörs Város Önkormányzata részére végzett közszolgáltatások és egyéb ellátott tevékenységek végzéséből származik. BTG Nonprofit Kft. jelen szerződés aláírásával kijelenti, hogy jelen feltétel fennállásáról jelen szerződés hatálya alatt minden  tárgyévet követő év április 1 napjáig nyilatkozatot tesz Megrendelőnek</w:t>
      </w:r>
    </w:p>
    <w:p w:rsidR="003B3902" w:rsidRDefault="00BD542E" w:rsidP="001A6239">
      <w:pPr>
        <w:pStyle w:val="Jegyzetszveg"/>
        <w:jc w:val="both"/>
        <w:rPr>
          <w:rFonts w:ascii="Garamond" w:hAnsi="Garamond" w:cs="Arial"/>
        </w:rPr>
      </w:pPr>
      <w:r w:rsidRPr="00B45187">
        <w:rPr>
          <w:rFonts w:ascii="Garamond" w:hAnsi="Garamond" w:cs="Arial"/>
        </w:rPr>
        <w:t xml:space="preserve"> </w:t>
      </w:r>
    </w:p>
    <w:p w:rsidR="0018160A" w:rsidRPr="00B45187" w:rsidRDefault="00DB2E16">
      <w:pPr>
        <w:jc w:val="both"/>
        <w:rPr>
          <w:rFonts w:ascii="Garamond" w:hAnsi="Garamond" w:cs="Arial"/>
          <w:sz w:val="20"/>
        </w:rPr>
      </w:pPr>
      <w:r w:rsidRPr="00B45187">
        <w:rPr>
          <w:rFonts w:ascii="Garamond" w:hAnsi="Garamond" w:cs="Arial"/>
          <w:sz w:val="20"/>
        </w:rPr>
        <w:t>F</w:t>
      </w:r>
      <w:r w:rsidR="00E53BAC" w:rsidRPr="00B45187">
        <w:rPr>
          <w:rFonts w:ascii="Garamond" w:hAnsi="Garamond" w:cs="Arial"/>
          <w:sz w:val="20"/>
        </w:rPr>
        <w:t xml:space="preserve">elek a Kbt. </w:t>
      </w:r>
      <w:r w:rsidRPr="00B45187">
        <w:rPr>
          <w:rFonts w:ascii="Garamond" w:hAnsi="Garamond" w:cs="Arial"/>
          <w:sz w:val="20"/>
        </w:rPr>
        <w:t>fent rögzített feltételének fennállására tekintettel az alábbi megállapodást kötik meg:</w:t>
      </w:r>
    </w:p>
    <w:p w:rsidR="00D06EF7" w:rsidRDefault="00D06EF7" w:rsidP="00C156B1">
      <w:pPr>
        <w:jc w:val="both"/>
        <w:rPr>
          <w:rFonts w:ascii="Garamond" w:hAnsi="Garamond"/>
          <w:b/>
          <w:sz w:val="20"/>
        </w:rPr>
      </w:pPr>
    </w:p>
    <w:p w:rsidR="0018160A" w:rsidRPr="001A73CB" w:rsidRDefault="0018160A" w:rsidP="004F099A">
      <w:pPr>
        <w:pStyle w:val="xl40"/>
        <w:numPr>
          <w:ilvl w:val="0"/>
          <w:numId w:val="21"/>
        </w:numPr>
        <w:spacing w:before="0" w:beforeAutospacing="0" w:after="0" w:afterAutospacing="0"/>
        <w:jc w:val="both"/>
        <w:textAlignment w:val="auto"/>
        <w:rPr>
          <w:rFonts w:ascii="Garamond" w:eastAsia="Times New Roman" w:hAnsi="Garamond"/>
          <w:color w:val="0000FF"/>
          <w:sz w:val="24"/>
          <w:szCs w:val="24"/>
        </w:rPr>
      </w:pPr>
      <w:r w:rsidRPr="001A73CB">
        <w:rPr>
          <w:rFonts w:ascii="Garamond" w:eastAsia="Times New Roman" w:hAnsi="Garamond"/>
          <w:color w:val="0000FF"/>
          <w:sz w:val="24"/>
          <w:szCs w:val="24"/>
        </w:rPr>
        <w:t>A szerződés tárgya, a vállalkozói díj számításának módja közszolgáltatási feladatok szerint</w:t>
      </w:r>
    </w:p>
    <w:p w:rsidR="004000F0" w:rsidRDefault="004000F0" w:rsidP="001A6239">
      <w:pPr>
        <w:rPr>
          <w:rFonts w:ascii="Garamond" w:hAnsi="Garamond" w:cs="Arial"/>
          <w:b/>
          <w:color w:val="0000FF"/>
          <w:szCs w:val="24"/>
        </w:rPr>
      </w:pPr>
    </w:p>
    <w:p w:rsidR="004000F0" w:rsidRPr="00A058D2" w:rsidRDefault="004000F0" w:rsidP="00A058D2">
      <w:pPr>
        <w:jc w:val="both"/>
        <w:rPr>
          <w:rFonts w:ascii="Garamond" w:hAnsi="Garamond" w:cs="Arial"/>
          <w:b/>
          <w:color w:val="C0504D" w:themeColor="accent2"/>
          <w:szCs w:val="24"/>
        </w:rPr>
      </w:pPr>
      <w:r w:rsidRPr="00A058D2">
        <w:rPr>
          <w:rFonts w:ascii="Garamond" w:hAnsi="Garamond" w:cs="Arial"/>
          <w:b/>
          <w:color w:val="C0504D" w:themeColor="accent2"/>
          <w:szCs w:val="24"/>
        </w:rPr>
        <w:t xml:space="preserve">Felek rögzítik, hogy a tárgyévi közszolgáltatási feladatokat és kereteinek összesített táblázatát jelen szerződés FÜGGELÉKE tartalmazza. </w:t>
      </w:r>
    </w:p>
    <w:p w:rsidR="0018160A" w:rsidRDefault="0018160A">
      <w:pPr>
        <w:pStyle w:val="xl40"/>
        <w:spacing w:before="0" w:beforeAutospacing="0" w:after="0" w:afterAutospacing="0"/>
        <w:jc w:val="left"/>
        <w:textAlignment w:val="auto"/>
        <w:rPr>
          <w:rFonts w:ascii="Garamond" w:eastAsia="Times New Roman" w:hAnsi="Garamond"/>
          <w:szCs w:val="20"/>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3"/>
        <w:gridCol w:w="1745"/>
        <w:gridCol w:w="5484"/>
      </w:tblGrid>
      <w:tr w:rsidR="00E46951" w:rsidTr="00097CB7">
        <w:tc>
          <w:tcPr>
            <w:tcW w:w="2093" w:type="dxa"/>
            <w:vAlign w:val="center"/>
          </w:tcPr>
          <w:p w:rsidR="00E46951" w:rsidRPr="00AD22D9" w:rsidRDefault="00E46951" w:rsidP="00D1002F">
            <w:pPr>
              <w:jc w:val="center"/>
              <w:rPr>
                <w:rFonts w:ascii="Garamond" w:hAnsi="Garamond"/>
                <w:b/>
                <w:bCs/>
                <w:color w:val="0000FF"/>
                <w:sz w:val="22"/>
                <w:szCs w:val="22"/>
              </w:rPr>
            </w:pPr>
            <w:r w:rsidRPr="00AD22D9">
              <w:rPr>
                <w:rFonts w:ascii="Garamond" w:hAnsi="Garamond"/>
                <w:b/>
                <w:bCs/>
                <w:color w:val="0000FF"/>
                <w:sz w:val="22"/>
                <w:szCs w:val="22"/>
              </w:rPr>
              <w:t>102 209,57</w:t>
            </w:r>
          </w:p>
        </w:tc>
        <w:tc>
          <w:tcPr>
            <w:tcW w:w="1745" w:type="dxa"/>
            <w:vAlign w:val="center"/>
          </w:tcPr>
          <w:p w:rsidR="00E46951" w:rsidRPr="00AD22D9" w:rsidRDefault="00E46951">
            <w:pPr>
              <w:jc w:val="center"/>
              <w:rPr>
                <w:rFonts w:ascii="Garamond" w:hAnsi="Garamond"/>
                <w:b/>
                <w:color w:val="0000FF"/>
                <w:sz w:val="22"/>
                <w:szCs w:val="22"/>
              </w:rPr>
            </w:pPr>
            <w:r w:rsidRPr="00AD22D9">
              <w:rPr>
                <w:rFonts w:ascii="Garamond" w:hAnsi="Garamond"/>
                <w:b/>
                <w:color w:val="0000FF"/>
                <w:sz w:val="22"/>
                <w:szCs w:val="22"/>
              </w:rPr>
              <w:t>I.1</w:t>
            </w:r>
          </w:p>
        </w:tc>
        <w:tc>
          <w:tcPr>
            <w:tcW w:w="5484" w:type="dxa"/>
            <w:vAlign w:val="center"/>
          </w:tcPr>
          <w:p w:rsidR="00E46951" w:rsidRPr="00AD22D9" w:rsidRDefault="00E46951" w:rsidP="00097CB7">
            <w:pPr>
              <w:jc w:val="center"/>
              <w:rPr>
                <w:rFonts w:ascii="Garamond" w:hAnsi="Garamond"/>
                <w:b/>
                <w:color w:val="0000FF"/>
                <w:sz w:val="22"/>
                <w:szCs w:val="22"/>
              </w:rPr>
            </w:pPr>
            <w:r w:rsidRPr="00AD22D9">
              <w:rPr>
                <w:rFonts w:ascii="Garamond" w:hAnsi="Garamond"/>
                <w:b/>
                <w:color w:val="0000FF"/>
                <w:sz w:val="22"/>
                <w:szCs w:val="22"/>
              </w:rPr>
              <w:t>Füves területek kaszálása, gondozása a lakótelepen</w:t>
            </w:r>
          </w:p>
        </w:tc>
      </w:tr>
    </w:tbl>
    <w:p w:rsidR="0018160A" w:rsidRDefault="0018160A">
      <w:pPr>
        <w:jc w:val="both"/>
      </w:pPr>
    </w:p>
    <w:p w:rsidR="00912857" w:rsidRPr="001A73CB" w:rsidRDefault="00912857" w:rsidP="00912857">
      <w:pPr>
        <w:jc w:val="both"/>
        <w:rPr>
          <w:rFonts w:ascii="Garamond" w:hAnsi="Garamond"/>
          <w:sz w:val="20"/>
        </w:rPr>
      </w:pPr>
      <w:r w:rsidRPr="001A73CB">
        <w:rPr>
          <w:rFonts w:ascii="Garamond" w:hAnsi="Garamond"/>
          <w:sz w:val="20"/>
        </w:rPr>
        <w:t xml:space="preserve">A lakótelep – Bretzfeld u., Szabadság út, lakótelepi </w:t>
      </w:r>
      <w:r>
        <w:rPr>
          <w:rFonts w:ascii="Garamond" w:hAnsi="Garamond"/>
          <w:sz w:val="20"/>
        </w:rPr>
        <w:t>öv-árok</w:t>
      </w:r>
      <w:r w:rsidRPr="001A73CB">
        <w:rPr>
          <w:rFonts w:ascii="Garamond" w:hAnsi="Garamond"/>
          <w:sz w:val="20"/>
        </w:rPr>
        <w:t>, Baross u. által határolt terület- gyepesített felületeinek fenntartása, gondozása, az alábbiakban. felsoroltak és az</w:t>
      </w:r>
      <w:r w:rsidRPr="001A73CB">
        <w:rPr>
          <w:rFonts w:ascii="Garamond" w:hAnsi="Garamond"/>
          <w:b/>
          <w:sz w:val="20"/>
        </w:rPr>
        <w:t xml:space="preserve"> </w:t>
      </w:r>
      <w:r w:rsidRPr="001A73CB">
        <w:rPr>
          <w:rFonts w:ascii="Garamond" w:hAnsi="Garamond"/>
          <w:b/>
          <w:color w:val="0000FF"/>
          <w:sz w:val="20"/>
        </w:rPr>
        <w:t>1. és 2. sz.</w:t>
      </w:r>
      <w:r w:rsidRPr="001A73CB">
        <w:rPr>
          <w:rFonts w:ascii="Garamond" w:hAnsi="Garamond"/>
          <w:b/>
          <w:sz w:val="20"/>
        </w:rPr>
        <w:t xml:space="preserve"> </w:t>
      </w:r>
      <w:r w:rsidRPr="001A73CB">
        <w:rPr>
          <w:rFonts w:ascii="Garamond" w:hAnsi="Garamond"/>
          <w:b/>
          <w:color w:val="0000FF"/>
          <w:sz w:val="20"/>
        </w:rPr>
        <w:t>mellékletekben</w:t>
      </w:r>
      <w:r w:rsidRPr="001A73CB">
        <w:rPr>
          <w:rFonts w:ascii="Garamond" w:hAnsi="Garamond"/>
          <w:sz w:val="20"/>
        </w:rPr>
        <w:t xml:space="preserve"> meghatározottak szerint.</w:t>
      </w:r>
    </w:p>
    <w:p w:rsidR="00912857" w:rsidRPr="001A73CB" w:rsidRDefault="00912857" w:rsidP="00912857">
      <w:pPr>
        <w:jc w:val="both"/>
        <w:rPr>
          <w:rFonts w:ascii="Garamond" w:hAnsi="Garamond"/>
          <w:sz w:val="20"/>
        </w:rPr>
      </w:pPr>
      <w:r w:rsidRPr="001A73CB">
        <w:rPr>
          <w:rFonts w:ascii="Garamond" w:hAnsi="Garamond"/>
          <w:sz w:val="20"/>
        </w:rPr>
        <w:t>Sík területen és lejtős területen, rézsűn a kijelölt terület gépi és/vagy kézi kaszálása, kaszálék összegyűjtése 48 órán belül, felrakása teherautóra és gyűjtőhelyre szállítása, beleértve a gyepfelület mellett található járdafelületre és egyéb burkolatra sodródó kaszálék eltávolítását, továbbá a kaszált felülethez tartozik a járdafelület (aszfalt térkő) melletti illetve az abból kinövő növényzet eltávolítása. A kijelölt területen lehullott lomb összegyűjtése, teherautóra pakolása és lerakóhelyre szállítása. Gyepfelújítás vetéssel; füvesített terület felülvetése magágy készítéssel, termőföldterítéssel; levegőztetés; öntözés; tápanyagpótlás; gyepszél vágás.</w:t>
      </w:r>
    </w:p>
    <w:p w:rsidR="00912857" w:rsidRPr="001A73CB" w:rsidRDefault="00912857" w:rsidP="001A6239">
      <w:pPr>
        <w:rPr>
          <w:rFonts w:ascii="Garamond" w:hAnsi="Garamond"/>
          <w:sz w:val="20"/>
        </w:rPr>
      </w:pPr>
    </w:p>
    <w:p w:rsidR="00912857" w:rsidRPr="00AD7C9C" w:rsidRDefault="00912857" w:rsidP="00912857">
      <w:pPr>
        <w:jc w:val="both"/>
        <w:rPr>
          <w:rFonts w:ascii="Garamond" w:hAnsi="Garamond"/>
          <w:sz w:val="22"/>
          <w:szCs w:val="22"/>
        </w:rPr>
      </w:pPr>
      <w:r w:rsidRPr="00AD7C9C">
        <w:rPr>
          <w:rFonts w:ascii="Garamond" w:hAnsi="Garamond"/>
          <w:b/>
          <w:sz w:val="22"/>
          <w:szCs w:val="22"/>
        </w:rPr>
        <w:t>Egyéb követelmények</w:t>
      </w:r>
      <w:r w:rsidRPr="00AD7C9C">
        <w:rPr>
          <w:rFonts w:ascii="Garamond" w:hAnsi="Garamond"/>
          <w:sz w:val="22"/>
          <w:szCs w:val="22"/>
        </w:rPr>
        <w:t>:</w:t>
      </w:r>
    </w:p>
    <w:p w:rsidR="00912857" w:rsidRPr="008C3CDB" w:rsidRDefault="00912857" w:rsidP="004F099A">
      <w:pPr>
        <w:numPr>
          <w:ilvl w:val="0"/>
          <w:numId w:val="28"/>
        </w:numPr>
        <w:jc w:val="both"/>
        <w:rPr>
          <w:rFonts w:ascii="Garamond" w:hAnsi="Garamond"/>
          <w:sz w:val="20"/>
        </w:rPr>
      </w:pPr>
      <w:r w:rsidRPr="001A73CB">
        <w:rPr>
          <w:rFonts w:ascii="Garamond" w:hAnsi="Garamond"/>
          <w:sz w:val="20"/>
        </w:rPr>
        <w:t xml:space="preserve">Az egyes kaszálás munkaműveletek tervezett kezdéséről és tervezett befejezéséről írásban tájékoztatja </w:t>
      </w:r>
      <w:r w:rsidRPr="008C3CDB">
        <w:rPr>
          <w:rFonts w:ascii="Garamond" w:hAnsi="Garamond"/>
          <w:sz w:val="20"/>
        </w:rPr>
        <w:t>Vállalkozó Megrendelőt, annak érdekében, hogy Megrendelő a Város honlapjára a kaszálás tervezett időpontját meg tudja jeleníteni a lakosság tájékoztatása céljából.</w:t>
      </w:r>
    </w:p>
    <w:p w:rsidR="00912857" w:rsidRPr="008C3CDB" w:rsidRDefault="00912857" w:rsidP="004F099A">
      <w:pPr>
        <w:numPr>
          <w:ilvl w:val="0"/>
          <w:numId w:val="28"/>
        </w:numPr>
        <w:jc w:val="both"/>
        <w:rPr>
          <w:rFonts w:ascii="Garamond" w:hAnsi="Garamond"/>
          <w:sz w:val="20"/>
        </w:rPr>
      </w:pPr>
      <w:r w:rsidRPr="008C3CDB">
        <w:rPr>
          <w:rFonts w:ascii="Garamond" w:hAnsi="Garamond"/>
          <w:sz w:val="20"/>
        </w:rPr>
        <w:t>Vállalkozó a kaszálás során a parkoló gépjárműveket védi az esetleges felcsapódó kaszáléktól és egyéb tárgyaktól.</w:t>
      </w:r>
    </w:p>
    <w:p w:rsidR="00912857" w:rsidRPr="008C3CDB" w:rsidRDefault="00912857" w:rsidP="004F099A">
      <w:pPr>
        <w:numPr>
          <w:ilvl w:val="0"/>
          <w:numId w:val="28"/>
        </w:numPr>
        <w:jc w:val="both"/>
        <w:rPr>
          <w:rFonts w:ascii="Garamond" w:hAnsi="Garamond"/>
          <w:sz w:val="20"/>
        </w:rPr>
      </w:pPr>
      <w:r w:rsidRPr="008C3CDB">
        <w:rPr>
          <w:rFonts w:ascii="Garamond" w:hAnsi="Garamond"/>
          <w:sz w:val="20"/>
        </w:rPr>
        <w:t>A</w:t>
      </w:r>
      <w:r w:rsidR="005A60D7" w:rsidRPr="008C3CDB">
        <w:rPr>
          <w:rFonts w:ascii="Garamond" w:hAnsi="Garamond"/>
          <w:sz w:val="20"/>
        </w:rPr>
        <w:t xml:space="preserve"> kaszálékot a kaszálást követő 72</w:t>
      </w:r>
      <w:r w:rsidRPr="008C3CDB">
        <w:rPr>
          <w:rFonts w:ascii="Garamond" w:hAnsi="Garamond"/>
          <w:sz w:val="20"/>
        </w:rPr>
        <w:t xml:space="preserve"> órán belül el kell a területről távolítani (a járdafelületekről is).</w:t>
      </w:r>
    </w:p>
    <w:p w:rsidR="00912857" w:rsidRPr="008C3CDB" w:rsidRDefault="00912857" w:rsidP="004F099A">
      <w:pPr>
        <w:numPr>
          <w:ilvl w:val="0"/>
          <w:numId w:val="28"/>
        </w:numPr>
        <w:jc w:val="both"/>
        <w:rPr>
          <w:rFonts w:ascii="Garamond" w:hAnsi="Garamond"/>
          <w:sz w:val="20"/>
        </w:rPr>
      </w:pPr>
      <w:r w:rsidRPr="008C3CDB">
        <w:rPr>
          <w:rFonts w:ascii="Garamond" w:hAnsi="Garamond"/>
          <w:sz w:val="20"/>
        </w:rPr>
        <w:t>A kaszálási mun</w:t>
      </w:r>
      <w:r w:rsidR="005A60D7" w:rsidRPr="008C3CDB">
        <w:rPr>
          <w:rFonts w:ascii="Garamond" w:hAnsi="Garamond"/>
          <w:sz w:val="20"/>
        </w:rPr>
        <w:t>ka kaszálás zömében sík terepen</w:t>
      </w:r>
      <w:r w:rsidRPr="008C3CDB">
        <w:rPr>
          <w:rFonts w:ascii="Garamond" w:hAnsi="Garamond"/>
          <w:sz w:val="20"/>
        </w:rPr>
        <w:t xml:space="preserve"> sor mellett szereplő egységár alapján kerül elszámolásra a teljes területen.</w:t>
      </w:r>
    </w:p>
    <w:p w:rsidR="00912857" w:rsidRPr="001A73CB" w:rsidRDefault="00912857" w:rsidP="004F099A">
      <w:pPr>
        <w:numPr>
          <w:ilvl w:val="0"/>
          <w:numId w:val="28"/>
        </w:numPr>
        <w:jc w:val="both"/>
        <w:rPr>
          <w:rFonts w:ascii="Garamond" w:hAnsi="Garamond"/>
          <w:sz w:val="20"/>
        </w:rPr>
      </w:pPr>
      <w:r w:rsidRPr="008C3CDB">
        <w:rPr>
          <w:rFonts w:ascii="Garamond" w:hAnsi="Garamond"/>
          <w:sz w:val="20"/>
        </w:rPr>
        <w:lastRenderedPageBreak/>
        <w:t>A vállalkoz</w:t>
      </w:r>
      <w:r w:rsidR="000637B8" w:rsidRPr="008C3CDB">
        <w:rPr>
          <w:rFonts w:ascii="Garamond" w:hAnsi="Garamond"/>
          <w:sz w:val="20"/>
        </w:rPr>
        <w:t>ói</w:t>
      </w:r>
      <w:r w:rsidRPr="008C3CDB">
        <w:rPr>
          <w:rFonts w:ascii="Garamond" w:hAnsi="Garamond"/>
          <w:sz w:val="20"/>
        </w:rPr>
        <w:t xml:space="preserve"> díj Megrendelő kijelölt</w:t>
      </w:r>
      <w:r w:rsidRPr="001A73CB">
        <w:rPr>
          <w:rFonts w:ascii="Garamond" w:hAnsi="Garamond"/>
          <w:sz w:val="20"/>
        </w:rPr>
        <w:t xml:space="preserve"> képviselője által igazolt, ténylegesen elvégzett munkamennyiség és az egységárak alapján számolható el.</w:t>
      </w:r>
    </w:p>
    <w:p w:rsidR="00912857" w:rsidRDefault="00912857" w:rsidP="004F099A">
      <w:pPr>
        <w:numPr>
          <w:ilvl w:val="0"/>
          <w:numId w:val="28"/>
        </w:numPr>
        <w:jc w:val="both"/>
        <w:rPr>
          <w:rFonts w:ascii="Garamond" w:hAnsi="Garamond"/>
          <w:sz w:val="20"/>
        </w:rPr>
      </w:pPr>
      <w:r w:rsidRPr="001A73CB">
        <w:rPr>
          <w:rFonts w:ascii="Garamond" w:hAnsi="Garamond"/>
          <w:sz w:val="20"/>
        </w:rPr>
        <w:t xml:space="preserve">A parkfenntartásból keletkező </w:t>
      </w:r>
      <w:r w:rsidR="005A60D7">
        <w:rPr>
          <w:rFonts w:ascii="Garamond" w:hAnsi="Garamond"/>
          <w:sz w:val="20"/>
        </w:rPr>
        <w:t xml:space="preserve">egyéb </w:t>
      </w:r>
      <w:r w:rsidRPr="001A73CB">
        <w:rPr>
          <w:rFonts w:ascii="Garamond" w:hAnsi="Garamond"/>
          <w:sz w:val="20"/>
        </w:rPr>
        <w:t>hulladék a gyepfelületeken nem deponálható</w:t>
      </w:r>
      <w:r w:rsidR="005A60D7">
        <w:rPr>
          <w:rFonts w:ascii="Garamond" w:hAnsi="Garamond"/>
          <w:sz w:val="20"/>
        </w:rPr>
        <w:t xml:space="preserve"> (kivéve a</w:t>
      </w:r>
      <w:r w:rsidR="003E487B">
        <w:rPr>
          <w:rFonts w:ascii="Garamond" w:hAnsi="Garamond"/>
          <w:sz w:val="20"/>
        </w:rPr>
        <w:t xml:space="preserve"> </w:t>
      </w:r>
      <w:r w:rsidR="005A60D7">
        <w:rPr>
          <w:rFonts w:ascii="Garamond" w:hAnsi="Garamond"/>
          <w:sz w:val="20"/>
        </w:rPr>
        <w:t>zöldhu</w:t>
      </w:r>
      <w:r w:rsidR="00097CB7">
        <w:rPr>
          <w:rFonts w:ascii="Garamond" w:hAnsi="Garamond"/>
          <w:sz w:val="20"/>
        </w:rPr>
        <w:t>l</w:t>
      </w:r>
      <w:r w:rsidR="005A60D7">
        <w:rPr>
          <w:rFonts w:ascii="Garamond" w:hAnsi="Garamond"/>
          <w:sz w:val="20"/>
        </w:rPr>
        <w:t>ladékot)</w:t>
      </w:r>
      <w:r w:rsidRPr="001A73CB">
        <w:rPr>
          <w:rFonts w:ascii="Garamond" w:hAnsi="Garamond"/>
          <w:sz w:val="20"/>
        </w:rPr>
        <w:t>.</w:t>
      </w:r>
    </w:p>
    <w:p w:rsidR="00912857" w:rsidRDefault="00912857" w:rsidP="004F099A">
      <w:pPr>
        <w:numPr>
          <w:ilvl w:val="0"/>
          <w:numId w:val="28"/>
        </w:numPr>
        <w:jc w:val="both"/>
        <w:rPr>
          <w:rFonts w:ascii="Garamond" w:hAnsi="Garamond"/>
          <w:sz w:val="20"/>
        </w:rPr>
      </w:pPr>
      <w:r w:rsidRPr="001A73CB">
        <w:rPr>
          <w:rFonts w:ascii="Garamond" w:hAnsi="Garamond"/>
          <w:sz w:val="20"/>
        </w:rPr>
        <w:t xml:space="preserve">Munkaművelet gyakoriságának növelésére </w:t>
      </w:r>
      <w:r w:rsidRPr="008C3CDB">
        <w:rPr>
          <w:rFonts w:ascii="Garamond" w:hAnsi="Garamond"/>
          <w:sz w:val="20"/>
        </w:rPr>
        <w:t>Megrendelő kijelölt képviselője által történő írásbeli megrendelésre kerülhet sor a rendelkezésre álló keretösszeg nagyságáig</w:t>
      </w:r>
      <w:r w:rsidRPr="001A73CB">
        <w:rPr>
          <w:rFonts w:ascii="Garamond" w:hAnsi="Garamond"/>
          <w:sz w:val="20"/>
        </w:rPr>
        <w:t>.</w:t>
      </w:r>
    </w:p>
    <w:p w:rsidR="008C3CDB" w:rsidRPr="001A73CB" w:rsidRDefault="00E141EC" w:rsidP="00E141EC">
      <w:pPr>
        <w:tabs>
          <w:tab w:val="left" w:pos="2604"/>
        </w:tabs>
        <w:ind w:left="720"/>
        <w:jc w:val="both"/>
        <w:rPr>
          <w:rFonts w:ascii="Garamond" w:hAnsi="Garamond"/>
          <w:sz w:val="20"/>
        </w:rPr>
      </w:pPr>
      <w:r>
        <w:rPr>
          <w:rFonts w:ascii="Garamond" w:hAnsi="Garamond"/>
          <w:sz w:val="20"/>
        </w:rPr>
        <w:tab/>
      </w:r>
    </w:p>
    <w:p w:rsidR="00402771" w:rsidRDefault="00402771" w:rsidP="005A60D7">
      <w:pPr>
        <w:pStyle w:val="Cmsor4"/>
        <w:jc w:val="both"/>
        <w:rPr>
          <w:rFonts w:ascii="Garamond" w:hAnsi="Garamond"/>
          <w:b w:val="0"/>
          <w:sz w:val="20"/>
        </w:rPr>
      </w:pPr>
      <w:r w:rsidRPr="00E141EC">
        <w:rPr>
          <w:rFonts w:ascii="Garamond" w:hAnsi="Garamond"/>
          <w:sz w:val="22"/>
          <w:szCs w:val="22"/>
        </w:rPr>
        <w:t>A vállalkozói díj számításának módja</w:t>
      </w:r>
      <w:r w:rsidRPr="00E141EC">
        <w:rPr>
          <w:rFonts w:ascii="Garamond" w:hAnsi="Garamond"/>
          <w:b w:val="0"/>
          <w:sz w:val="22"/>
          <w:szCs w:val="22"/>
        </w:rPr>
        <w:t>:</w:t>
      </w:r>
      <w:r w:rsidRPr="001A73CB">
        <w:rPr>
          <w:rFonts w:ascii="Garamond" w:hAnsi="Garamond"/>
          <w:b w:val="0"/>
          <w:sz w:val="20"/>
        </w:rPr>
        <w:t xml:space="preserve"> </w:t>
      </w:r>
      <w:r w:rsidR="00940291">
        <w:rPr>
          <w:rFonts w:ascii="Garamond" w:hAnsi="Garamond"/>
          <w:b w:val="0"/>
          <w:sz w:val="20"/>
        </w:rPr>
        <w:t>Megrendelő</w:t>
      </w:r>
      <w:r w:rsidRPr="001A73CB">
        <w:rPr>
          <w:rFonts w:ascii="Garamond" w:hAnsi="Garamond"/>
          <w:b w:val="0"/>
          <w:sz w:val="20"/>
        </w:rPr>
        <w:t xml:space="preserve"> kijelölt képviselője által igazolt, ténylegesen elvégzett munkamennyiség és a </w:t>
      </w:r>
      <w:r w:rsidRPr="001A73CB">
        <w:rPr>
          <w:rFonts w:ascii="Garamond" w:hAnsi="Garamond"/>
          <w:color w:val="0000FF"/>
          <w:sz w:val="20"/>
        </w:rPr>
        <w:t>14. sz. mellékletben</w:t>
      </w:r>
      <w:r w:rsidRPr="001A73CB">
        <w:rPr>
          <w:rFonts w:ascii="Garamond" w:hAnsi="Garamond"/>
          <w:b w:val="0"/>
          <w:sz w:val="20"/>
        </w:rPr>
        <w:t xml:space="preserve"> meghatározott e</w:t>
      </w:r>
      <w:r w:rsidR="005A60D7">
        <w:rPr>
          <w:rFonts w:ascii="Garamond" w:hAnsi="Garamond"/>
          <w:b w:val="0"/>
          <w:sz w:val="20"/>
        </w:rPr>
        <w:t>gységárak alapján számolható el.</w:t>
      </w:r>
      <w:r w:rsidRPr="001A73CB">
        <w:rPr>
          <w:rFonts w:ascii="Garamond" w:hAnsi="Garamond"/>
          <w:b w:val="0"/>
          <w:sz w:val="20"/>
        </w:rPr>
        <w:t xml:space="preserve"> </w:t>
      </w:r>
      <w:r w:rsidR="005A60D7" w:rsidRPr="005A60D7">
        <w:rPr>
          <w:rFonts w:ascii="Garamond" w:hAnsi="Garamond"/>
          <w:b w:val="0"/>
          <w:sz w:val="20"/>
        </w:rPr>
        <w:t>Amennyiben olyan munkanem jelentkezik, aminek nincs elfogadott egységára, a munkanem áráról egyedileg történik megállapodás.</w:t>
      </w:r>
    </w:p>
    <w:p w:rsidR="008C3CDB" w:rsidRPr="003B3902" w:rsidRDefault="008C3CDB" w:rsidP="003B3902"/>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3"/>
        <w:gridCol w:w="1745"/>
        <w:gridCol w:w="5484"/>
      </w:tblGrid>
      <w:tr w:rsidR="00E46951" w:rsidTr="00E46951">
        <w:tc>
          <w:tcPr>
            <w:tcW w:w="2093" w:type="dxa"/>
            <w:vAlign w:val="center"/>
          </w:tcPr>
          <w:p w:rsidR="00E46951" w:rsidRPr="00AD22D9" w:rsidRDefault="00E46951" w:rsidP="00D1002F">
            <w:pPr>
              <w:jc w:val="center"/>
              <w:rPr>
                <w:rFonts w:ascii="Garamond" w:hAnsi="Garamond"/>
                <w:color w:val="0000FF"/>
                <w:sz w:val="22"/>
                <w:szCs w:val="22"/>
              </w:rPr>
            </w:pPr>
            <w:r w:rsidRPr="00AD22D9">
              <w:rPr>
                <w:rFonts w:ascii="Garamond" w:hAnsi="Garamond"/>
                <w:b/>
                <w:color w:val="0000FF"/>
                <w:sz w:val="22"/>
                <w:szCs w:val="22"/>
              </w:rPr>
              <w:br w:type="column"/>
              <w:t>102 210,57</w:t>
            </w:r>
          </w:p>
        </w:tc>
        <w:tc>
          <w:tcPr>
            <w:tcW w:w="1745" w:type="dxa"/>
            <w:vAlign w:val="center"/>
          </w:tcPr>
          <w:p w:rsidR="00E46951" w:rsidRPr="00AD22D9" w:rsidRDefault="00E46951">
            <w:pPr>
              <w:jc w:val="center"/>
              <w:rPr>
                <w:rFonts w:ascii="Garamond" w:hAnsi="Garamond"/>
                <w:b/>
                <w:color w:val="0000FF"/>
                <w:sz w:val="22"/>
                <w:szCs w:val="22"/>
              </w:rPr>
            </w:pPr>
            <w:r w:rsidRPr="00AD22D9">
              <w:rPr>
                <w:rFonts w:ascii="Garamond" w:hAnsi="Garamond"/>
                <w:b/>
                <w:color w:val="0000FF"/>
                <w:sz w:val="22"/>
                <w:szCs w:val="22"/>
              </w:rPr>
              <w:t>I.2</w:t>
            </w:r>
          </w:p>
        </w:tc>
        <w:tc>
          <w:tcPr>
            <w:tcW w:w="5484" w:type="dxa"/>
            <w:vAlign w:val="center"/>
          </w:tcPr>
          <w:p w:rsidR="00E46951" w:rsidRPr="00AD22D9" w:rsidRDefault="00E46951" w:rsidP="00A058D2">
            <w:pPr>
              <w:jc w:val="center"/>
              <w:rPr>
                <w:rFonts w:ascii="Garamond" w:hAnsi="Garamond"/>
                <w:b/>
                <w:color w:val="0000FF"/>
                <w:sz w:val="22"/>
                <w:szCs w:val="22"/>
              </w:rPr>
            </w:pPr>
            <w:r w:rsidRPr="00AD22D9">
              <w:rPr>
                <w:rFonts w:ascii="Garamond" w:hAnsi="Garamond"/>
                <w:b/>
                <w:color w:val="0000FF"/>
                <w:sz w:val="22"/>
                <w:szCs w:val="22"/>
              </w:rPr>
              <w:t>Talajcsere, tápanyagpótlás, műtrágyaszórás</w:t>
            </w:r>
          </w:p>
        </w:tc>
      </w:tr>
    </w:tbl>
    <w:p w:rsidR="0086226A" w:rsidRDefault="0086226A" w:rsidP="0086226A">
      <w:pPr>
        <w:jc w:val="both"/>
        <w:rPr>
          <w:rFonts w:ascii="Garamond" w:hAnsi="Garamond"/>
          <w:sz w:val="20"/>
        </w:rPr>
      </w:pPr>
    </w:p>
    <w:p w:rsidR="003E487B" w:rsidRPr="001A73CB" w:rsidRDefault="003E487B" w:rsidP="003E487B">
      <w:pPr>
        <w:jc w:val="both"/>
        <w:rPr>
          <w:rFonts w:ascii="Garamond" w:hAnsi="Garamond"/>
          <w:b/>
          <w:sz w:val="20"/>
        </w:rPr>
      </w:pPr>
      <w:r w:rsidRPr="001A73CB">
        <w:rPr>
          <w:rFonts w:ascii="Garamond" w:hAnsi="Garamond"/>
          <w:sz w:val="20"/>
        </w:rPr>
        <w:t>Virágágyások, virágládák részleges vagy szükség esetén teljes talajcseréje, tápanyag-utánpótlása, ültetés előtti talaj-előkészítése, szükség esetén talajfertőtlenítése az alább felsoroltak és az</w:t>
      </w:r>
      <w:r w:rsidRPr="001A73CB">
        <w:rPr>
          <w:rFonts w:ascii="Garamond" w:hAnsi="Garamond"/>
          <w:b/>
          <w:sz w:val="20"/>
        </w:rPr>
        <w:t xml:space="preserve"> </w:t>
      </w:r>
      <w:r w:rsidRPr="001A73CB">
        <w:rPr>
          <w:rFonts w:ascii="Garamond" w:hAnsi="Garamond"/>
          <w:b/>
          <w:color w:val="0000FF"/>
          <w:sz w:val="20"/>
        </w:rPr>
        <w:t>1., 3., 4., és 5.sz.</w:t>
      </w:r>
      <w:r w:rsidRPr="001A73CB">
        <w:rPr>
          <w:rFonts w:ascii="Garamond" w:hAnsi="Garamond"/>
          <w:b/>
          <w:sz w:val="20"/>
        </w:rPr>
        <w:t xml:space="preserve"> </w:t>
      </w:r>
      <w:r w:rsidRPr="001A73CB">
        <w:rPr>
          <w:rFonts w:ascii="Garamond" w:hAnsi="Garamond"/>
          <w:b/>
          <w:color w:val="0000FF"/>
          <w:sz w:val="20"/>
        </w:rPr>
        <w:t>mellékletekben</w:t>
      </w:r>
      <w:r w:rsidRPr="001A73CB">
        <w:rPr>
          <w:rFonts w:ascii="Garamond" w:hAnsi="Garamond"/>
          <w:sz w:val="20"/>
        </w:rPr>
        <w:t xml:space="preserve"> meghatározottak szerint azzal, hogy </w:t>
      </w:r>
      <w:r w:rsidRPr="008C3CDB">
        <w:rPr>
          <w:rFonts w:ascii="Garamond" w:hAnsi="Garamond"/>
          <w:sz w:val="20"/>
        </w:rPr>
        <w:t>Vállalkozó jogosult</w:t>
      </w:r>
      <w:r w:rsidRPr="001A73CB">
        <w:rPr>
          <w:rFonts w:ascii="Garamond" w:hAnsi="Garamond"/>
          <w:sz w:val="20"/>
        </w:rPr>
        <w:t xml:space="preserve"> részteljesítésre. A tápanyagvisszapótlás érinti az 1-10. sz. mellékletben rögzített növényeket.  </w:t>
      </w:r>
    </w:p>
    <w:p w:rsidR="003E487B" w:rsidRPr="001A73CB" w:rsidRDefault="003E487B" w:rsidP="003E487B">
      <w:pPr>
        <w:numPr>
          <w:ilvl w:val="0"/>
          <w:numId w:val="24"/>
        </w:numPr>
        <w:jc w:val="both"/>
        <w:rPr>
          <w:rFonts w:ascii="Garamond" w:hAnsi="Garamond"/>
          <w:sz w:val="20"/>
        </w:rPr>
      </w:pPr>
      <w:r w:rsidRPr="001A73CB">
        <w:rPr>
          <w:rFonts w:ascii="Garamond" w:hAnsi="Garamond"/>
          <w:sz w:val="20"/>
        </w:rPr>
        <w:t>Virágágyások részleges vagy teljes talajcseréje, föld kitermelése, rakodása, szállítása, lerakása, virágládák talajcseréje.</w:t>
      </w:r>
    </w:p>
    <w:p w:rsidR="003E487B" w:rsidRPr="001A73CB" w:rsidRDefault="003E487B" w:rsidP="003E487B">
      <w:pPr>
        <w:numPr>
          <w:ilvl w:val="0"/>
          <w:numId w:val="24"/>
        </w:numPr>
        <w:jc w:val="both"/>
        <w:rPr>
          <w:rFonts w:ascii="Garamond" w:hAnsi="Garamond"/>
          <w:sz w:val="20"/>
          <w:u w:val="single"/>
        </w:rPr>
      </w:pPr>
      <w:r w:rsidRPr="001A73CB">
        <w:rPr>
          <w:rFonts w:ascii="Garamond" w:hAnsi="Garamond"/>
          <w:sz w:val="20"/>
        </w:rPr>
        <w:t xml:space="preserve">Föld terítése, ásása, rotálása, gereblyézése, </w:t>
      </w:r>
      <w:r w:rsidRPr="001A73CB">
        <w:rPr>
          <w:rFonts w:ascii="Garamond" w:hAnsi="Garamond"/>
          <w:sz w:val="20"/>
          <w:u w:val="single"/>
        </w:rPr>
        <w:t>magágy készítés füvesítéshez, fű felülvetéséhez.</w:t>
      </w:r>
    </w:p>
    <w:p w:rsidR="003E487B" w:rsidRPr="001A73CB" w:rsidRDefault="003E487B" w:rsidP="003E487B">
      <w:pPr>
        <w:numPr>
          <w:ilvl w:val="0"/>
          <w:numId w:val="24"/>
        </w:numPr>
        <w:jc w:val="both"/>
        <w:rPr>
          <w:rFonts w:ascii="Garamond" w:hAnsi="Garamond"/>
          <w:sz w:val="20"/>
        </w:rPr>
      </w:pPr>
      <w:r w:rsidRPr="001A73CB">
        <w:rPr>
          <w:rFonts w:ascii="Garamond" w:hAnsi="Garamond"/>
          <w:sz w:val="20"/>
        </w:rPr>
        <w:t>Fás szárú növények ültetésénél, pótlásánál termőföld cseréje és komposztanyag terítése talajtakarók (mulcs) terítése.</w:t>
      </w:r>
    </w:p>
    <w:p w:rsidR="003E487B" w:rsidRPr="001A73CB" w:rsidRDefault="003E487B" w:rsidP="003E487B">
      <w:pPr>
        <w:numPr>
          <w:ilvl w:val="0"/>
          <w:numId w:val="24"/>
        </w:numPr>
        <w:jc w:val="both"/>
        <w:rPr>
          <w:rFonts w:ascii="Garamond" w:hAnsi="Garamond"/>
          <w:sz w:val="20"/>
        </w:rPr>
      </w:pPr>
      <w:r w:rsidRPr="001A73CB">
        <w:rPr>
          <w:rFonts w:ascii="Garamond" w:hAnsi="Garamond"/>
          <w:sz w:val="20"/>
        </w:rPr>
        <w:t>Műtrágya és szerves trágyaszórás, tápoldatozás</w:t>
      </w:r>
    </w:p>
    <w:p w:rsidR="003E487B" w:rsidRPr="001A73CB" w:rsidRDefault="003E487B" w:rsidP="003E487B">
      <w:pPr>
        <w:numPr>
          <w:ilvl w:val="0"/>
          <w:numId w:val="24"/>
        </w:numPr>
        <w:jc w:val="both"/>
        <w:rPr>
          <w:rFonts w:ascii="Garamond" w:hAnsi="Garamond"/>
          <w:sz w:val="20"/>
        </w:rPr>
      </w:pPr>
      <w:r w:rsidRPr="001A73CB">
        <w:rPr>
          <w:rFonts w:ascii="Garamond" w:hAnsi="Garamond"/>
          <w:sz w:val="20"/>
        </w:rPr>
        <w:t>Talajfertőtlenítés</w:t>
      </w:r>
    </w:p>
    <w:p w:rsidR="008C3CDB" w:rsidRDefault="008C3CDB" w:rsidP="003E487B">
      <w:pPr>
        <w:jc w:val="both"/>
        <w:rPr>
          <w:rFonts w:ascii="Garamond" w:hAnsi="Garamond"/>
          <w:b/>
          <w:sz w:val="20"/>
        </w:rPr>
      </w:pPr>
    </w:p>
    <w:p w:rsidR="003E487B" w:rsidRPr="00AD7C9C" w:rsidRDefault="003E487B" w:rsidP="003E487B">
      <w:pPr>
        <w:jc w:val="both"/>
        <w:rPr>
          <w:rFonts w:ascii="Garamond" w:hAnsi="Garamond"/>
          <w:b/>
          <w:sz w:val="22"/>
          <w:szCs w:val="22"/>
        </w:rPr>
      </w:pPr>
      <w:r w:rsidRPr="00AD7C9C">
        <w:rPr>
          <w:rFonts w:ascii="Garamond" w:hAnsi="Garamond"/>
          <w:b/>
          <w:sz w:val="22"/>
          <w:szCs w:val="22"/>
        </w:rPr>
        <w:t>Egyéb követelmények:</w:t>
      </w:r>
    </w:p>
    <w:p w:rsidR="003E487B" w:rsidRPr="001A73CB" w:rsidRDefault="003E487B" w:rsidP="003E487B">
      <w:pPr>
        <w:numPr>
          <w:ilvl w:val="0"/>
          <w:numId w:val="28"/>
        </w:numPr>
        <w:jc w:val="both"/>
        <w:rPr>
          <w:rFonts w:ascii="Garamond" w:hAnsi="Garamond"/>
          <w:sz w:val="20"/>
        </w:rPr>
      </w:pPr>
      <w:r w:rsidRPr="001A73CB">
        <w:rPr>
          <w:rFonts w:ascii="Garamond" w:hAnsi="Garamond"/>
          <w:sz w:val="20"/>
        </w:rPr>
        <w:t xml:space="preserve">Az egyes munkaművelet tervezett kezdéséről és tervezett befejezéséről tájékoztatja </w:t>
      </w:r>
      <w:r w:rsidRPr="008C3CDB">
        <w:rPr>
          <w:rFonts w:ascii="Garamond" w:hAnsi="Garamond"/>
          <w:sz w:val="20"/>
        </w:rPr>
        <w:t xml:space="preserve">Vállalkozó </w:t>
      </w:r>
      <w:r w:rsidRPr="001A73CB">
        <w:rPr>
          <w:rFonts w:ascii="Garamond" w:hAnsi="Garamond"/>
          <w:sz w:val="20"/>
        </w:rPr>
        <w:t>Megrendelőt.</w:t>
      </w:r>
    </w:p>
    <w:p w:rsidR="003E487B" w:rsidRPr="001A73CB" w:rsidRDefault="003E487B" w:rsidP="003E487B">
      <w:pPr>
        <w:numPr>
          <w:ilvl w:val="0"/>
          <w:numId w:val="28"/>
        </w:numPr>
        <w:jc w:val="both"/>
        <w:rPr>
          <w:rFonts w:ascii="Garamond" w:hAnsi="Garamond"/>
          <w:sz w:val="20"/>
        </w:rPr>
      </w:pPr>
      <w:r w:rsidRPr="001A73CB">
        <w:rPr>
          <w:rFonts w:ascii="Garamond" w:hAnsi="Garamond"/>
          <w:sz w:val="20"/>
        </w:rPr>
        <w:t>Az egységárakba beleértendő az ágyások és vagy ládák környezetében található burkolatok letisztítása és egyes munkaműveletek után az esetlegesen kiszóródó földtől/egyéb anyagoktól.</w:t>
      </w:r>
    </w:p>
    <w:p w:rsidR="003E487B" w:rsidRPr="001F082E" w:rsidRDefault="003E487B" w:rsidP="003E487B">
      <w:pPr>
        <w:tabs>
          <w:tab w:val="center" w:pos="3119"/>
          <w:tab w:val="center" w:pos="3402"/>
          <w:tab w:val="center" w:pos="5387"/>
          <w:tab w:val="center" w:pos="7371"/>
          <w:tab w:val="center" w:pos="9214"/>
        </w:tabs>
        <w:jc w:val="both"/>
        <w:rPr>
          <w:rFonts w:ascii="Garamond" w:hAnsi="Garamond"/>
          <w:b/>
          <w:szCs w:val="24"/>
        </w:rPr>
      </w:pPr>
      <w:r>
        <w:rPr>
          <w:rFonts w:ascii="Garamond" w:hAnsi="Garamond"/>
          <w:b/>
          <w:szCs w:val="24"/>
        </w:rPr>
        <w:t xml:space="preserve">Ütemterv: </w:t>
      </w:r>
    </w:p>
    <w:tbl>
      <w:tblPr>
        <w:tblpPr w:leftFromText="141" w:rightFromText="141" w:vertAnchor="text" w:horzAnchor="margin" w:tblpX="70" w:tblpY="34"/>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2268"/>
        <w:gridCol w:w="1701"/>
      </w:tblGrid>
      <w:tr w:rsidR="003E487B" w:rsidTr="003E487B">
        <w:trPr>
          <w:trHeight w:val="558"/>
        </w:trPr>
        <w:tc>
          <w:tcPr>
            <w:tcW w:w="4606" w:type="dxa"/>
            <w:vAlign w:val="center"/>
          </w:tcPr>
          <w:p w:rsidR="003E487B" w:rsidRPr="008E7D24" w:rsidRDefault="003E487B" w:rsidP="003E487B">
            <w:pPr>
              <w:jc w:val="center"/>
              <w:rPr>
                <w:rFonts w:ascii="Garamond" w:hAnsi="Garamond" w:cs="Arial"/>
                <w:b/>
                <w:sz w:val="18"/>
                <w:szCs w:val="18"/>
              </w:rPr>
            </w:pPr>
            <w:r w:rsidRPr="008E7D24">
              <w:rPr>
                <w:rFonts w:ascii="Garamond" w:hAnsi="Garamond" w:cs="Arial"/>
                <w:b/>
                <w:sz w:val="18"/>
                <w:szCs w:val="18"/>
              </w:rPr>
              <w:t>Munkaművelet</w:t>
            </w:r>
          </w:p>
        </w:tc>
        <w:tc>
          <w:tcPr>
            <w:tcW w:w="2268" w:type="dxa"/>
            <w:vAlign w:val="center"/>
          </w:tcPr>
          <w:p w:rsidR="003E487B" w:rsidRPr="008E7D24" w:rsidRDefault="003E487B" w:rsidP="003E487B">
            <w:pPr>
              <w:jc w:val="center"/>
              <w:rPr>
                <w:rFonts w:ascii="Garamond" w:hAnsi="Garamond" w:cs="Arial"/>
                <w:b/>
                <w:sz w:val="18"/>
                <w:szCs w:val="18"/>
              </w:rPr>
            </w:pPr>
            <w:r w:rsidRPr="008E7D24">
              <w:rPr>
                <w:rFonts w:ascii="Garamond" w:hAnsi="Garamond" w:cs="Arial"/>
                <w:b/>
                <w:sz w:val="18"/>
                <w:szCs w:val="18"/>
              </w:rPr>
              <w:t>Munkaművelet</w:t>
            </w:r>
          </w:p>
          <w:p w:rsidR="003E487B" w:rsidRPr="008E7D24" w:rsidRDefault="003E487B" w:rsidP="003E487B">
            <w:pPr>
              <w:jc w:val="center"/>
              <w:rPr>
                <w:rFonts w:ascii="Garamond" w:hAnsi="Garamond" w:cs="Arial"/>
                <w:b/>
                <w:sz w:val="18"/>
                <w:szCs w:val="18"/>
              </w:rPr>
            </w:pPr>
            <w:r w:rsidRPr="008E7D24">
              <w:rPr>
                <w:rFonts w:ascii="Garamond" w:hAnsi="Garamond" w:cs="Arial"/>
                <w:b/>
                <w:sz w:val="18"/>
                <w:szCs w:val="18"/>
              </w:rPr>
              <w:t xml:space="preserve">végzésének </w:t>
            </w:r>
            <w:proofErr w:type="gramStart"/>
            <w:r w:rsidRPr="008E7D24">
              <w:rPr>
                <w:rFonts w:ascii="Garamond" w:hAnsi="Garamond" w:cs="Arial"/>
                <w:b/>
                <w:sz w:val="18"/>
                <w:szCs w:val="18"/>
              </w:rPr>
              <w:t>gyakorisága,  ütemezése</w:t>
            </w:r>
            <w:proofErr w:type="gramEnd"/>
          </w:p>
        </w:tc>
        <w:tc>
          <w:tcPr>
            <w:tcW w:w="1701" w:type="dxa"/>
            <w:vAlign w:val="center"/>
          </w:tcPr>
          <w:p w:rsidR="003E487B" w:rsidRPr="008E7D24" w:rsidRDefault="003E487B" w:rsidP="003E487B">
            <w:pPr>
              <w:jc w:val="center"/>
              <w:rPr>
                <w:rFonts w:ascii="Garamond" w:hAnsi="Garamond" w:cs="Arial"/>
                <w:sz w:val="18"/>
                <w:szCs w:val="18"/>
              </w:rPr>
            </w:pPr>
            <w:r w:rsidRPr="008E7D24">
              <w:rPr>
                <w:rFonts w:ascii="Garamond" w:hAnsi="Garamond" w:cs="Arial"/>
                <w:b/>
                <w:sz w:val="18"/>
                <w:szCs w:val="18"/>
              </w:rPr>
              <w:t>Megjegyzés</w:t>
            </w:r>
          </w:p>
        </w:tc>
      </w:tr>
      <w:tr w:rsidR="003E487B" w:rsidTr="003E487B">
        <w:trPr>
          <w:trHeight w:val="408"/>
        </w:trPr>
        <w:tc>
          <w:tcPr>
            <w:tcW w:w="4606" w:type="dxa"/>
            <w:vAlign w:val="bottom"/>
          </w:tcPr>
          <w:p w:rsidR="003E487B" w:rsidRDefault="003E487B" w:rsidP="003E487B">
            <w:pPr>
              <w:spacing w:before="120"/>
              <w:rPr>
                <w:rFonts w:ascii="Garamond" w:hAnsi="Garamond"/>
                <w:sz w:val="20"/>
              </w:rPr>
            </w:pPr>
            <w:r>
              <w:rPr>
                <w:rFonts w:ascii="Garamond" w:hAnsi="Garamond"/>
                <w:sz w:val="20"/>
              </w:rPr>
              <w:t>Palánta ültetéshez talaj előkészítés, ásással vagy rotálással 40 cm mélységig, gereblyézéssel,</w:t>
            </w:r>
          </w:p>
        </w:tc>
        <w:tc>
          <w:tcPr>
            <w:tcW w:w="2268"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évente 2 x</w:t>
            </w:r>
          </w:p>
        </w:tc>
        <w:tc>
          <w:tcPr>
            <w:tcW w:w="1701"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 xml:space="preserve">ültetés előtt </w:t>
            </w:r>
          </w:p>
        </w:tc>
      </w:tr>
      <w:tr w:rsidR="003E487B" w:rsidTr="003E487B">
        <w:trPr>
          <w:trHeight w:val="555"/>
        </w:trPr>
        <w:tc>
          <w:tcPr>
            <w:tcW w:w="4606" w:type="dxa"/>
            <w:vAlign w:val="bottom"/>
          </w:tcPr>
          <w:p w:rsidR="003E487B" w:rsidRDefault="003E487B" w:rsidP="003E487B">
            <w:pPr>
              <w:spacing w:before="120"/>
              <w:rPr>
                <w:rFonts w:ascii="Garamond" w:hAnsi="Garamond"/>
                <w:sz w:val="20"/>
              </w:rPr>
            </w:pPr>
            <w:r>
              <w:rPr>
                <w:rFonts w:ascii="Garamond" w:hAnsi="Garamond"/>
                <w:sz w:val="20"/>
              </w:rPr>
              <w:t xml:space="preserve">Virágládák talajának előkészítése ültetéshez talajlazítással, szerves trágya tápanyag utánpótlásával </w:t>
            </w:r>
          </w:p>
        </w:tc>
        <w:tc>
          <w:tcPr>
            <w:tcW w:w="2268"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évente 1 x</w:t>
            </w:r>
          </w:p>
        </w:tc>
        <w:tc>
          <w:tcPr>
            <w:tcW w:w="1701"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 xml:space="preserve">ültetés előtt </w:t>
            </w:r>
          </w:p>
        </w:tc>
      </w:tr>
      <w:tr w:rsidR="003E487B" w:rsidTr="003E487B">
        <w:trPr>
          <w:trHeight w:val="511"/>
        </w:trPr>
        <w:tc>
          <w:tcPr>
            <w:tcW w:w="4606" w:type="dxa"/>
            <w:vAlign w:val="bottom"/>
          </w:tcPr>
          <w:p w:rsidR="003E487B" w:rsidRDefault="003E487B" w:rsidP="003E487B">
            <w:pPr>
              <w:spacing w:before="120"/>
              <w:rPr>
                <w:rFonts w:ascii="Garamond" w:hAnsi="Garamond"/>
                <w:sz w:val="20"/>
              </w:rPr>
            </w:pPr>
            <w:r>
              <w:rPr>
                <w:rFonts w:ascii="Garamond" w:hAnsi="Garamond"/>
                <w:sz w:val="20"/>
              </w:rPr>
              <w:t>Tápanyag feltöltés/utánpótlás műtrágyával és vagy tápoldat kijuttatása</w:t>
            </w:r>
          </w:p>
        </w:tc>
        <w:tc>
          <w:tcPr>
            <w:tcW w:w="2268"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szükség szerint</w:t>
            </w:r>
          </w:p>
        </w:tc>
        <w:tc>
          <w:tcPr>
            <w:tcW w:w="1701" w:type="dxa"/>
            <w:vAlign w:val="bottom"/>
          </w:tcPr>
          <w:p w:rsidR="003E487B" w:rsidRDefault="003E487B" w:rsidP="003E487B">
            <w:pPr>
              <w:spacing w:before="120"/>
              <w:jc w:val="center"/>
              <w:rPr>
                <w:rFonts w:ascii="Garamond" w:hAnsi="Garamond"/>
                <w:sz w:val="16"/>
                <w:szCs w:val="16"/>
              </w:rPr>
            </w:pPr>
            <w:r>
              <w:rPr>
                <w:rFonts w:ascii="Garamond" w:hAnsi="Garamond"/>
                <w:sz w:val="16"/>
                <w:szCs w:val="16"/>
              </w:rPr>
              <w:t>a kiválasztásra kerülő anyagtípus felhasználási előírását figyelembe véve</w:t>
            </w:r>
          </w:p>
        </w:tc>
      </w:tr>
      <w:tr w:rsidR="003E487B" w:rsidTr="003E487B">
        <w:trPr>
          <w:trHeight w:val="385"/>
        </w:trPr>
        <w:tc>
          <w:tcPr>
            <w:tcW w:w="4606" w:type="dxa"/>
            <w:vAlign w:val="bottom"/>
          </w:tcPr>
          <w:p w:rsidR="003E487B" w:rsidRDefault="003E487B" w:rsidP="003E487B">
            <w:pPr>
              <w:spacing w:before="120"/>
              <w:rPr>
                <w:rFonts w:ascii="Garamond" w:hAnsi="Garamond"/>
                <w:sz w:val="20"/>
              </w:rPr>
            </w:pPr>
            <w:r>
              <w:rPr>
                <w:rFonts w:ascii="Garamond" w:hAnsi="Garamond"/>
                <w:sz w:val="20"/>
              </w:rPr>
              <w:t>Komposzt kijuttatása 3-4 kg/m2</w:t>
            </w:r>
          </w:p>
        </w:tc>
        <w:tc>
          <w:tcPr>
            <w:tcW w:w="2268"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szükség szerint</w:t>
            </w:r>
          </w:p>
        </w:tc>
        <w:tc>
          <w:tcPr>
            <w:tcW w:w="1701" w:type="dxa"/>
            <w:vAlign w:val="bottom"/>
          </w:tcPr>
          <w:p w:rsidR="003E487B" w:rsidRDefault="003E487B" w:rsidP="003E487B">
            <w:pPr>
              <w:spacing w:before="120" w:line="360" w:lineRule="auto"/>
              <w:jc w:val="center"/>
              <w:rPr>
                <w:rFonts w:ascii="Garamond" w:hAnsi="Garamond"/>
                <w:sz w:val="20"/>
              </w:rPr>
            </w:pPr>
          </w:p>
        </w:tc>
      </w:tr>
      <w:tr w:rsidR="003E487B" w:rsidTr="003E487B">
        <w:tc>
          <w:tcPr>
            <w:tcW w:w="4606" w:type="dxa"/>
            <w:vAlign w:val="bottom"/>
          </w:tcPr>
          <w:p w:rsidR="003E487B" w:rsidRDefault="003E487B" w:rsidP="003E487B">
            <w:pPr>
              <w:spacing w:before="120"/>
              <w:rPr>
                <w:rFonts w:ascii="Garamond" w:hAnsi="Garamond"/>
                <w:sz w:val="20"/>
              </w:rPr>
            </w:pPr>
            <w:r>
              <w:rPr>
                <w:rFonts w:ascii="Garamond" w:hAnsi="Garamond"/>
                <w:sz w:val="20"/>
              </w:rPr>
              <w:t>Ágyások tápanyag feltöltése/utánpótlása szerves trágyával (apró szemű, érett trágyával, egyenletes elosztással, 2-3 cm vastagon, 8-10 cm mélyre bedolgozva)</w:t>
            </w:r>
          </w:p>
        </w:tc>
        <w:tc>
          <w:tcPr>
            <w:tcW w:w="2268"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szükség szerint</w:t>
            </w:r>
          </w:p>
        </w:tc>
        <w:tc>
          <w:tcPr>
            <w:tcW w:w="1701"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min. 3 héttel ültetés előtt</w:t>
            </w:r>
          </w:p>
        </w:tc>
      </w:tr>
      <w:tr w:rsidR="003E487B" w:rsidTr="003E487B">
        <w:trPr>
          <w:trHeight w:val="239"/>
        </w:trPr>
        <w:tc>
          <w:tcPr>
            <w:tcW w:w="4606" w:type="dxa"/>
            <w:vAlign w:val="bottom"/>
          </w:tcPr>
          <w:p w:rsidR="003E487B" w:rsidRDefault="003E487B" w:rsidP="003E487B">
            <w:pPr>
              <w:spacing w:before="120"/>
              <w:rPr>
                <w:rFonts w:ascii="Garamond" w:hAnsi="Garamond"/>
                <w:sz w:val="20"/>
              </w:rPr>
            </w:pPr>
            <w:r>
              <w:rPr>
                <w:rFonts w:ascii="Garamond" w:hAnsi="Garamond"/>
                <w:sz w:val="20"/>
              </w:rPr>
              <w:t>Talajcsere (ágyakban, ládákban) 10-15 cm mélységben</w:t>
            </w:r>
          </w:p>
        </w:tc>
        <w:tc>
          <w:tcPr>
            <w:tcW w:w="2268" w:type="dxa"/>
            <w:vAlign w:val="bottom"/>
          </w:tcPr>
          <w:p w:rsidR="003E487B" w:rsidRDefault="003E487B" w:rsidP="003E487B">
            <w:pPr>
              <w:spacing w:before="120" w:line="360" w:lineRule="auto"/>
              <w:jc w:val="center"/>
              <w:rPr>
                <w:rFonts w:ascii="Garamond" w:hAnsi="Garamond"/>
                <w:sz w:val="20"/>
              </w:rPr>
            </w:pPr>
            <w:r w:rsidRPr="005A60D7">
              <w:rPr>
                <w:rFonts w:ascii="Garamond" w:hAnsi="Garamond"/>
                <w:sz w:val="20"/>
              </w:rPr>
              <w:t>szükség szerint</w:t>
            </w:r>
          </w:p>
        </w:tc>
        <w:tc>
          <w:tcPr>
            <w:tcW w:w="1701"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ültetés előtt</w:t>
            </w:r>
          </w:p>
        </w:tc>
      </w:tr>
      <w:tr w:rsidR="003E487B" w:rsidTr="003E487B">
        <w:trPr>
          <w:trHeight w:val="416"/>
        </w:trPr>
        <w:tc>
          <w:tcPr>
            <w:tcW w:w="4606" w:type="dxa"/>
            <w:tcBorders>
              <w:bottom w:val="single" w:sz="4" w:space="0" w:color="auto"/>
            </w:tcBorders>
            <w:vAlign w:val="bottom"/>
          </w:tcPr>
          <w:p w:rsidR="003E487B" w:rsidRDefault="003E487B" w:rsidP="003E487B">
            <w:pPr>
              <w:spacing w:before="120"/>
              <w:rPr>
                <w:rFonts w:ascii="Garamond" w:hAnsi="Garamond"/>
                <w:sz w:val="20"/>
              </w:rPr>
            </w:pPr>
            <w:r>
              <w:rPr>
                <w:rFonts w:ascii="Garamond" w:hAnsi="Garamond"/>
                <w:sz w:val="20"/>
              </w:rPr>
              <w:t>Talajfertőtlenítés</w:t>
            </w:r>
          </w:p>
        </w:tc>
        <w:tc>
          <w:tcPr>
            <w:tcW w:w="2268" w:type="dxa"/>
            <w:tcBorders>
              <w:bottom w:val="single" w:sz="4" w:space="0" w:color="auto"/>
            </w:tcBorders>
            <w:vAlign w:val="bottom"/>
          </w:tcPr>
          <w:p w:rsidR="003E487B" w:rsidRDefault="003E487B" w:rsidP="003E487B">
            <w:pPr>
              <w:spacing w:before="120" w:line="360" w:lineRule="auto"/>
              <w:jc w:val="center"/>
              <w:rPr>
                <w:rFonts w:ascii="Garamond" w:hAnsi="Garamond"/>
                <w:sz w:val="20"/>
              </w:rPr>
            </w:pPr>
            <w:r>
              <w:rPr>
                <w:rFonts w:ascii="Garamond" w:hAnsi="Garamond"/>
                <w:sz w:val="20"/>
              </w:rPr>
              <w:t xml:space="preserve">szükség esetén </w:t>
            </w:r>
          </w:p>
        </w:tc>
        <w:tc>
          <w:tcPr>
            <w:tcW w:w="1701" w:type="dxa"/>
            <w:tcBorders>
              <w:bottom w:val="single" w:sz="4" w:space="0" w:color="auto"/>
            </w:tcBorders>
            <w:vAlign w:val="bottom"/>
          </w:tcPr>
          <w:p w:rsidR="003E487B" w:rsidRDefault="003E487B" w:rsidP="003E487B">
            <w:pPr>
              <w:spacing w:before="120" w:line="360" w:lineRule="auto"/>
              <w:jc w:val="center"/>
              <w:rPr>
                <w:rFonts w:ascii="Garamond" w:hAnsi="Garamond"/>
                <w:sz w:val="20"/>
              </w:rPr>
            </w:pPr>
            <w:r>
              <w:rPr>
                <w:rFonts w:ascii="Garamond" w:hAnsi="Garamond"/>
                <w:sz w:val="20"/>
              </w:rPr>
              <w:t>ültetés előtt</w:t>
            </w:r>
          </w:p>
        </w:tc>
      </w:tr>
      <w:tr w:rsidR="003E487B" w:rsidTr="003E487B">
        <w:tc>
          <w:tcPr>
            <w:tcW w:w="4606" w:type="dxa"/>
            <w:vAlign w:val="bottom"/>
          </w:tcPr>
          <w:p w:rsidR="003E487B" w:rsidRDefault="003E487B" w:rsidP="003E487B">
            <w:pPr>
              <w:spacing w:before="120"/>
              <w:rPr>
                <w:rFonts w:ascii="Garamond" w:hAnsi="Garamond"/>
                <w:sz w:val="20"/>
              </w:rPr>
            </w:pPr>
            <w:r>
              <w:rPr>
                <w:rFonts w:ascii="Garamond" w:hAnsi="Garamond"/>
                <w:sz w:val="20"/>
              </w:rPr>
              <w:t>Vízmegkötő segédanyag hozzáadása</w:t>
            </w:r>
          </w:p>
        </w:tc>
        <w:tc>
          <w:tcPr>
            <w:tcW w:w="2268"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 xml:space="preserve">szükség esetén </w:t>
            </w:r>
          </w:p>
        </w:tc>
        <w:tc>
          <w:tcPr>
            <w:tcW w:w="1701"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ültetés előtt</w:t>
            </w:r>
          </w:p>
        </w:tc>
      </w:tr>
    </w:tbl>
    <w:p w:rsidR="00377A1E" w:rsidRDefault="00377A1E" w:rsidP="003E487B">
      <w:pPr>
        <w:pStyle w:val="Cmsor4"/>
        <w:jc w:val="both"/>
      </w:pPr>
    </w:p>
    <w:p w:rsidR="003E487B" w:rsidRDefault="003E487B" w:rsidP="003E487B">
      <w:pPr>
        <w:pStyle w:val="Cmsor4"/>
        <w:jc w:val="both"/>
        <w:rPr>
          <w:rFonts w:ascii="Garamond" w:hAnsi="Garamond"/>
          <w:b w:val="0"/>
          <w:sz w:val="20"/>
        </w:rPr>
      </w:pPr>
      <w:r w:rsidRPr="00E141EC">
        <w:rPr>
          <w:rFonts w:ascii="Garamond" w:hAnsi="Garamond"/>
          <w:sz w:val="22"/>
          <w:szCs w:val="22"/>
        </w:rPr>
        <w:t>A vállalkozói díj számításának módja</w:t>
      </w:r>
      <w:r w:rsidRPr="001A73CB">
        <w:rPr>
          <w:rFonts w:ascii="Garamond" w:hAnsi="Garamond"/>
          <w:b w:val="0"/>
          <w:sz w:val="20"/>
        </w:rPr>
        <w:t xml:space="preserve">: </w:t>
      </w:r>
      <w:r>
        <w:rPr>
          <w:rFonts w:ascii="Garamond" w:hAnsi="Garamond"/>
          <w:b w:val="0"/>
          <w:sz w:val="20"/>
        </w:rPr>
        <w:t>Megrendelő</w:t>
      </w:r>
      <w:r w:rsidRPr="001A73CB">
        <w:rPr>
          <w:rFonts w:ascii="Garamond" w:hAnsi="Garamond"/>
          <w:b w:val="0"/>
          <w:sz w:val="20"/>
        </w:rPr>
        <w:t xml:space="preserve"> kijelölt képviselője által igazolt, ténylegesen elvégzett munkamennyiség és a </w:t>
      </w:r>
      <w:r w:rsidRPr="001A73CB">
        <w:rPr>
          <w:rFonts w:ascii="Garamond" w:hAnsi="Garamond"/>
          <w:color w:val="0000FF"/>
          <w:sz w:val="20"/>
        </w:rPr>
        <w:t>14. sz. mellékletben</w:t>
      </w:r>
      <w:r w:rsidRPr="001A73CB">
        <w:rPr>
          <w:rFonts w:ascii="Garamond" w:hAnsi="Garamond"/>
          <w:b w:val="0"/>
          <w:sz w:val="20"/>
        </w:rPr>
        <w:t xml:space="preserve"> meghatározott egységárak alapján számolható el, vagy egységár hiányában az előre benyújtott és elfogadott tételes árajánlat alapján. </w:t>
      </w:r>
    </w:p>
    <w:p w:rsidR="008C3CDB" w:rsidRDefault="008C3CDB" w:rsidP="003E487B"/>
    <w:p w:rsidR="00F90F77" w:rsidRDefault="00F90F77" w:rsidP="003E487B"/>
    <w:p w:rsidR="00F90F77" w:rsidRDefault="00F90F77" w:rsidP="003E487B"/>
    <w:p w:rsidR="00F90F77" w:rsidRDefault="00F90F77" w:rsidP="003E487B"/>
    <w:p w:rsidR="00F90F77" w:rsidRPr="003E487B" w:rsidRDefault="00F90F77" w:rsidP="003E487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rsidP="00D1002F">
            <w:pPr>
              <w:jc w:val="center"/>
              <w:rPr>
                <w:rFonts w:ascii="Garamond" w:hAnsi="Garamond"/>
                <w:b/>
                <w:bCs/>
                <w:color w:val="0000FF"/>
                <w:sz w:val="22"/>
                <w:szCs w:val="22"/>
              </w:rPr>
            </w:pPr>
            <w:r w:rsidRPr="00AD22D9">
              <w:rPr>
                <w:rFonts w:ascii="Garamond" w:hAnsi="Garamond"/>
                <w:b/>
                <w:bCs/>
                <w:color w:val="0000FF"/>
                <w:sz w:val="22"/>
                <w:szCs w:val="22"/>
              </w:rPr>
              <w:lastRenderedPageBreak/>
              <w:t>102 204,57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pPr>
              <w:jc w:val="center"/>
              <w:rPr>
                <w:rFonts w:ascii="Garamond" w:hAnsi="Garamond"/>
                <w:b/>
                <w:color w:val="0000FF"/>
                <w:sz w:val="22"/>
                <w:szCs w:val="22"/>
              </w:rPr>
            </w:pPr>
            <w:r w:rsidRPr="00AD22D9">
              <w:rPr>
                <w:rFonts w:ascii="Garamond" w:hAnsi="Garamond"/>
                <w:b/>
                <w:color w:val="0000FF"/>
                <w:sz w:val="22"/>
                <w:szCs w:val="22"/>
              </w:rPr>
              <w:t>I.3</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rsidP="00A058D2">
            <w:pPr>
              <w:jc w:val="center"/>
              <w:rPr>
                <w:rFonts w:ascii="Garamond" w:hAnsi="Garamond"/>
                <w:b/>
                <w:color w:val="0000FF"/>
                <w:sz w:val="22"/>
                <w:szCs w:val="22"/>
              </w:rPr>
            </w:pPr>
            <w:r w:rsidRPr="00AD22D9">
              <w:rPr>
                <w:rFonts w:ascii="Garamond" w:hAnsi="Garamond"/>
                <w:b/>
                <w:color w:val="0000FF"/>
                <w:sz w:val="22"/>
                <w:szCs w:val="22"/>
              </w:rPr>
              <w:t>Utcabútorok és virágládák karbantartása</w:t>
            </w:r>
          </w:p>
        </w:tc>
      </w:tr>
    </w:tbl>
    <w:p w:rsidR="006D2DCF" w:rsidRPr="001A73CB" w:rsidRDefault="006D2DCF" w:rsidP="006D2DCF">
      <w:pPr>
        <w:jc w:val="both"/>
        <w:rPr>
          <w:rFonts w:ascii="Garamond" w:hAnsi="Garamond"/>
          <w:sz w:val="20"/>
        </w:rPr>
      </w:pPr>
      <w:r w:rsidRPr="00071A52">
        <w:rPr>
          <w:rFonts w:ascii="Garamond" w:hAnsi="Garamond"/>
          <w:sz w:val="20"/>
        </w:rPr>
        <w:t xml:space="preserve">Budaörs város közcélú zöldfelületein, továbbá az Önkormányzat tulajdonában levő </w:t>
      </w:r>
      <w:proofErr w:type="gramStart"/>
      <w:r w:rsidRPr="00071A52">
        <w:rPr>
          <w:rFonts w:ascii="Garamond" w:hAnsi="Garamond"/>
          <w:sz w:val="20"/>
        </w:rPr>
        <w:t>parkerdőkben  és</w:t>
      </w:r>
      <w:proofErr w:type="gramEnd"/>
      <w:r w:rsidRPr="00071A52">
        <w:rPr>
          <w:rFonts w:ascii="Garamond" w:hAnsi="Garamond"/>
          <w:sz w:val="20"/>
        </w:rPr>
        <w:t xml:space="preserve"> botanikai</w:t>
      </w:r>
      <w:r w:rsidRPr="001A73CB">
        <w:rPr>
          <w:rFonts w:ascii="Garamond" w:hAnsi="Garamond"/>
          <w:sz w:val="20"/>
        </w:rPr>
        <w:t xml:space="preserve"> tanösvényen található utcabútorok és parkerdei vagy egyéb berendezések szükség szerinti javítása, pótlása, cseréje, károkozás utáni helyreállítása, felületkezelése, festékfirkák eltávolítása, továbbá a botanikai tanösvény berendezései rögzítéseinek ellenőrzése. </w:t>
      </w:r>
    </w:p>
    <w:p w:rsidR="006D2DCF" w:rsidRPr="001A73CB" w:rsidRDefault="006D2DCF" w:rsidP="006D2DCF">
      <w:pPr>
        <w:jc w:val="both"/>
        <w:rPr>
          <w:rFonts w:ascii="Garamond" w:hAnsi="Garamond"/>
          <w:b/>
          <w:sz w:val="20"/>
        </w:rPr>
      </w:pPr>
    </w:p>
    <w:p w:rsidR="00A058D2" w:rsidRPr="00BE3B83" w:rsidRDefault="006D2DCF" w:rsidP="006D2DCF">
      <w:pPr>
        <w:jc w:val="both"/>
        <w:rPr>
          <w:rFonts w:ascii="Garamond" w:hAnsi="Garamond"/>
          <w:sz w:val="20"/>
        </w:rPr>
      </w:pPr>
      <w:r w:rsidRPr="001A73CB">
        <w:rPr>
          <w:rFonts w:ascii="Garamond" w:hAnsi="Garamond"/>
          <w:b/>
          <w:sz w:val="20"/>
        </w:rPr>
        <w:t xml:space="preserve">Utcabútorok: </w:t>
      </w:r>
      <w:proofErr w:type="gramStart"/>
      <w:r w:rsidRPr="001A73CB">
        <w:rPr>
          <w:rFonts w:ascii="Garamond" w:hAnsi="Garamond"/>
          <w:sz w:val="20"/>
        </w:rPr>
        <w:t>virágládák,-</w:t>
      </w:r>
      <w:proofErr w:type="gramEnd"/>
      <w:r w:rsidRPr="001A73CB">
        <w:rPr>
          <w:rFonts w:ascii="Garamond" w:hAnsi="Garamond"/>
          <w:sz w:val="20"/>
        </w:rPr>
        <w:t xml:space="preserve"> és növényládák (planténerek), karos virágtartók, villanyoszlopra szerelt muskátli tartók </w:t>
      </w:r>
      <w:r w:rsidR="008662AF">
        <w:rPr>
          <w:rFonts w:ascii="Garamond" w:hAnsi="Garamond"/>
          <w:b/>
          <w:color w:val="0000FF"/>
          <w:sz w:val="20"/>
        </w:rPr>
        <w:t>4.</w:t>
      </w:r>
      <w:r w:rsidR="007B589D">
        <w:rPr>
          <w:rFonts w:ascii="Garamond" w:hAnsi="Garamond"/>
          <w:b/>
          <w:color w:val="0000FF"/>
          <w:sz w:val="20"/>
        </w:rPr>
        <w:t>,</w:t>
      </w:r>
      <w:r w:rsidR="008662AF">
        <w:rPr>
          <w:rFonts w:ascii="Garamond" w:hAnsi="Garamond"/>
          <w:b/>
          <w:color w:val="0000FF"/>
          <w:sz w:val="20"/>
        </w:rPr>
        <w:t xml:space="preserve"> </w:t>
      </w:r>
      <w:r w:rsidRPr="001A73CB">
        <w:rPr>
          <w:rFonts w:ascii="Garamond" w:hAnsi="Garamond"/>
          <w:b/>
          <w:color w:val="0000FF"/>
          <w:sz w:val="20"/>
        </w:rPr>
        <w:t xml:space="preserve"> 5</w:t>
      </w:r>
      <w:r w:rsidR="00D67863" w:rsidRPr="00D67863">
        <w:rPr>
          <w:rFonts w:ascii="Garamond" w:hAnsi="Garamond"/>
          <w:b/>
          <w:color w:val="17365D" w:themeColor="text2" w:themeShade="BF"/>
          <w:sz w:val="20"/>
        </w:rPr>
        <w:t xml:space="preserve">. és </w:t>
      </w:r>
      <w:r w:rsidR="00D67863" w:rsidRPr="00DF4B37">
        <w:rPr>
          <w:rFonts w:ascii="Garamond" w:hAnsi="Garamond"/>
          <w:b/>
          <w:color w:val="0000FF"/>
          <w:sz w:val="20"/>
        </w:rPr>
        <w:t>6.</w:t>
      </w:r>
      <w:r w:rsidR="00D67863" w:rsidRPr="00D67863">
        <w:rPr>
          <w:rFonts w:ascii="Garamond" w:hAnsi="Garamond"/>
          <w:b/>
          <w:color w:val="17365D" w:themeColor="text2" w:themeShade="BF"/>
          <w:sz w:val="20"/>
        </w:rPr>
        <w:t xml:space="preserve"> </w:t>
      </w:r>
      <w:r w:rsidR="008662AF">
        <w:rPr>
          <w:rFonts w:ascii="Garamond" w:hAnsi="Garamond"/>
          <w:b/>
          <w:color w:val="0000FF"/>
          <w:sz w:val="20"/>
        </w:rPr>
        <w:t>sz</w:t>
      </w:r>
      <w:r w:rsidRPr="001A73CB">
        <w:rPr>
          <w:rFonts w:ascii="Garamond" w:hAnsi="Garamond"/>
          <w:b/>
          <w:color w:val="0000FF"/>
          <w:sz w:val="20"/>
        </w:rPr>
        <w:t>. melléklet</w:t>
      </w:r>
      <w:r w:rsidRPr="001A73CB">
        <w:rPr>
          <w:rFonts w:ascii="Garamond" w:hAnsi="Garamond"/>
          <w:sz w:val="20"/>
        </w:rPr>
        <w:t xml:space="preserve"> szerinti helyeken, továbbá a Város közcélú zöldfelületein, tereken, utcákon - </w:t>
      </w:r>
      <w:r w:rsidRPr="001A73CB">
        <w:rPr>
          <w:rFonts w:ascii="Garamond" w:hAnsi="Garamond"/>
          <w:b/>
          <w:color w:val="0000FF"/>
          <w:sz w:val="20"/>
        </w:rPr>
        <w:t>1. sz. melléklet</w:t>
      </w:r>
      <w:r w:rsidRPr="001A73CB">
        <w:rPr>
          <w:rFonts w:ascii="Garamond" w:hAnsi="Garamond"/>
          <w:sz w:val="20"/>
        </w:rPr>
        <w:t xml:space="preserve"> szerinti helyszíneken - található padok, asztalok, pollerek, hulladékgyűjtők, dísz- és tér világítási oszlopok, zöldfelületeket védő fakorlátok</w:t>
      </w:r>
      <w:r w:rsidR="00BE3B83">
        <w:rPr>
          <w:rFonts w:ascii="Garamond" w:hAnsi="Garamond"/>
          <w:strike/>
          <w:sz w:val="20"/>
        </w:rPr>
        <w:t>.</w:t>
      </w:r>
    </w:p>
    <w:p w:rsidR="006D2DCF" w:rsidRPr="001A73CB" w:rsidRDefault="006D2DCF" w:rsidP="006D2DCF">
      <w:pPr>
        <w:jc w:val="both"/>
        <w:rPr>
          <w:rFonts w:ascii="Garamond" w:hAnsi="Garamond"/>
          <w:sz w:val="20"/>
        </w:rPr>
      </w:pPr>
      <w:r w:rsidRPr="001A73CB">
        <w:rPr>
          <w:rFonts w:ascii="Garamond" w:hAnsi="Garamond"/>
          <w:b/>
          <w:sz w:val="20"/>
        </w:rPr>
        <w:t xml:space="preserve">Parkerdei berendezéseket és a botanikai tanösvény berendezéseit az alábbi táblázat tartalmazza.  </w:t>
      </w:r>
    </w:p>
    <w:p w:rsidR="006D2DCF" w:rsidRDefault="006D2DCF" w:rsidP="006D2DCF">
      <w:pPr>
        <w:pStyle w:val="Cmsor1"/>
        <w:rPr>
          <w:rFonts w:ascii="Garamond" w:hAnsi="Garamond"/>
          <w:b/>
          <w:szCs w:val="24"/>
        </w:rPr>
      </w:pPr>
      <w:r>
        <w:rPr>
          <w:rFonts w:ascii="Garamond" w:hAnsi="Garamond"/>
          <w:b/>
          <w:szCs w:val="24"/>
        </w:rPr>
        <w:t xml:space="preserve">Utcabútorok és virágládák </w:t>
      </w:r>
    </w:p>
    <w:p w:rsidR="006D2DCF" w:rsidRDefault="006D2DCF" w:rsidP="006D2DCF">
      <w:pPr>
        <w:rPr>
          <w:rFonts w:ascii="Garamond" w:hAnsi="Garamond"/>
          <w:b/>
          <w:szCs w:val="24"/>
        </w:rPr>
      </w:pPr>
      <w:proofErr w:type="gramStart"/>
      <w:r>
        <w:rPr>
          <w:rFonts w:ascii="Garamond" w:hAnsi="Garamond"/>
          <w:b/>
          <w:szCs w:val="24"/>
        </w:rPr>
        <w:t>Parkerdei  berendezések</w:t>
      </w:r>
      <w:proofErr w:type="gramEnd"/>
    </w:p>
    <w:tbl>
      <w:tblPr>
        <w:tblW w:w="8946" w:type="dxa"/>
        <w:jc w:val="center"/>
        <w:tblCellMar>
          <w:left w:w="0" w:type="dxa"/>
          <w:right w:w="0" w:type="dxa"/>
        </w:tblCellMar>
        <w:tblLook w:val="0000" w:firstRow="0" w:lastRow="0" w:firstColumn="0" w:lastColumn="0" w:noHBand="0" w:noVBand="0"/>
      </w:tblPr>
      <w:tblGrid>
        <w:gridCol w:w="2300"/>
        <w:gridCol w:w="6646"/>
      </w:tblGrid>
      <w:tr w:rsidR="006D2DCF" w:rsidTr="006666E9">
        <w:trPr>
          <w:trHeight w:val="1020"/>
          <w:jc w:val="center"/>
        </w:trPr>
        <w:tc>
          <w:tcPr>
            <w:tcW w:w="23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6D2DCF" w:rsidP="006666E9">
            <w:pPr>
              <w:jc w:val="center"/>
              <w:rPr>
                <w:rFonts w:ascii="Garamond" w:hAnsi="Garamond"/>
                <w:b/>
                <w:bCs/>
                <w:iCs/>
                <w:sz w:val="22"/>
                <w:szCs w:val="22"/>
              </w:rPr>
            </w:pPr>
            <w:r w:rsidRPr="00A80B59">
              <w:rPr>
                <w:rFonts w:ascii="Garamond" w:hAnsi="Garamond"/>
                <w:b/>
                <w:bCs/>
                <w:iCs/>
                <w:sz w:val="22"/>
                <w:szCs w:val="22"/>
              </w:rPr>
              <w:t>Naphegy parkerdő</w:t>
            </w:r>
          </w:p>
        </w:tc>
        <w:tc>
          <w:tcPr>
            <w:tcW w:w="6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D2DCF" w:rsidRPr="00747AA4" w:rsidRDefault="006D2DCF" w:rsidP="006666E9">
            <w:pPr>
              <w:rPr>
                <w:rFonts w:ascii="Garamond" w:hAnsi="Garamond"/>
                <w:sz w:val="22"/>
                <w:szCs w:val="22"/>
              </w:rPr>
            </w:pPr>
            <w:r w:rsidRPr="00747AA4">
              <w:rPr>
                <w:rFonts w:ascii="Garamond" w:hAnsi="Garamond"/>
                <w:sz w:val="22"/>
                <w:szCs w:val="22"/>
              </w:rPr>
              <w:t>9 db pad; 5db asztal padokkal, 12 db ismeretterjesztő tábla, 3 db fogadótábla térképekkel, 5 db sorompó, 50db leszúrható növényjeltábla, 4 db szemetes, 25 db odu, 3 db madáretető</w:t>
            </w:r>
          </w:p>
          <w:p w:rsidR="006D2DCF" w:rsidRPr="00747AA4" w:rsidRDefault="006D2DCF" w:rsidP="006666E9">
            <w:pPr>
              <w:rPr>
                <w:rFonts w:ascii="Garamond" w:hAnsi="Garamond"/>
                <w:sz w:val="22"/>
                <w:szCs w:val="22"/>
              </w:rPr>
            </w:pPr>
            <w:r w:rsidRPr="00747AA4">
              <w:rPr>
                <w:rFonts w:ascii="Garamond" w:hAnsi="Garamond"/>
                <w:sz w:val="22"/>
                <w:szCs w:val="22"/>
              </w:rPr>
              <w:t xml:space="preserve">2 db </w:t>
            </w:r>
            <w:proofErr w:type="gramStart"/>
            <w:r w:rsidRPr="00747AA4">
              <w:rPr>
                <w:rFonts w:ascii="Garamond" w:hAnsi="Garamond"/>
                <w:sz w:val="22"/>
                <w:szCs w:val="22"/>
              </w:rPr>
              <w:t>fogadókapu,  2</w:t>
            </w:r>
            <w:proofErr w:type="gramEnd"/>
            <w:r w:rsidRPr="00747AA4">
              <w:rPr>
                <w:rFonts w:ascii="Garamond" w:hAnsi="Garamond"/>
                <w:sz w:val="22"/>
                <w:szCs w:val="22"/>
              </w:rPr>
              <w:t xml:space="preserve"> db eső-védőházikó</w:t>
            </w:r>
          </w:p>
        </w:tc>
      </w:tr>
      <w:tr w:rsidR="006D2DCF" w:rsidTr="006666E9">
        <w:trPr>
          <w:trHeight w:val="255"/>
          <w:jc w:val="center"/>
        </w:trPr>
        <w:tc>
          <w:tcPr>
            <w:tcW w:w="23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6D2DCF" w:rsidP="006666E9">
            <w:pPr>
              <w:jc w:val="center"/>
              <w:rPr>
                <w:rFonts w:ascii="Garamond" w:hAnsi="Garamond"/>
                <w:b/>
                <w:bCs/>
                <w:iCs/>
                <w:sz w:val="22"/>
                <w:szCs w:val="22"/>
              </w:rPr>
            </w:pPr>
            <w:r w:rsidRPr="00A80B59">
              <w:rPr>
                <w:rFonts w:ascii="Garamond" w:hAnsi="Garamond"/>
                <w:b/>
                <w:bCs/>
                <w:iCs/>
                <w:sz w:val="22"/>
                <w:szCs w:val="22"/>
              </w:rPr>
              <w:t>Tűzkőhegy parkerdő</w:t>
            </w:r>
          </w:p>
        </w:tc>
        <w:tc>
          <w:tcPr>
            <w:tcW w:w="6646" w:type="dxa"/>
            <w:tcBorders>
              <w:top w:val="nil"/>
              <w:left w:val="nil"/>
              <w:bottom w:val="single" w:sz="4" w:space="0" w:color="auto"/>
              <w:right w:val="single" w:sz="4" w:space="0" w:color="auto"/>
            </w:tcBorders>
            <w:tcMar>
              <w:top w:w="15" w:type="dxa"/>
              <w:left w:w="15" w:type="dxa"/>
              <w:bottom w:w="0" w:type="dxa"/>
              <w:right w:w="15" w:type="dxa"/>
            </w:tcMar>
            <w:vAlign w:val="center"/>
          </w:tcPr>
          <w:p w:rsidR="006D2DCF" w:rsidRPr="00747AA4" w:rsidRDefault="006D2DCF" w:rsidP="006666E9">
            <w:pPr>
              <w:rPr>
                <w:rFonts w:ascii="Garamond" w:hAnsi="Garamond"/>
                <w:sz w:val="22"/>
                <w:szCs w:val="22"/>
              </w:rPr>
            </w:pPr>
            <w:r w:rsidRPr="00747AA4">
              <w:rPr>
                <w:rFonts w:ascii="Garamond" w:hAnsi="Garamond"/>
                <w:sz w:val="22"/>
                <w:szCs w:val="22"/>
              </w:rPr>
              <w:t>3 fahidacska, 15 db madárodú, 30 db leszúrható növénytábla, 5 db pad, 6 db ismeretterjesztő tábla</w:t>
            </w:r>
          </w:p>
          <w:p w:rsidR="006D2DCF" w:rsidRPr="00747AA4" w:rsidRDefault="006D2DCF" w:rsidP="006666E9">
            <w:pPr>
              <w:rPr>
                <w:rFonts w:ascii="Garamond" w:hAnsi="Garamond"/>
                <w:sz w:val="22"/>
                <w:szCs w:val="22"/>
              </w:rPr>
            </w:pPr>
            <w:r w:rsidRPr="00747AA4">
              <w:rPr>
                <w:rFonts w:ascii="Garamond" w:hAnsi="Garamond"/>
                <w:sz w:val="22"/>
                <w:szCs w:val="22"/>
              </w:rPr>
              <w:t xml:space="preserve">2 db fogadókapu, 2 db eső-védőházikó, </w:t>
            </w:r>
            <w:proofErr w:type="gramStart"/>
            <w:r w:rsidRPr="00747AA4">
              <w:rPr>
                <w:rFonts w:ascii="Garamond" w:hAnsi="Garamond"/>
                <w:sz w:val="22"/>
                <w:szCs w:val="22"/>
              </w:rPr>
              <w:t>tereplépcső  1</w:t>
            </w:r>
            <w:proofErr w:type="gramEnd"/>
            <w:r w:rsidRPr="00747AA4">
              <w:rPr>
                <w:rFonts w:ascii="Garamond" w:hAnsi="Garamond"/>
                <w:sz w:val="22"/>
                <w:szCs w:val="22"/>
              </w:rPr>
              <w:t>,5 m széles fa homloklap és facölöp megtámasztással 30 fm,</w:t>
            </w:r>
          </w:p>
        </w:tc>
      </w:tr>
      <w:tr w:rsidR="006D2DCF" w:rsidTr="000106CE">
        <w:trPr>
          <w:trHeight w:val="255"/>
          <w:jc w:val="center"/>
        </w:trPr>
        <w:tc>
          <w:tcPr>
            <w:tcW w:w="23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6D2DCF" w:rsidP="006666E9">
            <w:pPr>
              <w:jc w:val="center"/>
              <w:rPr>
                <w:rFonts w:ascii="Garamond" w:hAnsi="Garamond"/>
                <w:b/>
                <w:bCs/>
                <w:iCs/>
                <w:sz w:val="22"/>
                <w:szCs w:val="22"/>
              </w:rPr>
            </w:pPr>
            <w:r w:rsidRPr="00A80B59">
              <w:rPr>
                <w:rFonts w:ascii="Garamond" w:hAnsi="Garamond"/>
                <w:b/>
                <w:bCs/>
                <w:iCs/>
                <w:sz w:val="22"/>
                <w:szCs w:val="22"/>
              </w:rPr>
              <w:t>Törökugrató, Botanikai tanösvény</w:t>
            </w:r>
          </w:p>
        </w:tc>
        <w:tc>
          <w:tcPr>
            <w:tcW w:w="6646" w:type="dxa"/>
            <w:tcBorders>
              <w:top w:val="nil"/>
              <w:left w:val="nil"/>
              <w:bottom w:val="single" w:sz="4" w:space="0" w:color="auto"/>
              <w:right w:val="single" w:sz="4" w:space="0" w:color="auto"/>
            </w:tcBorders>
            <w:tcMar>
              <w:top w:w="15" w:type="dxa"/>
              <w:left w:w="15" w:type="dxa"/>
              <w:bottom w:w="0" w:type="dxa"/>
              <w:right w:w="15" w:type="dxa"/>
            </w:tcMar>
            <w:vAlign w:val="center"/>
          </w:tcPr>
          <w:p w:rsidR="006D2DCF" w:rsidRPr="00747AA4" w:rsidRDefault="006D2DCF" w:rsidP="006666E9">
            <w:pPr>
              <w:rPr>
                <w:rFonts w:ascii="Garamond" w:hAnsi="Garamond"/>
                <w:sz w:val="22"/>
                <w:szCs w:val="22"/>
              </w:rPr>
            </w:pPr>
            <w:r w:rsidRPr="00747AA4">
              <w:rPr>
                <w:rFonts w:ascii="Garamond" w:hAnsi="Garamond"/>
                <w:sz w:val="22"/>
                <w:szCs w:val="22"/>
              </w:rPr>
              <w:t xml:space="preserve">Tereplépcső, fa megerősítéssel 69 fm; Fémlépcső védőkorláttal 19 fm; Sziklába vájt tereplépcső 43 fm; Lejtős terep akácrönk biztosítása 20 fm; Fémkorlát 206 fm; Indító, tájékoztató tábla 1 db; panoráma tábla 1 db; Lapozgató könyv 1 </w:t>
            </w:r>
            <w:proofErr w:type="gramStart"/>
            <w:r w:rsidRPr="00747AA4">
              <w:rPr>
                <w:rFonts w:ascii="Garamond" w:hAnsi="Garamond"/>
                <w:sz w:val="22"/>
                <w:szCs w:val="22"/>
              </w:rPr>
              <w:t>db ;</w:t>
            </w:r>
            <w:proofErr w:type="gramEnd"/>
            <w:r w:rsidRPr="00747AA4">
              <w:rPr>
                <w:rFonts w:ascii="Garamond" w:hAnsi="Garamond"/>
                <w:sz w:val="22"/>
                <w:szCs w:val="22"/>
              </w:rPr>
              <w:t xml:space="preserve"> Irányító, számozott karók 3 db; Irányító tábla 5 db; Interaktív ismertető faláda 3 db; Fém hulladék gyűjtő 3 db; Fém táblás pad 3 db; Fém kerékpár tároló 1 db;</w:t>
            </w:r>
          </w:p>
        </w:tc>
      </w:tr>
      <w:tr w:rsidR="006D2DCF" w:rsidTr="000106CE">
        <w:trPr>
          <w:trHeight w:val="510"/>
          <w:jc w:val="center"/>
        </w:trPr>
        <w:tc>
          <w:tcPr>
            <w:tcW w:w="23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6D2DCF" w:rsidP="006666E9">
            <w:pPr>
              <w:jc w:val="center"/>
              <w:rPr>
                <w:rFonts w:ascii="Garamond" w:hAnsi="Garamond"/>
                <w:b/>
                <w:sz w:val="22"/>
                <w:szCs w:val="22"/>
              </w:rPr>
            </w:pPr>
            <w:r w:rsidRPr="00A80B59">
              <w:rPr>
                <w:rFonts w:ascii="Garamond" w:hAnsi="Garamond"/>
                <w:b/>
                <w:sz w:val="22"/>
                <w:szCs w:val="22"/>
              </w:rPr>
              <w:t>Törökugrató parkerdő</w:t>
            </w:r>
          </w:p>
        </w:tc>
        <w:tc>
          <w:tcPr>
            <w:tcW w:w="66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747AA4" w:rsidRDefault="006D2DCF" w:rsidP="006666E9">
            <w:pPr>
              <w:rPr>
                <w:rFonts w:ascii="Garamond" w:hAnsi="Garamond"/>
                <w:sz w:val="22"/>
                <w:szCs w:val="22"/>
              </w:rPr>
            </w:pPr>
            <w:r w:rsidRPr="00747AA4">
              <w:rPr>
                <w:rFonts w:ascii="Garamond" w:hAnsi="Garamond"/>
                <w:sz w:val="22"/>
                <w:szCs w:val="22"/>
              </w:rPr>
              <w:t xml:space="preserve">2db fogadókapu, 5 db tájékoztatótábla, 15 db irányítótábla, 10 db tornapálya tábla, tanösvény tábla 10 db; támlás padok 9 db; szeméttartó 9 db; tűzrakást tiltó tábla 4 db; földbe szúrható növényismertető tábla 30 db; madáretető 2 db; eső-védő házikó 2 db </w:t>
            </w:r>
          </w:p>
        </w:tc>
      </w:tr>
      <w:tr w:rsidR="006D2DCF" w:rsidRPr="006D125F" w:rsidTr="000106CE">
        <w:trPr>
          <w:trHeight w:val="1039"/>
          <w:jc w:val="center"/>
        </w:trPr>
        <w:tc>
          <w:tcPr>
            <w:tcW w:w="23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6D2DCF" w:rsidP="006666E9">
            <w:pPr>
              <w:jc w:val="center"/>
              <w:rPr>
                <w:rFonts w:ascii="Garamond" w:hAnsi="Garamond"/>
                <w:b/>
                <w:sz w:val="22"/>
                <w:szCs w:val="22"/>
              </w:rPr>
            </w:pPr>
            <w:r w:rsidRPr="00A80B59">
              <w:rPr>
                <w:rFonts w:ascii="Garamond" w:hAnsi="Garamond"/>
                <w:b/>
                <w:sz w:val="22"/>
                <w:szCs w:val="22"/>
              </w:rPr>
              <w:t>Kövirózsa tanösvény</w:t>
            </w:r>
          </w:p>
        </w:tc>
        <w:tc>
          <w:tcPr>
            <w:tcW w:w="6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D2DCF" w:rsidRPr="006D125F" w:rsidRDefault="006D2DCF" w:rsidP="006666E9">
            <w:pPr>
              <w:rPr>
                <w:rFonts w:ascii="Garamond" w:hAnsi="Garamond"/>
                <w:sz w:val="22"/>
                <w:szCs w:val="22"/>
              </w:rPr>
            </w:pPr>
            <w:r w:rsidRPr="006D125F">
              <w:rPr>
                <w:rFonts w:ascii="Garamond" w:hAnsi="Garamond"/>
                <w:sz w:val="22"/>
                <w:szCs w:val="22"/>
              </w:rPr>
              <w:t>2db indító tábla, 1db központi információs tábla, 11db irányító tábla, meditációs tér irányító tábla, 1db interaktív információs faláda, 3db lapozókönyv, 1db madáretető, bakancs-túrabot „photopoint”, 2db szemetes, Agogo fajáték.</w:t>
            </w:r>
          </w:p>
        </w:tc>
      </w:tr>
      <w:tr w:rsidR="006D2DCF" w:rsidRPr="00AC632D" w:rsidTr="001A6239">
        <w:trPr>
          <w:trHeight w:val="422"/>
          <w:jc w:val="center"/>
        </w:trPr>
        <w:tc>
          <w:tcPr>
            <w:tcW w:w="23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6D2DCF" w:rsidP="006666E9">
            <w:pPr>
              <w:jc w:val="center"/>
              <w:rPr>
                <w:rFonts w:ascii="Garamond" w:hAnsi="Garamond"/>
                <w:b/>
                <w:sz w:val="22"/>
                <w:szCs w:val="22"/>
              </w:rPr>
            </w:pPr>
            <w:r w:rsidRPr="00A80B59">
              <w:rPr>
                <w:rFonts w:ascii="Garamond" w:hAnsi="Garamond"/>
                <w:b/>
                <w:sz w:val="22"/>
                <w:szCs w:val="22"/>
              </w:rPr>
              <w:t xml:space="preserve">Kőhegy Ostor </w:t>
            </w:r>
            <w:proofErr w:type="gramStart"/>
            <w:r w:rsidRPr="00A80B59">
              <w:rPr>
                <w:rFonts w:ascii="Garamond" w:hAnsi="Garamond"/>
                <w:b/>
                <w:sz w:val="22"/>
                <w:szCs w:val="22"/>
              </w:rPr>
              <w:t>utcai  kilátópont</w:t>
            </w:r>
            <w:proofErr w:type="gramEnd"/>
            <w:r w:rsidRPr="00A80B59">
              <w:rPr>
                <w:rFonts w:ascii="Garamond" w:hAnsi="Garamond"/>
                <w:b/>
                <w:sz w:val="22"/>
                <w:szCs w:val="22"/>
              </w:rPr>
              <w:t xml:space="preserve"> 1605 hrsz.</w:t>
            </w:r>
          </w:p>
        </w:tc>
        <w:tc>
          <w:tcPr>
            <w:tcW w:w="6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D2DCF" w:rsidRPr="00674AEB" w:rsidRDefault="006D2DCF" w:rsidP="006666E9">
            <w:pPr>
              <w:rPr>
                <w:rFonts w:ascii="Garamond" w:hAnsi="Garamond"/>
                <w:sz w:val="22"/>
                <w:szCs w:val="22"/>
              </w:rPr>
            </w:pPr>
            <w:r w:rsidRPr="00674AEB">
              <w:rPr>
                <w:rFonts w:ascii="Garamond" w:hAnsi="Garamond"/>
                <w:sz w:val="22"/>
                <w:szCs w:val="22"/>
              </w:rPr>
              <w:t>korlát + 1 db szemetes ellenőrzése</w:t>
            </w:r>
          </w:p>
        </w:tc>
      </w:tr>
      <w:tr w:rsidR="006D2DCF" w:rsidRPr="00AC632D" w:rsidTr="00D7103F">
        <w:trPr>
          <w:trHeight w:val="820"/>
          <w:jc w:val="center"/>
        </w:trPr>
        <w:tc>
          <w:tcPr>
            <w:tcW w:w="23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D63113" w:rsidP="006666E9">
            <w:pPr>
              <w:jc w:val="center"/>
              <w:rPr>
                <w:rFonts w:ascii="Garamond" w:hAnsi="Garamond"/>
                <w:b/>
                <w:sz w:val="22"/>
                <w:szCs w:val="22"/>
              </w:rPr>
            </w:pPr>
            <w:r w:rsidRPr="00D63113">
              <w:rPr>
                <w:rFonts w:ascii="Garamond" w:hAnsi="Garamond"/>
                <w:b/>
                <w:sz w:val="22"/>
                <w:szCs w:val="22"/>
              </w:rPr>
              <w:t>Budaörsi Herman Ottó Általános Iskola</w:t>
            </w:r>
          </w:p>
        </w:tc>
        <w:tc>
          <w:tcPr>
            <w:tcW w:w="6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D2DCF" w:rsidRPr="00674AEB" w:rsidRDefault="006D2DCF" w:rsidP="006666E9">
            <w:pPr>
              <w:rPr>
                <w:rFonts w:ascii="Garamond" w:hAnsi="Garamond"/>
                <w:sz w:val="22"/>
                <w:szCs w:val="22"/>
              </w:rPr>
            </w:pPr>
            <w:r w:rsidRPr="00674AEB">
              <w:rPr>
                <w:rFonts w:ascii="Garamond" w:hAnsi="Garamond"/>
                <w:sz w:val="22"/>
                <w:szCs w:val="22"/>
              </w:rPr>
              <w:t xml:space="preserve">Fitnesz eszközök fölötti napvitorlák kezelése </w:t>
            </w:r>
          </w:p>
          <w:p w:rsidR="006D2DCF" w:rsidRPr="00674AEB" w:rsidRDefault="006D2DCF" w:rsidP="006666E9">
            <w:pPr>
              <w:rPr>
                <w:rFonts w:ascii="Garamond" w:hAnsi="Garamond"/>
                <w:sz w:val="22"/>
                <w:szCs w:val="22"/>
              </w:rPr>
            </w:pPr>
            <w:r w:rsidRPr="00674AEB">
              <w:rPr>
                <w:rFonts w:ascii="Garamond" w:hAnsi="Garamond"/>
                <w:sz w:val="22"/>
                <w:szCs w:val="22"/>
              </w:rPr>
              <w:t>(gyártó utasítása alapján)</w:t>
            </w:r>
          </w:p>
        </w:tc>
      </w:tr>
    </w:tbl>
    <w:p w:rsidR="008C3CDB" w:rsidRDefault="008C3CDB" w:rsidP="001A6239">
      <w:pPr>
        <w:rPr>
          <w:rFonts w:ascii="Garamond" w:hAnsi="Garamond"/>
          <w:b/>
          <w:sz w:val="20"/>
        </w:rPr>
      </w:pPr>
    </w:p>
    <w:p w:rsidR="006D2DCF" w:rsidRPr="00AD7C9C" w:rsidRDefault="006D2DCF" w:rsidP="001A6239">
      <w:pPr>
        <w:rPr>
          <w:rFonts w:ascii="Garamond" w:hAnsi="Garamond"/>
          <w:b/>
          <w:sz w:val="22"/>
          <w:szCs w:val="22"/>
        </w:rPr>
      </w:pPr>
      <w:r w:rsidRPr="00AD7C9C">
        <w:rPr>
          <w:rFonts w:ascii="Garamond" w:hAnsi="Garamond"/>
          <w:b/>
          <w:sz w:val="22"/>
          <w:szCs w:val="22"/>
        </w:rPr>
        <w:t xml:space="preserve">Egyéb követelmények: </w:t>
      </w:r>
    </w:p>
    <w:p w:rsidR="006D2DCF" w:rsidRPr="001A73CB" w:rsidRDefault="006D2DCF" w:rsidP="006D2DCF">
      <w:pPr>
        <w:tabs>
          <w:tab w:val="center" w:pos="3119"/>
          <w:tab w:val="center" w:pos="3402"/>
          <w:tab w:val="center" w:pos="5387"/>
          <w:tab w:val="center" w:pos="7371"/>
          <w:tab w:val="center" w:pos="9214"/>
        </w:tabs>
        <w:ind w:left="142" w:hanging="142"/>
        <w:jc w:val="both"/>
        <w:rPr>
          <w:rFonts w:ascii="Garamond" w:hAnsi="Garamond"/>
          <w:sz w:val="20"/>
        </w:rPr>
      </w:pPr>
      <w:r w:rsidRPr="001A73CB">
        <w:rPr>
          <w:rFonts w:ascii="Garamond" w:hAnsi="Garamond"/>
          <w:sz w:val="20"/>
        </w:rPr>
        <w:t>Vállalkozó a tanösvények útvonalát évi 6 alkalommal bejárja a berendezések szemrevételezéses</w:t>
      </w:r>
    </w:p>
    <w:p w:rsidR="006D2DCF" w:rsidRPr="001A73CB" w:rsidRDefault="006D2DCF" w:rsidP="006D2DCF">
      <w:pPr>
        <w:tabs>
          <w:tab w:val="center" w:pos="3119"/>
          <w:tab w:val="center" w:pos="3402"/>
          <w:tab w:val="center" w:pos="5387"/>
          <w:tab w:val="center" w:pos="7371"/>
          <w:tab w:val="center" w:pos="9214"/>
        </w:tabs>
        <w:ind w:left="142" w:hanging="142"/>
        <w:jc w:val="both"/>
        <w:rPr>
          <w:rFonts w:ascii="Garamond" w:hAnsi="Garamond"/>
          <w:sz w:val="20"/>
        </w:rPr>
      </w:pPr>
      <w:r w:rsidRPr="001A73CB">
        <w:rPr>
          <w:rFonts w:ascii="Garamond" w:hAnsi="Garamond"/>
          <w:sz w:val="20"/>
        </w:rPr>
        <w:t>ellenőrzése érdekében, évi két alkalommal (március és augusztus) ellenőrzi a berendezések</w:t>
      </w:r>
    </w:p>
    <w:p w:rsidR="006D2DCF" w:rsidRDefault="006D2DCF" w:rsidP="006D2DCF">
      <w:pPr>
        <w:tabs>
          <w:tab w:val="center" w:pos="3119"/>
          <w:tab w:val="center" w:pos="3402"/>
          <w:tab w:val="center" w:pos="5387"/>
          <w:tab w:val="center" w:pos="7371"/>
          <w:tab w:val="center" w:pos="9214"/>
        </w:tabs>
        <w:ind w:hanging="142"/>
        <w:jc w:val="both"/>
        <w:rPr>
          <w:rFonts w:ascii="Garamond" w:hAnsi="Garamond"/>
          <w:sz w:val="20"/>
        </w:rPr>
      </w:pPr>
      <w:r w:rsidRPr="001A73CB">
        <w:rPr>
          <w:rFonts w:ascii="Garamond" w:hAnsi="Garamond"/>
          <w:sz w:val="20"/>
        </w:rPr>
        <w:t xml:space="preserve">  rögzítéseit, a bejárásról Vállalkozó közszolgáltatási naplót vezet, az észlelteket rögzíti, a javasolt javításokról tételes árajánlatot készít.</w:t>
      </w:r>
    </w:p>
    <w:p w:rsidR="00AD7C9C" w:rsidRPr="001A73CB" w:rsidRDefault="00E141EC" w:rsidP="00E141EC">
      <w:pPr>
        <w:tabs>
          <w:tab w:val="left" w:pos="1068"/>
        </w:tabs>
        <w:ind w:hanging="142"/>
        <w:jc w:val="both"/>
        <w:rPr>
          <w:rFonts w:ascii="Garamond" w:hAnsi="Garamond"/>
          <w:sz w:val="20"/>
        </w:rPr>
      </w:pPr>
      <w:r>
        <w:rPr>
          <w:rFonts w:ascii="Garamond" w:hAnsi="Garamond"/>
          <w:sz w:val="20"/>
        </w:rPr>
        <w:tab/>
      </w:r>
      <w:r>
        <w:rPr>
          <w:rFonts w:ascii="Garamond" w:hAnsi="Garamond"/>
          <w:sz w:val="20"/>
        </w:rPr>
        <w:tab/>
      </w:r>
    </w:p>
    <w:p w:rsidR="006D2DCF" w:rsidRDefault="006D2DCF" w:rsidP="00B00756">
      <w:pPr>
        <w:pStyle w:val="Cmsor4"/>
        <w:jc w:val="both"/>
        <w:rPr>
          <w:rFonts w:ascii="Garamond" w:hAnsi="Garamond"/>
          <w:b w:val="0"/>
          <w:sz w:val="20"/>
        </w:rPr>
      </w:pPr>
      <w:r w:rsidRPr="00E141EC">
        <w:rPr>
          <w:rFonts w:ascii="Garamond" w:hAnsi="Garamond"/>
          <w:sz w:val="22"/>
          <w:szCs w:val="22"/>
        </w:rPr>
        <w:t>A vállalkozói díj számításának módja</w:t>
      </w:r>
      <w:r w:rsidRPr="00E141EC">
        <w:rPr>
          <w:rFonts w:ascii="Garamond" w:hAnsi="Garamond"/>
          <w:b w:val="0"/>
          <w:sz w:val="22"/>
          <w:szCs w:val="22"/>
        </w:rPr>
        <w:t>:</w:t>
      </w:r>
      <w:r w:rsidRPr="001A73CB">
        <w:rPr>
          <w:rFonts w:ascii="Garamond" w:hAnsi="Garamond"/>
          <w:b w:val="0"/>
          <w:sz w:val="20"/>
        </w:rPr>
        <w:t xml:space="preserve"> </w:t>
      </w:r>
      <w:r w:rsidR="00940291">
        <w:rPr>
          <w:rFonts w:ascii="Garamond" w:hAnsi="Garamond"/>
          <w:b w:val="0"/>
          <w:sz w:val="20"/>
        </w:rPr>
        <w:t>Megrendelő</w:t>
      </w:r>
      <w:r w:rsidRPr="001A73CB">
        <w:rPr>
          <w:rFonts w:ascii="Garamond" w:hAnsi="Garamond"/>
          <w:b w:val="0"/>
          <w:sz w:val="20"/>
        </w:rPr>
        <w:t xml:space="preserve"> kijelölt képviselője által igazolt, ténylegesen elvégzett munkamennyiség és a </w:t>
      </w:r>
      <w:r w:rsidRPr="001A73CB">
        <w:rPr>
          <w:rFonts w:ascii="Garamond" w:hAnsi="Garamond"/>
          <w:bCs/>
          <w:iCs/>
          <w:color w:val="0000FF"/>
          <w:sz w:val="20"/>
        </w:rPr>
        <w:t>14. sz.mellékletben</w:t>
      </w:r>
      <w:r w:rsidRPr="001A73CB">
        <w:rPr>
          <w:rFonts w:ascii="Garamond" w:hAnsi="Garamond"/>
          <w:b w:val="0"/>
          <w:sz w:val="20"/>
        </w:rPr>
        <w:t xml:space="preserve"> meghatározott e</w:t>
      </w:r>
      <w:r w:rsidR="00B00756">
        <w:rPr>
          <w:rFonts w:ascii="Garamond" w:hAnsi="Garamond"/>
          <w:b w:val="0"/>
          <w:sz w:val="20"/>
        </w:rPr>
        <w:t>gységárak alapján számolható el.</w:t>
      </w:r>
      <w:r w:rsidRPr="001A73CB">
        <w:rPr>
          <w:rFonts w:ascii="Garamond" w:hAnsi="Garamond"/>
          <w:b w:val="0"/>
          <w:sz w:val="20"/>
        </w:rPr>
        <w:t xml:space="preserve"> </w:t>
      </w:r>
      <w:r w:rsidR="00B00756" w:rsidRPr="00B00756">
        <w:rPr>
          <w:rFonts w:ascii="Garamond" w:hAnsi="Garamond"/>
          <w:b w:val="0"/>
          <w:sz w:val="20"/>
        </w:rPr>
        <w:t>Amennyiben olyan munkanem jelentkezik, aminek nincs elfogadott egységára, a munkanem áráról egyedileg történik megállapodás.</w:t>
      </w:r>
    </w:p>
    <w:p w:rsidR="006D2DCF" w:rsidRPr="001A73CB" w:rsidRDefault="006D2DCF" w:rsidP="006D2DCF">
      <w:pPr>
        <w:numPr>
          <w:ilvl w:val="0"/>
          <w:numId w:val="5"/>
        </w:numPr>
        <w:jc w:val="both"/>
        <w:rPr>
          <w:rFonts w:ascii="Garamond" w:hAnsi="Garamond"/>
          <w:b/>
          <w:bCs/>
          <w:iCs/>
          <w:sz w:val="20"/>
        </w:rPr>
      </w:pPr>
      <w:r w:rsidRPr="001A73CB">
        <w:rPr>
          <w:rFonts w:ascii="Garamond" w:hAnsi="Garamond"/>
          <w:sz w:val="20"/>
        </w:rPr>
        <w:t>utcabútorok, parkerdei berendezések</w:t>
      </w:r>
      <w:r w:rsidR="0057556D">
        <w:rPr>
          <w:rFonts w:ascii="Garamond" w:hAnsi="Garamond"/>
          <w:sz w:val="20"/>
        </w:rPr>
        <w:t>, kutyafuttatókon lévő játékeszközök</w:t>
      </w:r>
      <w:r w:rsidRPr="001A73CB">
        <w:rPr>
          <w:rFonts w:ascii="Garamond" w:hAnsi="Garamond"/>
          <w:sz w:val="20"/>
        </w:rPr>
        <w:t xml:space="preserve"> javítása, pótlása, cseréje, károkozás utáni helyreállítása, felületkezelése, festékfirkák eltávolítása</w:t>
      </w:r>
      <w:r w:rsidR="002515DD">
        <w:rPr>
          <w:rFonts w:ascii="Garamond" w:hAnsi="Garamond"/>
          <w:sz w:val="20"/>
        </w:rPr>
        <w:t xml:space="preserve"> </w:t>
      </w:r>
      <w:r w:rsidR="00B00756">
        <w:rPr>
          <w:rFonts w:ascii="Garamond" w:hAnsi="Garamond"/>
          <w:sz w:val="20"/>
        </w:rPr>
        <w:t xml:space="preserve">Megrendelő előzetes jóváhagyása alapján, illetve megrendelő lülön kérésére benyújtott </w:t>
      </w:r>
      <w:r w:rsidRPr="00B00756">
        <w:rPr>
          <w:rFonts w:ascii="Garamond" w:hAnsi="Garamond"/>
          <w:sz w:val="20"/>
        </w:rPr>
        <w:t>egyedi árajánlat alapján</w:t>
      </w:r>
      <w:r w:rsidR="00B00756">
        <w:rPr>
          <w:rFonts w:ascii="Garamond" w:hAnsi="Garamond"/>
          <w:sz w:val="20"/>
        </w:rPr>
        <w:t>.</w:t>
      </w:r>
    </w:p>
    <w:p w:rsidR="006D2DCF" w:rsidRPr="001A73CB" w:rsidRDefault="006D2DCF" w:rsidP="006D2DCF">
      <w:pPr>
        <w:numPr>
          <w:ilvl w:val="0"/>
          <w:numId w:val="5"/>
        </w:numPr>
        <w:jc w:val="both"/>
        <w:rPr>
          <w:rFonts w:ascii="Garamond" w:hAnsi="Garamond"/>
          <w:b/>
          <w:bCs/>
          <w:iCs/>
          <w:color w:val="0000FF"/>
          <w:sz w:val="20"/>
        </w:rPr>
      </w:pPr>
      <w:r w:rsidRPr="001A73CB">
        <w:rPr>
          <w:rFonts w:ascii="Garamond" w:hAnsi="Garamond"/>
          <w:bCs/>
          <w:iCs/>
          <w:sz w:val="20"/>
        </w:rPr>
        <w:t>munkadíj:</w:t>
      </w:r>
      <w:r w:rsidRPr="001A73CB">
        <w:rPr>
          <w:rFonts w:ascii="Garamond" w:hAnsi="Garamond"/>
          <w:b/>
          <w:bCs/>
          <w:iCs/>
          <w:sz w:val="20"/>
        </w:rPr>
        <w:t xml:space="preserve"> </w:t>
      </w:r>
      <w:r w:rsidRPr="001A73CB">
        <w:rPr>
          <w:rFonts w:ascii="Garamond" w:hAnsi="Garamond"/>
          <w:b/>
          <w:bCs/>
          <w:iCs/>
          <w:color w:val="0000FF"/>
          <w:sz w:val="20"/>
        </w:rPr>
        <w:t xml:space="preserve">egységár gyűjteményben foglaltak szerint </w:t>
      </w:r>
      <w:r w:rsidR="00BD542E">
        <w:rPr>
          <w:rFonts w:ascii="Garamond" w:hAnsi="Garamond"/>
          <w:b/>
          <w:bCs/>
          <w:iCs/>
          <w:color w:val="0000FF"/>
          <w:sz w:val="20"/>
        </w:rPr>
        <w:t>(</w:t>
      </w:r>
      <w:r w:rsidRPr="001A73CB">
        <w:rPr>
          <w:rFonts w:ascii="Garamond" w:hAnsi="Garamond"/>
          <w:b/>
          <w:bCs/>
          <w:iCs/>
          <w:color w:val="0000FF"/>
          <w:sz w:val="20"/>
        </w:rPr>
        <w:t>14. sz. melléklet.</w:t>
      </w:r>
      <w:r w:rsidR="00BD542E">
        <w:rPr>
          <w:rFonts w:ascii="Garamond" w:hAnsi="Garamond"/>
          <w:b/>
          <w:bCs/>
          <w:iCs/>
          <w:color w:val="0000FF"/>
          <w:sz w:val="20"/>
        </w:rPr>
        <w:t>)</w:t>
      </w:r>
    </w:p>
    <w:p w:rsidR="006D2DCF" w:rsidRPr="001A73CB" w:rsidRDefault="006D2DCF" w:rsidP="006D2DCF">
      <w:pPr>
        <w:numPr>
          <w:ilvl w:val="0"/>
          <w:numId w:val="5"/>
        </w:numPr>
        <w:jc w:val="both"/>
        <w:rPr>
          <w:rFonts w:ascii="Garamond" w:hAnsi="Garamond"/>
          <w:b/>
          <w:bCs/>
          <w:iCs/>
          <w:sz w:val="20"/>
        </w:rPr>
      </w:pPr>
      <w:r w:rsidRPr="001A73CB">
        <w:rPr>
          <w:rFonts w:ascii="Garamond" w:hAnsi="Garamond"/>
          <w:bCs/>
          <w:iCs/>
          <w:sz w:val="20"/>
        </w:rPr>
        <w:t>Az egységárakba beleértendő a munkavégzéssel érintett burkolatok letisztítása az egyes munkaműveletek után az esetlegesen kiszóródó földtől/egyéb anyagoktól.</w:t>
      </w:r>
    </w:p>
    <w:p w:rsidR="006D2DCF" w:rsidRPr="001A73CB" w:rsidRDefault="006D2DCF" w:rsidP="006D2DCF">
      <w:pPr>
        <w:jc w:val="both"/>
        <w:rPr>
          <w:rFonts w:ascii="Garamond" w:hAnsi="Garamond"/>
          <w:sz w:val="20"/>
        </w:rPr>
      </w:pPr>
    </w:p>
    <w:p w:rsidR="006D2DCF" w:rsidRPr="001A73CB" w:rsidRDefault="006D2DCF" w:rsidP="006D2DCF">
      <w:pPr>
        <w:jc w:val="both"/>
        <w:rPr>
          <w:rFonts w:ascii="Garamond" w:hAnsi="Garamond"/>
          <w:sz w:val="20"/>
        </w:rPr>
      </w:pPr>
      <w:r w:rsidRPr="001A73CB">
        <w:rPr>
          <w:rFonts w:ascii="Garamond" w:hAnsi="Garamond"/>
          <w:sz w:val="20"/>
        </w:rPr>
        <w:t xml:space="preserve">A fenti munkálatok a </w:t>
      </w:r>
      <w:proofErr w:type="gramStart"/>
      <w:r w:rsidRPr="001A73CB">
        <w:rPr>
          <w:rFonts w:ascii="Garamond" w:hAnsi="Garamond"/>
          <w:sz w:val="20"/>
        </w:rPr>
        <w:t>szerződés  keretösszeg</w:t>
      </w:r>
      <w:proofErr w:type="gramEnd"/>
      <w:r w:rsidRPr="001A73CB">
        <w:rPr>
          <w:rFonts w:ascii="Garamond" w:hAnsi="Garamond"/>
          <w:sz w:val="20"/>
        </w:rPr>
        <w:t xml:space="preserve"> terhéig végezhetőek.</w:t>
      </w:r>
    </w:p>
    <w:p w:rsidR="00DE41B9" w:rsidRPr="00A058D2" w:rsidRDefault="006D2DCF" w:rsidP="006D2DCF">
      <w:pPr>
        <w:jc w:val="both"/>
        <w:rPr>
          <w:rFonts w:ascii="Garamond" w:hAnsi="Garamond"/>
          <w:sz w:val="20"/>
        </w:rPr>
      </w:pPr>
      <w:r w:rsidRPr="001A73CB">
        <w:rPr>
          <w:rFonts w:ascii="Garamond" w:hAnsi="Garamond"/>
          <w:sz w:val="20"/>
        </w:rPr>
        <w:lastRenderedPageBreak/>
        <w:t xml:space="preserve">Munkavégzés: folyamatosan. </w:t>
      </w:r>
    </w:p>
    <w:p w:rsidR="00DE41B9" w:rsidRDefault="00DE41B9" w:rsidP="006D2DCF">
      <w:pPr>
        <w:jc w:val="both"/>
        <w:rPr>
          <w:rFonts w:ascii="Garamond" w:hAnsi="Garamond"/>
          <w:b/>
          <w:bCs/>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rsidP="00D1002F">
            <w:pPr>
              <w:jc w:val="center"/>
              <w:rPr>
                <w:rFonts w:ascii="Garamond" w:hAnsi="Garamond"/>
                <w:color w:val="0000FF"/>
                <w:sz w:val="22"/>
                <w:szCs w:val="22"/>
              </w:rPr>
            </w:pPr>
            <w:r w:rsidRPr="00AD22D9">
              <w:rPr>
                <w:rFonts w:ascii="Garamond" w:hAnsi="Garamond"/>
                <w:b/>
                <w:color w:val="0000FF"/>
                <w:sz w:val="22"/>
                <w:szCs w:val="22"/>
              </w:rPr>
              <w:br w:type="column"/>
              <w:t>102 213,57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pPr>
              <w:jc w:val="center"/>
              <w:rPr>
                <w:rFonts w:ascii="Garamond" w:hAnsi="Garamond"/>
                <w:b/>
                <w:color w:val="0000FF"/>
                <w:sz w:val="22"/>
                <w:szCs w:val="22"/>
              </w:rPr>
            </w:pPr>
            <w:r w:rsidRPr="00AD22D9">
              <w:rPr>
                <w:rFonts w:ascii="Garamond" w:hAnsi="Garamond"/>
                <w:b/>
                <w:color w:val="0000FF"/>
                <w:sz w:val="22"/>
                <w:szCs w:val="22"/>
              </w:rPr>
              <w:t>I.4</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pPr>
              <w:jc w:val="center"/>
              <w:rPr>
                <w:rFonts w:ascii="Garamond" w:hAnsi="Garamond"/>
                <w:b/>
                <w:color w:val="0000FF"/>
                <w:sz w:val="22"/>
                <w:szCs w:val="22"/>
              </w:rPr>
            </w:pPr>
            <w:r w:rsidRPr="00AD22D9">
              <w:rPr>
                <w:rFonts w:ascii="Garamond" w:hAnsi="Garamond"/>
                <w:b/>
                <w:color w:val="0000FF"/>
                <w:sz w:val="22"/>
                <w:szCs w:val="22"/>
              </w:rPr>
              <w:t>Egynyári, kétnyári</w:t>
            </w:r>
            <w:r w:rsidR="00D55B64">
              <w:rPr>
                <w:rFonts w:ascii="Garamond" w:hAnsi="Garamond"/>
                <w:b/>
                <w:color w:val="0000FF"/>
                <w:sz w:val="22"/>
                <w:szCs w:val="22"/>
              </w:rPr>
              <w:t xml:space="preserve">, </w:t>
            </w:r>
            <w:r w:rsidR="00D55B64" w:rsidRPr="000363A9">
              <w:rPr>
                <w:rFonts w:ascii="Garamond" w:hAnsi="Garamond"/>
                <w:b/>
                <w:color w:val="0000FF"/>
                <w:sz w:val="22"/>
                <w:szCs w:val="22"/>
              </w:rPr>
              <w:t>évelő</w:t>
            </w:r>
            <w:r w:rsidRPr="00AD22D9">
              <w:rPr>
                <w:rFonts w:ascii="Garamond" w:hAnsi="Garamond"/>
                <w:b/>
                <w:color w:val="0000FF"/>
                <w:sz w:val="22"/>
                <w:szCs w:val="22"/>
              </w:rPr>
              <w:t xml:space="preserve"> növények és futó muskátlik telepítése, pótlása és fenntartása</w:t>
            </w:r>
          </w:p>
        </w:tc>
      </w:tr>
    </w:tbl>
    <w:p w:rsidR="00135963" w:rsidRPr="00DE41B9" w:rsidRDefault="0018160A" w:rsidP="003E487B">
      <w:pPr>
        <w:jc w:val="both"/>
        <w:rPr>
          <w:rFonts w:ascii="Garamond" w:hAnsi="Garamond"/>
          <w:b/>
          <w:bCs/>
          <w:iCs/>
          <w:color w:val="0000FF"/>
          <w:sz w:val="20"/>
        </w:rPr>
      </w:pPr>
      <w:r w:rsidRPr="00123E8F">
        <w:rPr>
          <w:rFonts w:ascii="Garamond" w:hAnsi="Garamond"/>
          <w:sz w:val="20"/>
        </w:rPr>
        <w:t>Egynyári, kétnyári</w:t>
      </w:r>
      <w:r w:rsidR="006974C4">
        <w:rPr>
          <w:rFonts w:ascii="Garamond" w:hAnsi="Garamond"/>
          <w:sz w:val="20"/>
        </w:rPr>
        <w:t>,</w:t>
      </w:r>
      <w:r w:rsidR="00C22888" w:rsidRPr="00D55B64">
        <w:rPr>
          <w:rFonts w:ascii="Garamond" w:hAnsi="Garamond"/>
          <w:sz w:val="20"/>
        </w:rPr>
        <w:t xml:space="preserve"> évelő </w:t>
      </w:r>
      <w:r w:rsidRPr="00D55B64">
        <w:rPr>
          <w:rFonts w:ascii="Garamond" w:hAnsi="Garamond"/>
          <w:sz w:val="20"/>
        </w:rPr>
        <w:t xml:space="preserve">és futó muskátli növények, hagymások telepítése, pótlása és fenntartása - a tápanyag utánpótlás, az öntözés és tápoldatozás feladatai nélkül - az alább felsoroltak és az </w:t>
      </w:r>
      <w:r w:rsidRPr="00DE41B9">
        <w:rPr>
          <w:rFonts w:ascii="Garamond" w:hAnsi="Garamond"/>
          <w:b/>
          <w:bCs/>
          <w:iCs/>
          <w:color w:val="0000FF"/>
          <w:sz w:val="20"/>
        </w:rPr>
        <w:t xml:space="preserve">1., 3., 4., 5.  és 7. sz. mellékletekben </w:t>
      </w:r>
      <w:r w:rsidRPr="00DE41B9">
        <w:rPr>
          <w:rFonts w:ascii="Garamond" w:hAnsi="Garamond"/>
          <w:bCs/>
          <w:iCs/>
          <w:sz w:val="20"/>
        </w:rPr>
        <w:t>meghatározottak szerint.</w:t>
      </w:r>
      <w:r w:rsidRPr="00DE41B9">
        <w:rPr>
          <w:rFonts w:ascii="Garamond" w:hAnsi="Garamond"/>
          <w:b/>
          <w:bCs/>
          <w:iCs/>
          <w:sz w:val="20"/>
        </w:rPr>
        <w:t xml:space="preserve"> </w:t>
      </w:r>
    </w:p>
    <w:p w:rsidR="00135963" w:rsidRPr="00D55B64" w:rsidRDefault="00135963">
      <w:pPr>
        <w:rPr>
          <w:rFonts w:ascii="Garamond" w:hAnsi="Garamond"/>
        </w:rPr>
      </w:pPr>
    </w:p>
    <w:p w:rsidR="0018160A" w:rsidRPr="00E141EC" w:rsidRDefault="0018160A">
      <w:pPr>
        <w:rPr>
          <w:rFonts w:ascii="Garamond" w:hAnsi="Garamond"/>
          <w:b/>
          <w:sz w:val="22"/>
          <w:szCs w:val="22"/>
        </w:rPr>
      </w:pPr>
      <w:r w:rsidRPr="00E141EC">
        <w:rPr>
          <w:rFonts w:ascii="Garamond" w:hAnsi="Garamond"/>
          <w:b/>
          <w:sz w:val="22"/>
          <w:szCs w:val="22"/>
        </w:rPr>
        <w:t>Egynyári</w:t>
      </w:r>
      <w:r w:rsidR="006974C4" w:rsidRPr="00E141EC">
        <w:rPr>
          <w:rFonts w:ascii="Garamond" w:hAnsi="Garamond"/>
          <w:b/>
          <w:sz w:val="22"/>
          <w:szCs w:val="22"/>
        </w:rPr>
        <w:t>,</w:t>
      </w:r>
      <w:r w:rsidRPr="00E141EC">
        <w:rPr>
          <w:rFonts w:ascii="Garamond" w:hAnsi="Garamond"/>
          <w:b/>
          <w:sz w:val="22"/>
          <w:szCs w:val="22"/>
        </w:rPr>
        <w:t xml:space="preserve"> kétnyári</w:t>
      </w:r>
      <w:r w:rsidR="006974C4" w:rsidRPr="00E141EC">
        <w:rPr>
          <w:rFonts w:ascii="Garamond" w:hAnsi="Garamond"/>
          <w:b/>
          <w:sz w:val="22"/>
          <w:szCs w:val="22"/>
        </w:rPr>
        <w:t>,</w:t>
      </w:r>
      <w:r w:rsidR="00C22888" w:rsidRPr="00E141EC">
        <w:rPr>
          <w:rFonts w:ascii="Garamond" w:hAnsi="Garamond"/>
          <w:b/>
          <w:sz w:val="22"/>
          <w:szCs w:val="22"/>
        </w:rPr>
        <w:t xml:space="preserve"> évelő</w:t>
      </w:r>
      <w:r w:rsidR="006974C4" w:rsidRPr="00E141EC">
        <w:rPr>
          <w:rFonts w:ascii="Garamond" w:hAnsi="Garamond"/>
          <w:b/>
          <w:sz w:val="22"/>
          <w:szCs w:val="22"/>
        </w:rPr>
        <w:t>,</w:t>
      </w:r>
      <w:r w:rsidRPr="00E141EC">
        <w:rPr>
          <w:rFonts w:ascii="Garamond" w:hAnsi="Garamond"/>
          <w:b/>
          <w:sz w:val="22"/>
          <w:szCs w:val="22"/>
        </w:rPr>
        <w:t xml:space="preserve"> gumós, hagymás virágok telepítése, pótlása, fenntartása feladatai </w:t>
      </w:r>
    </w:p>
    <w:p w:rsidR="0018160A" w:rsidRPr="00123E8F" w:rsidRDefault="00354394">
      <w:pPr>
        <w:numPr>
          <w:ilvl w:val="0"/>
          <w:numId w:val="4"/>
        </w:numPr>
        <w:rPr>
          <w:rFonts w:ascii="Garamond" w:hAnsi="Garamond"/>
          <w:sz w:val="20"/>
        </w:rPr>
      </w:pPr>
      <w:r>
        <w:rPr>
          <w:rFonts w:ascii="Garamond" w:hAnsi="Garamond"/>
          <w:sz w:val="20"/>
        </w:rPr>
        <w:t>egynyári</w:t>
      </w:r>
      <w:r w:rsidR="00DA1C8E">
        <w:rPr>
          <w:rFonts w:ascii="Garamond" w:hAnsi="Garamond"/>
          <w:sz w:val="20"/>
        </w:rPr>
        <w:t>,</w:t>
      </w:r>
      <w:r>
        <w:rPr>
          <w:rFonts w:ascii="Garamond" w:hAnsi="Garamond"/>
          <w:sz w:val="20"/>
        </w:rPr>
        <w:t xml:space="preserve"> </w:t>
      </w:r>
      <w:r w:rsidR="00DA1C8E">
        <w:rPr>
          <w:rFonts w:ascii="Garamond" w:hAnsi="Garamond"/>
          <w:sz w:val="20"/>
        </w:rPr>
        <w:t>és</w:t>
      </w:r>
      <w:r w:rsidR="00C22888" w:rsidRPr="00D55B64">
        <w:rPr>
          <w:rFonts w:ascii="Garamond" w:hAnsi="Garamond"/>
          <w:sz w:val="20"/>
        </w:rPr>
        <w:t xml:space="preserve"> évelő </w:t>
      </w:r>
      <w:r w:rsidR="0018160A" w:rsidRPr="00123E8F">
        <w:rPr>
          <w:rFonts w:ascii="Garamond" w:hAnsi="Garamond"/>
          <w:sz w:val="20"/>
        </w:rPr>
        <w:t>palánták</w:t>
      </w:r>
      <w:r w:rsidR="00DA1C8E">
        <w:rPr>
          <w:rFonts w:ascii="Garamond" w:hAnsi="Garamond"/>
          <w:sz w:val="20"/>
        </w:rPr>
        <w:t xml:space="preserve">, </w:t>
      </w:r>
      <w:r w:rsidR="0018160A" w:rsidRPr="00123E8F">
        <w:rPr>
          <w:rFonts w:ascii="Garamond" w:hAnsi="Garamond"/>
          <w:sz w:val="20"/>
        </w:rPr>
        <w:t xml:space="preserve">beszerzése, kiültetési helyszínre szállítása, </w:t>
      </w:r>
    </w:p>
    <w:p w:rsidR="0018160A" w:rsidRPr="00123E8F" w:rsidRDefault="0018160A">
      <w:pPr>
        <w:numPr>
          <w:ilvl w:val="0"/>
          <w:numId w:val="4"/>
        </w:numPr>
        <w:rPr>
          <w:rFonts w:ascii="Garamond" w:hAnsi="Garamond"/>
          <w:sz w:val="20"/>
        </w:rPr>
      </w:pPr>
      <w:r w:rsidRPr="00123E8F">
        <w:rPr>
          <w:rFonts w:ascii="Garamond" w:hAnsi="Garamond"/>
          <w:sz w:val="20"/>
        </w:rPr>
        <w:t xml:space="preserve">növények kiültetése, teljes munkafolyamat, beöntözéssel </w:t>
      </w:r>
      <w:proofErr w:type="gramStart"/>
      <w:r w:rsidRPr="00123E8F">
        <w:rPr>
          <w:rFonts w:ascii="Garamond" w:hAnsi="Garamond"/>
          <w:sz w:val="20"/>
        </w:rPr>
        <w:t>(  5</w:t>
      </w:r>
      <w:proofErr w:type="gramEnd"/>
      <w:r w:rsidRPr="00123E8F">
        <w:rPr>
          <w:rFonts w:ascii="Garamond" w:hAnsi="Garamond"/>
          <w:sz w:val="20"/>
        </w:rPr>
        <w:t xml:space="preserve"> % káló, a beültetés, szállítás során történt sérülések miatt, eltulajdonítás, elhalás miatt) </w:t>
      </w:r>
    </w:p>
    <w:p w:rsidR="0018160A" w:rsidRPr="00123E8F" w:rsidRDefault="0018160A">
      <w:pPr>
        <w:numPr>
          <w:ilvl w:val="0"/>
          <w:numId w:val="4"/>
        </w:numPr>
        <w:rPr>
          <w:rFonts w:ascii="Garamond" w:hAnsi="Garamond"/>
          <w:sz w:val="20"/>
        </w:rPr>
      </w:pPr>
      <w:r w:rsidRPr="00123E8F">
        <w:rPr>
          <w:rFonts w:ascii="Garamond" w:hAnsi="Garamond"/>
          <w:sz w:val="20"/>
        </w:rPr>
        <w:t>ágyások, gyomlálása, kapálása</w:t>
      </w:r>
    </w:p>
    <w:p w:rsidR="0018160A" w:rsidRPr="00123E8F" w:rsidRDefault="0018160A">
      <w:pPr>
        <w:numPr>
          <w:ilvl w:val="0"/>
          <w:numId w:val="4"/>
        </w:numPr>
        <w:rPr>
          <w:rFonts w:ascii="Garamond" w:hAnsi="Garamond"/>
          <w:sz w:val="20"/>
        </w:rPr>
      </w:pPr>
      <w:r w:rsidRPr="00123E8F">
        <w:rPr>
          <w:rFonts w:ascii="Garamond" w:hAnsi="Garamond"/>
          <w:sz w:val="20"/>
        </w:rPr>
        <w:t xml:space="preserve">virágládák, növényládák, virágtartók gyomlálása </w:t>
      </w:r>
    </w:p>
    <w:p w:rsidR="0018160A" w:rsidRPr="00123E8F" w:rsidRDefault="0018160A">
      <w:pPr>
        <w:numPr>
          <w:ilvl w:val="0"/>
          <w:numId w:val="4"/>
        </w:numPr>
        <w:rPr>
          <w:rFonts w:ascii="Garamond" w:hAnsi="Garamond"/>
          <w:sz w:val="20"/>
        </w:rPr>
      </w:pPr>
      <w:r w:rsidRPr="00123E8F">
        <w:rPr>
          <w:rFonts w:ascii="Garamond" w:hAnsi="Garamond"/>
          <w:sz w:val="20"/>
        </w:rPr>
        <w:t>elszáradt, elvirágzott részek eltávolítása</w:t>
      </w:r>
    </w:p>
    <w:p w:rsidR="0018160A" w:rsidRPr="00123E8F" w:rsidRDefault="0018160A">
      <w:pPr>
        <w:numPr>
          <w:ilvl w:val="0"/>
          <w:numId w:val="4"/>
        </w:numPr>
        <w:rPr>
          <w:rFonts w:ascii="Garamond" w:hAnsi="Garamond"/>
          <w:sz w:val="20"/>
        </w:rPr>
      </w:pPr>
      <w:r w:rsidRPr="00123E8F">
        <w:rPr>
          <w:rFonts w:ascii="Garamond" w:hAnsi="Garamond"/>
          <w:sz w:val="20"/>
        </w:rPr>
        <w:t>növények kiszedése, ágyások, tartó edények letisztítása</w:t>
      </w:r>
    </w:p>
    <w:p w:rsidR="00DA1C8E" w:rsidRDefault="0018160A">
      <w:pPr>
        <w:numPr>
          <w:ilvl w:val="0"/>
          <w:numId w:val="4"/>
        </w:numPr>
        <w:rPr>
          <w:rFonts w:ascii="Garamond" w:hAnsi="Garamond"/>
          <w:sz w:val="20"/>
        </w:rPr>
      </w:pPr>
      <w:r w:rsidRPr="00123E8F">
        <w:rPr>
          <w:rFonts w:ascii="Garamond" w:hAnsi="Garamond"/>
          <w:sz w:val="20"/>
        </w:rPr>
        <w:t>muskátli cserepek leszedése kimosása tárolása a következő évre</w:t>
      </w:r>
    </w:p>
    <w:p w:rsidR="0018160A" w:rsidRDefault="0018160A">
      <w:pPr>
        <w:rPr>
          <w:rFonts w:ascii="Garamond" w:hAnsi="Garamond"/>
          <w:color w:val="FF0000"/>
        </w:rPr>
      </w:pPr>
    </w:p>
    <w:p w:rsidR="0018160A" w:rsidRPr="008C3CDB" w:rsidRDefault="0018160A">
      <w:pPr>
        <w:rPr>
          <w:rFonts w:ascii="Garamond" w:hAnsi="Garamond"/>
          <w:sz w:val="20"/>
        </w:rPr>
      </w:pPr>
      <w:r w:rsidRPr="00AD7C9C">
        <w:rPr>
          <w:rFonts w:ascii="Garamond" w:hAnsi="Garamond"/>
          <w:b/>
          <w:sz w:val="22"/>
          <w:szCs w:val="22"/>
        </w:rPr>
        <w:t>Egyéb követelmények</w:t>
      </w:r>
      <w:r w:rsidRPr="008C3CDB">
        <w:rPr>
          <w:rFonts w:ascii="Garamond" w:hAnsi="Garamond"/>
          <w:sz w:val="20"/>
        </w:rPr>
        <w:t>:</w:t>
      </w:r>
    </w:p>
    <w:p w:rsidR="0018160A" w:rsidRPr="00123E8F" w:rsidRDefault="0018160A">
      <w:pPr>
        <w:numPr>
          <w:ilvl w:val="0"/>
          <w:numId w:val="5"/>
        </w:numPr>
        <w:jc w:val="both"/>
        <w:rPr>
          <w:rFonts w:ascii="Garamond" w:hAnsi="Garamond"/>
          <w:sz w:val="20"/>
        </w:rPr>
      </w:pPr>
      <w:r w:rsidRPr="00123E8F">
        <w:rPr>
          <w:rFonts w:ascii="Garamond" w:hAnsi="Garamond"/>
          <w:sz w:val="20"/>
        </w:rPr>
        <w:t>A virágág</w:t>
      </w:r>
      <w:r w:rsidR="0090138F">
        <w:rPr>
          <w:rFonts w:ascii="Garamond" w:hAnsi="Garamond"/>
          <w:sz w:val="20"/>
        </w:rPr>
        <w:t xml:space="preserve">yak kiültetési </w:t>
      </w:r>
      <w:r w:rsidR="0090138F" w:rsidRPr="00562383">
        <w:rPr>
          <w:rFonts w:ascii="Garamond" w:hAnsi="Garamond"/>
          <w:sz w:val="20"/>
        </w:rPr>
        <w:t>tervét Vállalkozó készíti el és Megrendelő</w:t>
      </w:r>
      <w:r w:rsidRPr="00562383">
        <w:rPr>
          <w:rFonts w:ascii="Garamond" w:hAnsi="Garamond"/>
          <w:sz w:val="20"/>
        </w:rPr>
        <w:t xml:space="preserve"> részére átadja azt,</w:t>
      </w:r>
      <w:r w:rsidRPr="00123E8F">
        <w:rPr>
          <w:rFonts w:ascii="Garamond" w:hAnsi="Garamond"/>
          <w:sz w:val="20"/>
        </w:rPr>
        <w:t xml:space="preserve"> a darabszámok tekintetében Megrendelő a költségvetési keret ismeretében jogosult kiigazítást tenni.</w:t>
      </w:r>
    </w:p>
    <w:p w:rsidR="0018160A" w:rsidRPr="00123E8F" w:rsidRDefault="0018160A">
      <w:pPr>
        <w:numPr>
          <w:ilvl w:val="0"/>
          <w:numId w:val="5"/>
        </w:numPr>
        <w:jc w:val="both"/>
        <w:rPr>
          <w:rFonts w:ascii="Garamond" w:hAnsi="Garamond"/>
          <w:sz w:val="20"/>
        </w:rPr>
      </w:pPr>
      <w:r w:rsidRPr="00123E8F">
        <w:rPr>
          <w:rFonts w:ascii="Garamond" w:hAnsi="Garamond"/>
          <w:sz w:val="20"/>
        </w:rPr>
        <w:t>A virágfelületek akkor tekinthetők gondozottnak, ha nincs bennük gyom, elvirágzott növényi rész, szemét.</w:t>
      </w:r>
    </w:p>
    <w:p w:rsidR="0018160A" w:rsidRPr="00123E8F" w:rsidRDefault="0018160A">
      <w:pPr>
        <w:numPr>
          <w:ilvl w:val="0"/>
          <w:numId w:val="5"/>
        </w:numPr>
        <w:jc w:val="both"/>
        <w:rPr>
          <w:rFonts w:ascii="Garamond" w:hAnsi="Garamond"/>
          <w:sz w:val="20"/>
        </w:rPr>
      </w:pPr>
      <w:r w:rsidRPr="00123E8F">
        <w:rPr>
          <w:rFonts w:ascii="Garamond" w:hAnsi="Garamond"/>
          <w:sz w:val="20"/>
        </w:rPr>
        <w:t>Vállalkozó az általa észlelt növény eltulajdonításról, hiányról írásban értesíti Megrendelő kijelölt képviselőjét fajta és darabszám feltüntetésével, továbbá észlelt kártevő vagy kórokozó megjelenéséről.</w:t>
      </w:r>
    </w:p>
    <w:p w:rsidR="00A161F0" w:rsidRDefault="0018160A">
      <w:pPr>
        <w:numPr>
          <w:ilvl w:val="0"/>
          <w:numId w:val="5"/>
        </w:numPr>
        <w:jc w:val="both"/>
        <w:rPr>
          <w:rFonts w:ascii="Garamond" w:hAnsi="Garamond"/>
          <w:sz w:val="20"/>
        </w:rPr>
      </w:pPr>
      <w:r w:rsidRPr="00123E8F">
        <w:rPr>
          <w:rFonts w:ascii="Garamond" w:hAnsi="Garamond"/>
          <w:sz w:val="20"/>
        </w:rPr>
        <w:t>Az egységárakba beleértendő a munkavégzéssel érintett burkolatok letisztítása és egyes munkaműveletek után az esetlegesen kiszóródó földtől/egyéb anyagoktól</w:t>
      </w:r>
    </w:p>
    <w:p w:rsidR="00B00756" w:rsidRDefault="002850E2" w:rsidP="002850E2">
      <w:pPr>
        <w:tabs>
          <w:tab w:val="left" w:pos="2712"/>
        </w:tabs>
        <w:jc w:val="both"/>
        <w:rPr>
          <w:rFonts w:ascii="Garamond" w:hAnsi="Garamond"/>
          <w:sz w:val="20"/>
        </w:rPr>
      </w:pPr>
      <w:r>
        <w:rPr>
          <w:rFonts w:ascii="Garamond" w:hAnsi="Garamond"/>
          <w:sz w:val="20"/>
        </w:rPr>
        <w:tab/>
      </w:r>
    </w:p>
    <w:p w:rsidR="00B00756" w:rsidRDefault="00B00756" w:rsidP="00B00756">
      <w:pPr>
        <w:pStyle w:val="Cmsor4"/>
        <w:jc w:val="both"/>
        <w:rPr>
          <w:rFonts w:ascii="Garamond" w:hAnsi="Garamond"/>
          <w:b w:val="0"/>
          <w:sz w:val="20"/>
        </w:rPr>
      </w:pPr>
      <w:r w:rsidRPr="002850E2">
        <w:rPr>
          <w:rFonts w:ascii="Garamond" w:hAnsi="Garamond"/>
          <w:sz w:val="22"/>
          <w:szCs w:val="22"/>
        </w:rPr>
        <w:t>A vállalkozói díj számításának módja</w:t>
      </w:r>
      <w:r w:rsidRPr="00123E8F">
        <w:rPr>
          <w:rFonts w:ascii="Garamond" w:hAnsi="Garamond"/>
          <w:b w:val="0"/>
          <w:sz w:val="20"/>
        </w:rPr>
        <w:t xml:space="preserve">: </w:t>
      </w:r>
      <w:r w:rsidR="00940291">
        <w:rPr>
          <w:rFonts w:ascii="Garamond" w:hAnsi="Garamond"/>
          <w:b w:val="0"/>
          <w:sz w:val="20"/>
        </w:rPr>
        <w:t>Megrendelő</w:t>
      </w:r>
      <w:r w:rsidRPr="00123E8F">
        <w:rPr>
          <w:rFonts w:ascii="Garamond" w:hAnsi="Garamond"/>
          <w:b w:val="0"/>
          <w:sz w:val="20"/>
        </w:rPr>
        <w:t xml:space="preserve"> kijelölt képviselője által igazolt, ténylegesen elvégzett munkamennyiség és a </w:t>
      </w:r>
      <w:r w:rsidRPr="00123E8F">
        <w:rPr>
          <w:rFonts w:ascii="Garamond" w:hAnsi="Garamond"/>
          <w:color w:val="0000FF"/>
          <w:sz w:val="20"/>
        </w:rPr>
        <w:t>14. sz. mellékletben</w:t>
      </w:r>
      <w:r w:rsidRPr="00123E8F">
        <w:rPr>
          <w:rFonts w:ascii="Garamond" w:hAnsi="Garamond"/>
          <w:b w:val="0"/>
          <w:sz w:val="20"/>
        </w:rPr>
        <w:t xml:space="preserve"> meghatározott e</w:t>
      </w:r>
      <w:r>
        <w:rPr>
          <w:rFonts w:ascii="Garamond" w:hAnsi="Garamond"/>
          <w:b w:val="0"/>
          <w:sz w:val="20"/>
        </w:rPr>
        <w:t>gységárak alapján számolható el.</w:t>
      </w:r>
      <w:r w:rsidRPr="00123E8F">
        <w:rPr>
          <w:rFonts w:ascii="Garamond" w:hAnsi="Garamond"/>
          <w:b w:val="0"/>
          <w:sz w:val="20"/>
        </w:rPr>
        <w:t xml:space="preserve"> </w:t>
      </w:r>
      <w:r w:rsidRPr="005A60D7">
        <w:rPr>
          <w:rFonts w:ascii="Garamond" w:hAnsi="Garamond"/>
          <w:b w:val="0"/>
          <w:sz w:val="20"/>
        </w:rPr>
        <w:t>Amennyiben olyan munkanem jelentkezik, aminek nincs elfogadott egységára, a munkanem áráról egyedileg történik megállapodás.</w:t>
      </w:r>
    </w:p>
    <w:p w:rsidR="00E90C64" w:rsidRDefault="00E90C64" w:rsidP="00E90C64">
      <w:pPr>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RPr="0050503C"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D1002F">
            <w:pPr>
              <w:jc w:val="center"/>
              <w:rPr>
                <w:rFonts w:ascii="Garamond" w:hAnsi="Garamond"/>
                <w:b/>
                <w:bCs/>
                <w:color w:val="0000FF"/>
                <w:sz w:val="22"/>
                <w:szCs w:val="22"/>
              </w:rPr>
            </w:pPr>
            <w:r w:rsidRPr="0050503C">
              <w:rPr>
                <w:rFonts w:ascii="Garamond" w:hAnsi="Garamond"/>
                <w:b/>
                <w:bCs/>
                <w:color w:val="0000FF"/>
                <w:sz w:val="22"/>
                <w:szCs w:val="22"/>
              </w:rPr>
              <w:t>102 214,57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I.5</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Fűkaszálás, sövények,</w:t>
            </w:r>
            <w:r>
              <w:rPr>
                <w:rFonts w:ascii="Garamond" w:hAnsi="Garamond"/>
                <w:b/>
                <w:color w:val="0000FF"/>
                <w:sz w:val="22"/>
                <w:szCs w:val="22"/>
              </w:rPr>
              <w:t xml:space="preserve"> </w:t>
            </w:r>
            <w:r w:rsidRPr="0050503C">
              <w:rPr>
                <w:rFonts w:ascii="Garamond" w:hAnsi="Garamond"/>
                <w:b/>
                <w:color w:val="0000FF"/>
                <w:sz w:val="22"/>
                <w:szCs w:val="22"/>
              </w:rPr>
              <w:t>cser</w:t>
            </w:r>
            <w:r>
              <w:rPr>
                <w:rFonts w:ascii="Garamond" w:hAnsi="Garamond"/>
                <w:b/>
                <w:color w:val="0000FF"/>
                <w:sz w:val="22"/>
                <w:szCs w:val="22"/>
              </w:rPr>
              <w:t>jék</w:t>
            </w:r>
            <w:r w:rsidRPr="0050503C">
              <w:rPr>
                <w:rFonts w:ascii="Garamond" w:hAnsi="Garamond"/>
                <w:b/>
                <w:color w:val="0000FF"/>
                <w:sz w:val="22"/>
                <w:szCs w:val="22"/>
              </w:rPr>
              <w:t xml:space="preserve"> gondozása</w:t>
            </w:r>
          </w:p>
        </w:tc>
      </w:tr>
    </w:tbl>
    <w:p w:rsidR="0018160A" w:rsidRDefault="0018160A">
      <w:pPr>
        <w:jc w:val="both"/>
        <w:rPr>
          <w:rFonts w:ascii="Garamond" w:hAnsi="Garamond"/>
        </w:rPr>
      </w:pPr>
    </w:p>
    <w:p w:rsidR="0018160A" w:rsidRPr="00123E8F" w:rsidRDefault="0018160A">
      <w:pPr>
        <w:jc w:val="both"/>
        <w:rPr>
          <w:rFonts w:ascii="Garamond" w:hAnsi="Garamond"/>
          <w:sz w:val="20"/>
        </w:rPr>
      </w:pPr>
      <w:r w:rsidRPr="00123E8F">
        <w:rPr>
          <w:rFonts w:ascii="Garamond" w:hAnsi="Garamond"/>
          <w:sz w:val="20"/>
        </w:rPr>
        <w:t>Gyűjtő utak, városképi szempontból kiemelt területeken található zöldsávok növényfelületeinek – gyep, évelő, rózsa, cserje, továbbá a lakótelep növényfelületeinek – évelő, rózsa, cserje - parkfenntartási minőségű ápolása, gondozása, fenntartása az alább felsoroltak és az</w:t>
      </w:r>
      <w:r w:rsidRPr="00123E8F">
        <w:rPr>
          <w:rFonts w:ascii="Garamond" w:hAnsi="Garamond"/>
          <w:color w:val="0000FF"/>
          <w:sz w:val="20"/>
        </w:rPr>
        <w:t xml:space="preserve"> </w:t>
      </w:r>
      <w:r w:rsidRPr="00123E8F">
        <w:rPr>
          <w:rFonts w:ascii="Garamond" w:hAnsi="Garamond"/>
          <w:b/>
          <w:color w:val="0000FF"/>
          <w:sz w:val="20"/>
        </w:rPr>
        <w:t>1., ill.  8., sz. mellékletekben</w:t>
      </w:r>
      <w:r w:rsidRPr="00123E8F">
        <w:rPr>
          <w:rFonts w:ascii="Garamond" w:hAnsi="Garamond"/>
          <w:sz w:val="20"/>
        </w:rPr>
        <w:t xml:space="preserve"> meghatározottak szerint. Az ütemezésre vonatkozóan a jelen pont végén található táblázat rendelkezései az irányadóak. </w:t>
      </w:r>
    </w:p>
    <w:p w:rsidR="0018160A" w:rsidRDefault="0018160A">
      <w:pPr>
        <w:rPr>
          <w:rFonts w:ascii="Garamond" w:hAnsi="Garamond"/>
        </w:rPr>
      </w:pPr>
    </w:p>
    <w:p w:rsidR="0018160A" w:rsidRDefault="0018160A">
      <w:pPr>
        <w:rPr>
          <w:rFonts w:ascii="Garamond" w:hAnsi="Garamond"/>
          <w:b/>
        </w:rPr>
      </w:pPr>
      <w:r>
        <w:rPr>
          <w:rFonts w:ascii="Garamond" w:hAnsi="Garamond"/>
          <w:b/>
        </w:rPr>
        <w:t>Gyepesített területek fenntartása, gondozása:</w:t>
      </w:r>
    </w:p>
    <w:p w:rsidR="0018160A" w:rsidRDefault="0018160A">
      <w:pPr>
        <w:rPr>
          <w:rFonts w:ascii="Garamond" w:hAnsi="Garamond"/>
          <w:b/>
        </w:rPr>
      </w:pPr>
      <w:r>
        <w:rPr>
          <w:rFonts w:ascii="Garamond" w:hAnsi="Garamond"/>
          <w:b/>
        </w:rPr>
        <w:t>Sík és lejtős területen:</w:t>
      </w:r>
    </w:p>
    <w:p w:rsidR="0018160A" w:rsidRPr="001E306B" w:rsidRDefault="0018160A">
      <w:pPr>
        <w:rPr>
          <w:rFonts w:ascii="Garamond" w:hAnsi="Garamond"/>
          <w:sz w:val="20"/>
        </w:rPr>
      </w:pPr>
      <w:r>
        <w:rPr>
          <w:rFonts w:ascii="Garamond" w:hAnsi="Garamond"/>
        </w:rPr>
        <w:tab/>
      </w:r>
      <w:r w:rsidRPr="001E306B">
        <w:rPr>
          <w:rFonts w:ascii="Garamond" w:hAnsi="Garamond"/>
          <w:sz w:val="20"/>
        </w:rPr>
        <w:t>Gyepfelújítás vetéssel</w:t>
      </w:r>
    </w:p>
    <w:p w:rsidR="0018160A" w:rsidRPr="001E306B" w:rsidRDefault="0018160A">
      <w:pPr>
        <w:rPr>
          <w:rFonts w:ascii="Garamond" w:hAnsi="Garamond"/>
          <w:sz w:val="20"/>
        </w:rPr>
      </w:pPr>
      <w:r w:rsidRPr="001E306B">
        <w:rPr>
          <w:rFonts w:ascii="Garamond" w:hAnsi="Garamond"/>
          <w:sz w:val="20"/>
        </w:rPr>
        <w:tab/>
        <w:t>Füvesített terület felülvetése magágy készítéssel, termőföldterítéssel</w:t>
      </w:r>
    </w:p>
    <w:p w:rsidR="0018160A" w:rsidRPr="001E306B" w:rsidRDefault="0018160A">
      <w:pPr>
        <w:rPr>
          <w:rFonts w:ascii="Garamond" w:hAnsi="Garamond"/>
          <w:sz w:val="20"/>
        </w:rPr>
      </w:pPr>
      <w:r w:rsidRPr="001E306B">
        <w:rPr>
          <w:rFonts w:ascii="Garamond" w:hAnsi="Garamond"/>
          <w:sz w:val="20"/>
        </w:rPr>
        <w:tab/>
        <w:t>Kézi- és gépi kaszálás</w:t>
      </w:r>
    </w:p>
    <w:p w:rsidR="0018160A" w:rsidRPr="001E306B" w:rsidRDefault="0018160A">
      <w:pPr>
        <w:ind w:firstLine="708"/>
        <w:rPr>
          <w:rFonts w:ascii="Garamond" w:hAnsi="Garamond"/>
          <w:sz w:val="20"/>
        </w:rPr>
      </w:pPr>
      <w:r w:rsidRPr="001E306B">
        <w:rPr>
          <w:rFonts w:ascii="Garamond" w:hAnsi="Garamond"/>
          <w:sz w:val="20"/>
        </w:rPr>
        <w:t>Kaszálék gyűjtés, rakodás, szállítás</w:t>
      </w:r>
    </w:p>
    <w:p w:rsidR="0018160A" w:rsidRPr="001E306B" w:rsidRDefault="0018160A">
      <w:pPr>
        <w:ind w:firstLine="708"/>
        <w:rPr>
          <w:rFonts w:ascii="Garamond" w:hAnsi="Garamond"/>
          <w:sz w:val="20"/>
        </w:rPr>
      </w:pPr>
      <w:r w:rsidRPr="001E306B">
        <w:rPr>
          <w:rFonts w:ascii="Garamond" w:hAnsi="Garamond"/>
          <w:sz w:val="20"/>
        </w:rPr>
        <w:t>Levegőztetés</w:t>
      </w:r>
    </w:p>
    <w:p w:rsidR="0018160A" w:rsidRPr="001E306B" w:rsidRDefault="0018160A">
      <w:pPr>
        <w:ind w:left="708"/>
        <w:rPr>
          <w:rFonts w:ascii="Garamond" w:hAnsi="Garamond"/>
          <w:sz w:val="20"/>
        </w:rPr>
      </w:pPr>
      <w:r w:rsidRPr="001E306B">
        <w:rPr>
          <w:rFonts w:ascii="Garamond" w:hAnsi="Garamond"/>
          <w:sz w:val="20"/>
        </w:rPr>
        <w:t>Öntözés</w:t>
      </w:r>
    </w:p>
    <w:p w:rsidR="0018160A" w:rsidRPr="001E306B" w:rsidRDefault="0018160A">
      <w:pPr>
        <w:ind w:firstLine="708"/>
        <w:rPr>
          <w:rFonts w:ascii="Garamond" w:hAnsi="Garamond"/>
          <w:sz w:val="20"/>
        </w:rPr>
      </w:pPr>
      <w:r w:rsidRPr="001E306B">
        <w:rPr>
          <w:rFonts w:ascii="Garamond" w:hAnsi="Garamond"/>
          <w:sz w:val="20"/>
        </w:rPr>
        <w:t>Tápanyagpótlás</w:t>
      </w:r>
    </w:p>
    <w:p w:rsidR="0018160A" w:rsidRPr="001E306B" w:rsidRDefault="0018160A">
      <w:pPr>
        <w:rPr>
          <w:rFonts w:ascii="Garamond" w:hAnsi="Garamond"/>
          <w:sz w:val="20"/>
        </w:rPr>
      </w:pPr>
      <w:r w:rsidRPr="001E306B">
        <w:rPr>
          <w:rFonts w:ascii="Garamond" w:hAnsi="Garamond"/>
          <w:sz w:val="20"/>
        </w:rPr>
        <w:tab/>
        <w:t>Lombgereblyézés</w:t>
      </w:r>
    </w:p>
    <w:p w:rsidR="0018160A" w:rsidRPr="001E306B" w:rsidRDefault="0018160A">
      <w:pPr>
        <w:rPr>
          <w:rFonts w:ascii="Garamond" w:hAnsi="Garamond"/>
          <w:sz w:val="20"/>
        </w:rPr>
      </w:pPr>
      <w:r w:rsidRPr="001E306B">
        <w:rPr>
          <w:rFonts w:ascii="Garamond" w:hAnsi="Garamond"/>
          <w:sz w:val="20"/>
        </w:rPr>
        <w:tab/>
        <w:t>Őszi, téli, tavaszi lombgyűjtés, rakodás, szállítás, lerakás</w:t>
      </w:r>
    </w:p>
    <w:p w:rsidR="0018160A" w:rsidRPr="001E306B" w:rsidRDefault="0018160A">
      <w:pPr>
        <w:ind w:firstLine="708"/>
        <w:rPr>
          <w:rFonts w:ascii="Garamond" w:hAnsi="Garamond"/>
          <w:sz w:val="20"/>
        </w:rPr>
      </w:pPr>
      <w:r w:rsidRPr="001E306B">
        <w:rPr>
          <w:rFonts w:ascii="Garamond" w:hAnsi="Garamond"/>
          <w:sz w:val="20"/>
        </w:rPr>
        <w:t>Gyepszél vágás</w:t>
      </w:r>
    </w:p>
    <w:p w:rsidR="00377A1E" w:rsidRDefault="00377A1E">
      <w:pPr>
        <w:rPr>
          <w:rFonts w:ascii="Garamond" w:hAnsi="Garamond"/>
          <w:b/>
        </w:rPr>
      </w:pPr>
    </w:p>
    <w:p w:rsidR="0018160A" w:rsidRDefault="0018160A">
      <w:pPr>
        <w:rPr>
          <w:rFonts w:ascii="Garamond" w:hAnsi="Garamond"/>
          <w:b/>
        </w:rPr>
      </w:pPr>
      <w:r>
        <w:rPr>
          <w:rFonts w:ascii="Garamond" w:hAnsi="Garamond"/>
          <w:b/>
        </w:rPr>
        <w:t xml:space="preserve">Évelők fenntartási feladatai: </w:t>
      </w:r>
    </w:p>
    <w:p w:rsidR="0018160A" w:rsidRPr="001E306B" w:rsidRDefault="0018160A">
      <w:pPr>
        <w:rPr>
          <w:rFonts w:ascii="Garamond" w:hAnsi="Garamond"/>
          <w:sz w:val="20"/>
        </w:rPr>
      </w:pPr>
      <w:r>
        <w:rPr>
          <w:rFonts w:ascii="Garamond" w:hAnsi="Garamond"/>
        </w:rPr>
        <w:tab/>
      </w:r>
      <w:r w:rsidRPr="001E306B">
        <w:rPr>
          <w:rFonts w:ascii="Garamond" w:hAnsi="Garamond"/>
          <w:sz w:val="20"/>
        </w:rPr>
        <w:t>ültetés, pótlás</w:t>
      </w:r>
    </w:p>
    <w:p w:rsidR="0018160A" w:rsidRDefault="0018160A">
      <w:pPr>
        <w:rPr>
          <w:rFonts w:ascii="Garamond" w:hAnsi="Garamond"/>
          <w:sz w:val="20"/>
        </w:rPr>
      </w:pPr>
      <w:r w:rsidRPr="001E306B">
        <w:rPr>
          <w:rFonts w:ascii="Garamond" w:hAnsi="Garamond"/>
          <w:sz w:val="20"/>
        </w:rPr>
        <w:tab/>
        <w:t>kapálás, gyomlálás,</w:t>
      </w:r>
    </w:p>
    <w:p w:rsidR="0018160A" w:rsidRPr="001E306B" w:rsidRDefault="0018160A">
      <w:pPr>
        <w:rPr>
          <w:rFonts w:ascii="Garamond" w:hAnsi="Garamond"/>
          <w:sz w:val="20"/>
        </w:rPr>
      </w:pPr>
      <w:r w:rsidRPr="001E306B">
        <w:rPr>
          <w:rFonts w:ascii="Garamond" w:hAnsi="Garamond"/>
          <w:sz w:val="20"/>
        </w:rPr>
        <w:tab/>
        <w:t>talajjavítás</w:t>
      </w:r>
    </w:p>
    <w:p w:rsidR="0018160A" w:rsidRPr="001E306B" w:rsidRDefault="0018160A">
      <w:pPr>
        <w:rPr>
          <w:rFonts w:ascii="Garamond" w:hAnsi="Garamond"/>
          <w:sz w:val="20"/>
        </w:rPr>
      </w:pPr>
      <w:r w:rsidRPr="001E306B">
        <w:rPr>
          <w:rFonts w:ascii="Garamond" w:hAnsi="Garamond"/>
          <w:sz w:val="20"/>
        </w:rPr>
        <w:tab/>
        <w:t>elszáradt, elvirágzott részek eltávolítása</w:t>
      </w:r>
    </w:p>
    <w:p w:rsidR="0018160A" w:rsidRPr="001E306B" w:rsidRDefault="0018160A">
      <w:pPr>
        <w:rPr>
          <w:rFonts w:ascii="Garamond" w:hAnsi="Garamond"/>
          <w:sz w:val="20"/>
        </w:rPr>
      </w:pPr>
    </w:p>
    <w:p w:rsidR="0018160A" w:rsidRDefault="0018160A">
      <w:pPr>
        <w:rPr>
          <w:rFonts w:ascii="Garamond" w:hAnsi="Garamond"/>
          <w:b/>
        </w:rPr>
      </w:pPr>
      <w:r>
        <w:rPr>
          <w:rFonts w:ascii="Garamond" w:hAnsi="Garamond"/>
          <w:b/>
        </w:rPr>
        <w:t xml:space="preserve">Rózsák fenntartási feladatai: </w:t>
      </w:r>
    </w:p>
    <w:p w:rsidR="0018160A" w:rsidRPr="001E306B" w:rsidRDefault="0018160A">
      <w:pPr>
        <w:rPr>
          <w:rFonts w:ascii="Garamond" w:hAnsi="Garamond"/>
          <w:sz w:val="20"/>
        </w:rPr>
      </w:pPr>
      <w:r>
        <w:rPr>
          <w:rFonts w:ascii="Garamond" w:hAnsi="Garamond"/>
        </w:rPr>
        <w:tab/>
      </w:r>
      <w:r w:rsidRPr="001E306B">
        <w:rPr>
          <w:rFonts w:ascii="Garamond" w:hAnsi="Garamond"/>
          <w:sz w:val="20"/>
        </w:rPr>
        <w:t>ültetés, pótlás</w:t>
      </w:r>
    </w:p>
    <w:p w:rsidR="0018160A" w:rsidRPr="001E306B" w:rsidRDefault="0018160A">
      <w:pPr>
        <w:rPr>
          <w:rFonts w:ascii="Garamond" w:hAnsi="Garamond"/>
          <w:sz w:val="20"/>
        </w:rPr>
      </w:pPr>
      <w:r w:rsidRPr="001E306B">
        <w:rPr>
          <w:rFonts w:ascii="Garamond" w:hAnsi="Garamond"/>
          <w:sz w:val="20"/>
        </w:rPr>
        <w:tab/>
        <w:t>kapálás, gyomlálás,</w:t>
      </w:r>
    </w:p>
    <w:p w:rsidR="0018160A" w:rsidRPr="001E306B" w:rsidRDefault="0018160A">
      <w:pPr>
        <w:rPr>
          <w:rFonts w:ascii="Garamond" w:hAnsi="Garamond"/>
          <w:sz w:val="20"/>
        </w:rPr>
      </w:pPr>
      <w:r w:rsidRPr="001E306B">
        <w:rPr>
          <w:rFonts w:ascii="Garamond" w:hAnsi="Garamond"/>
          <w:sz w:val="20"/>
        </w:rPr>
        <w:lastRenderedPageBreak/>
        <w:tab/>
        <w:t xml:space="preserve">talajjavítás, tápanyagpótlás, </w:t>
      </w:r>
    </w:p>
    <w:p w:rsidR="0018160A" w:rsidRPr="001E306B" w:rsidRDefault="0018160A">
      <w:pPr>
        <w:ind w:firstLine="709"/>
        <w:rPr>
          <w:rFonts w:ascii="Garamond" w:hAnsi="Garamond"/>
          <w:sz w:val="20"/>
        </w:rPr>
      </w:pPr>
      <w:r w:rsidRPr="001E306B">
        <w:rPr>
          <w:rFonts w:ascii="Garamond" w:hAnsi="Garamond"/>
          <w:sz w:val="20"/>
        </w:rPr>
        <w:t>metszés, vadalás, elszáradt és elvirágzott részek eltávolítása,</w:t>
      </w:r>
    </w:p>
    <w:p w:rsidR="0018160A" w:rsidRDefault="0018160A">
      <w:pPr>
        <w:ind w:firstLine="709"/>
        <w:rPr>
          <w:rFonts w:ascii="Garamond" w:hAnsi="Garamond"/>
          <w:sz w:val="20"/>
        </w:rPr>
      </w:pPr>
      <w:r w:rsidRPr="001E306B">
        <w:rPr>
          <w:rFonts w:ascii="Garamond" w:hAnsi="Garamond"/>
          <w:sz w:val="20"/>
        </w:rPr>
        <w:t>öntözés</w:t>
      </w:r>
    </w:p>
    <w:p w:rsidR="002515DD" w:rsidRDefault="002515DD">
      <w:pPr>
        <w:ind w:firstLine="709"/>
        <w:rPr>
          <w:rFonts w:ascii="Garamond" w:hAnsi="Garamond"/>
          <w:sz w:val="20"/>
        </w:rPr>
      </w:pPr>
    </w:p>
    <w:p w:rsidR="00882467" w:rsidRPr="002515DD" w:rsidRDefault="00882467">
      <w:pPr>
        <w:ind w:firstLine="709"/>
        <w:rPr>
          <w:rFonts w:ascii="Garamond" w:hAnsi="Garamond"/>
          <w:sz w:val="20"/>
        </w:rPr>
      </w:pPr>
    </w:p>
    <w:p w:rsidR="0018160A" w:rsidRDefault="002515DD">
      <w:pPr>
        <w:rPr>
          <w:rFonts w:ascii="Garamond" w:hAnsi="Garamond"/>
          <w:b/>
        </w:rPr>
      </w:pPr>
      <w:r w:rsidRPr="002515DD">
        <w:rPr>
          <w:rFonts w:ascii="Garamond" w:hAnsi="Garamond"/>
          <w:b/>
        </w:rPr>
        <w:t>C</w:t>
      </w:r>
      <w:r w:rsidR="0018160A" w:rsidRPr="002515DD">
        <w:rPr>
          <w:rFonts w:ascii="Garamond" w:hAnsi="Garamond"/>
          <w:b/>
        </w:rPr>
        <w:t>serjék</w:t>
      </w:r>
      <w:r w:rsidR="00D740D1" w:rsidRPr="002515DD">
        <w:rPr>
          <w:rFonts w:ascii="Garamond" w:hAnsi="Garamond"/>
          <w:b/>
        </w:rPr>
        <w:t>, sövények</w:t>
      </w:r>
      <w:r w:rsidR="0018160A" w:rsidRPr="002515DD">
        <w:rPr>
          <w:rFonts w:ascii="Garamond" w:hAnsi="Garamond"/>
          <w:b/>
        </w:rPr>
        <w:t xml:space="preserve"> </w:t>
      </w:r>
      <w:r w:rsidR="0018160A">
        <w:rPr>
          <w:rFonts w:ascii="Garamond" w:hAnsi="Garamond"/>
          <w:b/>
        </w:rPr>
        <w:t>telepítése, pótlása, fenntartása:</w:t>
      </w:r>
    </w:p>
    <w:p w:rsidR="0018160A" w:rsidRPr="001E306B" w:rsidRDefault="0018160A">
      <w:pPr>
        <w:numPr>
          <w:ilvl w:val="0"/>
          <w:numId w:val="4"/>
        </w:numPr>
        <w:rPr>
          <w:rFonts w:ascii="Garamond" w:hAnsi="Garamond"/>
          <w:sz w:val="20"/>
        </w:rPr>
      </w:pPr>
      <w:r w:rsidRPr="001E306B">
        <w:rPr>
          <w:rFonts w:ascii="Garamond" w:hAnsi="Garamond"/>
          <w:sz w:val="20"/>
        </w:rPr>
        <w:t>cserjék beszerzése, szállítása</w:t>
      </w:r>
    </w:p>
    <w:p w:rsidR="0018160A" w:rsidRPr="001E306B" w:rsidRDefault="0018160A">
      <w:pPr>
        <w:numPr>
          <w:ilvl w:val="0"/>
          <w:numId w:val="4"/>
        </w:numPr>
        <w:rPr>
          <w:rFonts w:ascii="Garamond" w:hAnsi="Garamond"/>
          <w:sz w:val="20"/>
        </w:rPr>
      </w:pPr>
      <w:r w:rsidRPr="001E306B">
        <w:rPr>
          <w:rFonts w:ascii="Garamond" w:hAnsi="Garamond"/>
          <w:sz w:val="20"/>
        </w:rPr>
        <w:t>növények ültetése, gödörásás</w:t>
      </w:r>
    </w:p>
    <w:p w:rsidR="0018160A" w:rsidRPr="001E306B" w:rsidRDefault="0018160A">
      <w:pPr>
        <w:numPr>
          <w:ilvl w:val="0"/>
          <w:numId w:val="4"/>
        </w:numPr>
        <w:rPr>
          <w:rFonts w:ascii="Garamond" w:hAnsi="Garamond"/>
          <w:sz w:val="20"/>
        </w:rPr>
      </w:pPr>
      <w:r w:rsidRPr="001E306B">
        <w:rPr>
          <w:rFonts w:ascii="Garamond" w:hAnsi="Garamond"/>
          <w:sz w:val="20"/>
        </w:rPr>
        <w:t xml:space="preserve">terület gyomlálása, </w:t>
      </w:r>
    </w:p>
    <w:p w:rsidR="0018160A" w:rsidRPr="001E306B" w:rsidRDefault="0018160A">
      <w:pPr>
        <w:numPr>
          <w:ilvl w:val="0"/>
          <w:numId w:val="4"/>
        </w:numPr>
        <w:rPr>
          <w:rFonts w:ascii="Garamond" w:hAnsi="Garamond"/>
          <w:sz w:val="20"/>
        </w:rPr>
      </w:pPr>
      <w:r w:rsidRPr="001E306B">
        <w:rPr>
          <w:rFonts w:ascii="Garamond" w:hAnsi="Garamond"/>
          <w:sz w:val="20"/>
        </w:rPr>
        <w:t>talaj lazítása, ásása, kapálása</w:t>
      </w:r>
    </w:p>
    <w:p w:rsidR="0018160A" w:rsidRDefault="0018160A">
      <w:pPr>
        <w:numPr>
          <w:ilvl w:val="0"/>
          <w:numId w:val="4"/>
        </w:numPr>
        <w:rPr>
          <w:rFonts w:ascii="Garamond" w:hAnsi="Garamond"/>
          <w:sz w:val="20"/>
        </w:rPr>
      </w:pPr>
      <w:r w:rsidRPr="001E306B">
        <w:rPr>
          <w:rFonts w:ascii="Garamond" w:hAnsi="Garamond"/>
          <w:sz w:val="20"/>
        </w:rPr>
        <w:t>metszés, ifjítás</w:t>
      </w:r>
    </w:p>
    <w:p w:rsidR="0018160A" w:rsidRPr="001E306B" w:rsidRDefault="0018160A">
      <w:pPr>
        <w:numPr>
          <w:ilvl w:val="0"/>
          <w:numId w:val="4"/>
        </w:numPr>
        <w:rPr>
          <w:rFonts w:ascii="Garamond" w:hAnsi="Garamond"/>
          <w:sz w:val="20"/>
        </w:rPr>
      </w:pPr>
      <w:r w:rsidRPr="001E306B">
        <w:rPr>
          <w:rFonts w:ascii="Garamond" w:hAnsi="Garamond"/>
          <w:sz w:val="20"/>
        </w:rPr>
        <w:t>sövények nyírása</w:t>
      </w:r>
    </w:p>
    <w:p w:rsidR="0018160A" w:rsidRDefault="0018160A">
      <w:pPr>
        <w:numPr>
          <w:ilvl w:val="0"/>
          <w:numId w:val="4"/>
        </w:numPr>
        <w:rPr>
          <w:rFonts w:ascii="Garamond" w:hAnsi="Garamond"/>
          <w:sz w:val="20"/>
        </w:rPr>
      </w:pPr>
      <w:r w:rsidRPr="001E306B">
        <w:rPr>
          <w:rFonts w:ascii="Garamond" w:hAnsi="Garamond"/>
          <w:sz w:val="20"/>
        </w:rPr>
        <w:t>öntözés</w:t>
      </w:r>
    </w:p>
    <w:p w:rsidR="00B00756" w:rsidRPr="001E306B" w:rsidRDefault="00B00756" w:rsidP="00B00756">
      <w:pPr>
        <w:ind w:left="1065"/>
        <w:rPr>
          <w:rFonts w:ascii="Garamond" w:hAnsi="Garamond"/>
          <w:sz w:val="20"/>
        </w:rPr>
      </w:pPr>
    </w:p>
    <w:p w:rsidR="0018160A" w:rsidRDefault="0018160A">
      <w:pPr>
        <w:rPr>
          <w:rFonts w:ascii="Garamond" w:hAnsi="Garamond"/>
          <w:b/>
        </w:rPr>
      </w:pPr>
      <w:r>
        <w:rPr>
          <w:rFonts w:ascii="Garamond" w:hAnsi="Garamond"/>
          <w:b/>
        </w:rPr>
        <w:t>Útfelület kézi tisztítása</w:t>
      </w:r>
    </w:p>
    <w:p w:rsidR="0018160A" w:rsidRDefault="0018160A">
      <w:pPr>
        <w:numPr>
          <w:ilvl w:val="0"/>
          <w:numId w:val="1"/>
        </w:numPr>
        <w:rPr>
          <w:rFonts w:ascii="Garamond" w:hAnsi="Garamond"/>
          <w:sz w:val="20"/>
        </w:rPr>
      </w:pPr>
      <w:r w:rsidRPr="001E306B">
        <w:rPr>
          <w:rFonts w:ascii="Garamond" w:hAnsi="Garamond"/>
          <w:sz w:val="20"/>
        </w:rPr>
        <w:t>munkálatok elvégzése után visszamaradt zöldhulladék, illetve kommunális hulladék, föld takarítása, elszállítása és ártalmatlanítása</w:t>
      </w:r>
    </w:p>
    <w:p w:rsidR="00747AA4" w:rsidRPr="001E306B" w:rsidRDefault="00747AA4" w:rsidP="00747AA4">
      <w:pPr>
        <w:ind w:left="1065"/>
        <w:rPr>
          <w:rFonts w:ascii="Garamond" w:hAnsi="Garamond"/>
          <w:sz w:val="20"/>
        </w:rPr>
      </w:pPr>
    </w:p>
    <w:p w:rsidR="0018160A" w:rsidRDefault="0018160A">
      <w:pPr>
        <w:rPr>
          <w:rFonts w:ascii="Garamond" w:hAnsi="Garamond"/>
          <w:b/>
        </w:rPr>
      </w:pPr>
      <w:r>
        <w:rPr>
          <w:rFonts w:ascii="Garamond" w:hAnsi="Garamond"/>
          <w:b/>
        </w:rPr>
        <w:t xml:space="preserve">Utakat, utcákat kísérő zöldfelületek fenntartása </w:t>
      </w:r>
    </w:p>
    <w:p w:rsidR="0018160A" w:rsidRDefault="0018160A">
      <w:pPr>
        <w:rPr>
          <w:rFonts w:ascii="Garamond" w:hAnsi="Garamond"/>
          <w:b/>
        </w:rPr>
      </w:pPr>
    </w:p>
    <w:p w:rsidR="0018160A" w:rsidRPr="00AD7C9C" w:rsidRDefault="0018160A">
      <w:pPr>
        <w:rPr>
          <w:rFonts w:ascii="Garamond" w:hAnsi="Garamond"/>
          <w:b/>
          <w:sz w:val="22"/>
          <w:szCs w:val="22"/>
        </w:rPr>
      </w:pPr>
      <w:r w:rsidRPr="00AD7C9C">
        <w:rPr>
          <w:rFonts w:ascii="Garamond" w:hAnsi="Garamond"/>
          <w:b/>
          <w:sz w:val="22"/>
          <w:szCs w:val="22"/>
        </w:rPr>
        <w:t>Egyéb követelmények:</w:t>
      </w:r>
    </w:p>
    <w:p w:rsidR="0018160A" w:rsidRPr="001E306B" w:rsidRDefault="0018160A">
      <w:pPr>
        <w:numPr>
          <w:ilvl w:val="0"/>
          <w:numId w:val="5"/>
        </w:numPr>
        <w:jc w:val="both"/>
        <w:rPr>
          <w:rFonts w:ascii="Garamond" w:hAnsi="Garamond"/>
          <w:sz w:val="20"/>
        </w:rPr>
      </w:pPr>
      <w:r w:rsidRPr="008C3CDB">
        <w:rPr>
          <w:rFonts w:ascii="Garamond" w:hAnsi="Garamond"/>
          <w:sz w:val="20"/>
        </w:rPr>
        <w:t>Vállalkozó</w:t>
      </w:r>
      <w:r w:rsidRPr="001E306B">
        <w:rPr>
          <w:rFonts w:ascii="Garamond" w:hAnsi="Garamond"/>
          <w:sz w:val="20"/>
        </w:rPr>
        <w:t xml:space="preserve"> az általa észlelt növény eltulajdonításról, hiányról írásban értesíti </w:t>
      </w:r>
      <w:r w:rsidRPr="008C3CDB">
        <w:rPr>
          <w:rFonts w:ascii="Garamond" w:hAnsi="Garamond"/>
          <w:sz w:val="20"/>
        </w:rPr>
        <w:t xml:space="preserve">Megrendelő </w:t>
      </w:r>
      <w:r w:rsidRPr="001E306B">
        <w:rPr>
          <w:rFonts w:ascii="Garamond" w:hAnsi="Garamond"/>
          <w:sz w:val="20"/>
        </w:rPr>
        <w:t>kijelölt képviselőjét darabszám fajta és feltüntetésével, továbbá a területen észlelt kártevő vagy kórokozó megjelenéséről.</w:t>
      </w:r>
    </w:p>
    <w:p w:rsidR="0018160A" w:rsidRPr="001E306B" w:rsidRDefault="0018160A">
      <w:pPr>
        <w:numPr>
          <w:ilvl w:val="0"/>
          <w:numId w:val="5"/>
        </w:numPr>
        <w:jc w:val="both"/>
        <w:rPr>
          <w:rFonts w:ascii="Garamond" w:hAnsi="Garamond"/>
          <w:sz w:val="20"/>
        </w:rPr>
      </w:pPr>
      <w:r w:rsidRPr="001E306B">
        <w:rPr>
          <w:rFonts w:ascii="Garamond" w:hAnsi="Garamond"/>
          <w:sz w:val="20"/>
        </w:rPr>
        <w:t>Az egységárakba beleértendő a munkavégzéssel érintett burkolatok letisztítása az egyes munkaműveletek után az esetlegesen kiszóródó földtől/egyéb anyagtól.</w:t>
      </w:r>
    </w:p>
    <w:p w:rsidR="0018160A" w:rsidRPr="001E306B" w:rsidRDefault="0018160A">
      <w:pPr>
        <w:numPr>
          <w:ilvl w:val="0"/>
          <w:numId w:val="5"/>
        </w:numPr>
        <w:jc w:val="both"/>
        <w:rPr>
          <w:rFonts w:ascii="Garamond" w:hAnsi="Garamond"/>
          <w:sz w:val="20"/>
        </w:rPr>
      </w:pPr>
      <w:r w:rsidRPr="001E306B">
        <w:rPr>
          <w:rFonts w:ascii="Garamond" w:hAnsi="Garamond"/>
          <w:sz w:val="20"/>
        </w:rPr>
        <w:t xml:space="preserve">A kaszálékot a kaszálást követő </w:t>
      </w:r>
      <w:r w:rsidR="00E90C64">
        <w:rPr>
          <w:rFonts w:ascii="Garamond" w:hAnsi="Garamond"/>
          <w:sz w:val="20"/>
        </w:rPr>
        <w:t>72</w:t>
      </w:r>
      <w:r w:rsidRPr="001E306B">
        <w:rPr>
          <w:rFonts w:ascii="Garamond" w:hAnsi="Garamond"/>
          <w:sz w:val="20"/>
        </w:rPr>
        <w:t xml:space="preserve"> órán belül el kell a területről távolítani (a kapcsolódó burkolatról is).</w:t>
      </w:r>
    </w:p>
    <w:p w:rsidR="0018160A" w:rsidRPr="001E306B" w:rsidRDefault="0018160A">
      <w:pPr>
        <w:numPr>
          <w:ilvl w:val="0"/>
          <w:numId w:val="5"/>
        </w:numPr>
        <w:jc w:val="both"/>
        <w:rPr>
          <w:rFonts w:ascii="Garamond" w:hAnsi="Garamond"/>
          <w:sz w:val="20"/>
        </w:rPr>
      </w:pPr>
      <w:r w:rsidRPr="002850E2">
        <w:rPr>
          <w:rFonts w:ascii="Garamond" w:hAnsi="Garamond"/>
          <w:sz w:val="20"/>
        </w:rPr>
        <w:t>Vállalkozó</w:t>
      </w:r>
      <w:r w:rsidRPr="00A058D2">
        <w:rPr>
          <w:rFonts w:ascii="Garamond" w:hAnsi="Garamond"/>
          <w:b/>
          <w:sz w:val="20"/>
        </w:rPr>
        <w:t xml:space="preserve"> </w:t>
      </w:r>
      <w:r w:rsidRPr="001E306B">
        <w:rPr>
          <w:rFonts w:ascii="Garamond" w:hAnsi="Garamond"/>
          <w:sz w:val="20"/>
        </w:rPr>
        <w:t>a kaszálás során a parkoló gépjárműveket védi az esetlegesen felcsapódó kaszáléktól és egyéb tárgyakról.</w:t>
      </w:r>
    </w:p>
    <w:p w:rsidR="0018160A" w:rsidRPr="001E306B" w:rsidRDefault="0018160A">
      <w:pPr>
        <w:numPr>
          <w:ilvl w:val="0"/>
          <w:numId w:val="5"/>
        </w:numPr>
        <w:ind w:left="1069"/>
        <w:jc w:val="both"/>
        <w:rPr>
          <w:rFonts w:ascii="Garamond" w:hAnsi="Garamond"/>
          <w:sz w:val="20"/>
        </w:rPr>
      </w:pPr>
      <w:r w:rsidRPr="001E306B">
        <w:rPr>
          <w:rFonts w:ascii="Garamond" w:hAnsi="Garamond"/>
          <w:sz w:val="20"/>
        </w:rPr>
        <w:t xml:space="preserve">Munkaművelet gyakoriságának növelésére </w:t>
      </w:r>
      <w:r w:rsidRPr="008C3CDB">
        <w:rPr>
          <w:rFonts w:ascii="Garamond" w:hAnsi="Garamond"/>
          <w:sz w:val="20"/>
        </w:rPr>
        <w:t>Megrendelő kijelölt képviselője által történő írásbeli megrendelésre kerülhet sor a rendelkezésre álló keretössz</w:t>
      </w:r>
      <w:r w:rsidRPr="001E306B">
        <w:rPr>
          <w:rFonts w:ascii="Garamond" w:hAnsi="Garamond"/>
          <w:sz w:val="20"/>
        </w:rPr>
        <w:t>eg nagyságáig.</w:t>
      </w:r>
    </w:p>
    <w:p w:rsidR="008C3CDB" w:rsidRDefault="008C3CDB" w:rsidP="001A6239">
      <w:pPr>
        <w:jc w:val="both"/>
        <w:rPr>
          <w:rFonts w:ascii="Garamond" w:hAnsi="Garamond"/>
          <w:b/>
          <w:sz w:val="20"/>
        </w:rPr>
      </w:pPr>
    </w:p>
    <w:p w:rsidR="0018160A" w:rsidRDefault="0018160A" w:rsidP="001A6239">
      <w:pPr>
        <w:jc w:val="both"/>
        <w:rPr>
          <w:rFonts w:ascii="Garamond" w:hAnsi="Garamond"/>
          <w:sz w:val="20"/>
        </w:rPr>
      </w:pPr>
      <w:r w:rsidRPr="002850E2">
        <w:rPr>
          <w:rFonts w:ascii="Garamond" w:hAnsi="Garamond"/>
          <w:b/>
          <w:sz w:val="22"/>
          <w:szCs w:val="22"/>
        </w:rPr>
        <w:t>A vállalkozói díj számításának módja:</w:t>
      </w:r>
      <w:r w:rsidRPr="001E306B">
        <w:rPr>
          <w:rFonts w:ascii="Garamond" w:hAnsi="Garamond"/>
          <w:b/>
          <w:sz w:val="20"/>
        </w:rPr>
        <w:t xml:space="preserve"> </w:t>
      </w:r>
      <w:r w:rsidR="00940291" w:rsidRPr="008C3CDB">
        <w:rPr>
          <w:rFonts w:ascii="Garamond" w:hAnsi="Garamond"/>
          <w:sz w:val="20"/>
        </w:rPr>
        <w:t>Megrendelő</w:t>
      </w:r>
      <w:r w:rsidRPr="001E306B">
        <w:rPr>
          <w:rFonts w:ascii="Garamond" w:hAnsi="Garamond"/>
          <w:sz w:val="20"/>
        </w:rPr>
        <w:t xml:space="preserve"> kijelölt képviselője által igazolt, ténylegesen elvégzett munkamennyiség és a </w:t>
      </w:r>
      <w:r w:rsidRPr="001E306B">
        <w:rPr>
          <w:rFonts w:ascii="Garamond" w:hAnsi="Garamond"/>
          <w:b/>
          <w:color w:val="0000FF"/>
          <w:sz w:val="20"/>
        </w:rPr>
        <w:t>14. sz</w:t>
      </w:r>
      <w:r w:rsidR="00D96033" w:rsidRPr="001E306B">
        <w:rPr>
          <w:rFonts w:ascii="Garamond" w:hAnsi="Garamond"/>
          <w:b/>
          <w:color w:val="0000FF"/>
          <w:sz w:val="20"/>
        </w:rPr>
        <w:t>.</w:t>
      </w:r>
      <w:r w:rsidRPr="001E306B">
        <w:rPr>
          <w:rFonts w:ascii="Garamond" w:hAnsi="Garamond"/>
          <w:b/>
          <w:color w:val="0000FF"/>
          <w:sz w:val="20"/>
        </w:rPr>
        <w:t xml:space="preserve"> mellékletben</w:t>
      </w:r>
      <w:r w:rsidRPr="001E306B">
        <w:rPr>
          <w:rFonts w:ascii="Garamond" w:hAnsi="Garamond"/>
          <w:sz w:val="20"/>
        </w:rPr>
        <w:t xml:space="preserve"> meghatározott e</w:t>
      </w:r>
      <w:r w:rsidR="00B00756">
        <w:rPr>
          <w:rFonts w:ascii="Garamond" w:hAnsi="Garamond"/>
          <w:sz w:val="20"/>
        </w:rPr>
        <w:t>gységárak alapján számolható el.</w:t>
      </w:r>
      <w:r w:rsidRPr="001E306B">
        <w:rPr>
          <w:rFonts w:ascii="Garamond" w:hAnsi="Garamond"/>
          <w:sz w:val="20"/>
        </w:rPr>
        <w:t xml:space="preserve"> </w:t>
      </w:r>
      <w:r w:rsidR="00B00756" w:rsidRPr="00B00756">
        <w:rPr>
          <w:rFonts w:ascii="Garamond" w:hAnsi="Garamond"/>
          <w:sz w:val="20"/>
        </w:rPr>
        <w:t>Amennyiben olyan munkanem jelentkezik, aminek nincs elfogadott egységára, a munkanem áráról egyedileg történik megállapodás.</w:t>
      </w:r>
      <w:r w:rsidR="00B00756">
        <w:rPr>
          <w:rFonts w:ascii="Garamond" w:hAnsi="Garamond"/>
          <w:b/>
          <w:sz w:val="20"/>
        </w:rPr>
        <w:t xml:space="preserve"> </w:t>
      </w:r>
      <w:r w:rsidRPr="001E306B">
        <w:rPr>
          <w:rFonts w:ascii="Garamond" w:hAnsi="Garamond"/>
          <w:sz w:val="20"/>
        </w:rPr>
        <w:t xml:space="preserve">A kaszálási munka a 14. sz. melléklet 2. </w:t>
      </w:r>
      <w:proofErr w:type="gramStart"/>
      <w:r w:rsidRPr="001E306B">
        <w:rPr>
          <w:rFonts w:ascii="Garamond" w:hAnsi="Garamond"/>
          <w:sz w:val="20"/>
        </w:rPr>
        <w:t>kategória  mellett</w:t>
      </w:r>
      <w:proofErr w:type="gramEnd"/>
      <w:r w:rsidRPr="001E306B">
        <w:rPr>
          <w:rFonts w:ascii="Garamond" w:hAnsi="Garamond"/>
          <w:sz w:val="20"/>
        </w:rPr>
        <w:t xml:space="preserve"> szereplő egységár alapján kerül elszámolásra a teljes területen.</w:t>
      </w:r>
    </w:p>
    <w:p w:rsidR="0050503C" w:rsidRDefault="0050503C" w:rsidP="00B13E58">
      <w:pPr>
        <w:jc w:val="both"/>
        <w:rPr>
          <w:rFonts w:ascii="Garamond" w:hAnsi="Garamond"/>
          <w:b/>
          <w:bCs/>
          <w:sz w:val="20"/>
        </w:rPr>
      </w:pPr>
    </w:p>
    <w:p w:rsidR="008C3CDB" w:rsidRDefault="008C3CDB" w:rsidP="00B13E58">
      <w:pPr>
        <w:jc w:val="both"/>
        <w:rPr>
          <w:rFonts w:ascii="Garamond" w:hAnsi="Garamond"/>
          <w:b/>
          <w:bCs/>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D1002F">
            <w:pPr>
              <w:jc w:val="center"/>
              <w:rPr>
                <w:rFonts w:ascii="Garamond" w:hAnsi="Garamond"/>
                <w:b/>
                <w:bCs/>
                <w:color w:val="0000FF"/>
                <w:sz w:val="22"/>
                <w:szCs w:val="22"/>
              </w:rPr>
            </w:pPr>
            <w:r w:rsidRPr="0050503C">
              <w:rPr>
                <w:rFonts w:ascii="Garamond" w:hAnsi="Garamond"/>
                <w:b/>
                <w:bCs/>
                <w:color w:val="0000FF"/>
                <w:sz w:val="22"/>
                <w:szCs w:val="22"/>
              </w:rPr>
              <w:t>102 215,57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I.6</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 xml:space="preserve">Virágok, cserjék, gyepesített </w:t>
            </w:r>
            <w:proofErr w:type="gramStart"/>
            <w:r w:rsidRPr="0050503C">
              <w:rPr>
                <w:rFonts w:ascii="Garamond" w:hAnsi="Garamond"/>
                <w:b/>
                <w:color w:val="0000FF"/>
                <w:sz w:val="22"/>
                <w:szCs w:val="22"/>
              </w:rPr>
              <w:t>területek  öntözése</w:t>
            </w:r>
            <w:proofErr w:type="gramEnd"/>
            <w:r w:rsidRPr="0050503C">
              <w:rPr>
                <w:rFonts w:ascii="Garamond" w:hAnsi="Garamond"/>
                <w:b/>
                <w:color w:val="0000FF"/>
                <w:sz w:val="22"/>
                <w:szCs w:val="22"/>
              </w:rPr>
              <w:t>, tápanyagozása</w:t>
            </w:r>
          </w:p>
        </w:tc>
      </w:tr>
    </w:tbl>
    <w:p w:rsidR="0018160A" w:rsidRPr="001E306B" w:rsidRDefault="0018160A">
      <w:pPr>
        <w:jc w:val="both"/>
        <w:rPr>
          <w:rFonts w:ascii="Garamond" w:hAnsi="Garamond"/>
          <w:sz w:val="20"/>
        </w:rPr>
      </w:pPr>
      <w:r w:rsidRPr="001E306B">
        <w:rPr>
          <w:rFonts w:ascii="Garamond" w:hAnsi="Garamond"/>
          <w:sz w:val="20"/>
        </w:rPr>
        <w:t>Muskátlik, egynyári-, és kétnyári virágfelületek, virágládák, virágtálcák, karos virágtartók – locsolóautó/tartálykocsiból történő öntözése, folyékony tápanyag visszapótlása, tápoldatozása, és tömlőcsatlakozásos rendszerről történő öntözése. Gyepek, cserjék, talajtakarók és évelő dísznövények esetenkénti és kiegészítő öntözése, továbbá az egynyáriak növényvédelme, permetezése valósul meg a</w:t>
      </w:r>
      <w:r w:rsidRPr="001E306B">
        <w:rPr>
          <w:rFonts w:ascii="Garamond" w:hAnsi="Garamond"/>
          <w:b/>
          <w:sz w:val="20"/>
        </w:rPr>
        <w:t xml:space="preserve"> </w:t>
      </w:r>
      <w:r w:rsidRPr="001E306B">
        <w:rPr>
          <w:rFonts w:ascii="Garamond" w:hAnsi="Garamond"/>
          <w:b/>
          <w:color w:val="0000FF"/>
          <w:sz w:val="20"/>
        </w:rPr>
        <w:t>jelen pont végén rögzített táblazat, továbbá a 3., 4., 5. sz. mellékletekben</w:t>
      </w:r>
      <w:r w:rsidRPr="001E306B">
        <w:rPr>
          <w:rFonts w:ascii="Garamond" w:hAnsi="Garamond"/>
          <w:sz w:val="20"/>
        </w:rPr>
        <w:t xml:space="preserve"> meghatározottak szerint. A felhasznált anyagköltség - és vízdíj elszámolása. </w:t>
      </w:r>
    </w:p>
    <w:p w:rsidR="0018160A" w:rsidRPr="001E306B" w:rsidRDefault="0018160A">
      <w:pPr>
        <w:jc w:val="both"/>
        <w:rPr>
          <w:rFonts w:ascii="Garamond" w:hAnsi="Garamond"/>
          <w:sz w:val="20"/>
        </w:rPr>
      </w:pPr>
    </w:p>
    <w:p w:rsidR="0018160A" w:rsidRPr="008C3CDB" w:rsidRDefault="0018160A">
      <w:pPr>
        <w:jc w:val="both"/>
        <w:rPr>
          <w:rFonts w:ascii="Garamond" w:hAnsi="Garamond"/>
          <w:b/>
          <w:sz w:val="20"/>
        </w:rPr>
      </w:pPr>
      <w:r w:rsidRPr="00AD7C9C">
        <w:rPr>
          <w:rFonts w:ascii="Garamond" w:hAnsi="Garamond"/>
          <w:b/>
          <w:sz w:val="22"/>
          <w:szCs w:val="22"/>
        </w:rPr>
        <w:t>Egyéb követelmények</w:t>
      </w:r>
      <w:r w:rsidRPr="008C3CDB">
        <w:rPr>
          <w:rFonts w:ascii="Garamond" w:hAnsi="Garamond"/>
          <w:b/>
          <w:sz w:val="20"/>
        </w:rPr>
        <w:t>:</w:t>
      </w:r>
    </w:p>
    <w:p w:rsidR="0018160A" w:rsidRDefault="0018160A">
      <w:pPr>
        <w:numPr>
          <w:ilvl w:val="0"/>
          <w:numId w:val="5"/>
        </w:numPr>
        <w:rPr>
          <w:rFonts w:ascii="Garamond" w:hAnsi="Garamond"/>
          <w:sz w:val="20"/>
        </w:rPr>
      </w:pPr>
      <w:r w:rsidRPr="001E306B">
        <w:rPr>
          <w:rFonts w:ascii="Garamond" w:hAnsi="Garamond"/>
          <w:sz w:val="20"/>
        </w:rPr>
        <w:t>Az egységárakba beleértendő a munkavégzéssel érintett burkolatok letisztítása az egyes munkaműveletek után az esetlegesen kiszóródó földtől/egyéb anyagtól.</w:t>
      </w:r>
    </w:p>
    <w:p w:rsidR="00583CF0" w:rsidRPr="008C3CDB" w:rsidRDefault="00583CF0" w:rsidP="00583CF0">
      <w:pPr>
        <w:numPr>
          <w:ilvl w:val="0"/>
          <w:numId w:val="5"/>
        </w:numPr>
        <w:jc w:val="both"/>
        <w:rPr>
          <w:rFonts w:ascii="Garamond" w:hAnsi="Garamond"/>
          <w:sz w:val="20"/>
        </w:rPr>
      </w:pPr>
      <w:r w:rsidRPr="00583CF0">
        <w:rPr>
          <w:rFonts w:ascii="Garamond" w:hAnsi="Garamond"/>
          <w:sz w:val="20"/>
        </w:rPr>
        <w:t xml:space="preserve">Az egyes munkaműveletek tervezett kezdéséről és tervezett befejezéséről, az alkalmazásra javasolt készítmény </w:t>
      </w:r>
      <w:proofErr w:type="gramStart"/>
      <w:r w:rsidRPr="00583CF0">
        <w:rPr>
          <w:rFonts w:ascii="Garamond" w:hAnsi="Garamond"/>
          <w:sz w:val="20"/>
        </w:rPr>
        <w:t>megnevezésével  írásban</w:t>
      </w:r>
      <w:proofErr w:type="gramEnd"/>
      <w:r w:rsidRPr="00583CF0">
        <w:rPr>
          <w:rFonts w:ascii="Garamond" w:hAnsi="Garamond"/>
          <w:sz w:val="20"/>
        </w:rPr>
        <w:t xml:space="preserve"> tájékoztatja </w:t>
      </w:r>
      <w:r w:rsidRPr="008C3CDB">
        <w:rPr>
          <w:rFonts w:ascii="Garamond" w:hAnsi="Garamond"/>
          <w:sz w:val="20"/>
        </w:rPr>
        <w:t>Vállalkozó Megrendelőt.</w:t>
      </w:r>
    </w:p>
    <w:p w:rsidR="0018160A" w:rsidRDefault="0018160A">
      <w:pPr>
        <w:numPr>
          <w:ilvl w:val="0"/>
          <w:numId w:val="5"/>
        </w:numPr>
        <w:tabs>
          <w:tab w:val="center" w:pos="3119"/>
          <w:tab w:val="center" w:pos="3402"/>
          <w:tab w:val="center" w:pos="5387"/>
          <w:tab w:val="center" w:pos="7371"/>
          <w:tab w:val="center" w:pos="9214"/>
        </w:tabs>
        <w:jc w:val="both"/>
        <w:rPr>
          <w:rFonts w:ascii="Garamond" w:hAnsi="Garamond"/>
          <w:sz w:val="20"/>
        </w:rPr>
      </w:pPr>
      <w:r w:rsidRPr="008C3CDB">
        <w:rPr>
          <w:rFonts w:ascii="Garamond" w:hAnsi="Garamond"/>
          <w:sz w:val="20"/>
        </w:rPr>
        <w:t>Vállalkozó az észlelt kártevő, kórokozó észlelésétől számított 2 napon belül írásban Megrendelő megbízott képviselője részére átadja a tervezett növényvédelmi javaslatát, az alkalmazásra javasolt készítmény megnevezésével. Megrendelő kijelölt képviselője által történő</w:t>
      </w:r>
      <w:r w:rsidRPr="001E306B">
        <w:rPr>
          <w:rFonts w:ascii="Garamond" w:hAnsi="Garamond"/>
          <w:sz w:val="20"/>
        </w:rPr>
        <w:t xml:space="preserve"> elfogadását követően kezdhető az adott feladat végrehajtása.</w:t>
      </w:r>
    </w:p>
    <w:p w:rsidR="00A161F0" w:rsidRPr="00E21979" w:rsidRDefault="0018160A" w:rsidP="000037BA">
      <w:pPr>
        <w:numPr>
          <w:ilvl w:val="0"/>
          <w:numId w:val="5"/>
        </w:numPr>
        <w:tabs>
          <w:tab w:val="center" w:pos="3119"/>
          <w:tab w:val="center" w:pos="3402"/>
          <w:tab w:val="center" w:pos="5387"/>
          <w:tab w:val="center" w:pos="7371"/>
          <w:tab w:val="center" w:pos="9214"/>
        </w:tabs>
        <w:jc w:val="both"/>
        <w:rPr>
          <w:rFonts w:ascii="Garamond" w:hAnsi="Garamond"/>
          <w:sz w:val="20"/>
        </w:rPr>
      </w:pPr>
      <w:r w:rsidRPr="00E21979">
        <w:rPr>
          <w:rFonts w:ascii="Garamond" w:hAnsi="Garamond"/>
          <w:sz w:val="20"/>
        </w:rPr>
        <w:t>A növényvédelem időpontjáról és a hatóanyagról, veszélyességről, helyszínről 24 órával a tervezett végrehajtást megelőzően tájékoztatni szükséges a lakosságot.</w:t>
      </w:r>
    </w:p>
    <w:p w:rsidR="00402771" w:rsidRDefault="00402771">
      <w:pPr>
        <w:rPr>
          <w:rFonts w:ascii="Garamond" w:hAnsi="Garamond"/>
        </w:rPr>
      </w:pPr>
    </w:p>
    <w:p w:rsidR="00BE3B83" w:rsidRDefault="00BE3B83">
      <w:pPr>
        <w:rPr>
          <w:rFonts w:ascii="Garamond" w:hAnsi="Garamond"/>
        </w:rPr>
      </w:pPr>
    </w:p>
    <w:p w:rsidR="00BE3B83" w:rsidRDefault="00BE3B83">
      <w:pPr>
        <w:rPr>
          <w:rFonts w:ascii="Garamond" w:hAnsi="Garamond"/>
        </w:rPr>
      </w:pPr>
    </w:p>
    <w:p w:rsidR="00BE3B83" w:rsidRDefault="00BE3B83">
      <w:pPr>
        <w:rPr>
          <w:rFonts w:ascii="Garamond" w:hAnsi="Garamond"/>
        </w:rPr>
      </w:pPr>
    </w:p>
    <w:tbl>
      <w:tblPr>
        <w:tblW w:w="8067" w:type="dxa"/>
        <w:tblInd w:w="501" w:type="dxa"/>
        <w:tblCellMar>
          <w:left w:w="70" w:type="dxa"/>
          <w:right w:w="70" w:type="dxa"/>
        </w:tblCellMar>
        <w:tblLook w:val="0000" w:firstRow="0" w:lastRow="0" w:firstColumn="0" w:lastColumn="0" w:noHBand="0" w:noVBand="0"/>
      </w:tblPr>
      <w:tblGrid>
        <w:gridCol w:w="873"/>
        <w:gridCol w:w="5364"/>
        <w:gridCol w:w="1830"/>
      </w:tblGrid>
      <w:tr w:rsidR="006D2DCF" w:rsidRPr="00393A17" w:rsidTr="00957182">
        <w:trPr>
          <w:trHeight w:val="315"/>
        </w:trPr>
        <w:tc>
          <w:tcPr>
            <w:tcW w:w="8067" w:type="dxa"/>
            <w:gridSpan w:val="3"/>
            <w:tcBorders>
              <w:top w:val="nil"/>
              <w:left w:val="nil"/>
              <w:bottom w:val="nil"/>
              <w:right w:val="nil"/>
            </w:tcBorders>
            <w:vAlign w:val="center"/>
          </w:tcPr>
          <w:p w:rsidR="006D2DCF" w:rsidRPr="00393A17" w:rsidRDefault="006D2DCF" w:rsidP="00E66BFC">
            <w:pPr>
              <w:jc w:val="center"/>
              <w:rPr>
                <w:rFonts w:ascii="Garamond" w:hAnsi="Garamond"/>
                <w:b/>
                <w:bCs/>
                <w:color w:val="000000"/>
              </w:rPr>
            </w:pPr>
            <w:proofErr w:type="gramStart"/>
            <w:r w:rsidRPr="00393A17">
              <w:rPr>
                <w:rFonts w:ascii="Garamond" w:hAnsi="Garamond"/>
                <w:b/>
                <w:bCs/>
                <w:color w:val="000000"/>
              </w:rPr>
              <w:lastRenderedPageBreak/>
              <w:t xml:space="preserve">Virágágyások  </w:t>
            </w:r>
            <w:r>
              <w:rPr>
                <w:rFonts w:ascii="Garamond" w:hAnsi="Garamond"/>
                <w:b/>
                <w:bCs/>
                <w:color w:val="000000"/>
              </w:rPr>
              <w:t>öntözése</w:t>
            </w:r>
            <w:proofErr w:type="gramEnd"/>
            <w:r w:rsidRPr="00393A17">
              <w:rPr>
                <w:rFonts w:ascii="Garamond" w:hAnsi="Garamond"/>
                <w:b/>
                <w:bCs/>
                <w:color w:val="000000"/>
              </w:rPr>
              <w:t xml:space="preserve">  tartálykocsiból</w:t>
            </w:r>
            <w:r w:rsidR="0012224A">
              <w:rPr>
                <w:rFonts w:ascii="Garamond" w:hAnsi="Garamond"/>
                <w:b/>
                <w:bCs/>
                <w:color w:val="000000"/>
              </w:rPr>
              <w:t xml:space="preserve"> </w:t>
            </w:r>
            <w:r w:rsidR="0012224A" w:rsidRPr="00BE3B83">
              <w:rPr>
                <w:rFonts w:ascii="Garamond" w:hAnsi="Garamond"/>
                <w:b/>
                <w:bCs/>
              </w:rPr>
              <w:t>202</w:t>
            </w:r>
            <w:r w:rsidR="00E66BFC" w:rsidRPr="00BE3B83">
              <w:rPr>
                <w:rFonts w:ascii="Garamond" w:hAnsi="Garamond"/>
                <w:b/>
                <w:bCs/>
              </w:rPr>
              <w:t>1</w:t>
            </w:r>
            <w:r w:rsidR="0012224A" w:rsidRPr="00BE3B83">
              <w:rPr>
                <w:rFonts w:ascii="Garamond" w:hAnsi="Garamond"/>
                <w:b/>
                <w:bCs/>
              </w:rPr>
              <w:t>.</w:t>
            </w:r>
          </w:p>
        </w:tc>
      </w:tr>
      <w:tr w:rsidR="006D2DCF" w:rsidRPr="00393A17" w:rsidTr="00882467">
        <w:trPr>
          <w:trHeight w:val="262"/>
        </w:trPr>
        <w:tc>
          <w:tcPr>
            <w:tcW w:w="873" w:type="dxa"/>
            <w:tcBorders>
              <w:top w:val="single" w:sz="4" w:space="0" w:color="auto"/>
              <w:left w:val="single" w:sz="4" w:space="0" w:color="auto"/>
              <w:bottom w:val="single" w:sz="4" w:space="0" w:color="auto"/>
              <w:right w:val="single" w:sz="4" w:space="0" w:color="auto"/>
            </w:tcBorders>
            <w:vAlign w:val="bottom"/>
          </w:tcPr>
          <w:p w:rsidR="006D2DCF" w:rsidRPr="00882467" w:rsidRDefault="006D2DCF" w:rsidP="006666E9">
            <w:pPr>
              <w:jc w:val="center"/>
              <w:rPr>
                <w:rFonts w:ascii="Garamond" w:hAnsi="Garamond"/>
                <w:b/>
                <w:sz w:val="16"/>
                <w:szCs w:val="16"/>
              </w:rPr>
            </w:pPr>
            <w:r w:rsidRPr="00882467">
              <w:rPr>
                <w:rFonts w:ascii="Garamond" w:hAnsi="Garamond"/>
                <w:b/>
                <w:sz w:val="16"/>
                <w:szCs w:val="16"/>
              </w:rPr>
              <w:t>sorszám</w:t>
            </w:r>
          </w:p>
        </w:tc>
        <w:tc>
          <w:tcPr>
            <w:tcW w:w="5364" w:type="dxa"/>
            <w:tcBorders>
              <w:top w:val="single" w:sz="4" w:space="0" w:color="auto"/>
              <w:left w:val="nil"/>
              <w:bottom w:val="single" w:sz="4" w:space="0" w:color="auto"/>
              <w:right w:val="single" w:sz="4" w:space="0" w:color="auto"/>
            </w:tcBorders>
            <w:vAlign w:val="bottom"/>
          </w:tcPr>
          <w:p w:rsidR="006D2DCF" w:rsidRPr="00882467" w:rsidRDefault="006D2DCF" w:rsidP="006666E9">
            <w:pPr>
              <w:jc w:val="center"/>
              <w:rPr>
                <w:rFonts w:ascii="Garamond" w:hAnsi="Garamond"/>
                <w:b/>
                <w:sz w:val="16"/>
                <w:szCs w:val="16"/>
              </w:rPr>
            </w:pPr>
            <w:r w:rsidRPr="00882467">
              <w:rPr>
                <w:rFonts w:ascii="Garamond" w:hAnsi="Garamond"/>
                <w:b/>
                <w:sz w:val="16"/>
                <w:szCs w:val="16"/>
              </w:rPr>
              <w:t>helyszín</w:t>
            </w:r>
          </w:p>
        </w:tc>
        <w:tc>
          <w:tcPr>
            <w:tcW w:w="1830" w:type="dxa"/>
            <w:tcBorders>
              <w:top w:val="single" w:sz="4" w:space="0" w:color="auto"/>
              <w:left w:val="nil"/>
              <w:bottom w:val="single" w:sz="4" w:space="0" w:color="auto"/>
              <w:right w:val="single" w:sz="4" w:space="0" w:color="auto"/>
            </w:tcBorders>
            <w:vAlign w:val="bottom"/>
          </w:tcPr>
          <w:p w:rsidR="006D2DCF" w:rsidRPr="00882467" w:rsidRDefault="006D2DCF" w:rsidP="006666E9">
            <w:pPr>
              <w:jc w:val="center"/>
              <w:rPr>
                <w:rFonts w:ascii="Garamond" w:hAnsi="Garamond"/>
                <w:b/>
                <w:sz w:val="16"/>
                <w:szCs w:val="16"/>
              </w:rPr>
            </w:pPr>
            <w:r w:rsidRPr="00882467">
              <w:rPr>
                <w:rFonts w:ascii="Garamond" w:hAnsi="Garamond"/>
                <w:b/>
                <w:sz w:val="16"/>
                <w:szCs w:val="16"/>
              </w:rPr>
              <w:t>terület m</w:t>
            </w:r>
            <w:r w:rsidRPr="00882467">
              <w:rPr>
                <w:rFonts w:ascii="Garamond" w:hAnsi="Garamond"/>
                <w:b/>
                <w:sz w:val="16"/>
                <w:szCs w:val="16"/>
                <w:vertAlign w:val="superscript"/>
              </w:rPr>
              <w:t>2</w:t>
            </w:r>
          </w:p>
        </w:tc>
      </w:tr>
      <w:tr w:rsidR="006D2DCF" w:rsidRPr="00393A17"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Garamond" w:hAnsi="Garamond"/>
                <w:sz w:val="22"/>
                <w:szCs w:val="22"/>
              </w:rPr>
            </w:pPr>
            <w:r w:rsidRPr="009D4EE9">
              <w:rPr>
                <w:rFonts w:ascii="Garamond" w:hAnsi="Garamond"/>
                <w:sz w:val="22"/>
                <w:szCs w:val="22"/>
              </w:rPr>
              <w:t>1.</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Baross u. buszmegálló körágy (Herman)</w:t>
            </w:r>
          </w:p>
        </w:tc>
        <w:tc>
          <w:tcPr>
            <w:tcW w:w="1830" w:type="dxa"/>
            <w:tcBorders>
              <w:top w:val="nil"/>
              <w:left w:val="nil"/>
              <w:bottom w:val="single" w:sz="4" w:space="0" w:color="auto"/>
              <w:right w:val="single" w:sz="4" w:space="0" w:color="auto"/>
            </w:tcBorders>
            <w:vAlign w:val="bottom"/>
          </w:tcPr>
          <w:p w:rsidR="006D2DCF" w:rsidRPr="009D4EE9" w:rsidRDefault="006D2DCF" w:rsidP="006666E9">
            <w:pPr>
              <w:jc w:val="right"/>
              <w:rPr>
                <w:rFonts w:ascii="Garamond" w:hAnsi="Garamond"/>
                <w:b/>
                <w:sz w:val="22"/>
                <w:szCs w:val="22"/>
              </w:rPr>
            </w:pPr>
            <w:r w:rsidRPr="009D4EE9">
              <w:rPr>
                <w:rFonts w:ascii="Garamond" w:hAnsi="Garamond"/>
                <w:b/>
                <w:sz w:val="22"/>
                <w:szCs w:val="22"/>
              </w:rPr>
              <w:t>11</w:t>
            </w:r>
          </w:p>
        </w:tc>
      </w:tr>
      <w:tr w:rsidR="006D2DCF" w:rsidRPr="00393A17"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Bretzfeld u. buszmegálló (háromszög)</w:t>
            </w:r>
          </w:p>
        </w:tc>
        <w:tc>
          <w:tcPr>
            <w:tcW w:w="1830" w:type="dxa"/>
            <w:tcBorders>
              <w:top w:val="nil"/>
              <w:left w:val="nil"/>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20</w:t>
            </w:r>
          </w:p>
        </w:tc>
      </w:tr>
      <w:tr w:rsidR="006D2DCF" w:rsidRPr="00393A17"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3.</w:t>
            </w:r>
          </w:p>
        </w:tc>
        <w:tc>
          <w:tcPr>
            <w:tcW w:w="5364" w:type="dxa"/>
            <w:tcBorders>
              <w:top w:val="nil"/>
              <w:left w:val="nil"/>
              <w:bottom w:val="single" w:sz="4" w:space="0" w:color="auto"/>
              <w:right w:val="single" w:sz="4" w:space="0" w:color="auto"/>
            </w:tcBorders>
            <w:vAlign w:val="bottom"/>
          </w:tcPr>
          <w:p w:rsidR="006D2DCF" w:rsidRPr="009D4EE9" w:rsidRDefault="00960ED5" w:rsidP="006666E9">
            <w:pPr>
              <w:rPr>
                <w:rFonts w:ascii="Garamond" w:hAnsi="Garamond"/>
                <w:sz w:val="22"/>
                <w:szCs w:val="22"/>
              </w:rPr>
            </w:pPr>
            <w:r w:rsidRPr="00E66BFC">
              <w:rPr>
                <w:rFonts w:ascii="Garamond" w:hAnsi="Garamond"/>
                <w:bCs/>
                <w:sz w:val="22"/>
                <w:szCs w:val="22"/>
              </w:rPr>
              <w:t>Bleyer Jakab</w:t>
            </w:r>
            <w:r w:rsidRPr="00960ED5">
              <w:rPr>
                <w:rFonts w:ascii="Garamond" w:hAnsi="Garamond"/>
                <w:sz w:val="22"/>
                <w:szCs w:val="22"/>
              </w:rPr>
              <w:t> Német Nemzetiségi Általános Iskola</w:t>
            </w:r>
            <w:r w:rsidRPr="00960ED5" w:rsidDel="00960ED5">
              <w:rPr>
                <w:rFonts w:ascii="Garamond" w:hAnsi="Garamond"/>
                <w:sz w:val="22"/>
                <w:szCs w:val="22"/>
              </w:rPr>
              <w:t xml:space="preserve"> </w:t>
            </w:r>
            <w:r w:rsidR="006D2DCF" w:rsidRPr="009D4EE9">
              <w:rPr>
                <w:rFonts w:ascii="Garamond" w:hAnsi="Garamond"/>
                <w:sz w:val="22"/>
                <w:szCs w:val="22"/>
              </w:rPr>
              <w:t>-Szivárvány 1. körágy</w:t>
            </w:r>
          </w:p>
        </w:tc>
        <w:tc>
          <w:tcPr>
            <w:tcW w:w="1830" w:type="dxa"/>
            <w:tcBorders>
              <w:top w:val="nil"/>
              <w:left w:val="nil"/>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15</w:t>
            </w:r>
          </w:p>
        </w:tc>
      </w:tr>
      <w:tr w:rsidR="006D2DCF" w:rsidRPr="00393A17"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4.</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Hunyadi park</w:t>
            </w:r>
          </w:p>
        </w:tc>
        <w:tc>
          <w:tcPr>
            <w:tcW w:w="1830" w:type="dxa"/>
            <w:tcBorders>
              <w:top w:val="nil"/>
              <w:left w:val="nil"/>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8</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5</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Lakótelepi park háromszögek</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19</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6</w:t>
            </w:r>
            <w:r w:rsidR="006D2DCF"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 xml:space="preserve">Lakótelepi </w:t>
            </w:r>
            <w:proofErr w:type="gramStart"/>
            <w:r w:rsidRPr="009D4EE9">
              <w:rPr>
                <w:rFonts w:ascii="Garamond" w:hAnsi="Garamond"/>
                <w:sz w:val="22"/>
                <w:szCs w:val="22"/>
              </w:rPr>
              <w:t>park  ivókút</w:t>
            </w:r>
            <w:proofErr w:type="gramEnd"/>
          </w:p>
        </w:tc>
        <w:tc>
          <w:tcPr>
            <w:tcW w:w="1830" w:type="dxa"/>
            <w:tcBorders>
              <w:top w:val="single" w:sz="4" w:space="0" w:color="auto"/>
              <w:left w:val="nil"/>
              <w:bottom w:val="single" w:sz="4" w:space="0" w:color="auto"/>
              <w:right w:val="single" w:sz="4" w:space="0" w:color="auto"/>
            </w:tcBorders>
            <w:vAlign w:val="bottom"/>
          </w:tcPr>
          <w:p w:rsidR="006D2DCF" w:rsidRPr="009D4EE9" w:rsidRDefault="006D2DCF" w:rsidP="006666E9">
            <w:pPr>
              <w:jc w:val="right"/>
              <w:rPr>
                <w:rFonts w:ascii="Garamond" w:hAnsi="Garamond"/>
                <w:b/>
              </w:rPr>
            </w:pPr>
            <w:r w:rsidRPr="009D4EE9">
              <w:rPr>
                <w:rFonts w:ascii="Garamond" w:hAnsi="Garamond"/>
                <w:b/>
              </w:rPr>
              <w:t>4</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7</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Lakótelepi park díszmeggyek</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rPr>
            </w:pPr>
            <w:r w:rsidRPr="009D4EE9">
              <w:rPr>
                <w:rFonts w:ascii="Garamond" w:hAnsi="Garamond"/>
                <w:b/>
              </w:rPr>
              <w:t>8</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8</w:t>
            </w:r>
            <w:r w:rsidR="006D2DCF"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Baross-Szivárvány kereszteződés sziget</w:t>
            </w:r>
          </w:p>
        </w:tc>
        <w:tc>
          <w:tcPr>
            <w:tcW w:w="1830" w:type="dxa"/>
            <w:tcBorders>
              <w:top w:val="single" w:sz="4" w:space="0" w:color="auto"/>
              <w:left w:val="nil"/>
              <w:bottom w:val="single" w:sz="4" w:space="0" w:color="auto"/>
              <w:right w:val="single" w:sz="4" w:space="0" w:color="auto"/>
            </w:tcBorders>
            <w:vAlign w:val="bottom"/>
          </w:tcPr>
          <w:p w:rsidR="006D2DCF" w:rsidRPr="009D4EE9" w:rsidRDefault="006D2DCF" w:rsidP="006666E9">
            <w:pPr>
              <w:jc w:val="right"/>
              <w:rPr>
                <w:rFonts w:ascii="Garamond" w:hAnsi="Garamond"/>
                <w:b/>
              </w:rPr>
            </w:pPr>
            <w:r w:rsidRPr="009D4EE9">
              <w:rPr>
                <w:rFonts w:ascii="Garamond" w:hAnsi="Garamond"/>
                <w:b/>
              </w:rPr>
              <w:t>10</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9</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OTP park körágy</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rPr>
            </w:pPr>
            <w:r w:rsidRPr="009D4EE9">
              <w:rPr>
                <w:rFonts w:ascii="Garamond" w:hAnsi="Garamond"/>
                <w:b/>
              </w:rPr>
              <w:t>8</w:t>
            </w:r>
          </w:p>
        </w:tc>
      </w:tr>
      <w:tr w:rsidR="006D2DCF" w:rsidRPr="00393A17" w:rsidTr="002827CE">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10</w:t>
            </w:r>
            <w:r w:rsidR="006D2DCF"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OTP park szalagágy</w:t>
            </w:r>
            <w:r w:rsidR="00935165">
              <w:rPr>
                <w:rFonts w:ascii="Garamond" w:hAnsi="Garamond"/>
                <w:sz w:val="22"/>
                <w:szCs w:val="22"/>
              </w:rPr>
              <w:t xml:space="preserve"> </w:t>
            </w:r>
            <w:r w:rsidR="00935165" w:rsidRPr="00BE3B83">
              <w:rPr>
                <w:rFonts w:ascii="Garamond" w:hAnsi="Garamond"/>
                <w:sz w:val="22"/>
                <w:szCs w:val="22"/>
              </w:rPr>
              <w:t>ÉVELŐ</w:t>
            </w:r>
          </w:p>
        </w:tc>
        <w:tc>
          <w:tcPr>
            <w:tcW w:w="1830" w:type="dxa"/>
            <w:tcBorders>
              <w:top w:val="single" w:sz="4" w:space="0" w:color="auto"/>
              <w:left w:val="nil"/>
              <w:bottom w:val="single" w:sz="4" w:space="0" w:color="auto"/>
              <w:right w:val="single" w:sz="4" w:space="0" w:color="auto"/>
            </w:tcBorders>
            <w:vAlign w:val="bottom"/>
          </w:tcPr>
          <w:p w:rsidR="006D2DCF" w:rsidRPr="009D4EE9" w:rsidRDefault="00935165" w:rsidP="006666E9">
            <w:pPr>
              <w:jc w:val="right"/>
              <w:rPr>
                <w:rFonts w:ascii="Garamond" w:hAnsi="Garamond"/>
                <w:b/>
              </w:rPr>
            </w:pPr>
            <w:r>
              <w:rPr>
                <w:rFonts w:ascii="Garamond" w:hAnsi="Garamond"/>
                <w:b/>
              </w:rPr>
              <w:t>22</w:t>
            </w:r>
          </w:p>
        </w:tc>
      </w:tr>
      <w:tr w:rsidR="006D2DCF" w:rsidRPr="00393A17" w:rsidTr="002827CE">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11</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Ifjúság u. 16. I. ágy</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rPr>
            </w:pPr>
            <w:r w:rsidRPr="009D4EE9">
              <w:rPr>
                <w:rFonts w:ascii="Garamond" w:hAnsi="Garamond"/>
                <w:b/>
              </w:rPr>
              <w:t>12</w:t>
            </w:r>
          </w:p>
        </w:tc>
      </w:tr>
      <w:tr w:rsidR="006D2DCF" w:rsidRPr="00393A17" w:rsidTr="002827CE">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12</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Ifjúság u. 16. II. ágy</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rPr>
            </w:pPr>
            <w:r w:rsidRPr="009D4EE9">
              <w:rPr>
                <w:rFonts w:ascii="Garamond" w:hAnsi="Garamond"/>
                <w:b/>
              </w:rPr>
              <w:t>13</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13</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Patkó u. félkörívek Szabadság út felől</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18</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14</w:t>
            </w:r>
            <w:r w:rsidR="006D2DCF"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Patkó u. félkörívek középső</w:t>
            </w:r>
          </w:p>
        </w:tc>
        <w:tc>
          <w:tcPr>
            <w:tcW w:w="1830" w:type="dxa"/>
            <w:tcBorders>
              <w:top w:val="single" w:sz="4" w:space="0" w:color="auto"/>
              <w:left w:val="nil"/>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18</w:t>
            </w:r>
          </w:p>
        </w:tc>
      </w:tr>
      <w:tr w:rsidR="006D2DCF" w:rsidRPr="00393A17"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15</w:t>
            </w:r>
            <w:r w:rsidR="006D2DCF"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Patkó u. félkörívek alsó</w:t>
            </w:r>
          </w:p>
        </w:tc>
        <w:tc>
          <w:tcPr>
            <w:tcW w:w="1830" w:type="dxa"/>
            <w:tcBorders>
              <w:top w:val="nil"/>
              <w:left w:val="nil"/>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16</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16</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Rendőrség</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8</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17</w:t>
            </w:r>
            <w:r w:rsidR="006D2DCF"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Ügyészség</w:t>
            </w:r>
          </w:p>
        </w:tc>
        <w:tc>
          <w:tcPr>
            <w:tcW w:w="1830" w:type="dxa"/>
            <w:tcBorders>
              <w:top w:val="single" w:sz="4" w:space="0" w:color="auto"/>
              <w:left w:val="nil"/>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8</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18</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Szivárvány u. 3.</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22</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19</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Szivárvány u. 5.</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10</w:t>
            </w:r>
          </w:p>
        </w:tc>
      </w:tr>
      <w:tr w:rsidR="00BE3B83" w:rsidRPr="00BE3B83"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20</w:t>
            </w:r>
            <w:r w:rsidR="006D2DCF"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proofErr w:type="gramStart"/>
            <w:r w:rsidRPr="009D4EE9">
              <w:rPr>
                <w:rFonts w:ascii="Garamond" w:hAnsi="Garamond"/>
                <w:sz w:val="22"/>
                <w:szCs w:val="22"/>
              </w:rPr>
              <w:t>Templom  tér</w:t>
            </w:r>
            <w:proofErr w:type="gramEnd"/>
            <w:r w:rsidRPr="009D4EE9">
              <w:rPr>
                <w:rFonts w:ascii="Garamond" w:hAnsi="Garamond"/>
                <w:sz w:val="22"/>
                <w:szCs w:val="22"/>
              </w:rPr>
              <w:t xml:space="preserve"> fenyőfa</w:t>
            </w:r>
          </w:p>
        </w:tc>
        <w:tc>
          <w:tcPr>
            <w:tcW w:w="1830" w:type="dxa"/>
            <w:tcBorders>
              <w:top w:val="single" w:sz="4" w:space="0" w:color="auto"/>
              <w:left w:val="nil"/>
              <w:bottom w:val="single" w:sz="4" w:space="0" w:color="auto"/>
              <w:right w:val="single" w:sz="4" w:space="0" w:color="auto"/>
            </w:tcBorders>
            <w:vAlign w:val="bottom"/>
          </w:tcPr>
          <w:p w:rsidR="006D2DCF" w:rsidRPr="00BE3B83" w:rsidRDefault="00935165" w:rsidP="006666E9">
            <w:pPr>
              <w:jc w:val="right"/>
              <w:rPr>
                <w:rFonts w:ascii="Garamond" w:hAnsi="Garamond"/>
                <w:b/>
                <w:szCs w:val="24"/>
              </w:rPr>
            </w:pPr>
            <w:r w:rsidRPr="00BE3B83">
              <w:rPr>
                <w:rFonts w:ascii="Garamond" w:hAnsi="Garamond"/>
                <w:b/>
                <w:szCs w:val="24"/>
              </w:rPr>
              <w:t>4</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935165">
              <w:rPr>
                <w:rFonts w:ascii="Calibri" w:hAnsi="Calibri"/>
                <w:sz w:val="22"/>
                <w:szCs w:val="22"/>
              </w:rPr>
              <w:t>1</w:t>
            </w:r>
            <w:r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Templom tér, posta előtt</w:t>
            </w:r>
          </w:p>
        </w:tc>
        <w:tc>
          <w:tcPr>
            <w:tcW w:w="1830" w:type="dxa"/>
            <w:tcBorders>
              <w:top w:val="nil"/>
              <w:left w:val="nil"/>
              <w:bottom w:val="single" w:sz="4" w:space="0" w:color="auto"/>
              <w:right w:val="single" w:sz="4" w:space="0" w:color="auto"/>
            </w:tcBorders>
            <w:vAlign w:val="bottom"/>
          </w:tcPr>
          <w:p w:rsidR="006D2DCF" w:rsidRPr="00BE3B83" w:rsidRDefault="00935165" w:rsidP="006666E9">
            <w:pPr>
              <w:jc w:val="right"/>
              <w:rPr>
                <w:rFonts w:ascii="Garamond" w:hAnsi="Garamond"/>
                <w:b/>
                <w:szCs w:val="24"/>
              </w:rPr>
            </w:pPr>
            <w:r w:rsidRPr="00BE3B83">
              <w:rPr>
                <w:rFonts w:ascii="Garamond" w:hAnsi="Garamond"/>
                <w:b/>
                <w:szCs w:val="24"/>
              </w:rPr>
              <w:t>3</w:t>
            </w:r>
          </w:p>
        </w:tc>
      </w:tr>
      <w:tr w:rsidR="00BE3B83" w:rsidRPr="00BE3B83"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935165">
              <w:rPr>
                <w:rFonts w:ascii="Calibri" w:hAnsi="Calibri"/>
                <w:sz w:val="22"/>
                <w:szCs w:val="22"/>
              </w:rPr>
              <w:t>2</w:t>
            </w:r>
            <w:r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Kálvária u. rámpa melletti íves</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2</w:t>
            </w:r>
          </w:p>
        </w:tc>
      </w:tr>
      <w:tr w:rsidR="00BE3B83" w:rsidRPr="00BE3B83"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935165">
              <w:rPr>
                <w:rFonts w:ascii="Calibri" w:hAnsi="Calibri"/>
                <w:sz w:val="22"/>
                <w:szCs w:val="22"/>
              </w:rPr>
              <w:t>3</w:t>
            </w:r>
            <w:r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Lévai u. gyermekorvosi rendelő</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8</w:t>
            </w:r>
          </w:p>
        </w:tc>
      </w:tr>
      <w:tr w:rsidR="00BE3B83" w:rsidRPr="00BE3B83"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935165">
              <w:rPr>
                <w:rFonts w:ascii="Calibri" w:hAnsi="Calibri"/>
                <w:sz w:val="22"/>
                <w:szCs w:val="22"/>
              </w:rPr>
              <w:t>4</w:t>
            </w:r>
            <w:r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Templom tér</w:t>
            </w:r>
            <w:r w:rsidR="00935165">
              <w:rPr>
                <w:rFonts w:ascii="Garamond" w:hAnsi="Garamond"/>
                <w:sz w:val="22"/>
                <w:szCs w:val="22"/>
              </w:rPr>
              <w:t xml:space="preserve"> </w:t>
            </w:r>
            <w:r w:rsidR="00935165" w:rsidRPr="00BE3B83">
              <w:rPr>
                <w:rFonts w:ascii="Garamond" w:hAnsi="Garamond"/>
                <w:sz w:val="22"/>
                <w:szCs w:val="22"/>
              </w:rPr>
              <w:t>dézsákban</w:t>
            </w:r>
          </w:p>
        </w:tc>
        <w:tc>
          <w:tcPr>
            <w:tcW w:w="1830" w:type="dxa"/>
            <w:tcBorders>
              <w:top w:val="single" w:sz="4" w:space="0" w:color="auto"/>
              <w:left w:val="nil"/>
              <w:bottom w:val="single" w:sz="4" w:space="0" w:color="auto"/>
              <w:right w:val="single" w:sz="4" w:space="0" w:color="auto"/>
            </w:tcBorders>
            <w:vAlign w:val="bottom"/>
          </w:tcPr>
          <w:p w:rsidR="006D2DCF" w:rsidRPr="00BE3B83" w:rsidRDefault="0072566A" w:rsidP="006666E9">
            <w:pPr>
              <w:jc w:val="right"/>
              <w:rPr>
                <w:rFonts w:ascii="Garamond" w:hAnsi="Garamond"/>
                <w:b/>
                <w:szCs w:val="24"/>
              </w:rPr>
            </w:pPr>
            <w:r w:rsidRPr="00BE3B83">
              <w:rPr>
                <w:rFonts w:ascii="Garamond" w:hAnsi="Garamond"/>
                <w:b/>
                <w:szCs w:val="24"/>
              </w:rPr>
              <w:t>6</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72566A">
              <w:rPr>
                <w:rFonts w:ascii="Calibri" w:hAnsi="Calibri"/>
                <w:sz w:val="22"/>
                <w:szCs w:val="22"/>
              </w:rPr>
              <w:t>5</w:t>
            </w:r>
            <w:r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 xml:space="preserve">Csillag u. park  </w:t>
            </w:r>
          </w:p>
        </w:tc>
        <w:tc>
          <w:tcPr>
            <w:tcW w:w="1830" w:type="dxa"/>
            <w:tcBorders>
              <w:top w:val="nil"/>
              <w:left w:val="nil"/>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4</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72566A">
              <w:rPr>
                <w:rFonts w:ascii="Calibri" w:hAnsi="Calibri"/>
                <w:sz w:val="22"/>
                <w:szCs w:val="22"/>
              </w:rPr>
              <w:t>6</w:t>
            </w:r>
            <w:r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Hosszúréti patak tematikus kert</w:t>
            </w:r>
          </w:p>
        </w:tc>
        <w:tc>
          <w:tcPr>
            <w:tcW w:w="1830" w:type="dxa"/>
            <w:tcBorders>
              <w:top w:val="nil"/>
              <w:left w:val="nil"/>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75</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72566A">
              <w:rPr>
                <w:rFonts w:ascii="Calibri" w:hAnsi="Calibri"/>
                <w:sz w:val="22"/>
                <w:szCs w:val="22"/>
              </w:rPr>
              <w:t>7</w:t>
            </w:r>
            <w:r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72566A" w:rsidP="006666E9">
            <w:pPr>
              <w:rPr>
                <w:rFonts w:ascii="Garamond" w:hAnsi="Garamond"/>
                <w:sz w:val="22"/>
                <w:szCs w:val="22"/>
              </w:rPr>
            </w:pPr>
            <w:r>
              <w:rPr>
                <w:rFonts w:ascii="Garamond" w:hAnsi="Garamond"/>
                <w:sz w:val="22"/>
                <w:szCs w:val="22"/>
              </w:rPr>
              <w:t xml:space="preserve">Máriavölgyi park </w:t>
            </w:r>
            <w:r w:rsidRPr="00BE3B83">
              <w:rPr>
                <w:rFonts w:ascii="Garamond" w:hAnsi="Garamond"/>
                <w:sz w:val="22"/>
                <w:szCs w:val="22"/>
              </w:rPr>
              <w:t>3</w:t>
            </w:r>
            <w:r w:rsidRPr="00BB38F4">
              <w:rPr>
                <w:rFonts w:ascii="Garamond" w:hAnsi="Garamond"/>
                <w:color w:val="FF0000"/>
                <w:sz w:val="22"/>
                <w:szCs w:val="22"/>
              </w:rPr>
              <w:t xml:space="preserve"> </w:t>
            </w:r>
            <w:r w:rsidR="006D2DCF" w:rsidRPr="009D4EE9">
              <w:rPr>
                <w:rFonts w:ascii="Garamond" w:hAnsi="Garamond"/>
                <w:sz w:val="22"/>
                <w:szCs w:val="22"/>
              </w:rPr>
              <w:t>db</w:t>
            </w:r>
          </w:p>
        </w:tc>
        <w:tc>
          <w:tcPr>
            <w:tcW w:w="1830" w:type="dxa"/>
            <w:tcBorders>
              <w:top w:val="nil"/>
              <w:left w:val="nil"/>
              <w:bottom w:val="single" w:sz="4" w:space="0" w:color="auto"/>
              <w:right w:val="single" w:sz="4" w:space="0" w:color="auto"/>
            </w:tcBorders>
            <w:vAlign w:val="bottom"/>
          </w:tcPr>
          <w:p w:rsidR="006D2DCF" w:rsidRPr="00BE3B83" w:rsidRDefault="0072566A" w:rsidP="006666E9">
            <w:pPr>
              <w:jc w:val="right"/>
              <w:rPr>
                <w:rFonts w:ascii="Garamond" w:hAnsi="Garamond"/>
                <w:b/>
                <w:szCs w:val="24"/>
              </w:rPr>
            </w:pPr>
            <w:r w:rsidRPr="00BE3B83">
              <w:rPr>
                <w:rFonts w:ascii="Garamond" w:hAnsi="Garamond"/>
                <w:b/>
                <w:szCs w:val="24"/>
              </w:rPr>
              <w:t>75</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72566A" w:rsidP="006666E9">
            <w:pPr>
              <w:jc w:val="center"/>
              <w:rPr>
                <w:rFonts w:ascii="Calibri" w:hAnsi="Calibri"/>
                <w:sz w:val="22"/>
                <w:szCs w:val="22"/>
              </w:rPr>
            </w:pPr>
            <w:r>
              <w:rPr>
                <w:rFonts w:ascii="Calibri" w:hAnsi="Calibri"/>
                <w:sz w:val="22"/>
                <w:szCs w:val="22"/>
              </w:rPr>
              <w:t>28</w:t>
            </w:r>
            <w:r w:rsidR="006D2DCF"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Szakály emlékmű</w:t>
            </w:r>
          </w:p>
        </w:tc>
        <w:tc>
          <w:tcPr>
            <w:tcW w:w="1830" w:type="dxa"/>
            <w:tcBorders>
              <w:top w:val="nil"/>
              <w:left w:val="nil"/>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30</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72566A" w:rsidP="006666E9">
            <w:pPr>
              <w:jc w:val="center"/>
              <w:rPr>
                <w:rFonts w:ascii="Calibri" w:hAnsi="Calibri"/>
                <w:sz w:val="22"/>
                <w:szCs w:val="22"/>
              </w:rPr>
            </w:pPr>
            <w:r>
              <w:rPr>
                <w:rFonts w:ascii="Calibri" w:hAnsi="Calibri"/>
                <w:sz w:val="22"/>
                <w:szCs w:val="22"/>
              </w:rPr>
              <w:t>29</w:t>
            </w:r>
            <w:r w:rsidR="006D2DCF"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Vasút-Nádas körforgalom</w:t>
            </w:r>
          </w:p>
        </w:tc>
        <w:tc>
          <w:tcPr>
            <w:tcW w:w="1830" w:type="dxa"/>
            <w:tcBorders>
              <w:top w:val="nil"/>
              <w:left w:val="nil"/>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61</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3</w:t>
            </w:r>
            <w:r w:rsidR="0072566A">
              <w:rPr>
                <w:rFonts w:ascii="Calibri" w:hAnsi="Calibri"/>
                <w:sz w:val="22"/>
                <w:szCs w:val="22"/>
              </w:rPr>
              <w:t>0</w:t>
            </w:r>
            <w:r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Nefelejcs u. temető</w:t>
            </w:r>
          </w:p>
        </w:tc>
        <w:tc>
          <w:tcPr>
            <w:tcW w:w="1830" w:type="dxa"/>
            <w:tcBorders>
              <w:top w:val="nil"/>
              <w:left w:val="nil"/>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40</w:t>
            </w:r>
          </w:p>
        </w:tc>
      </w:tr>
      <w:tr w:rsidR="00BE3B83" w:rsidRPr="00BE3B83" w:rsidTr="00957182">
        <w:trPr>
          <w:trHeight w:val="261"/>
        </w:trPr>
        <w:tc>
          <w:tcPr>
            <w:tcW w:w="873" w:type="dxa"/>
            <w:tcBorders>
              <w:top w:val="nil"/>
              <w:left w:val="single" w:sz="4" w:space="0" w:color="auto"/>
              <w:bottom w:val="single" w:sz="4" w:space="0" w:color="auto"/>
              <w:right w:val="single" w:sz="4" w:space="0" w:color="auto"/>
            </w:tcBorders>
            <w:vAlign w:val="bottom"/>
          </w:tcPr>
          <w:p w:rsidR="0072566A" w:rsidRPr="009D4EE9" w:rsidRDefault="0072566A" w:rsidP="0072566A">
            <w:pPr>
              <w:jc w:val="center"/>
              <w:rPr>
                <w:rFonts w:ascii="Calibri" w:hAnsi="Calibri"/>
                <w:sz w:val="22"/>
                <w:szCs w:val="22"/>
              </w:rPr>
            </w:pPr>
            <w:r>
              <w:rPr>
                <w:rFonts w:ascii="Calibri" w:hAnsi="Calibri"/>
                <w:sz w:val="22"/>
                <w:szCs w:val="22"/>
              </w:rPr>
              <w:t>31.</w:t>
            </w:r>
          </w:p>
        </w:tc>
        <w:tc>
          <w:tcPr>
            <w:tcW w:w="5364" w:type="dxa"/>
            <w:tcBorders>
              <w:top w:val="nil"/>
              <w:left w:val="nil"/>
              <w:bottom w:val="single" w:sz="4" w:space="0" w:color="auto"/>
              <w:right w:val="single" w:sz="4" w:space="0" w:color="auto"/>
            </w:tcBorders>
            <w:vAlign w:val="bottom"/>
          </w:tcPr>
          <w:p w:rsidR="0072566A" w:rsidRPr="0072566A" w:rsidRDefault="0072566A" w:rsidP="0072566A">
            <w:pPr>
              <w:ind w:left="1418" w:hanging="1418"/>
              <w:rPr>
                <w:rFonts w:ascii="Garamond" w:hAnsi="Garamond"/>
                <w:sz w:val="22"/>
                <w:szCs w:val="22"/>
              </w:rPr>
            </w:pPr>
            <w:r w:rsidRPr="0072566A">
              <w:rPr>
                <w:rFonts w:ascii="Garamond" w:hAnsi="Garamond"/>
                <w:sz w:val="22"/>
                <w:szCs w:val="22"/>
              </w:rPr>
              <w:t>Trianon emlékmű</w:t>
            </w:r>
          </w:p>
        </w:tc>
        <w:tc>
          <w:tcPr>
            <w:tcW w:w="1830" w:type="dxa"/>
            <w:tcBorders>
              <w:top w:val="nil"/>
              <w:left w:val="nil"/>
              <w:bottom w:val="single" w:sz="4" w:space="0" w:color="auto"/>
              <w:right w:val="single" w:sz="4" w:space="0" w:color="auto"/>
            </w:tcBorders>
            <w:vAlign w:val="bottom"/>
          </w:tcPr>
          <w:p w:rsidR="0072566A" w:rsidRPr="00BE3B83" w:rsidRDefault="0072566A" w:rsidP="006666E9">
            <w:pPr>
              <w:jc w:val="right"/>
              <w:rPr>
                <w:rFonts w:ascii="Garamond" w:hAnsi="Garamond"/>
                <w:b/>
                <w:szCs w:val="24"/>
              </w:rPr>
            </w:pPr>
            <w:r w:rsidRPr="00BE3B83">
              <w:rPr>
                <w:rFonts w:ascii="Garamond" w:hAnsi="Garamond"/>
                <w:b/>
                <w:szCs w:val="24"/>
              </w:rPr>
              <w:t>7</w:t>
            </w:r>
          </w:p>
        </w:tc>
      </w:tr>
      <w:tr w:rsidR="00BE3B83" w:rsidRPr="00BE3B83" w:rsidTr="00957182">
        <w:trPr>
          <w:trHeight w:val="261"/>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rPr>
                <w:rFonts w:ascii="Calibri" w:hAnsi="Calibri"/>
                <w:sz w:val="22"/>
                <w:szCs w:val="22"/>
              </w:rPr>
            </w:pPr>
          </w:p>
        </w:tc>
        <w:tc>
          <w:tcPr>
            <w:tcW w:w="5364" w:type="dxa"/>
            <w:tcBorders>
              <w:top w:val="nil"/>
              <w:left w:val="nil"/>
              <w:bottom w:val="single" w:sz="4" w:space="0" w:color="auto"/>
              <w:right w:val="single" w:sz="4" w:space="0" w:color="auto"/>
            </w:tcBorders>
            <w:vAlign w:val="bottom"/>
          </w:tcPr>
          <w:p w:rsidR="006D2DCF" w:rsidRPr="008C3CDB" w:rsidRDefault="008C3CDB" w:rsidP="006666E9">
            <w:pPr>
              <w:jc w:val="right"/>
              <w:rPr>
                <w:rFonts w:ascii="Garamond" w:hAnsi="Garamond"/>
                <w:b/>
                <w:sz w:val="22"/>
                <w:szCs w:val="22"/>
              </w:rPr>
            </w:pPr>
            <w:r w:rsidRPr="008C3CDB">
              <w:rPr>
                <w:rFonts w:ascii="Garamond" w:hAnsi="Garamond"/>
                <w:b/>
                <w:sz w:val="22"/>
                <w:szCs w:val="22"/>
              </w:rPr>
              <w:t>Ö</w:t>
            </w:r>
            <w:r w:rsidR="006D2DCF" w:rsidRPr="008C3CDB">
              <w:rPr>
                <w:rFonts w:ascii="Garamond" w:hAnsi="Garamond"/>
                <w:b/>
                <w:sz w:val="22"/>
                <w:szCs w:val="22"/>
              </w:rPr>
              <w:t>sszesen</w:t>
            </w:r>
            <w:r w:rsidRPr="008C3CDB">
              <w:rPr>
                <w:rFonts w:ascii="Garamond" w:hAnsi="Garamond"/>
                <w:b/>
                <w:sz w:val="22"/>
                <w:szCs w:val="22"/>
              </w:rPr>
              <w:t>:</w:t>
            </w:r>
          </w:p>
        </w:tc>
        <w:tc>
          <w:tcPr>
            <w:tcW w:w="1830" w:type="dxa"/>
            <w:tcBorders>
              <w:top w:val="nil"/>
              <w:left w:val="nil"/>
              <w:bottom w:val="single" w:sz="4" w:space="0" w:color="auto"/>
              <w:right w:val="single" w:sz="4" w:space="0" w:color="auto"/>
            </w:tcBorders>
            <w:vAlign w:val="bottom"/>
          </w:tcPr>
          <w:p w:rsidR="006D2DCF" w:rsidRPr="00BE3B83" w:rsidRDefault="0072566A" w:rsidP="006666E9">
            <w:pPr>
              <w:jc w:val="right"/>
              <w:rPr>
                <w:rFonts w:ascii="Garamond" w:hAnsi="Garamond"/>
                <w:b/>
                <w:szCs w:val="24"/>
              </w:rPr>
            </w:pPr>
            <w:r w:rsidRPr="00BE3B83">
              <w:rPr>
                <w:rFonts w:ascii="Garamond" w:hAnsi="Garamond"/>
                <w:b/>
                <w:szCs w:val="24"/>
              </w:rPr>
              <w:t>565</w:t>
            </w:r>
          </w:p>
        </w:tc>
      </w:tr>
    </w:tbl>
    <w:p w:rsidR="006D2DCF" w:rsidRPr="00393A17" w:rsidRDefault="006D2DCF" w:rsidP="006D2DCF">
      <w:pPr>
        <w:rPr>
          <w:rFonts w:ascii="Garamond" w:hAnsi="Garamond"/>
        </w:rPr>
      </w:pPr>
    </w:p>
    <w:tbl>
      <w:tblPr>
        <w:tblW w:w="8100" w:type="dxa"/>
        <w:tblInd w:w="430" w:type="dxa"/>
        <w:tblCellMar>
          <w:left w:w="70" w:type="dxa"/>
          <w:right w:w="70" w:type="dxa"/>
        </w:tblCellMar>
        <w:tblLook w:val="0000" w:firstRow="0" w:lastRow="0" w:firstColumn="0" w:lastColumn="0" w:noHBand="0" w:noVBand="0"/>
      </w:tblPr>
      <w:tblGrid>
        <w:gridCol w:w="66"/>
        <w:gridCol w:w="734"/>
        <w:gridCol w:w="5560"/>
        <w:gridCol w:w="1740"/>
      </w:tblGrid>
      <w:tr w:rsidR="006D2DCF" w:rsidRPr="00393A17" w:rsidTr="006666E9">
        <w:trPr>
          <w:gridBefore w:val="1"/>
          <w:wBefore w:w="66" w:type="dxa"/>
          <w:trHeight w:val="315"/>
        </w:trPr>
        <w:tc>
          <w:tcPr>
            <w:tcW w:w="8034" w:type="dxa"/>
            <w:gridSpan w:val="3"/>
            <w:tcBorders>
              <w:top w:val="nil"/>
              <w:left w:val="nil"/>
              <w:bottom w:val="nil"/>
              <w:right w:val="nil"/>
            </w:tcBorders>
            <w:vAlign w:val="center"/>
          </w:tcPr>
          <w:p w:rsidR="006D2DCF" w:rsidRPr="00393A17" w:rsidRDefault="006D2DCF" w:rsidP="00E66BFC">
            <w:pPr>
              <w:jc w:val="center"/>
              <w:rPr>
                <w:rFonts w:ascii="Garamond" w:hAnsi="Garamond"/>
                <w:b/>
                <w:bCs/>
                <w:color w:val="000000"/>
              </w:rPr>
            </w:pPr>
            <w:r w:rsidRPr="00393A17">
              <w:rPr>
                <w:rFonts w:ascii="Garamond" w:hAnsi="Garamond"/>
                <w:b/>
                <w:bCs/>
                <w:color w:val="000000"/>
              </w:rPr>
              <w:t xml:space="preserve">Virágágyások </w:t>
            </w:r>
            <w:r>
              <w:rPr>
                <w:rFonts w:ascii="Garamond" w:hAnsi="Garamond"/>
                <w:b/>
                <w:bCs/>
                <w:color w:val="000000"/>
              </w:rPr>
              <w:t>öntözése</w:t>
            </w:r>
            <w:r w:rsidRPr="00393A17">
              <w:rPr>
                <w:rFonts w:ascii="Garamond" w:hAnsi="Garamond"/>
                <w:b/>
                <w:bCs/>
                <w:color w:val="000000"/>
              </w:rPr>
              <w:t xml:space="preserve"> vízhálózatról</w:t>
            </w:r>
            <w:r w:rsidR="0012224A">
              <w:rPr>
                <w:rFonts w:ascii="Garamond" w:hAnsi="Garamond"/>
                <w:b/>
                <w:bCs/>
                <w:color w:val="000000"/>
              </w:rPr>
              <w:t xml:space="preserve"> </w:t>
            </w:r>
            <w:r w:rsidR="0012224A" w:rsidRPr="00BE3B83">
              <w:rPr>
                <w:rFonts w:ascii="Garamond" w:hAnsi="Garamond"/>
                <w:b/>
                <w:bCs/>
              </w:rPr>
              <w:t>202</w:t>
            </w:r>
            <w:r w:rsidR="00E66BFC" w:rsidRPr="00BE3B83">
              <w:rPr>
                <w:rFonts w:ascii="Garamond" w:hAnsi="Garamond"/>
                <w:b/>
                <w:bCs/>
              </w:rPr>
              <w:t>1</w:t>
            </w:r>
            <w:r w:rsidR="0012224A" w:rsidRPr="00BE3B83">
              <w:rPr>
                <w:rFonts w:ascii="Garamond" w:hAnsi="Garamond"/>
                <w:b/>
                <w:bCs/>
              </w:rPr>
              <w:t>.</w:t>
            </w:r>
          </w:p>
        </w:tc>
      </w:tr>
      <w:tr w:rsidR="006D2DCF" w:rsidRPr="00393A17" w:rsidTr="006666E9">
        <w:trPr>
          <w:gridBefore w:val="1"/>
          <w:wBefore w:w="66" w:type="dxa"/>
          <w:trHeight w:val="315"/>
        </w:trPr>
        <w:tc>
          <w:tcPr>
            <w:tcW w:w="8034" w:type="dxa"/>
            <w:gridSpan w:val="3"/>
            <w:tcBorders>
              <w:top w:val="nil"/>
              <w:left w:val="nil"/>
              <w:bottom w:val="nil"/>
              <w:right w:val="nil"/>
            </w:tcBorders>
            <w:vAlign w:val="center"/>
          </w:tcPr>
          <w:p w:rsidR="006D2DCF" w:rsidRPr="00674AEB" w:rsidRDefault="006D2DCF" w:rsidP="006666E9">
            <w:pPr>
              <w:rPr>
                <w:rFonts w:ascii="Garamond" w:hAnsi="Garamond"/>
                <w:b/>
                <w:bCs/>
              </w:rPr>
            </w:pPr>
            <w:r w:rsidRPr="00674AEB">
              <w:rPr>
                <w:rFonts w:ascii="Garamond" w:hAnsi="Garamond"/>
                <w:b/>
                <w:bCs/>
              </w:rPr>
              <w:t>1. csepegtető rendszerrel</w:t>
            </w:r>
          </w:p>
        </w:tc>
      </w:tr>
      <w:tr w:rsidR="006D2DCF" w:rsidRPr="001E08A6" w:rsidTr="001E08A6">
        <w:trPr>
          <w:trHeight w:val="387"/>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1E08A6" w:rsidRDefault="006D2DCF" w:rsidP="006666E9">
            <w:pPr>
              <w:jc w:val="center"/>
              <w:rPr>
                <w:rFonts w:ascii="Garamond" w:hAnsi="Garamond"/>
                <w:b/>
                <w:bCs/>
                <w:sz w:val="16"/>
                <w:szCs w:val="16"/>
              </w:rPr>
            </w:pPr>
            <w:r w:rsidRPr="001E08A6">
              <w:rPr>
                <w:rFonts w:ascii="Garamond" w:hAnsi="Garamond"/>
                <w:b/>
                <w:bCs/>
                <w:sz w:val="16"/>
                <w:szCs w:val="16"/>
              </w:rPr>
              <w:t>sor-szám</w:t>
            </w:r>
          </w:p>
        </w:tc>
        <w:tc>
          <w:tcPr>
            <w:tcW w:w="5560" w:type="dxa"/>
            <w:tcBorders>
              <w:top w:val="single" w:sz="4" w:space="0" w:color="auto"/>
              <w:left w:val="nil"/>
              <w:bottom w:val="single" w:sz="4" w:space="0" w:color="auto"/>
              <w:right w:val="single" w:sz="4" w:space="0" w:color="auto"/>
            </w:tcBorders>
            <w:vAlign w:val="center"/>
          </w:tcPr>
          <w:p w:rsidR="006D2DCF" w:rsidRPr="001E08A6" w:rsidRDefault="006D2DCF" w:rsidP="006666E9">
            <w:pPr>
              <w:jc w:val="center"/>
              <w:rPr>
                <w:rFonts w:ascii="Garamond" w:hAnsi="Garamond"/>
                <w:b/>
                <w:bCs/>
                <w:sz w:val="16"/>
                <w:szCs w:val="16"/>
              </w:rPr>
            </w:pPr>
            <w:r w:rsidRPr="001E08A6">
              <w:rPr>
                <w:rFonts w:ascii="Garamond" w:hAnsi="Garamond"/>
                <w:b/>
                <w:bCs/>
                <w:sz w:val="16"/>
                <w:szCs w:val="16"/>
              </w:rPr>
              <w:t>közterület megnevezése</w:t>
            </w:r>
          </w:p>
        </w:tc>
        <w:tc>
          <w:tcPr>
            <w:tcW w:w="1740" w:type="dxa"/>
            <w:tcBorders>
              <w:top w:val="single" w:sz="4" w:space="0" w:color="auto"/>
              <w:left w:val="nil"/>
              <w:bottom w:val="single" w:sz="4" w:space="0" w:color="auto"/>
              <w:right w:val="single" w:sz="4" w:space="0" w:color="auto"/>
            </w:tcBorders>
            <w:vAlign w:val="center"/>
          </w:tcPr>
          <w:p w:rsidR="006D2DCF" w:rsidRPr="001E08A6" w:rsidRDefault="006D2DCF" w:rsidP="006666E9">
            <w:pPr>
              <w:jc w:val="center"/>
              <w:rPr>
                <w:rFonts w:ascii="Garamond" w:hAnsi="Garamond"/>
                <w:b/>
                <w:bCs/>
                <w:sz w:val="16"/>
                <w:szCs w:val="16"/>
              </w:rPr>
            </w:pPr>
            <w:r w:rsidRPr="001E08A6">
              <w:rPr>
                <w:rFonts w:ascii="Garamond" w:hAnsi="Garamond"/>
                <w:b/>
                <w:bCs/>
                <w:sz w:val="16"/>
                <w:szCs w:val="16"/>
              </w:rPr>
              <w:t>terület m</w:t>
            </w:r>
            <w:r w:rsidRPr="001E08A6">
              <w:rPr>
                <w:rFonts w:ascii="Garamond" w:hAnsi="Garamond"/>
                <w:b/>
                <w:bCs/>
                <w:sz w:val="16"/>
                <w:szCs w:val="16"/>
                <w:vertAlign w:val="superscript"/>
              </w:rPr>
              <w:t>2</w:t>
            </w:r>
          </w:p>
        </w:tc>
      </w:tr>
      <w:tr w:rsidR="006D2DCF" w:rsidRPr="006053E0" w:rsidTr="006666E9">
        <w:trPr>
          <w:trHeight w:val="340"/>
        </w:trPr>
        <w:tc>
          <w:tcPr>
            <w:tcW w:w="800" w:type="dxa"/>
            <w:gridSpan w:val="2"/>
            <w:tcBorders>
              <w:top w:val="nil"/>
              <w:left w:val="single" w:sz="4" w:space="0" w:color="auto"/>
              <w:bottom w:val="single" w:sz="4" w:space="0" w:color="auto"/>
              <w:right w:val="single" w:sz="4" w:space="0" w:color="auto"/>
            </w:tcBorders>
            <w:vAlign w:val="center"/>
          </w:tcPr>
          <w:p w:rsidR="006D2DCF" w:rsidRPr="00674AEB" w:rsidRDefault="006D2DCF" w:rsidP="006666E9">
            <w:pPr>
              <w:jc w:val="center"/>
              <w:rPr>
                <w:rFonts w:ascii="Garamond" w:hAnsi="Garamond"/>
                <w:sz w:val="22"/>
                <w:szCs w:val="22"/>
              </w:rPr>
            </w:pPr>
            <w:r w:rsidRPr="00674AEB">
              <w:rPr>
                <w:rFonts w:ascii="Garamond" w:hAnsi="Garamond"/>
                <w:sz w:val="22"/>
                <w:szCs w:val="22"/>
              </w:rPr>
              <w:t>1.</w:t>
            </w:r>
          </w:p>
        </w:tc>
        <w:tc>
          <w:tcPr>
            <w:tcW w:w="5560" w:type="dxa"/>
            <w:tcBorders>
              <w:top w:val="nil"/>
              <w:left w:val="nil"/>
              <w:bottom w:val="single" w:sz="4" w:space="0" w:color="auto"/>
              <w:right w:val="single" w:sz="4" w:space="0" w:color="auto"/>
            </w:tcBorders>
            <w:vAlign w:val="center"/>
          </w:tcPr>
          <w:p w:rsidR="006D2DCF" w:rsidRPr="00674AEB" w:rsidRDefault="006D2DCF" w:rsidP="006666E9">
            <w:pPr>
              <w:rPr>
                <w:rFonts w:ascii="Garamond" w:hAnsi="Garamond"/>
                <w:sz w:val="22"/>
                <w:szCs w:val="22"/>
              </w:rPr>
            </w:pPr>
            <w:r w:rsidRPr="00674AEB">
              <w:rPr>
                <w:rFonts w:ascii="Garamond" w:hAnsi="Garamond"/>
                <w:sz w:val="22"/>
                <w:szCs w:val="22"/>
              </w:rPr>
              <w:t>Károly kir. u-</w:t>
            </w:r>
            <w:proofErr w:type="gramStart"/>
            <w:r w:rsidRPr="00674AEB">
              <w:rPr>
                <w:rFonts w:ascii="Garamond" w:hAnsi="Garamond"/>
                <w:sz w:val="22"/>
                <w:szCs w:val="22"/>
              </w:rPr>
              <w:t>i  körforg</w:t>
            </w:r>
            <w:proofErr w:type="gramEnd"/>
            <w:r w:rsidRPr="00674AEB">
              <w:rPr>
                <w:rFonts w:ascii="Garamond" w:hAnsi="Garamond"/>
                <w:sz w:val="22"/>
                <w:szCs w:val="22"/>
              </w:rPr>
              <w:t>.</w:t>
            </w:r>
          </w:p>
        </w:tc>
        <w:tc>
          <w:tcPr>
            <w:tcW w:w="1740" w:type="dxa"/>
            <w:tcBorders>
              <w:top w:val="nil"/>
              <w:left w:val="nil"/>
              <w:bottom w:val="single" w:sz="4" w:space="0" w:color="auto"/>
              <w:right w:val="single" w:sz="4" w:space="0" w:color="auto"/>
            </w:tcBorders>
            <w:vAlign w:val="center"/>
          </w:tcPr>
          <w:p w:rsidR="006D2DCF" w:rsidRPr="00674AEB" w:rsidRDefault="006D2DCF" w:rsidP="006666E9">
            <w:pPr>
              <w:jc w:val="right"/>
              <w:rPr>
                <w:rFonts w:ascii="Garamond" w:hAnsi="Garamond"/>
                <w:b/>
                <w:szCs w:val="24"/>
              </w:rPr>
            </w:pPr>
            <w:r w:rsidRPr="00674AEB">
              <w:rPr>
                <w:rFonts w:ascii="Garamond" w:hAnsi="Garamond"/>
                <w:b/>
                <w:szCs w:val="24"/>
              </w:rPr>
              <w:t>87</w:t>
            </w:r>
          </w:p>
        </w:tc>
      </w:tr>
      <w:tr w:rsidR="006D2DCF" w:rsidRPr="006053E0" w:rsidTr="006666E9">
        <w:trPr>
          <w:trHeight w:val="340"/>
        </w:trPr>
        <w:tc>
          <w:tcPr>
            <w:tcW w:w="800" w:type="dxa"/>
            <w:gridSpan w:val="2"/>
            <w:tcBorders>
              <w:top w:val="nil"/>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t>2.</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Kőhegy u. – Kőláb u.  körforg.</w:t>
            </w:r>
          </w:p>
        </w:tc>
        <w:tc>
          <w:tcPr>
            <w:tcW w:w="1740" w:type="dxa"/>
            <w:tcBorders>
              <w:top w:val="nil"/>
              <w:left w:val="nil"/>
              <w:bottom w:val="single" w:sz="4" w:space="0" w:color="auto"/>
              <w:right w:val="single" w:sz="4" w:space="0" w:color="auto"/>
            </w:tcBorders>
            <w:vAlign w:val="center"/>
          </w:tcPr>
          <w:p w:rsidR="006D2DCF" w:rsidRPr="009D4EE9" w:rsidRDefault="006D2DCF" w:rsidP="006666E9">
            <w:pPr>
              <w:jc w:val="right"/>
              <w:rPr>
                <w:rFonts w:ascii="Garamond" w:hAnsi="Garamond"/>
                <w:b/>
                <w:szCs w:val="24"/>
              </w:rPr>
            </w:pPr>
            <w:r w:rsidRPr="009D4EE9">
              <w:rPr>
                <w:rFonts w:ascii="Garamond" w:hAnsi="Garamond"/>
                <w:b/>
                <w:szCs w:val="24"/>
              </w:rPr>
              <w:t>70</w:t>
            </w:r>
          </w:p>
        </w:tc>
      </w:tr>
      <w:tr w:rsidR="006D2DCF" w:rsidRPr="006053E0" w:rsidTr="006666E9">
        <w:trPr>
          <w:trHeight w:val="340"/>
        </w:trPr>
        <w:tc>
          <w:tcPr>
            <w:tcW w:w="800" w:type="dxa"/>
            <w:gridSpan w:val="2"/>
            <w:tcBorders>
              <w:top w:val="nil"/>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t>3.</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Szabadság út   "A</w:t>
            </w:r>
            <w:proofErr w:type="gramStart"/>
            <w:r w:rsidRPr="00747AA4">
              <w:rPr>
                <w:rFonts w:ascii="Garamond" w:hAnsi="Garamond"/>
                <w:color w:val="000000"/>
                <w:sz w:val="22"/>
                <w:szCs w:val="22"/>
              </w:rPr>
              <w:t>"  szakasz</w:t>
            </w:r>
            <w:proofErr w:type="gramEnd"/>
          </w:p>
        </w:tc>
        <w:tc>
          <w:tcPr>
            <w:tcW w:w="1740" w:type="dxa"/>
            <w:tcBorders>
              <w:top w:val="nil"/>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52</w:t>
            </w:r>
          </w:p>
        </w:tc>
      </w:tr>
      <w:tr w:rsidR="006D2DCF" w:rsidRPr="006053E0" w:rsidTr="004B757E">
        <w:trPr>
          <w:trHeight w:val="340"/>
        </w:trPr>
        <w:tc>
          <w:tcPr>
            <w:tcW w:w="800" w:type="dxa"/>
            <w:gridSpan w:val="2"/>
            <w:tcBorders>
              <w:top w:val="nil"/>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t>4.</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 xml:space="preserve">Szabadság </w:t>
            </w:r>
            <w:proofErr w:type="gramStart"/>
            <w:r w:rsidRPr="00747AA4">
              <w:rPr>
                <w:rFonts w:ascii="Garamond" w:hAnsi="Garamond"/>
                <w:color w:val="000000"/>
                <w:sz w:val="22"/>
                <w:szCs w:val="22"/>
              </w:rPr>
              <w:t>út  "</w:t>
            </w:r>
            <w:proofErr w:type="gramEnd"/>
            <w:r w:rsidRPr="00747AA4">
              <w:rPr>
                <w:rFonts w:ascii="Garamond" w:hAnsi="Garamond"/>
                <w:color w:val="000000"/>
                <w:sz w:val="22"/>
                <w:szCs w:val="22"/>
              </w:rPr>
              <w:t>B"  szakasz</w:t>
            </w:r>
          </w:p>
        </w:tc>
        <w:tc>
          <w:tcPr>
            <w:tcW w:w="1740" w:type="dxa"/>
            <w:tcBorders>
              <w:top w:val="nil"/>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103</w:t>
            </w:r>
          </w:p>
        </w:tc>
      </w:tr>
      <w:tr w:rsidR="006D2DCF" w:rsidRPr="006053E0" w:rsidTr="004B757E">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lastRenderedPageBreak/>
              <w:t>5.</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 xml:space="preserve">Szabadság </w:t>
            </w:r>
            <w:proofErr w:type="gramStart"/>
            <w:r w:rsidRPr="00747AA4">
              <w:rPr>
                <w:rFonts w:ascii="Garamond" w:hAnsi="Garamond"/>
                <w:color w:val="000000"/>
                <w:sz w:val="22"/>
                <w:szCs w:val="22"/>
              </w:rPr>
              <w:t>út  "</w:t>
            </w:r>
            <w:proofErr w:type="gramEnd"/>
            <w:r w:rsidRPr="00747AA4">
              <w:rPr>
                <w:rFonts w:ascii="Garamond" w:hAnsi="Garamond"/>
                <w:color w:val="000000"/>
                <w:sz w:val="22"/>
                <w:szCs w:val="22"/>
              </w:rPr>
              <w:t>C"  szakasz</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90</w:t>
            </w:r>
          </w:p>
        </w:tc>
      </w:tr>
      <w:tr w:rsidR="006D2DCF" w:rsidRPr="006053E0" w:rsidTr="00365350">
        <w:trPr>
          <w:trHeight w:val="340"/>
        </w:trPr>
        <w:tc>
          <w:tcPr>
            <w:tcW w:w="800" w:type="dxa"/>
            <w:gridSpan w:val="2"/>
            <w:tcBorders>
              <w:top w:val="nil"/>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t>6.</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Szabadság út   "D</w:t>
            </w:r>
            <w:proofErr w:type="gramStart"/>
            <w:r w:rsidRPr="00747AA4">
              <w:rPr>
                <w:rFonts w:ascii="Garamond" w:hAnsi="Garamond"/>
                <w:color w:val="000000"/>
                <w:sz w:val="22"/>
                <w:szCs w:val="22"/>
              </w:rPr>
              <w:t>"  szakasz</w:t>
            </w:r>
            <w:proofErr w:type="gramEnd"/>
          </w:p>
        </w:tc>
        <w:tc>
          <w:tcPr>
            <w:tcW w:w="1740" w:type="dxa"/>
            <w:tcBorders>
              <w:top w:val="nil"/>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33</w:t>
            </w:r>
          </w:p>
        </w:tc>
      </w:tr>
      <w:tr w:rsidR="006D2DCF" w:rsidRPr="006053E0" w:rsidTr="00365350">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t>7.</w:t>
            </w:r>
          </w:p>
        </w:tc>
        <w:tc>
          <w:tcPr>
            <w:tcW w:w="5560" w:type="dxa"/>
            <w:tcBorders>
              <w:top w:val="single" w:sz="4" w:space="0" w:color="auto"/>
              <w:left w:val="single" w:sz="4" w:space="0" w:color="auto"/>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Szabadság út   "E</w:t>
            </w:r>
            <w:proofErr w:type="gramStart"/>
            <w:r w:rsidRPr="00747AA4">
              <w:rPr>
                <w:rFonts w:ascii="Garamond" w:hAnsi="Garamond"/>
                <w:color w:val="000000"/>
                <w:sz w:val="22"/>
                <w:szCs w:val="22"/>
              </w:rPr>
              <w:t>"  szakasz</w:t>
            </w:r>
            <w:proofErr w:type="gramEnd"/>
          </w:p>
        </w:tc>
        <w:tc>
          <w:tcPr>
            <w:tcW w:w="1740" w:type="dxa"/>
            <w:tcBorders>
              <w:top w:val="single" w:sz="4" w:space="0" w:color="auto"/>
              <w:left w:val="single" w:sz="4" w:space="0" w:color="auto"/>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15</w:t>
            </w:r>
          </w:p>
        </w:tc>
      </w:tr>
      <w:tr w:rsidR="006D2DCF" w:rsidRPr="006053E0" w:rsidTr="00CE3710">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t>8.</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Szivárvány u. körforgalom</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31</w:t>
            </w:r>
          </w:p>
        </w:tc>
      </w:tr>
      <w:tr w:rsidR="006D2DCF" w:rsidRPr="006053E0" w:rsidTr="00CE3710">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747AA4" w:rsidRDefault="00287A83" w:rsidP="006666E9">
            <w:pPr>
              <w:jc w:val="center"/>
              <w:rPr>
                <w:rFonts w:ascii="Garamond" w:hAnsi="Garamond"/>
                <w:color w:val="000000"/>
                <w:sz w:val="22"/>
                <w:szCs w:val="22"/>
              </w:rPr>
            </w:pPr>
            <w:r>
              <w:rPr>
                <w:rFonts w:ascii="Garamond" w:hAnsi="Garamond"/>
                <w:color w:val="000000"/>
                <w:sz w:val="22"/>
                <w:szCs w:val="22"/>
              </w:rPr>
              <w:t>9</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proofErr w:type="gramStart"/>
            <w:r w:rsidRPr="00747AA4">
              <w:rPr>
                <w:rFonts w:ascii="Garamond" w:hAnsi="Garamond"/>
                <w:color w:val="000000"/>
                <w:sz w:val="22"/>
                <w:szCs w:val="22"/>
              </w:rPr>
              <w:t>Kálvária  u.</w:t>
            </w:r>
            <w:proofErr w:type="gramEnd"/>
            <w:r w:rsidRPr="00747AA4">
              <w:rPr>
                <w:rFonts w:ascii="Garamond" w:hAnsi="Garamond"/>
                <w:color w:val="000000"/>
                <w:sz w:val="22"/>
                <w:szCs w:val="22"/>
              </w:rPr>
              <w:t xml:space="preserve"> átjáró  melletti szalagágy (Kötő u.)</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17</w:t>
            </w:r>
          </w:p>
        </w:tc>
      </w:tr>
      <w:tr w:rsidR="006D2DCF" w:rsidRPr="006053E0" w:rsidTr="006666E9">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747AA4" w:rsidRDefault="00287A83" w:rsidP="006666E9">
            <w:pPr>
              <w:jc w:val="center"/>
              <w:rPr>
                <w:rFonts w:ascii="Garamond" w:hAnsi="Garamond"/>
                <w:color w:val="000000"/>
                <w:sz w:val="22"/>
                <w:szCs w:val="22"/>
              </w:rPr>
            </w:pPr>
            <w:r>
              <w:rPr>
                <w:rFonts w:ascii="Garamond" w:hAnsi="Garamond"/>
                <w:color w:val="000000"/>
                <w:sz w:val="22"/>
                <w:szCs w:val="22"/>
              </w:rPr>
              <w:t>10</w:t>
            </w:r>
            <w:r w:rsidR="006D2DCF" w:rsidRPr="00747AA4">
              <w:rPr>
                <w:rFonts w:ascii="Garamond" w:hAnsi="Garamond"/>
                <w:color w:val="000000"/>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Templom tér, buszmegálló (háromszög)</w:t>
            </w:r>
          </w:p>
        </w:tc>
        <w:tc>
          <w:tcPr>
            <w:tcW w:w="1740" w:type="dxa"/>
            <w:tcBorders>
              <w:top w:val="single" w:sz="4" w:space="0" w:color="auto"/>
              <w:left w:val="single" w:sz="4" w:space="0" w:color="auto"/>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8</w:t>
            </w:r>
          </w:p>
        </w:tc>
      </w:tr>
      <w:tr w:rsidR="006D2DCF" w:rsidRPr="006053E0" w:rsidTr="006666E9">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747AA4" w:rsidRDefault="00287A83" w:rsidP="006666E9">
            <w:pPr>
              <w:jc w:val="center"/>
              <w:rPr>
                <w:rFonts w:ascii="Garamond" w:hAnsi="Garamond"/>
                <w:color w:val="000000"/>
                <w:sz w:val="22"/>
                <w:szCs w:val="22"/>
              </w:rPr>
            </w:pPr>
            <w:r>
              <w:rPr>
                <w:rFonts w:ascii="Garamond" w:hAnsi="Garamond"/>
                <w:color w:val="000000"/>
                <w:sz w:val="22"/>
                <w:szCs w:val="22"/>
              </w:rPr>
              <w:t>11</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b/>
                <w:bCs/>
                <w:sz w:val="22"/>
                <w:szCs w:val="22"/>
              </w:rPr>
            </w:pPr>
            <w:r w:rsidRPr="00747AA4">
              <w:rPr>
                <w:rFonts w:ascii="Garamond" w:hAnsi="Garamond"/>
                <w:sz w:val="22"/>
                <w:szCs w:val="22"/>
              </w:rPr>
              <w:t xml:space="preserve">Templom tér, alapkő mögött </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bCs/>
                <w:szCs w:val="24"/>
              </w:rPr>
            </w:pPr>
            <w:r w:rsidRPr="00804810">
              <w:rPr>
                <w:rFonts w:ascii="Garamond" w:hAnsi="Garamond"/>
                <w:b/>
                <w:bCs/>
                <w:szCs w:val="24"/>
              </w:rPr>
              <w:t>2</w:t>
            </w:r>
          </w:p>
        </w:tc>
      </w:tr>
      <w:tr w:rsidR="006D2DCF" w:rsidRPr="006053E0" w:rsidTr="006666E9">
        <w:trPr>
          <w:trHeight w:val="340"/>
        </w:trPr>
        <w:tc>
          <w:tcPr>
            <w:tcW w:w="800" w:type="dxa"/>
            <w:gridSpan w:val="2"/>
            <w:tcBorders>
              <w:top w:val="nil"/>
              <w:left w:val="single" w:sz="4" w:space="0" w:color="auto"/>
              <w:bottom w:val="single" w:sz="4" w:space="0" w:color="auto"/>
              <w:right w:val="single" w:sz="4" w:space="0" w:color="auto"/>
            </w:tcBorders>
            <w:vAlign w:val="center"/>
          </w:tcPr>
          <w:p w:rsidR="006D2DCF" w:rsidRPr="00747AA4" w:rsidRDefault="00287A83" w:rsidP="006666E9">
            <w:pPr>
              <w:jc w:val="center"/>
              <w:rPr>
                <w:rFonts w:ascii="Garamond" w:hAnsi="Garamond"/>
                <w:color w:val="000000"/>
                <w:sz w:val="22"/>
                <w:szCs w:val="22"/>
              </w:rPr>
            </w:pPr>
            <w:r>
              <w:rPr>
                <w:rFonts w:ascii="Garamond" w:hAnsi="Garamond"/>
                <w:color w:val="000000"/>
                <w:sz w:val="22"/>
                <w:szCs w:val="22"/>
              </w:rPr>
              <w:t>12</w:t>
            </w:r>
            <w:r w:rsidR="006D2DCF" w:rsidRPr="00747AA4">
              <w:rPr>
                <w:rFonts w:ascii="Garamond" w:hAnsi="Garamond"/>
                <w:color w:val="000000"/>
                <w:sz w:val="22"/>
                <w:szCs w:val="22"/>
              </w:rPr>
              <w:t>.</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sz w:val="22"/>
                <w:szCs w:val="22"/>
              </w:rPr>
            </w:pPr>
            <w:r w:rsidRPr="00747AA4">
              <w:rPr>
                <w:rFonts w:ascii="Garamond" w:hAnsi="Garamond"/>
                <w:sz w:val="22"/>
                <w:szCs w:val="22"/>
              </w:rPr>
              <w:t xml:space="preserve">Kolozsvári - Seregély u.- körforgalom </w:t>
            </w:r>
          </w:p>
        </w:tc>
        <w:tc>
          <w:tcPr>
            <w:tcW w:w="1740" w:type="dxa"/>
            <w:tcBorders>
              <w:top w:val="nil"/>
              <w:left w:val="nil"/>
              <w:bottom w:val="single" w:sz="4" w:space="0" w:color="auto"/>
              <w:right w:val="single" w:sz="4" w:space="0" w:color="auto"/>
            </w:tcBorders>
            <w:vAlign w:val="center"/>
          </w:tcPr>
          <w:p w:rsidR="006D2DCF" w:rsidRPr="00C43174" w:rsidRDefault="006D2DCF" w:rsidP="006666E9">
            <w:pPr>
              <w:jc w:val="right"/>
              <w:rPr>
                <w:rFonts w:ascii="Garamond" w:hAnsi="Garamond"/>
                <w:b/>
                <w:bCs/>
                <w:szCs w:val="24"/>
              </w:rPr>
            </w:pPr>
            <w:r w:rsidRPr="00C43174">
              <w:rPr>
                <w:rFonts w:ascii="Garamond" w:hAnsi="Garamond"/>
                <w:b/>
                <w:bCs/>
                <w:szCs w:val="24"/>
              </w:rPr>
              <w:t>42</w:t>
            </w:r>
          </w:p>
        </w:tc>
      </w:tr>
      <w:tr w:rsidR="006D2DCF" w:rsidRPr="006053E0" w:rsidTr="006666E9">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C43174" w:rsidRDefault="00287A83" w:rsidP="006666E9">
            <w:pPr>
              <w:jc w:val="center"/>
              <w:rPr>
                <w:rFonts w:ascii="Garamond" w:hAnsi="Garamond"/>
                <w:sz w:val="22"/>
                <w:szCs w:val="22"/>
              </w:rPr>
            </w:pPr>
            <w:r>
              <w:rPr>
                <w:rFonts w:ascii="Garamond" w:hAnsi="Garamond"/>
                <w:sz w:val="22"/>
                <w:szCs w:val="22"/>
              </w:rPr>
              <w:t>13</w:t>
            </w:r>
            <w:r w:rsidR="006D2DCF" w:rsidRPr="00C43174">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6D2DCF" w:rsidRPr="00C43174" w:rsidRDefault="006D2DCF" w:rsidP="006666E9">
            <w:pPr>
              <w:rPr>
                <w:rFonts w:ascii="Garamond" w:hAnsi="Garamond"/>
                <w:sz w:val="22"/>
                <w:szCs w:val="22"/>
              </w:rPr>
            </w:pPr>
            <w:r w:rsidRPr="00C43174">
              <w:rPr>
                <w:rFonts w:ascii="Garamond" w:hAnsi="Garamond"/>
                <w:sz w:val="22"/>
                <w:szCs w:val="22"/>
              </w:rPr>
              <w:t>Auchan körforgalom</w:t>
            </w:r>
          </w:p>
        </w:tc>
        <w:tc>
          <w:tcPr>
            <w:tcW w:w="1740" w:type="dxa"/>
            <w:tcBorders>
              <w:top w:val="single" w:sz="4" w:space="0" w:color="auto"/>
              <w:left w:val="single" w:sz="4" w:space="0" w:color="auto"/>
              <w:bottom w:val="single" w:sz="4" w:space="0" w:color="auto"/>
              <w:right w:val="single" w:sz="4" w:space="0" w:color="auto"/>
            </w:tcBorders>
            <w:vAlign w:val="center"/>
          </w:tcPr>
          <w:p w:rsidR="006D2DCF" w:rsidRPr="00C43174" w:rsidRDefault="006D2DCF" w:rsidP="006666E9">
            <w:pPr>
              <w:jc w:val="right"/>
              <w:rPr>
                <w:rFonts w:ascii="Garamond" w:hAnsi="Garamond"/>
                <w:b/>
                <w:bCs/>
                <w:szCs w:val="24"/>
              </w:rPr>
            </w:pPr>
            <w:r w:rsidRPr="00C43174">
              <w:rPr>
                <w:rFonts w:ascii="Garamond" w:hAnsi="Garamond"/>
                <w:b/>
                <w:bCs/>
                <w:szCs w:val="24"/>
              </w:rPr>
              <w:t>250</w:t>
            </w:r>
          </w:p>
        </w:tc>
      </w:tr>
      <w:tr w:rsidR="006D2DCF" w:rsidRPr="006053E0" w:rsidTr="00882467">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C43174" w:rsidRDefault="00287A83" w:rsidP="006666E9">
            <w:pPr>
              <w:jc w:val="center"/>
              <w:rPr>
                <w:rFonts w:ascii="Garamond" w:hAnsi="Garamond"/>
                <w:sz w:val="22"/>
                <w:szCs w:val="22"/>
              </w:rPr>
            </w:pPr>
            <w:r>
              <w:rPr>
                <w:rFonts w:ascii="Garamond" w:hAnsi="Garamond"/>
                <w:sz w:val="22"/>
                <w:szCs w:val="22"/>
              </w:rPr>
              <w:t>14</w:t>
            </w:r>
            <w:r w:rsidR="006D2DCF" w:rsidRPr="00C43174">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C43174" w:rsidRDefault="006D2DCF" w:rsidP="006666E9">
            <w:pPr>
              <w:rPr>
                <w:rFonts w:ascii="Garamond" w:hAnsi="Garamond"/>
                <w:sz w:val="22"/>
                <w:szCs w:val="22"/>
              </w:rPr>
            </w:pPr>
            <w:r w:rsidRPr="00C43174">
              <w:rPr>
                <w:rFonts w:ascii="Garamond" w:hAnsi="Garamond"/>
                <w:sz w:val="22"/>
                <w:szCs w:val="22"/>
              </w:rPr>
              <w:t>Bretzfeld-Baross körforgalom</w:t>
            </w:r>
          </w:p>
        </w:tc>
        <w:tc>
          <w:tcPr>
            <w:tcW w:w="1740" w:type="dxa"/>
            <w:tcBorders>
              <w:top w:val="single" w:sz="4" w:space="0" w:color="auto"/>
              <w:left w:val="nil"/>
              <w:bottom w:val="single" w:sz="4" w:space="0" w:color="auto"/>
              <w:right w:val="single" w:sz="4" w:space="0" w:color="auto"/>
            </w:tcBorders>
            <w:vAlign w:val="center"/>
          </w:tcPr>
          <w:p w:rsidR="006D2DCF" w:rsidRPr="00C43174" w:rsidRDefault="006D2DCF" w:rsidP="006666E9">
            <w:pPr>
              <w:jc w:val="right"/>
              <w:rPr>
                <w:rFonts w:ascii="Garamond" w:hAnsi="Garamond"/>
                <w:b/>
                <w:bCs/>
                <w:szCs w:val="24"/>
              </w:rPr>
            </w:pPr>
            <w:r w:rsidRPr="00C43174">
              <w:rPr>
                <w:rFonts w:ascii="Garamond" w:hAnsi="Garamond"/>
                <w:b/>
                <w:bCs/>
                <w:szCs w:val="24"/>
              </w:rPr>
              <w:t>60</w:t>
            </w:r>
          </w:p>
        </w:tc>
      </w:tr>
      <w:tr w:rsidR="006D2DCF" w:rsidRPr="006053E0" w:rsidTr="00882467">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C43174" w:rsidRDefault="00287A83" w:rsidP="006666E9">
            <w:pPr>
              <w:jc w:val="center"/>
              <w:rPr>
                <w:rFonts w:ascii="Garamond" w:hAnsi="Garamond"/>
                <w:sz w:val="22"/>
                <w:szCs w:val="22"/>
              </w:rPr>
            </w:pPr>
            <w:r>
              <w:rPr>
                <w:rFonts w:ascii="Garamond" w:hAnsi="Garamond"/>
                <w:sz w:val="22"/>
                <w:szCs w:val="22"/>
              </w:rPr>
              <w:t>15</w:t>
            </w:r>
            <w:r w:rsidR="006D2DCF" w:rsidRPr="00C43174">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6D2DCF" w:rsidRPr="00C43174" w:rsidRDefault="006974C4" w:rsidP="006666E9">
            <w:pPr>
              <w:rPr>
                <w:rFonts w:ascii="Garamond" w:hAnsi="Garamond"/>
                <w:sz w:val="22"/>
                <w:szCs w:val="22"/>
              </w:rPr>
            </w:pPr>
            <w:r w:rsidRPr="000363A9">
              <w:rPr>
                <w:rFonts w:ascii="Garamond" w:hAnsi="Garamond"/>
                <w:sz w:val="22"/>
                <w:szCs w:val="22"/>
              </w:rPr>
              <w:t xml:space="preserve">Mömax </w:t>
            </w:r>
            <w:r w:rsidR="006D2DCF" w:rsidRPr="000363A9">
              <w:rPr>
                <w:rFonts w:ascii="Garamond" w:hAnsi="Garamond"/>
                <w:sz w:val="22"/>
                <w:szCs w:val="22"/>
              </w:rPr>
              <w:t>körforgalom</w:t>
            </w:r>
          </w:p>
        </w:tc>
        <w:tc>
          <w:tcPr>
            <w:tcW w:w="1740" w:type="dxa"/>
            <w:tcBorders>
              <w:top w:val="single" w:sz="4" w:space="0" w:color="auto"/>
              <w:left w:val="single" w:sz="4" w:space="0" w:color="auto"/>
              <w:bottom w:val="single" w:sz="4" w:space="0" w:color="auto"/>
              <w:right w:val="single" w:sz="4" w:space="0" w:color="auto"/>
            </w:tcBorders>
            <w:vAlign w:val="center"/>
          </w:tcPr>
          <w:p w:rsidR="006D2DCF" w:rsidRPr="00C43174" w:rsidRDefault="006D2DCF" w:rsidP="006666E9">
            <w:pPr>
              <w:jc w:val="right"/>
              <w:rPr>
                <w:rFonts w:ascii="Garamond" w:hAnsi="Garamond"/>
                <w:b/>
                <w:bCs/>
                <w:szCs w:val="24"/>
              </w:rPr>
            </w:pPr>
            <w:r w:rsidRPr="00C43174">
              <w:rPr>
                <w:rFonts w:ascii="Garamond" w:hAnsi="Garamond"/>
                <w:b/>
                <w:bCs/>
                <w:szCs w:val="24"/>
              </w:rPr>
              <w:t>100</w:t>
            </w:r>
          </w:p>
        </w:tc>
      </w:tr>
      <w:tr w:rsidR="006D2DCF" w:rsidRPr="006053E0" w:rsidTr="00882467">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C43174" w:rsidRDefault="00287A83" w:rsidP="006666E9">
            <w:pPr>
              <w:jc w:val="center"/>
              <w:rPr>
                <w:rFonts w:ascii="Garamond" w:hAnsi="Garamond"/>
                <w:sz w:val="22"/>
                <w:szCs w:val="22"/>
              </w:rPr>
            </w:pPr>
            <w:r>
              <w:rPr>
                <w:rFonts w:ascii="Garamond" w:hAnsi="Garamond"/>
                <w:sz w:val="22"/>
                <w:szCs w:val="22"/>
              </w:rPr>
              <w:t>16</w:t>
            </w:r>
            <w:r w:rsidR="006D2DCF" w:rsidRPr="00C43174">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6D2DCF" w:rsidRPr="00C43174" w:rsidRDefault="006D2DCF" w:rsidP="006666E9">
            <w:pPr>
              <w:rPr>
                <w:rFonts w:ascii="Garamond" w:hAnsi="Garamond"/>
                <w:sz w:val="22"/>
                <w:szCs w:val="22"/>
              </w:rPr>
            </w:pPr>
            <w:r w:rsidRPr="00C43174">
              <w:rPr>
                <w:rFonts w:ascii="Garamond" w:hAnsi="Garamond"/>
                <w:sz w:val="22"/>
                <w:szCs w:val="22"/>
              </w:rPr>
              <w:t>Media Markt körforgalom</w:t>
            </w:r>
          </w:p>
        </w:tc>
        <w:tc>
          <w:tcPr>
            <w:tcW w:w="1740" w:type="dxa"/>
            <w:tcBorders>
              <w:top w:val="single" w:sz="4" w:space="0" w:color="auto"/>
              <w:left w:val="single" w:sz="4" w:space="0" w:color="auto"/>
              <w:bottom w:val="single" w:sz="4" w:space="0" w:color="auto"/>
              <w:right w:val="single" w:sz="4" w:space="0" w:color="auto"/>
            </w:tcBorders>
            <w:vAlign w:val="center"/>
          </w:tcPr>
          <w:p w:rsidR="006D2DCF" w:rsidRPr="00C43174" w:rsidRDefault="006D2DCF" w:rsidP="006666E9">
            <w:pPr>
              <w:jc w:val="right"/>
              <w:rPr>
                <w:rFonts w:ascii="Garamond" w:hAnsi="Garamond"/>
                <w:b/>
                <w:bCs/>
                <w:szCs w:val="24"/>
              </w:rPr>
            </w:pPr>
            <w:r w:rsidRPr="00C43174">
              <w:rPr>
                <w:rFonts w:ascii="Garamond" w:hAnsi="Garamond"/>
                <w:b/>
                <w:bCs/>
                <w:szCs w:val="24"/>
              </w:rPr>
              <w:t>70</w:t>
            </w:r>
          </w:p>
        </w:tc>
      </w:tr>
      <w:tr w:rsidR="006D2DCF" w:rsidRPr="006053E0" w:rsidTr="002850E2">
        <w:trPr>
          <w:trHeight w:val="7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C43174" w:rsidRDefault="00287A83" w:rsidP="006666E9">
            <w:pPr>
              <w:jc w:val="center"/>
              <w:rPr>
                <w:rFonts w:ascii="Garamond" w:hAnsi="Garamond"/>
                <w:sz w:val="22"/>
                <w:szCs w:val="22"/>
              </w:rPr>
            </w:pPr>
            <w:r>
              <w:rPr>
                <w:rFonts w:ascii="Garamond" w:hAnsi="Garamond"/>
                <w:sz w:val="22"/>
                <w:szCs w:val="22"/>
              </w:rPr>
              <w:t>17</w:t>
            </w:r>
            <w:r w:rsidR="006D2DCF" w:rsidRPr="00C43174">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C43174" w:rsidRDefault="006D2DCF" w:rsidP="006666E9">
            <w:pPr>
              <w:rPr>
                <w:rFonts w:ascii="Garamond" w:hAnsi="Garamond"/>
                <w:sz w:val="22"/>
                <w:szCs w:val="22"/>
              </w:rPr>
            </w:pPr>
            <w:r w:rsidRPr="00C43174">
              <w:rPr>
                <w:rFonts w:ascii="Garamond" w:hAnsi="Garamond"/>
                <w:sz w:val="22"/>
                <w:szCs w:val="22"/>
              </w:rPr>
              <w:t>Ifjúság u-i új park</w:t>
            </w:r>
          </w:p>
        </w:tc>
        <w:tc>
          <w:tcPr>
            <w:tcW w:w="1740" w:type="dxa"/>
            <w:tcBorders>
              <w:top w:val="single" w:sz="4" w:space="0" w:color="auto"/>
              <w:left w:val="nil"/>
              <w:bottom w:val="single" w:sz="4" w:space="0" w:color="auto"/>
              <w:right w:val="single" w:sz="4" w:space="0" w:color="auto"/>
            </w:tcBorders>
            <w:vAlign w:val="center"/>
          </w:tcPr>
          <w:p w:rsidR="006D2DCF" w:rsidRPr="00C43174" w:rsidRDefault="006D2DCF" w:rsidP="006666E9">
            <w:pPr>
              <w:jc w:val="right"/>
              <w:rPr>
                <w:rFonts w:ascii="Garamond" w:hAnsi="Garamond"/>
                <w:b/>
                <w:bCs/>
                <w:szCs w:val="24"/>
              </w:rPr>
            </w:pPr>
            <w:r w:rsidRPr="00C43174">
              <w:rPr>
                <w:rFonts w:ascii="Garamond" w:hAnsi="Garamond"/>
                <w:b/>
                <w:bCs/>
                <w:szCs w:val="24"/>
              </w:rPr>
              <w:t>10</w:t>
            </w:r>
          </w:p>
        </w:tc>
      </w:tr>
      <w:tr w:rsidR="006D2DCF" w:rsidRPr="00674AEB" w:rsidTr="006666E9">
        <w:trPr>
          <w:trHeight w:val="401"/>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C43174" w:rsidRDefault="006D2DCF" w:rsidP="006666E9">
            <w:pPr>
              <w:jc w:val="center"/>
              <w:rPr>
                <w:rFonts w:ascii="Garamond" w:hAnsi="Garamond"/>
                <w:sz w:val="22"/>
                <w:szCs w:val="22"/>
              </w:rPr>
            </w:pPr>
          </w:p>
        </w:tc>
        <w:tc>
          <w:tcPr>
            <w:tcW w:w="5560" w:type="dxa"/>
            <w:tcBorders>
              <w:top w:val="single" w:sz="4" w:space="0" w:color="auto"/>
              <w:left w:val="nil"/>
              <w:bottom w:val="single" w:sz="4" w:space="0" w:color="auto"/>
              <w:right w:val="single" w:sz="4" w:space="0" w:color="auto"/>
            </w:tcBorders>
            <w:vAlign w:val="center"/>
          </w:tcPr>
          <w:p w:rsidR="006D2DCF" w:rsidRPr="00AD7C9C" w:rsidRDefault="00AD7C9C" w:rsidP="006666E9">
            <w:pPr>
              <w:jc w:val="right"/>
              <w:rPr>
                <w:rFonts w:ascii="Garamond" w:hAnsi="Garamond"/>
                <w:b/>
                <w:sz w:val="20"/>
              </w:rPr>
            </w:pPr>
            <w:r w:rsidRPr="00AD7C9C">
              <w:rPr>
                <w:rFonts w:ascii="Garamond" w:hAnsi="Garamond"/>
                <w:b/>
                <w:sz w:val="20"/>
              </w:rPr>
              <w:t>Ö</w:t>
            </w:r>
            <w:r w:rsidR="006D2DCF" w:rsidRPr="00AD7C9C">
              <w:rPr>
                <w:rFonts w:ascii="Garamond" w:hAnsi="Garamond"/>
                <w:b/>
                <w:sz w:val="20"/>
              </w:rPr>
              <w:t>sszesen</w:t>
            </w:r>
            <w:r w:rsidRPr="00AD7C9C">
              <w:rPr>
                <w:rFonts w:ascii="Garamond" w:hAnsi="Garamond"/>
                <w:b/>
                <w:sz w:val="20"/>
              </w:rPr>
              <w:t>:</w:t>
            </w:r>
          </w:p>
        </w:tc>
        <w:tc>
          <w:tcPr>
            <w:tcW w:w="1740" w:type="dxa"/>
            <w:tcBorders>
              <w:top w:val="single" w:sz="4" w:space="0" w:color="auto"/>
              <w:left w:val="nil"/>
              <w:bottom w:val="single" w:sz="4" w:space="0" w:color="auto"/>
              <w:right w:val="single" w:sz="4" w:space="0" w:color="auto"/>
            </w:tcBorders>
            <w:vAlign w:val="center"/>
          </w:tcPr>
          <w:p w:rsidR="006D2DCF" w:rsidRPr="00AD22D9" w:rsidRDefault="00287A83" w:rsidP="006666E9">
            <w:pPr>
              <w:jc w:val="right"/>
              <w:rPr>
                <w:rFonts w:ascii="Garamond" w:hAnsi="Garamond"/>
                <w:b/>
                <w:bCs/>
                <w:szCs w:val="24"/>
              </w:rPr>
            </w:pPr>
            <w:r w:rsidRPr="00BE3B83">
              <w:rPr>
                <w:rFonts w:ascii="Garamond" w:hAnsi="Garamond"/>
                <w:b/>
                <w:bCs/>
                <w:szCs w:val="24"/>
              </w:rPr>
              <w:t>1</w:t>
            </w:r>
            <w:r w:rsidR="002850E2" w:rsidRPr="00BE3B83">
              <w:rPr>
                <w:rFonts w:ascii="Garamond" w:hAnsi="Garamond"/>
                <w:b/>
                <w:bCs/>
                <w:szCs w:val="24"/>
              </w:rPr>
              <w:t xml:space="preserve"> </w:t>
            </w:r>
            <w:r w:rsidRPr="00BE3B83">
              <w:rPr>
                <w:rFonts w:ascii="Garamond" w:hAnsi="Garamond"/>
                <w:b/>
                <w:bCs/>
                <w:szCs w:val="24"/>
              </w:rPr>
              <w:t>040</w:t>
            </w:r>
          </w:p>
        </w:tc>
      </w:tr>
    </w:tbl>
    <w:p w:rsidR="00F068FE" w:rsidRDefault="006D2DCF" w:rsidP="006D2DCF">
      <w:pPr>
        <w:tabs>
          <w:tab w:val="left" w:pos="7635"/>
        </w:tabs>
        <w:rPr>
          <w:rFonts w:ascii="Garamond" w:hAnsi="Garamond"/>
        </w:rPr>
      </w:pPr>
      <w:r>
        <w:rPr>
          <w:rFonts w:ascii="Garamond" w:hAnsi="Garamond"/>
        </w:rPr>
        <w:tab/>
      </w:r>
    </w:p>
    <w:p w:rsidR="006D2DCF" w:rsidRDefault="006D2DCF" w:rsidP="006D2DCF">
      <w:pPr>
        <w:rPr>
          <w:rFonts w:ascii="Garamond" w:hAnsi="Garamond"/>
          <w:b/>
        </w:rPr>
      </w:pPr>
      <w:r w:rsidRPr="008E2A17">
        <w:rPr>
          <w:rFonts w:ascii="Garamond" w:hAnsi="Garamond"/>
          <w:b/>
        </w:rPr>
        <w:t>2. szórófej kihelyezéssel</w:t>
      </w:r>
    </w:p>
    <w:tbl>
      <w:tblPr>
        <w:tblW w:w="8100" w:type="dxa"/>
        <w:tblInd w:w="430" w:type="dxa"/>
        <w:tblCellMar>
          <w:left w:w="70" w:type="dxa"/>
          <w:right w:w="70" w:type="dxa"/>
        </w:tblCellMar>
        <w:tblLook w:val="0000" w:firstRow="0" w:lastRow="0" w:firstColumn="0" w:lastColumn="0" w:noHBand="0" w:noVBand="0"/>
      </w:tblPr>
      <w:tblGrid>
        <w:gridCol w:w="800"/>
        <w:gridCol w:w="5560"/>
        <w:gridCol w:w="1740"/>
      </w:tblGrid>
      <w:tr w:rsidR="006D2DCF" w:rsidRPr="001E08A6" w:rsidTr="001E08A6">
        <w:trPr>
          <w:trHeight w:val="343"/>
        </w:trPr>
        <w:tc>
          <w:tcPr>
            <w:tcW w:w="800" w:type="dxa"/>
            <w:tcBorders>
              <w:top w:val="single" w:sz="4" w:space="0" w:color="auto"/>
              <w:left w:val="single" w:sz="4" w:space="0" w:color="auto"/>
              <w:bottom w:val="single" w:sz="4" w:space="0" w:color="auto"/>
              <w:right w:val="single" w:sz="4" w:space="0" w:color="auto"/>
            </w:tcBorders>
            <w:vAlign w:val="center"/>
          </w:tcPr>
          <w:p w:rsidR="006D2DCF" w:rsidRPr="001E08A6" w:rsidRDefault="006D2DCF" w:rsidP="006666E9">
            <w:pPr>
              <w:jc w:val="center"/>
              <w:rPr>
                <w:rFonts w:ascii="Garamond" w:hAnsi="Garamond"/>
                <w:b/>
                <w:bCs/>
                <w:color w:val="000000"/>
                <w:sz w:val="16"/>
                <w:szCs w:val="16"/>
              </w:rPr>
            </w:pPr>
            <w:r w:rsidRPr="001E08A6">
              <w:rPr>
                <w:rFonts w:ascii="Garamond" w:hAnsi="Garamond"/>
                <w:b/>
                <w:bCs/>
                <w:color w:val="000000"/>
                <w:sz w:val="16"/>
                <w:szCs w:val="16"/>
              </w:rPr>
              <w:t>sor-szám</w:t>
            </w:r>
          </w:p>
        </w:tc>
        <w:tc>
          <w:tcPr>
            <w:tcW w:w="5560" w:type="dxa"/>
            <w:tcBorders>
              <w:top w:val="single" w:sz="4" w:space="0" w:color="auto"/>
              <w:left w:val="nil"/>
              <w:bottom w:val="single" w:sz="4" w:space="0" w:color="auto"/>
              <w:right w:val="single" w:sz="4" w:space="0" w:color="auto"/>
            </w:tcBorders>
            <w:vAlign w:val="center"/>
          </w:tcPr>
          <w:p w:rsidR="006D2DCF" w:rsidRPr="001E08A6" w:rsidRDefault="006D2DCF" w:rsidP="006666E9">
            <w:pPr>
              <w:jc w:val="center"/>
              <w:rPr>
                <w:rFonts w:ascii="Garamond" w:hAnsi="Garamond"/>
                <w:b/>
                <w:bCs/>
                <w:color w:val="000000"/>
                <w:sz w:val="16"/>
                <w:szCs w:val="16"/>
              </w:rPr>
            </w:pPr>
            <w:r w:rsidRPr="001E08A6">
              <w:rPr>
                <w:rFonts w:ascii="Garamond" w:hAnsi="Garamond"/>
                <w:b/>
                <w:bCs/>
                <w:color w:val="000000"/>
                <w:sz w:val="16"/>
                <w:szCs w:val="16"/>
              </w:rPr>
              <w:t>közterület megnevezése</w:t>
            </w:r>
          </w:p>
        </w:tc>
        <w:tc>
          <w:tcPr>
            <w:tcW w:w="1740" w:type="dxa"/>
            <w:tcBorders>
              <w:top w:val="single" w:sz="4" w:space="0" w:color="auto"/>
              <w:left w:val="nil"/>
              <w:bottom w:val="single" w:sz="4" w:space="0" w:color="auto"/>
              <w:right w:val="single" w:sz="4" w:space="0" w:color="auto"/>
            </w:tcBorders>
            <w:vAlign w:val="center"/>
          </w:tcPr>
          <w:p w:rsidR="006D2DCF" w:rsidRPr="001E08A6" w:rsidRDefault="006D2DCF" w:rsidP="006666E9">
            <w:pPr>
              <w:jc w:val="center"/>
              <w:rPr>
                <w:rFonts w:ascii="Garamond" w:hAnsi="Garamond"/>
                <w:b/>
                <w:bCs/>
                <w:color w:val="000000"/>
                <w:sz w:val="16"/>
                <w:szCs w:val="16"/>
              </w:rPr>
            </w:pPr>
            <w:r w:rsidRPr="001E08A6">
              <w:rPr>
                <w:rFonts w:ascii="Garamond" w:hAnsi="Garamond"/>
                <w:b/>
                <w:bCs/>
                <w:color w:val="000000"/>
                <w:sz w:val="16"/>
                <w:szCs w:val="16"/>
              </w:rPr>
              <w:t>terület m</w:t>
            </w:r>
            <w:r w:rsidRPr="001E08A6">
              <w:rPr>
                <w:rFonts w:ascii="Garamond" w:hAnsi="Garamond"/>
                <w:b/>
                <w:bCs/>
                <w:color w:val="000000"/>
                <w:sz w:val="16"/>
                <w:szCs w:val="16"/>
                <w:vertAlign w:val="superscript"/>
              </w:rPr>
              <w:t>2</w:t>
            </w:r>
          </w:p>
        </w:tc>
      </w:tr>
      <w:tr w:rsidR="006D2DCF" w:rsidRPr="00C43174" w:rsidTr="006666E9">
        <w:trPr>
          <w:trHeight w:val="340"/>
        </w:trPr>
        <w:tc>
          <w:tcPr>
            <w:tcW w:w="800" w:type="dxa"/>
            <w:tcBorders>
              <w:top w:val="nil"/>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1</w:t>
            </w:r>
            <w:r w:rsidR="006D2DCF" w:rsidRPr="00747AA4">
              <w:rPr>
                <w:rFonts w:ascii="Garamond" w:hAnsi="Garamond"/>
                <w:color w:val="000000"/>
                <w:sz w:val="22"/>
                <w:szCs w:val="22"/>
              </w:rPr>
              <w:t>.</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Címer</w:t>
            </w:r>
          </w:p>
        </w:tc>
        <w:tc>
          <w:tcPr>
            <w:tcW w:w="1740" w:type="dxa"/>
            <w:tcBorders>
              <w:top w:val="nil"/>
              <w:left w:val="nil"/>
              <w:bottom w:val="single" w:sz="4" w:space="0" w:color="auto"/>
              <w:right w:val="single" w:sz="4" w:space="0" w:color="auto"/>
            </w:tcBorders>
            <w:vAlign w:val="center"/>
          </w:tcPr>
          <w:p w:rsidR="006D2DCF" w:rsidRPr="00C43174" w:rsidRDefault="006D2DCF" w:rsidP="006666E9">
            <w:pPr>
              <w:jc w:val="right"/>
              <w:rPr>
                <w:rFonts w:ascii="Garamond" w:hAnsi="Garamond"/>
                <w:b/>
                <w:szCs w:val="24"/>
              </w:rPr>
            </w:pPr>
            <w:r w:rsidRPr="00C43174">
              <w:rPr>
                <w:rFonts w:ascii="Garamond" w:hAnsi="Garamond"/>
                <w:b/>
                <w:szCs w:val="24"/>
              </w:rPr>
              <w:t>40</w:t>
            </w:r>
          </w:p>
        </w:tc>
      </w:tr>
      <w:tr w:rsidR="006D2DCF" w:rsidRPr="00C43174" w:rsidTr="006666E9">
        <w:trPr>
          <w:trHeight w:val="340"/>
        </w:trPr>
        <w:tc>
          <w:tcPr>
            <w:tcW w:w="800" w:type="dxa"/>
            <w:tcBorders>
              <w:top w:val="nil"/>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2</w:t>
            </w:r>
            <w:r w:rsidR="006D2DCF" w:rsidRPr="00747AA4">
              <w:rPr>
                <w:rFonts w:ascii="Garamond" w:hAnsi="Garamond"/>
                <w:color w:val="000000"/>
                <w:sz w:val="22"/>
                <w:szCs w:val="22"/>
              </w:rPr>
              <w:t>.</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Ifjúság park 1.</w:t>
            </w:r>
          </w:p>
        </w:tc>
        <w:tc>
          <w:tcPr>
            <w:tcW w:w="1740" w:type="dxa"/>
            <w:tcBorders>
              <w:top w:val="nil"/>
              <w:left w:val="nil"/>
              <w:bottom w:val="single" w:sz="4" w:space="0" w:color="auto"/>
              <w:right w:val="single" w:sz="4" w:space="0" w:color="auto"/>
            </w:tcBorders>
            <w:vAlign w:val="center"/>
          </w:tcPr>
          <w:p w:rsidR="006D2DCF" w:rsidRPr="00C43174" w:rsidRDefault="006D2DCF" w:rsidP="006666E9">
            <w:pPr>
              <w:jc w:val="right"/>
              <w:rPr>
                <w:rFonts w:ascii="Garamond" w:hAnsi="Garamond"/>
                <w:b/>
                <w:szCs w:val="24"/>
              </w:rPr>
            </w:pPr>
            <w:r w:rsidRPr="00C43174">
              <w:rPr>
                <w:rFonts w:ascii="Garamond" w:hAnsi="Garamond"/>
                <w:b/>
                <w:szCs w:val="24"/>
              </w:rPr>
              <w:t>19</w:t>
            </w:r>
          </w:p>
        </w:tc>
      </w:tr>
      <w:tr w:rsidR="006D2DCF" w:rsidRPr="00C43174" w:rsidTr="006666E9">
        <w:trPr>
          <w:trHeight w:val="340"/>
        </w:trPr>
        <w:tc>
          <w:tcPr>
            <w:tcW w:w="800" w:type="dxa"/>
            <w:tcBorders>
              <w:top w:val="nil"/>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3</w:t>
            </w:r>
            <w:r w:rsidR="006D2DCF" w:rsidRPr="00747AA4">
              <w:rPr>
                <w:rFonts w:ascii="Garamond" w:hAnsi="Garamond"/>
                <w:color w:val="000000"/>
                <w:sz w:val="22"/>
                <w:szCs w:val="22"/>
              </w:rPr>
              <w:t>.</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Ifjúság park 2.</w:t>
            </w:r>
          </w:p>
        </w:tc>
        <w:tc>
          <w:tcPr>
            <w:tcW w:w="1740" w:type="dxa"/>
            <w:tcBorders>
              <w:top w:val="nil"/>
              <w:left w:val="nil"/>
              <w:bottom w:val="single" w:sz="4" w:space="0" w:color="auto"/>
              <w:right w:val="single" w:sz="4" w:space="0" w:color="auto"/>
            </w:tcBorders>
            <w:vAlign w:val="center"/>
          </w:tcPr>
          <w:p w:rsidR="006D2DCF" w:rsidRPr="00C43174" w:rsidRDefault="006D2DCF" w:rsidP="006666E9">
            <w:pPr>
              <w:jc w:val="right"/>
              <w:rPr>
                <w:rFonts w:ascii="Garamond" w:hAnsi="Garamond"/>
                <w:b/>
                <w:szCs w:val="24"/>
              </w:rPr>
            </w:pPr>
            <w:r w:rsidRPr="00C43174">
              <w:rPr>
                <w:rFonts w:ascii="Garamond" w:hAnsi="Garamond"/>
                <w:b/>
                <w:szCs w:val="24"/>
              </w:rPr>
              <w:t>17</w:t>
            </w:r>
          </w:p>
        </w:tc>
      </w:tr>
      <w:tr w:rsidR="006D2DCF" w:rsidRPr="006053E0" w:rsidTr="006666E9">
        <w:trPr>
          <w:trHeight w:val="340"/>
        </w:trPr>
        <w:tc>
          <w:tcPr>
            <w:tcW w:w="800" w:type="dxa"/>
            <w:tcBorders>
              <w:top w:val="nil"/>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4</w:t>
            </w:r>
            <w:r w:rsidR="006D2DCF" w:rsidRPr="00747AA4">
              <w:rPr>
                <w:rFonts w:ascii="Garamond" w:hAnsi="Garamond"/>
                <w:color w:val="000000"/>
                <w:sz w:val="22"/>
                <w:szCs w:val="22"/>
              </w:rPr>
              <w:t>.</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Ifjúság park 3.</w:t>
            </w:r>
            <w:r w:rsidR="00287A83">
              <w:rPr>
                <w:rFonts w:ascii="Garamond" w:hAnsi="Garamond"/>
                <w:color w:val="000000"/>
                <w:sz w:val="22"/>
                <w:szCs w:val="22"/>
              </w:rPr>
              <w:t xml:space="preserve"> </w:t>
            </w:r>
            <w:r w:rsidR="00287A83" w:rsidRPr="00BE3B83">
              <w:rPr>
                <w:rFonts w:ascii="Garamond" w:hAnsi="Garamond"/>
                <w:sz w:val="22"/>
                <w:szCs w:val="22"/>
              </w:rPr>
              <w:t>ÉVELŐ</w:t>
            </w:r>
          </w:p>
        </w:tc>
        <w:tc>
          <w:tcPr>
            <w:tcW w:w="1740" w:type="dxa"/>
            <w:tcBorders>
              <w:top w:val="nil"/>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15</w:t>
            </w:r>
          </w:p>
        </w:tc>
      </w:tr>
      <w:tr w:rsidR="006D2DCF" w:rsidRPr="006053E0" w:rsidTr="006666E9">
        <w:trPr>
          <w:trHeight w:val="340"/>
        </w:trPr>
        <w:tc>
          <w:tcPr>
            <w:tcW w:w="800" w:type="dxa"/>
            <w:tcBorders>
              <w:top w:val="nil"/>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5</w:t>
            </w:r>
            <w:r w:rsidR="006D2DCF" w:rsidRPr="00747AA4">
              <w:rPr>
                <w:rFonts w:ascii="Garamond" w:hAnsi="Garamond"/>
                <w:color w:val="000000"/>
                <w:sz w:val="22"/>
                <w:szCs w:val="22"/>
              </w:rPr>
              <w:t>.</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Ifjúság park 4.</w:t>
            </w:r>
          </w:p>
        </w:tc>
        <w:tc>
          <w:tcPr>
            <w:tcW w:w="1740" w:type="dxa"/>
            <w:tcBorders>
              <w:top w:val="nil"/>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10</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6</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Ifjúság park Friedmann Ház</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15</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E22E0B">
            <w:pPr>
              <w:jc w:val="center"/>
              <w:rPr>
                <w:rFonts w:ascii="Garamond" w:hAnsi="Garamond"/>
                <w:color w:val="000000"/>
                <w:sz w:val="22"/>
                <w:szCs w:val="22"/>
              </w:rPr>
            </w:pPr>
            <w:r>
              <w:rPr>
                <w:rFonts w:ascii="Garamond" w:hAnsi="Garamond"/>
                <w:color w:val="000000"/>
                <w:sz w:val="22"/>
                <w:szCs w:val="22"/>
              </w:rPr>
              <w:t>7</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Patkó u.  park folyó</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szCs w:val="24"/>
              </w:rPr>
            </w:pPr>
            <w:r w:rsidRPr="00804810">
              <w:rPr>
                <w:rFonts w:ascii="Garamond" w:hAnsi="Garamond"/>
                <w:b/>
                <w:szCs w:val="24"/>
              </w:rPr>
              <w:t>16</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8</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 xml:space="preserve">Patkó u. </w:t>
            </w:r>
            <w:proofErr w:type="gramStart"/>
            <w:r w:rsidRPr="00747AA4">
              <w:rPr>
                <w:rFonts w:ascii="Garamond" w:hAnsi="Garamond"/>
                <w:color w:val="000000"/>
                <w:sz w:val="22"/>
                <w:szCs w:val="22"/>
              </w:rPr>
              <w:t>rézsű  1.</w:t>
            </w:r>
            <w:proofErr w:type="gramEnd"/>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szCs w:val="24"/>
              </w:rPr>
            </w:pPr>
            <w:r w:rsidRPr="00804810">
              <w:rPr>
                <w:rFonts w:ascii="Garamond" w:hAnsi="Garamond"/>
                <w:b/>
                <w:szCs w:val="24"/>
              </w:rPr>
              <w:t>20</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9</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 xml:space="preserve">Patkó </w:t>
            </w:r>
            <w:proofErr w:type="gramStart"/>
            <w:r w:rsidRPr="00747AA4">
              <w:rPr>
                <w:rFonts w:ascii="Garamond" w:hAnsi="Garamond"/>
                <w:color w:val="000000"/>
                <w:sz w:val="22"/>
                <w:szCs w:val="22"/>
              </w:rPr>
              <w:t>u.rézsű</w:t>
            </w:r>
            <w:proofErr w:type="gramEnd"/>
            <w:r w:rsidRPr="00747AA4">
              <w:rPr>
                <w:rFonts w:ascii="Garamond" w:hAnsi="Garamond"/>
                <w:color w:val="000000"/>
                <w:sz w:val="22"/>
                <w:szCs w:val="22"/>
              </w:rPr>
              <w:t xml:space="preserve">  2.</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szCs w:val="24"/>
              </w:rPr>
            </w:pPr>
            <w:r w:rsidRPr="00804810">
              <w:rPr>
                <w:rFonts w:ascii="Garamond" w:hAnsi="Garamond"/>
                <w:b/>
                <w:szCs w:val="24"/>
              </w:rPr>
              <w:t>19</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10</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Patkó u. buszmegálló</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szCs w:val="24"/>
              </w:rPr>
            </w:pPr>
            <w:r w:rsidRPr="00804810">
              <w:rPr>
                <w:rFonts w:ascii="Garamond" w:hAnsi="Garamond"/>
                <w:b/>
                <w:szCs w:val="24"/>
              </w:rPr>
              <w:t>26</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11</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Szivárvány u. 10.</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22</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12</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Szivárvány u. 20.</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26</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13</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 xml:space="preserve">Szivárvány u. nagy </w:t>
            </w:r>
            <w:proofErr w:type="gramStart"/>
            <w:r w:rsidRPr="00747AA4">
              <w:rPr>
                <w:rFonts w:ascii="Garamond" w:hAnsi="Garamond"/>
                <w:color w:val="000000"/>
                <w:sz w:val="22"/>
                <w:szCs w:val="22"/>
              </w:rPr>
              <w:t>ágy  utca</w:t>
            </w:r>
            <w:proofErr w:type="gramEnd"/>
            <w:r w:rsidRPr="00747AA4">
              <w:rPr>
                <w:rFonts w:ascii="Garamond" w:hAnsi="Garamond"/>
                <w:color w:val="000000"/>
                <w:sz w:val="22"/>
                <w:szCs w:val="22"/>
              </w:rPr>
              <w:t xml:space="preserve"> felöli</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57</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14</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Szivárvány u. nagy ágy ház felöli</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66</w:t>
            </w:r>
          </w:p>
        </w:tc>
      </w:tr>
      <w:tr w:rsidR="006D2DCF" w:rsidRPr="00C43174" w:rsidTr="00AD22D9">
        <w:trPr>
          <w:trHeight w:val="354"/>
        </w:trPr>
        <w:tc>
          <w:tcPr>
            <w:tcW w:w="800" w:type="dxa"/>
            <w:tcBorders>
              <w:top w:val="single" w:sz="4" w:space="0" w:color="auto"/>
              <w:left w:val="single" w:sz="4" w:space="0" w:color="auto"/>
              <w:bottom w:val="single" w:sz="4" w:space="0" w:color="auto"/>
              <w:right w:val="single" w:sz="4" w:space="0" w:color="auto"/>
            </w:tcBorders>
            <w:vAlign w:val="center"/>
          </w:tcPr>
          <w:p w:rsidR="006D2DCF" w:rsidRPr="00674AEB" w:rsidRDefault="00E22E0B" w:rsidP="006666E9">
            <w:pPr>
              <w:jc w:val="center"/>
              <w:rPr>
                <w:rFonts w:ascii="Garamond" w:hAnsi="Garamond"/>
                <w:sz w:val="22"/>
                <w:szCs w:val="22"/>
              </w:rPr>
            </w:pPr>
            <w:r>
              <w:rPr>
                <w:rFonts w:ascii="Garamond" w:hAnsi="Garamond"/>
                <w:sz w:val="22"/>
                <w:szCs w:val="22"/>
              </w:rPr>
              <w:t>15</w:t>
            </w:r>
            <w:r w:rsidR="006D2DCF" w:rsidRPr="00674AEB">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674AEB" w:rsidRDefault="006D2DCF" w:rsidP="006666E9">
            <w:pPr>
              <w:rPr>
                <w:rFonts w:ascii="Garamond" w:hAnsi="Garamond"/>
                <w:sz w:val="22"/>
                <w:szCs w:val="22"/>
              </w:rPr>
            </w:pPr>
            <w:r w:rsidRPr="00674AEB">
              <w:rPr>
                <w:rFonts w:ascii="Garamond" w:hAnsi="Garamond"/>
                <w:sz w:val="22"/>
                <w:szCs w:val="22"/>
              </w:rPr>
              <w:t>Szivárvány u. 2. (Rákóczi szobor)</w:t>
            </w:r>
          </w:p>
        </w:tc>
        <w:tc>
          <w:tcPr>
            <w:tcW w:w="1740" w:type="dxa"/>
            <w:tcBorders>
              <w:top w:val="single" w:sz="4" w:space="0" w:color="auto"/>
              <w:left w:val="nil"/>
              <w:bottom w:val="single" w:sz="4" w:space="0" w:color="auto"/>
              <w:right w:val="single" w:sz="4" w:space="0" w:color="auto"/>
            </w:tcBorders>
            <w:vAlign w:val="center"/>
          </w:tcPr>
          <w:p w:rsidR="006D2DCF" w:rsidRPr="00674AEB" w:rsidRDefault="006D2DCF" w:rsidP="006666E9">
            <w:pPr>
              <w:jc w:val="right"/>
              <w:rPr>
                <w:rFonts w:ascii="Garamond" w:hAnsi="Garamond"/>
                <w:b/>
                <w:szCs w:val="24"/>
              </w:rPr>
            </w:pPr>
            <w:r w:rsidRPr="00674AEB">
              <w:rPr>
                <w:rFonts w:ascii="Garamond" w:hAnsi="Garamond"/>
                <w:b/>
                <w:szCs w:val="24"/>
              </w:rPr>
              <w:t>15</w:t>
            </w:r>
          </w:p>
        </w:tc>
      </w:tr>
      <w:tr w:rsidR="00BE3B83" w:rsidRPr="00BE3B83" w:rsidTr="006666E9">
        <w:trPr>
          <w:trHeight w:val="510"/>
        </w:trPr>
        <w:tc>
          <w:tcPr>
            <w:tcW w:w="800" w:type="dxa"/>
            <w:tcBorders>
              <w:top w:val="single" w:sz="4" w:space="0" w:color="auto"/>
              <w:left w:val="single" w:sz="4" w:space="0" w:color="auto"/>
              <w:bottom w:val="single" w:sz="4" w:space="0" w:color="auto"/>
              <w:right w:val="single" w:sz="4" w:space="0" w:color="auto"/>
            </w:tcBorders>
            <w:vAlign w:val="center"/>
          </w:tcPr>
          <w:p w:rsidR="006D2DCF" w:rsidRPr="00674AEB" w:rsidRDefault="006D2DCF" w:rsidP="006666E9">
            <w:pPr>
              <w:jc w:val="center"/>
              <w:rPr>
                <w:rFonts w:ascii="Garamond" w:hAnsi="Garamond"/>
                <w:sz w:val="22"/>
                <w:szCs w:val="22"/>
              </w:rPr>
            </w:pPr>
          </w:p>
        </w:tc>
        <w:tc>
          <w:tcPr>
            <w:tcW w:w="5560" w:type="dxa"/>
            <w:tcBorders>
              <w:top w:val="single" w:sz="4" w:space="0" w:color="auto"/>
              <w:left w:val="nil"/>
              <w:bottom w:val="single" w:sz="4" w:space="0" w:color="auto"/>
              <w:right w:val="single" w:sz="4" w:space="0" w:color="auto"/>
            </w:tcBorders>
            <w:vAlign w:val="center"/>
          </w:tcPr>
          <w:p w:rsidR="006D2DCF" w:rsidRPr="00AD7C9C" w:rsidRDefault="00AD7C9C" w:rsidP="006666E9">
            <w:pPr>
              <w:jc w:val="right"/>
              <w:rPr>
                <w:rFonts w:ascii="Garamond" w:hAnsi="Garamond"/>
                <w:b/>
                <w:sz w:val="20"/>
              </w:rPr>
            </w:pPr>
            <w:r w:rsidRPr="00AD7C9C">
              <w:rPr>
                <w:rFonts w:ascii="Garamond" w:hAnsi="Garamond"/>
                <w:b/>
                <w:sz w:val="20"/>
              </w:rPr>
              <w:t>Ö</w:t>
            </w:r>
            <w:r w:rsidR="006D2DCF" w:rsidRPr="00AD7C9C">
              <w:rPr>
                <w:rFonts w:ascii="Garamond" w:hAnsi="Garamond"/>
                <w:b/>
                <w:sz w:val="20"/>
              </w:rPr>
              <w:t>sszesen</w:t>
            </w:r>
            <w:r w:rsidRPr="00AD7C9C">
              <w:rPr>
                <w:rFonts w:ascii="Garamond" w:hAnsi="Garamond"/>
                <w:b/>
                <w:sz w:val="20"/>
              </w:rPr>
              <w:t>:</w:t>
            </w:r>
          </w:p>
        </w:tc>
        <w:tc>
          <w:tcPr>
            <w:tcW w:w="1740" w:type="dxa"/>
            <w:tcBorders>
              <w:top w:val="single" w:sz="4" w:space="0" w:color="auto"/>
              <w:left w:val="nil"/>
              <w:bottom w:val="single" w:sz="4" w:space="0" w:color="auto"/>
              <w:right w:val="single" w:sz="4" w:space="0" w:color="auto"/>
            </w:tcBorders>
            <w:vAlign w:val="center"/>
          </w:tcPr>
          <w:p w:rsidR="006D2DCF" w:rsidRPr="00BE3B83" w:rsidRDefault="00287A83" w:rsidP="00287A83">
            <w:pPr>
              <w:jc w:val="right"/>
              <w:rPr>
                <w:rFonts w:ascii="Garamond" w:hAnsi="Garamond"/>
                <w:b/>
                <w:szCs w:val="24"/>
              </w:rPr>
            </w:pPr>
            <w:r w:rsidRPr="00BE3B83">
              <w:rPr>
                <w:rFonts w:ascii="Garamond" w:hAnsi="Garamond"/>
                <w:b/>
                <w:szCs w:val="24"/>
              </w:rPr>
              <w:t>383</w:t>
            </w:r>
          </w:p>
        </w:tc>
      </w:tr>
    </w:tbl>
    <w:p w:rsidR="006D2DCF" w:rsidRDefault="006D2DCF" w:rsidP="006D2DCF">
      <w:pPr>
        <w:jc w:val="both"/>
        <w:rPr>
          <w:rFonts w:ascii="Garamond" w:hAnsi="Garamond"/>
          <w:b/>
          <w:sz w:val="20"/>
          <w:u w:val="single"/>
        </w:rPr>
      </w:pPr>
    </w:p>
    <w:p w:rsidR="008E57B6" w:rsidRDefault="00402771" w:rsidP="00103EFE">
      <w:pPr>
        <w:pStyle w:val="Cmsor4"/>
        <w:jc w:val="both"/>
        <w:rPr>
          <w:rFonts w:ascii="Garamond" w:hAnsi="Garamond"/>
          <w:b w:val="0"/>
          <w:sz w:val="20"/>
        </w:rPr>
      </w:pPr>
      <w:r w:rsidRPr="00AD7C9C">
        <w:rPr>
          <w:rFonts w:ascii="Garamond" w:hAnsi="Garamond"/>
          <w:sz w:val="20"/>
        </w:rPr>
        <w:t>A vállalkozói díj számításának módja</w:t>
      </w:r>
      <w:r w:rsidRPr="00AD7C9C">
        <w:rPr>
          <w:rFonts w:ascii="Garamond" w:hAnsi="Garamond"/>
          <w:b w:val="0"/>
          <w:sz w:val="20"/>
        </w:rPr>
        <w:t>:</w:t>
      </w:r>
      <w:r w:rsidRPr="0050503C">
        <w:rPr>
          <w:rFonts w:ascii="Garamond" w:hAnsi="Garamond"/>
          <w:b w:val="0"/>
          <w:szCs w:val="24"/>
        </w:rPr>
        <w:t xml:space="preserve"> </w:t>
      </w:r>
      <w:r w:rsidR="00940291">
        <w:rPr>
          <w:rFonts w:ascii="Garamond" w:hAnsi="Garamond"/>
          <w:b w:val="0"/>
          <w:sz w:val="20"/>
        </w:rPr>
        <w:t>Megrendelő</w:t>
      </w:r>
      <w:r w:rsidRPr="001E306B">
        <w:rPr>
          <w:rFonts w:ascii="Garamond" w:hAnsi="Garamond"/>
          <w:b w:val="0"/>
          <w:sz w:val="20"/>
        </w:rPr>
        <w:t xml:space="preserve"> kijelölt képviselője által igazolt, ténylegesen elvégzett munkamennyiség és a </w:t>
      </w:r>
      <w:r w:rsidRPr="001E306B">
        <w:rPr>
          <w:rFonts w:ascii="Garamond" w:hAnsi="Garamond"/>
          <w:color w:val="0000FF"/>
          <w:sz w:val="20"/>
        </w:rPr>
        <w:t>14. sz. mellékletben</w:t>
      </w:r>
      <w:r w:rsidRPr="001E306B">
        <w:rPr>
          <w:rFonts w:ascii="Garamond" w:hAnsi="Garamond"/>
          <w:b w:val="0"/>
          <w:sz w:val="20"/>
        </w:rPr>
        <w:t xml:space="preserve"> meghatározott e</w:t>
      </w:r>
      <w:r w:rsidR="00583CF0">
        <w:rPr>
          <w:rFonts w:ascii="Garamond" w:hAnsi="Garamond"/>
          <w:b w:val="0"/>
          <w:sz w:val="20"/>
        </w:rPr>
        <w:t>gységárak alapján számolható el.</w:t>
      </w:r>
      <w:r w:rsidRPr="001E306B">
        <w:rPr>
          <w:rFonts w:ascii="Garamond" w:hAnsi="Garamond"/>
          <w:b w:val="0"/>
          <w:sz w:val="20"/>
        </w:rPr>
        <w:t xml:space="preserve"> </w:t>
      </w:r>
      <w:r w:rsidR="00583CF0" w:rsidRPr="005A60D7">
        <w:rPr>
          <w:rFonts w:ascii="Garamond" w:hAnsi="Garamond"/>
          <w:b w:val="0"/>
          <w:sz w:val="20"/>
        </w:rPr>
        <w:t>Amennyiben olyan munkanem jelentkezik, aminek nincs elfogadott egységára, a munkanem áráról egyedileg történik megállapodás.</w:t>
      </w:r>
    </w:p>
    <w:p w:rsidR="008E57B6" w:rsidRDefault="008E57B6">
      <w:pPr>
        <w:rPr>
          <w:rFonts w:ascii="Garamond" w:hAnsi="Garamond"/>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RPr="00C43174"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rsidP="00D1002F">
            <w:pPr>
              <w:jc w:val="center"/>
              <w:rPr>
                <w:rFonts w:ascii="Garamond" w:hAnsi="Garamond"/>
                <w:b/>
                <w:bCs/>
                <w:color w:val="0000FF"/>
                <w:sz w:val="22"/>
                <w:szCs w:val="22"/>
              </w:rPr>
            </w:pPr>
            <w:r w:rsidRPr="00AD22D9">
              <w:rPr>
                <w:rFonts w:ascii="Garamond" w:hAnsi="Garamond"/>
                <w:b/>
                <w:bCs/>
                <w:color w:val="0000FF"/>
                <w:sz w:val="22"/>
                <w:szCs w:val="22"/>
              </w:rPr>
              <w:t>102 212,57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pPr>
              <w:jc w:val="center"/>
              <w:rPr>
                <w:rFonts w:ascii="Garamond" w:hAnsi="Garamond"/>
                <w:b/>
                <w:color w:val="0000FF"/>
                <w:sz w:val="22"/>
                <w:szCs w:val="22"/>
              </w:rPr>
            </w:pPr>
            <w:r w:rsidRPr="00AD22D9">
              <w:rPr>
                <w:rFonts w:ascii="Garamond" w:hAnsi="Garamond"/>
                <w:b/>
                <w:color w:val="0000FF"/>
                <w:sz w:val="22"/>
                <w:szCs w:val="22"/>
              </w:rPr>
              <w:t>I.7.</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AD22D9" w:rsidRDefault="00BE3B83">
            <w:pPr>
              <w:jc w:val="center"/>
              <w:rPr>
                <w:rFonts w:ascii="Garamond" w:hAnsi="Garamond"/>
                <w:b/>
                <w:bCs/>
                <w:color w:val="0000FF"/>
                <w:sz w:val="22"/>
                <w:szCs w:val="22"/>
              </w:rPr>
            </w:pPr>
            <w:r w:rsidRPr="00AD22D9">
              <w:rPr>
                <w:rFonts w:ascii="Garamond" w:hAnsi="Garamond"/>
                <w:b/>
                <w:bCs/>
                <w:color w:val="0000FF"/>
                <w:sz w:val="22"/>
                <w:szCs w:val="22"/>
              </w:rPr>
              <w:t>2</w:t>
            </w:r>
            <w:r>
              <w:rPr>
                <w:rFonts w:ascii="Garamond" w:hAnsi="Garamond"/>
                <w:b/>
                <w:bCs/>
                <w:color w:val="0000FF"/>
                <w:sz w:val="22"/>
                <w:szCs w:val="22"/>
              </w:rPr>
              <w:t>016-2020-</w:t>
            </w:r>
            <w:r w:rsidR="00226D15" w:rsidRPr="00AD22D9">
              <w:rPr>
                <w:rFonts w:ascii="Garamond" w:hAnsi="Garamond"/>
                <w:b/>
                <w:bCs/>
                <w:color w:val="0000FF"/>
                <w:sz w:val="22"/>
                <w:szCs w:val="22"/>
              </w:rPr>
              <w:t>ig telepített fák gondozása és öntözése</w:t>
            </w:r>
          </w:p>
        </w:tc>
      </w:tr>
    </w:tbl>
    <w:p w:rsidR="0018160A" w:rsidRDefault="0018160A">
      <w:pPr>
        <w:rPr>
          <w:rFonts w:ascii="Garamond" w:hAnsi="Garamond"/>
        </w:rPr>
      </w:pPr>
    </w:p>
    <w:p w:rsidR="0018160A" w:rsidRPr="001E306B" w:rsidRDefault="0018160A">
      <w:pPr>
        <w:jc w:val="both"/>
        <w:rPr>
          <w:rFonts w:ascii="Garamond" w:hAnsi="Garamond"/>
          <w:sz w:val="20"/>
        </w:rPr>
      </w:pPr>
      <w:r w:rsidRPr="001E306B">
        <w:rPr>
          <w:rFonts w:ascii="Garamond" w:hAnsi="Garamond"/>
          <w:sz w:val="20"/>
        </w:rPr>
        <w:t xml:space="preserve">Budaörs város közcélú zöldfelületein </w:t>
      </w:r>
      <w:r w:rsidRPr="00583327">
        <w:rPr>
          <w:rFonts w:ascii="Garamond" w:hAnsi="Garamond"/>
          <w:sz w:val="20"/>
        </w:rPr>
        <w:t>a</w:t>
      </w:r>
      <w:r w:rsidRPr="00674AEB">
        <w:rPr>
          <w:rFonts w:ascii="Garamond" w:hAnsi="Garamond"/>
          <w:sz w:val="20"/>
        </w:rPr>
        <w:t xml:space="preserve"> </w:t>
      </w:r>
      <w:r w:rsidRPr="00BE3B83">
        <w:rPr>
          <w:rFonts w:ascii="Garamond" w:hAnsi="Garamond"/>
          <w:b/>
          <w:bCs/>
          <w:color w:val="000000" w:themeColor="text1"/>
          <w:sz w:val="20"/>
        </w:rPr>
        <w:t>20</w:t>
      </w:r>
      <w:r w:rsidR="00F47037" w:rsidRPr="00BE3B83">
        <w:rPr>
          <w:rFonts w:ascii="Garamond" w:hAnsi="Garamond"/>
          <w:b/>
          <w:bCs/>
          <w:color w:val="000000" w:themeColor="text1"/>
          <w:sz w:val="20"/>
        </w:rPr>
        <w:t>1</w:t>
      </w:r>
      <w:r w:rsidR="00287A83" w:rsidRPr="00BE3B83">
        <w:rPr>
          <w:rFonts w:ascii="Garamond" w:hAnsi="Garamond"/>
          <w:b/>
          <w:bCs/>
          <w:color w:val="000000" w:themeColor="text1"/>
          <w:sz w:val="20"/>
        </w:rPr>
        <w:t>6-2020</w:t>
      </w:r>
      <w:r w:rsidRPr="00281F84">
        <w:rPr>
          <w:rFonts w:ascii="Garamond" w:hAnsi="Garamond"/>
          <w:sz w:val="20"/>
        </w:rPr>
        <w:t xml:space="preserve">. </w:t>
      </w:r>
      <w:proofErr w:type="gramStart"/>
      <w:r w:rsidRPr="00281F84">
        <w:rPr>
          <w:rFonts w:ascii="Garamond" w:hAnsi="Garamond"/>
          <w:sz w:val="20"/>
        </w:rPr>
        <w:t>években  telepített</w:t>
      </w:r>
      <w:proofErr w:type="gramEnd"/>
      <w:r w:rsidRPr="00281F84">
        <w:rPr>
          <w:rFonts w:ascii="Garamond" w:hAnsi="Garamond"/>
          <w:sz w:val="20"/>
        </w:rPr>
        <w:t xml:space="preserve"> fák </w:t>
      </w:r>
      <w:r w:rsidR="004624DE" w:rsidRPr="00281F84">
        <w:rPr>
          <w:rFonts w:ascii="Garamond" w:hAnsi="Garamond"/>
          <w:sz w:val="20"/>
        </w:rPr>
        <w:t>öntözése</w:t>
      </w:r>
      <w:r w:rsidRPr="001E306B">
        <w:rPr>
          <w:rFonts w:ascii="Garamond" w:hAnsi="Garamond"/>
          <w:sz w:val="20"/>
        </w:rPr>
        <w:t xml:space="preserve">, gondozása, fenntartása az alább felsoroltak és a </w:t>
      </w:r>
      <w:r w:rsidRPr="001E306B">
        <w:rPr>
          <w:rFonts w:ascii="Garamond" w:hAnsi="Garamond"/>
          <w:b/>
          <w:color w:val="0000FF"/>
          <w:sz w:val="20"/>
        </w:rPr>
        <w:t>10. sz. mellékletben</w:t>
      </w:r>
      <w:r w:rsidRPr="001E306B">
        <w:rPr>
          <w:rFonts w:ascii="Garamond" w:hAnsi="Garamond"/>
          <w:sz w:val="20"/>
        </w:rPr>
        <w:t xml:space="preserve"> meghatározottak szerint.</w:t>
      </w:r>
    </w:p>
    <w:p w:rsidR="0018160A" w:rsidRDefault="0018160A">
      <w:pPr>
        <w:rPr>
          <w:rFonts w:ascii="Garamond" w:hAnsi="Garamond"/>
          <w:sz w:val="20"/>
        </w:rPr>
      </w:pPr>
    </w:p>
    <w:p w:rsidR="0026657C" w:rsidRDefault="0026657C">
      <w:pPr>
        <w:rPr>
          <w:rFonts w:ascii="Garamond" w:hAnsi="Garamond"/>
          <w:sz w:val="20"/>
        </w:rPr>
      </w:pPr>
    </w:p>
    <w:p w:rsidR="0026657C" w:rsidRPr="001E306B" w:rsidRDefault="0026657C">
      <w:pPr>
        <w:rPr>
          <w:rFonts w:ascii="Garamond" w:hAnsi="Garamond"/>
          <w:sz w:val="20"/>
        </w:rPr>
      </w:pPr>
    </w:p>
    <w:p w:rsidR="0018160A" w:rsidRPr="001E306B" w:rsidRDefault="0018160A">
      <w:pPr>
        <w:rPr>
          <w:rFonts w:ascii="Garamond" w:hAnsi="Garamond"/>
          <w:sz w:val="20"/>
        </w:rPr>
      </w:pPr>
      <w:r w:rsidRPr="001E306B">
        <w:rPr>
          <w:rFonts w:ascii="Garamond" w:hAnsi="Garamond"/>
          <w:sz w:val="20"/>
        </w:rPr>
        <w:lastRenderedPageBreak/>
        <w:t>Fák fenntartása, pótlása</w:t>
      </w:r>
    </w:p>
    <w:p w:rsidR="0018160A" w:rsidRPr="001E306B" w:rsidRDefault="0018160A">
      <w:pPr>
        <w:numPr>
          <w:ilvl w:val="0"/>
          <w:numId w:val="4"/>
        </w:numPr>
        <w:rPr>
          <w:rFonts w:ascii="Garamond" w:hAnsi="Garamond"/>
          <w:sz w:val="20"/>
        </w:rPr>
      </w:pPr>
      <w:r w:rsidRPr="001E306B">
        <w:rPr>
          <w:rFonts w:ascii="Garamond" w:hAnsi="Garamond"/>
          <w:sz w:val="20"/>
        </w:rPr>
        <w:t>fakikötés támrudazással, kötések igazítása, cseréje,</w:t>
      </w:r>
    </w:p>
    <w:p w:rsidR="0018160A" w:rsidRPr="001E306B" w:rsidRDefault="0018160A">
      <w:pPr>
        <w:numPr>
          <w:ilvl w:val="0"/>
          <w:numId w:val="4"/>
        </w:numPr>
        <w:rPr>
          <w:rFonts w:ascii="Garamond" w:hAnsi="Garamond"/>
          <w:sz w:val="20"/>
        </w:rPr>
      </w:pPr>
      <w:r w:rsidRPr="001E306B">
        <w:rPr>
          <w:rFonts w:ascii="Garamond" w:hAnsi="Garamond"/>
          <w:sz w:val="20"/>
        </w:rPr>
        <w:t>tányérok gyomlálása, kapálása, gyomirtása,</w:t>
      </w:r>
    </w:p>
    <w:p w:rsidR="0018160A" w:rsidRPr="001E306B" w:rsidRDefault="0018160A">
      <w:pPr>
        <w:numPr>
          <w:ilvl w:val="0"/>
          <w:numId w:val="4"/>
        </w:numPr>
        <w:rPr>
          <w:rFonts w:ascii="Garamond" w:hAnsi="Garamond"/>
          <w:sz w:val="20"/>
        </w:rPr>
      </w:pPr>
      <w:r w:rsidRPr="001E306B">
        <w:rPr>
          <w:rFonts w:ascii="Garamond" w:hAnsi="Garamond"/>
          <w:sz w:val="20"/>
        </w:rPr>
        <w:t>tányérok igazítása,</w:t>
      </w:r>
    </w:p>
    <w:p w:rsidR="0018160A" w:rsidRPr="001E306B" w:rsidRDefault="0018160A">
      <w:pPr>
        <w:numPr>
          <w:ilvl w:val="0"/>
          <w:numId w:val="4"/>
        </w:numPr>
        <w:rPr>
          <w:rFonts w:ascii="Garamond" w:hAnsi="Garamond"/>
          <w:sz w:val="20"/>
        </w:rPr>
      </w:pPr>
      <w:r w:rsidRPr="001E306B">
        <w:rPr>
          <w:rFonts w:ascii="Garamond" w:hAnsi="Garamond"/>
          <w:sz w:val="20"/>
        </w:rPr>
        <w:t>talajtakarás,</w:t>
      </w:r>
    </w:p>
    <w:p w:rsidR="0018160A" w:rsidRPr="001E306B" w:rsidRDefault="0018160A">
      <w:pPr>
        <w:numPr>
          <w:ilvl w:val="0"/>
          <w:numId w:val="4"/>
        </w:numPr>
        <w:rPr>
          <w:rFonts w:ascii="Garamond" w:hAnsi="Garamond"/>
          <w:sz w:val="20"/>
        </w:rPr>
      </w:pPr>
      <w:r w:rsidRPr="001E306B">
        <w:rPr>
          <w:rFonts w:ascii="Garamond" w:hAnsi="Garamond"/>
          <w:sz w:val="20"/>
        </w:rPr>
        <w:t>fák metszése, korona-alakítása, sebkezelése,</w:t>
      </w:r>
    </w:p>
    <w:p w:rsidR="0018160A" w:rsidRPr="001E306B" w:rsidRDefault="0018160A">
      <w:pPr>
        <w:numPr>
          <w:ilvl w:val="0"/>
          <w:numId w:val="4"/>
        </w:numPr>
        <w:rPr>
          <w:rFonts w:ascii="Garamond" w:hAnsi="Garamond"/>
          <w:sz w:val="20"/>
        </w:rPr>
      </w:pPr>
      <w:r w:rsidRPr="001E306B">
        <w:rPr>
          <w:rFonts w:ascii="Garamond" w:hAnsi="Garamond"/>
          <w:sz w:val="20"/>
        </w:rPr>
        <w:t>öntözés, növényvédelem,</w:t>
      </w:r>
    </w:p>
    <w:p w:rsidR="0018160A" w:rsidRDefault="0018160A">
      <w:pPr>
        <w:numPr>
          <w:ilvl w:val="0"/>
          <w:numId w:val="4"/>
        </w:numPr>
        <w:rPr>
          <w:rFonts w:ascii="Garamond" w:hAnsi="Garamond"/>
          <w:sz w:val="20"/>
        </w:rPr>
      </w:pPr>
      <w:r w:rsidRPr="001E306B">
        <w:rPr>
          <w:rFonts w:ascii="Garamond" w:hAnsi="Garamond"/>
          <w:sz w:val="20"/>
        </w:rPr>
        <w:t xml:space="preserve">nyesedék rakodása, szállítása, aprítása és terítése; </w:t>
      </w:r>
    </w:p>
    <w:p w:rsidR="00644398" w:rsidRDefault="00AD7C9C" w:rsidP="00AD7C9C">
      <w:pPr>
        <w:tabs>
          <w:tab w:val="left" w:pos="1065"/>
        </w:tabs>
        <w:rPr>
          <w:rFonts w:ascii="Garamond" w:hAnsi="Garamond"/>
          <w:sz w:val="20"/>
        </w:rPr>
      </w:pPr>
      <w:r>
        <w:rPr>
          <w:rFonts w:ascii="Garamond" w:hAnsi="Garamond"/>
          <w:sz w:val="20"/>
        </w:rPr>
        <w:tab/>
      </w:r>
    </w:p>
    <w:p w:rsidR="0018160A" w:rsidRPr="00AD7C9C" w:rsidRDefault="0018160A">
      <w:pPr>
        <w:rPr>
          <w:rFonts w:ascii="Garamond" w:hAnsi="Garamond"/>
          <w:b/>
          <w:sz w:val="22"/>
          <w:szCs w:val="22"/>
        </w:rPr>
      </w:pPr>
      <w:r w:rsidRPr="00AD7C9C">
        <w:rPr>
          <w:rFonts w:ascii="Garamond" w:hAnsi="Garamond"/>
          <w:b/>
          <w:sz w:val="22"/>
          <w:szCs w:val="22"/>
        </w:rPr>
        <w:t>Egyéb követelmények:</w:t>
      </w:r>
    </w:p>
    <w:p w:rsidR="0018160A" w:rsidRPr="001E306B" w:rsidRDefault="0018160A">
      <w:pPr>
        <w:numPr>
          <w:ilvl w:val="0"/>
          <w:numId w:val="5"/>
        </w:numPr>
        <w:jc w:val="both"/>
        <w:rPr>
          <w:rFonts w:ascii="Garamond" w:hAnsi="Garamond"/>
          <w:sz w:val="20"/>
        </w:rPr>
      </w:pPr>
      <w:r w:rsidRPr="001E306B">
        <w:rPr>
          <w:rFonts w:ascii="Garamond" w:hAnsi="Garamond"/>
          <w:sz w:val="20"/>
        </w:rPr>
        <w:t>Vállalkozó az általa észlelt növény eltulajdonításról, hiányról írásban értesíti Megrendelő kijelölt képviselőjét darabszám fajta és feltüntetésével, továbbá a területen észlelt kártevő vagy kórokozó megjelenéséről.</w:t>
      </w:r>
    </w:p>
    <w:p w:rsidR="00287A83" w:rsidRPr="008C3CDB" w:rsidRDefault="0018160A" w:rsidP="008C3CDB">
      <w:pPr>
        <w:numPr>
          <w:ilvl w:val="0"/>
          <w:numId w:val="5"/>
        </w:numPr>
        <w:jc w:val="both"/>
        <w:rPr>
          <w:rFonts w:ascii="Garamond" w:hAnsi="Garamond"/>
          <w:sz w:val="20"/>
        </w:rPr>
      </w:pPr>
      <w:r w:rsidRPr="001E306B">
        <w:rPr>
          <w:rFonts w:ascii="Garamond" w:hAnsi="Garamond"/>
          <w:sz w:val="20"/>
        </w:rPr>
        <w:t>Az egységárakba beleértendő a munkavégzéssel érintett burkolatok letisztítása az egyes munkaműveletek után az esetlegesen kiszóródó földtől/egyéb anyagtól.</w:t>
      </w:r>
    </w:p>
    <w:p w:rsidR="0018160A" w:rsidRPr="001E306B" w:rsidRDefault="0018160A">
      <w:pPr>
        <w:numPr>
          <w:ilvl w:val="0"/>
          <w:numId w:val="5"/>
        </w:numPr>
        <w:jc w:val="both"/>
        <w:rPr>
          <w:rFonts w:ascii="Garamond" w:hAnsi="Garamond"/>
          <w:sz w:val="20"/>
        </w:rPr>
      </w:pPr>
      <w:r w:rsidRPr="001E306B">
        <w:rPr>
          <w:rFonts w:ascii="Garamond" w:hAnsi="Garamond"/>
          <w:sz w:val="20"/>
        </w:rPr>
        <w:t>A parkfenntartásból keletkező hulladék a gyepfelületeken nem deponálható.</w:t>
      </w:r>
    </w:p>
    <w:p w:rsidR="0018160A" w:rsidRPr="002C4E38" w:rsidRDefault="0018160A">
      <w:pPr>
        <w:numPr>
          <w:ilvl w:val="0"/>
          <w:numId w:val="5"/>
        </w:numPr>
        <w:jc w:val="both"/>
        <w:rPr>
          <w:rFonts w:ascii="Garamond" w:hAnsi="Garamond"/>
          <w:sz w:val="20"/>
        </w:rPr>
      </w:pPr>
      <w:r w:rsidRPr="001E306B">
        <w:rPr>
          <w:rFonts w:ascii="Garamond" w:hAnsi="Garamond"/>
          <w:sz w:val="20"/>
        </w:rPr>
        <w:t xml:space="preserve">A munkaművelet gyakoriságának növelésére Megrendelő kijelölt képviselője által történő írásbeli megrendelésre kerülhet sor a </w:t>
      </w:r>
      <w:r w:rsidRPr="002C4E38">
        <w:rPr>
          <w:rFonts w:ascii="Garamond" w:hAnsi="Garamond"/>
          <w:sz w:val="20"/>
        </w:rPr>
        <w:t>rendelkezésre álló keretösszeg nagyságáig.</w:t>
      </w:r>
    </w:p>
    <w:p w:rsidR="0018160A" w:rsidRDefault="0018160A">
      <w:pPr>
        <w:ind w:left="1065"/>
        <w:jc w:val="both"/>
        <w:rPr>
          <w:rFonts w:ascii="Garamond" w:hAnsi="Garamond"/>
          <w:sz w:val="20"/>
        </w:rPr>
      </w:pPr>
      <w:r w:rsidRPr="002C4E38">
        <w:rPr>
          <w:rFonts w:ascii="Garamond" w:hAnsi="Garamond"/>
          <w:sz w:val="20"/>
        </w:rPr>
        <w:t xml:space="preserve">Balesetveszély észlelése esetén Vállalkozó </w:t>
      </w:r>
      <w:proofErr w:type="gramStart"/>
      <w:r w:rsidRPr="002C4E38">
        <w:rPr>
          <w:rFonts w:ascii="Garamond" w:hAnsi="Garamond"/>
          <w:sz w:val="20"/>
        </w:rPr>
        <w:t>a  Megrendelő</w:t>
      </w:r>
      <w:proofErr w:type="gramEnd"/>
      <w:r w:rsidRPr="002C4E38">
        <w:rPr>
          <w:rFonts w:ascii="Garamond" w:hAnsi="Garamond"/>
          <w:sz w:val="20"/>
        </w:rPr>
        <w:t xml:space="preserve"> kijelölt képviselőjét azonnal értesíti ennek tényéről.</w:t>
      </w:r>
    </w:p>
    <w:p w:rsidR="00287A83" w:rsidRPr="002C4E38" w:rsidRDefault="00287A83">
      <w:pPr>
        <w:ind w:left="1065"/>
        <w:jc w:val="both"/>
        <w:rPr>
          <w:rFonts w:ascii="Garamond" w:hAnsi="Garamond"/>
          <w:sz w:val="20"/>
        </w:rPr>
      </w:pPr>
    </w:p>
    <w:p w:rsidR="00B13E58" w:rsidRDefault="00402771" w:rsidP="00FD67E8">
      <w:pPr>
        <w:pStyle w:val="Cmsor4"/>
        <w:jc w:val="both"/>
        <w:rPr>
          <w:rFonts w:ascii="Garamond" w:hAnsi="Garamond"/>
          <w:b w:val="0"/>
          <w:sz w:val="20"/>
        </w:rPr>
      </w:pPr>
      <w:r w:rsidRPr="002850E2">
        <w:rPr>
          <w:rFonts w:ascii="Garamond" w:hAnsi="Garamond"/>
          <w:sz w:val="22"/>
          <w:szCs w:val="22"/>
        </w:rPr>
        <w:t>A vállalkozói díj számításának módja</w:t>
      </w:r>
      <w:r w:rsidRPr="002850E2">
        <w:rPr>
          <w:rFonts w:ascii="Garamond" w:hAnsi="Garamond"/>
          <w:b w:val="0"/>
          <w:sz w:val="22"/>
          <w:szCs w:val="22"/>
        </w:rPr>
        <w:t>:</w:t>
      </w:r>
      <w:r w:rsidRPr="001E306B">
        <w:rPr>
          <w:rFonts w:ascii="Garamond" w:hAnsi="Garamond"/>
          <w:b w:val="0"/>
          <w:sz w:val="20"/>
        </w:rPr>
        <w:t xml:space="preserve"> </w:t>
      </w:r>
      <w:r w:rsidR="00940291">
        <w:rPr>
          <w:rFonts w:ascii="Garamond" w:hAnsi="Garamond"/>
          <w:b w:val="0"/>
          <w:sz w:val="20"/>
        </w:rPr>
        <w:t>Megrendelő</w:t>
      </w:r>
      <w:r w:rsidRPr="001E306B">
        <w:rPr>
          <w:rFonts w:ascii="Garamond" w:hAnsi="Garamond"/>
          <w:b w:val="0"/>
          <w:sz w:val="20"/>
        </w:rPr>
        <w:t xml:space="preserve"> kijelölt képviselője által igazolt, ténylegesen elvégzett munkamennyiség és a </w:t>
      </w:r>
      <w:r w:rsidRPr="001E306B">
        <w:rPr>
          <w:rFonts w:ascii="Garamond" w:hAnsi="Garamond"/>
          <w:color w:val="0000FF"/>
          <w:sz w:val="20"/>
        </w:rPr>
        <w:t>14. sz. mellékletben</w:t>
      </w:r>
      <w:r w:rsidRPr="001E306B">
        <w:rPr>
          <w:rFonts w:ascii="Garamond" w:hAnsi="Garamond"/>
          <w:b w:val="0"/>
          <w:sz w:val="20"/>
        </w:rPr>
        <w:t xml:space="preserve"> meghatározott e</w:t>
      </w:r>
      <w:r w:rsidR="00FD67E8">
        <w:rPr>
          <w:rFonts w:ascii="Garamond" w:hAnsi="Garamond"/>
          <w:b w:val="0"/>
          <w:sz w:val="20"/>
        </w:rPr>
        <w:t>gységárak alapján számolható el.</w:t>
      </w:r>
      <w:r w:rsidRPr="001E306B">
        <w:rPr>
          <w:rFonts w:ascii="Garamond" w:hAnsi="Garamond"/>
          <w:b w:val="0"/>
          <w:sz w:val="20"/>
        </w:rPr>
        <w:t xml:space="preserve"> </w:t>
      </w:r>
      <w:r w:rsidR="00FD67E8" w:rsidRPr="005A60D7">
        <w:rPr>
          <w:rFonts w:ascii="Garamond" w:hAnsi="Garamond"/>
          <w:b w:val="0"/>
          <w:sz w:val="20"/>
        </w:rPr>
        <w:t>Amennyiben olyan munkanem jelentkezik, aminek nincs elfogadott egységára, a munkanem áráról egyedileg történik megállapodás.</w:t>
      </w:r>
    </w:p>
    <w:p w:rsidR="004C5C68" w:rsidRPr="00FD67E8" w:rsidRDefault="004C5C68" w:rsidP="00FD67E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RPr="0050503C"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D1002F">
            <w:pPr>
              <w:jc w:val="center"/>
              <w:rPr>
                <w:rFonts w:ascii="Garamond" w:hAnsi="Garamond"/>
                <w:b/>
                <w:bCs/>
                <w:color w:val="0000FF"/>
                <w:sz w:val="22"/>
                <w:szCs w:val="22"/>
              </w:rPr>
            </w:pPr>
            <w:r w:rsidRPr="0050503C">
              <w:rPr>
                <w:rFonts w:ascii="Garamond" w:hAnsi="Garamond"/>
                <w:b/>
                <w:bCs/>
                <w:color w:val="0000FF"/>
                <w:sz w:val="22"/>
                <w:szCs w:val="22"/>
              </w:rPr>
              <w:t>102 219,57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I.8</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 xml:space="preserve">Önkormányzati tulajdonú ingatlanok, területek parlagfű mentesítése </w:t>
            </w:r>
          </w:p>
        </w:tc>
      </w:tr>
    </w:tbl>
    <w:p w:rsidR="0018160A" w:rsidRDefault="0018160A" w:rsidP="001908D0">
      <w:pPr>
        <w:jc w:val="both"/>
        <w:rPr>
          <w:rFonts w:ascii="Garamond" w:hAnsi="Garamond"/>
          <w:sz w:val="20"/>
          <w:lang w:eastAsia="en-US"/>
        </w:rPr>
      </w:pPr>
      <w:r w:rsidRPr="001E306B">
        <w:rPr>
          <w:rFonts w:ascii="Garamond" w:hAnsi="Garamond"/>
          <w:sz w:val="20"/>
        </w:rPr>
        <w:t xml:space="preserve">Budaörs Város Önkormányzat tulajdonában található ingatlanok, temető bővítési terület, városképi szempontból nem kiemelt gyűjtő utak, rézsűfelületek és a rendezett városképi megjelenés érdekében egyéb felületek rendszeres kaszálása valósul meg a keret terhére az alább felsoroltak és a </w:t>
      </w:r>
      <w:r w:rsidRPr="001E306B">
        <w:rPr>
          <w:rFonts w:ascii="Garamond" w:hAnsi="Garamond"/>
          <w:b/>
          <w:color w:val="0000FF"/>
          <w:sz w:val="20"/>
        </w:rPr>
        <w:t>11. sz. mellékletben</w:t>
      </w:r>
      <w:r w:rsidRPr="001E306B">
        <w:rPr>
          <w:rFonts w:ascii="Garamond" w:hAnsi="Garamond"/>
          <w:b/>
          <w:sz w:val="20"/>
        </w:rPr>
        <w:t xml:space="preserve"> </w:t>
      </w:r>
      <w:r w:rsidRPr="001E306B">
        <w:rPr>
          <w:rFonts w:ascii="Garamond" w:hAnsi="Garamond"/>
          <w:sz w:val="20"/>
        </w:rPr>
        <w:t>meghatározottak szerint.</w:t>
      </w:r>
      <w:r w:rsidR="00265F14" w:rsidRPr="001E306B">
        <w:rPr>
          <w:rFonts w:ascii="Garamond" w:hAnsi="Garamond"/>
          <w:sz w:val="20"/>
        </w:rPr>
        <w:t xml:space="preserve"> </w:t>
      </w:r>
      <w:r w:rsidR="00265F14" w:rsidRPr="001E306B">
        <w:rPr>
          <w:rFonts w:ascii="Garamond" w:hAnsi="Garamond"/>
          <w:sz w:val="20"/>
          <w:lang w:eastAsia="en-US"/>
        </w:rPr>
        <w:t xml:space="preserve">A kaszálási munka a </w:t>
      </w:r>
      <w:r w:rsidR="00265F14" w:rsidRPr="001E306B">
        <w:rPr>
          <w:rFonts w:ascii="Garamond" w:hAnsi="Garamond"/>
          <w:b/>
          <w:color w:val="0000FF"/>
          <w:sz w:val="20"/>
        </w:rPr>
        <w:t>14. sz.</w:t>
      </w:r>
      <w:r w:rsidR="00265F14" w:rsidRPr="001E306B">
        <w:rPr>
          <w:rFonts w:ascii="Garamond" w:hAnsi="Garamond"/>
          <w:sz w:val="20"/>
          <w:lang w:eastAsia="en-US"/>
        </w:rPr>
        <w:t xml:space="preserve"> </w:t>
      </w:r>
      <w:r w:rsidR="00265F14" w:rsidRPr="001E306B">
        <w:rPr>
          <w:rFonts w:ascii="Garamond" w:hAnsi="Garamond"/>
          <w:b/>
          <w:color w:val="0000FF"/>
          <w:sz w:val="20"/>
        </w:rPr>
        <w:t xml:space="preserve">melléklet </w:t>
      </w:r>
      <w:r w:rsidR="00EF6853" w:rsidRPr="00281F84">
        <w:rPr>
          <w:rFonts w:ascii="Garamond" w:hAnsi="Garamond"/>
          <w:b/>
          <w:color w:val="0000FF"/>
          <w:sz w:val="20"/>
        </w:rPr>
        <w:t>4. kategória</w:t>
      </w:r>
      <w:r w:rsidR="00EF6853" w:rsidRPr="009150CC">
        <w:rPr>
          <w:rFonts w:ascii="Garamond" w:hAnsi="Garamond"/>
          <w:color w:val="00B050"/>
          <w:sz w:val="20"/>
          <w:lang w:eastAsia="en-US"/>
        </w:rPr>
        <w:t xml:space="preserve"> </w:t>
      </w:r>
      <w:r w:rsidR="00265F14" w:rsidRPr="001E306B">
        <w:rPr>
          <w:rFonts w:ascii="Garamond" w:hAnsi="Garamond"/>
          <w:sz w:val="20"/>
          <w:lang w:eastAsia="en-US"/>
        </w:rPr>
        <w:t>mellett szereplő egységár alapján kerül elszámolásra a teljes területen.</w:t>
      </w:r>
    </w:p>
    <w:p w:rsidR="001E08A6" w:rsidRDefault="001E08A6">
      <w:pPr>
        <w:rPr>
          <w:rFonts w:ascii="Garamond" w:hAnsi="Garamond"/>
          <w:b/>
        </w:rPr>
      </w:pPr>
    </w:p>
    <w:p w:rsidR="0018160A" w:rsidRDefault="0018160A">
      <w:pPr>
        <w:rPr>
          <w:rFonts w:ascii="Garamond" w:hAnsi="Garamond"/>
          <w:b/>
        </w:rPr>
      </w:pPr>
      <w:proofErr w:type="gramStart"/>
      <w:r>
        <w:rPr>
          <w:rFonts w:ascii="Garamond" w:hAnsi="Garamond"/>
          <w:b/>
        </w:rPr>
        <w:t>Parlagfű</w:t>
      </w:r>
      <w:r w:rsidR="00F47037">
        <w:rPr>
          <w:rFonts w:ascii="Garamond" w:hAnsi="Garamond"/>
          <w:b/>
        </w:rPr>
        <w:t xml:space="preserve"> </w:t>
      </w:r>
      <w:r>
        <w:rPr>
          <w:rFonts w:ascii="Garamond" w:hAnsi="Garamond"/>
          <w:b/>
        </w:rPr>
        <w:t xml:space="preserve"> </w:t>
      </w:r>
      <w:r w:rsidR="00F47037">
        <w:rPr>
          <w:rFonts w:ascii="Garamond" w:hAnsi="Garamond"/>
          <w:b/>
        </w:rPr>
        <w:t>mentesítés</w:t>
      </w:r>
      <w:proofErr w:type="gramEnd"/>
      <w:r w:rsidR="00F47037">
        <w:rPr>
          <w:rFonts w:ascii="Garamond" w:hAnsi="Garamond"/>
          <w:b/>
        </w:rPr>
        <w:t xml:space="preserve"> </w:t>
      </w:r>
    </w:p>
    <w:p w:rsidR="0018160A" w:rsidRPr="001E306B" w:rsidRDefault="0018160A">
      <w:pPr>
        <w:ind w:firstLine="708"/>
        <w:rPr>
          <w:rFonts w:ascii="Garamond" w:hAnsi="Garamond"/>
          <w:sz w:val="20"/>
        </w:rPr>
      </w:pPr>
      <w:r w:rsidRPr="001E306B">
        <w:rPr>
          <w:rFonts w:ascii="Garamond" w:hAnsi="Garamond"/>
          <w:sz w:val="20"/>
        </w:rPr>
        <w:t>Parlagfűvel fertőzött területek kaszálása, gyűjtése, szállítása, lerakása</w:t>
      </w:r>
    </w:p>
    <w:p w:rsidR="0018160A" w:rsidRDefault="0018160A">
      <w:pPr>
        <w:rPr>
          <w:rFonts w:ascii="Garamond" w:hAnsi="Garamond"/>
          <w:b/>
        </w:rPr>
      </w:pPr>
      <w:r>
        <w:rPr>
          <w:rFonts w:ascii="Garamond" w:hAnsi="Garamond"/>
          <w:b/>
        </w:rPr>
        <w:t>Fűnyírás, fűkaszálás</w:t>
      </w:r>
    </w:p>
    <w:p w:rsidR="0018160A" w:rsidRDefault="0018160A">
      <w:pPr>
        <w:rPr>
          <w:rFonts w:ascii="Garamond" w:hAnsi="Garamond"/>
          <w:b/>
        </w:rPr>
      </w:pPr>
      <w:r>
        <w:rPr>
          <w:rFonts w:ascii="Garamond" w:hAnsi="Garamond"/>
          <w:b/>
        </w:rPr>
        <w:t>Sík területen</w:t>
      </w:r>
    </w:p>
    <w:p w:rsidR="0018160A" w:rsidRPr="001E306B" w:rsidRDefault="0018160A">
      <w:pPr>
        <w:rPr>
          <w:rFonts w:ascii="Garamond" w:hAnsi="Garamond"/>
          <w:sz w:val="20"/>
        </w:rPr>
      </w:pPr>
      <w:r>
        <w:rPr>
          <w:rFonts w:ascii="Garamond" w:hAnsi="Garamond"/>
        </w:rPr>
        <w:tab/>
      </w:r>
      <w:r w:rsidRPr="001E306B">
        <w:rPr>
          <w:rFonts w:ascii="Garamond" w:hAnsi="Garamond"/>
          <w:sz w:val="20"/>
        </w:rPr>
        <w:t>Kézi- és gépi kaszálás</w:t>
      </w:r>
    </w:p>
    <w:p w:rsidR="0018160A" w:rsidRPr="001E306B" w:rsidRDefault="0018160A">
      <w:pPr>
        <w:ind w:firstLine="708"/>
        <w:rPr>
          <w:rFonts w:ascii="Garamond" w:hAnsi="Garamond"/>
          <w:sz w:val="20"/>
        </w:rPr>
      </w:pPr>
      <w:r w:rsidRPr="001E306B">
        <w:rPr>
          <w:rFonts w:ascii="Garamond" w:hAnsi="Garamond"/>
          <w:sz w:val="20"/>
        </w:rPr>
        <w:t>Kaszálék gyűjtés</w:t>
      </w:r>
    </w:p>
    <w:p w:rsidR="0018160A" w:rsidRPr="001E306B" w:rsidRDefault="0018160A">
      <w:pPr>
        <w:rPr>
          <w:rFonts w:ascii="Garamond" w:hAnsi="Garamond"/>
          <w:sz w:val="20"/>
        </w:rPr>
      </w:pPr>
      <w:r w:rsidRPr="001E306B">
        <w:rPr>
          <w:rFonts w:ascii="Garamond" w:hAnsi="Garamond"/>
          <w:sz w:val="20"/>
        </w:rPr>
        <w:tab/>
        <w:t>Kaszálék rakodás, szállítás, lerakás</w:t>
      </w:r>
    </w:p>
    <w:p w:rsidR="0018160A" w:rsidRDefault="0018160A">
      <w:pPr>
        <w:rPr>
          <w:rFonts w:ascii="Garamond" w:hAnsi="Garamond"/>
          <w:b/>
        </w:rPr>
      </w:pPr>
      <w:r>
        <w:rPr>
          <w:rFonts w:ascii="Garamond" w:hAnsi="Garamond"/>
          <w:b/>
        </w:rPr>
        <w:t>Lejtős területen, rézsűn</w:t>
      </w:r>
    </w:p>
    <w:p w:rsidR="0018160A" w:rsidRPr="001E306B" w:rsidRDefault="0018160A">
      <w:pPr>
        <w:rPr>
          <w:rFonts w:ascii="Garamond" w:hAnsi="Garamond"/>
          <w:sz w:val="20"/>
        </w:rPr>
      </w:pPr>
      <w:r>
        <w:rPr>
          <w:rFonts w:ascii="Garamond" w:hAnsi="Garamond"/>
        </w:rPr>
        <w:tab/>
      </w:r>
      <w:r w:rsidRPr="001E306B">
        <w:rPr>
          <w:rFonts w:ascii="Garamond" w:hAnsi="Garamond"/>
          <w:sz w:val="20"/>
        </w:rPr>
        <w:t>Kézi- és gépi kaszálás</w:t>
      </w:r>
    </w:p>
    <w:p w:rsidR="0018160A" w:rsidRPr="001E306B" w:rsidRDefault="0018160A">
      <w:pPr>
        <w:ind w:firstLine="708"/>
        <w:rPr>
          <w:rFonts w:ascii="Garamond" w:hAnsi="Garamond"/>
          <w:sz w:val="20"/>
        </w:rPr>
      </w:pPr>
      <w:r w:rsidRPr="001E306B">
        <w:rPr>
          <w:rFonts w:ascii="Garamond" w:hAnsi="Garamond"/>
          <w:sz w:val="20"/>
        </w:rPr>
        <w:t>Kaszálék gyűjtés</w:t>
      </w:r>
    </w:p>
    <w:p w:rsidR="0018160A" w:rsidRDefault="0018160A">
      <w:pPr>
        <w:rPr>
          <w:rFonts w:ascii="Garamond" w:hAnsi="Garamond"/>
          <w:sz w:val="20"/>
        </w:rPr>
      </w:pPr>
      <w:r w:rsidRPr="001E306B">
        <w:rPr>
          <w:rFonts w:ascii="Garamond" w:hAnsi="Garamond"/>
          <w:color w:val="FF0000"/>
          <w:sz w:val="20"/>
        </w:rPr>
        <w:tab/>
      </w:r>
      <w:r w:rsidRPr="001E306B">
        <w:rPr>
          <w:rFonts w:ascii="Garamond" w:hAnsi="Garamond"/>
          <w:sz w:val="20"/>
        </w:rPr>
        <w:t>Kaszálék rakodás, szállítás, lerakás</w:t>
      </w:r>
    </w:p>
    <w:p w:rsidR="00957182" w:rsidRDefault="00957182">
      <w:pPr>
        <w:rPr>
          <w:rFonts w:ascii="Garamond" w:hAnsi="Garamond"/>
          <w:sz w:val="20"/>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268"/>
        <w:gridCol w:w="1701"/>
        <w:gridCol w:w="2697"/>
      </w:tblGrid>
      <w:tr w:rsidR="0018160A" w:rsidRPr="001E08A6" w:rsidTr="001E08A6">
        <w:trPr>
          <w:trHeight w:val="289"/>
        </w:trPr>
        <w:tc>
          <w:tcPr>
            <w:tcW w:w="2836" w:type="dxa"/>
            <w:vAlign w:val="center"/>
          </w:tcPr>
          <w:p w:rsidR="0018160A" w:rsidRPr="001E08A6" w:rsidRDefault="0018160A">
            <w:pPr>
              <w:jc w:val="center"/>
              <w:rPr>
                <w:rFonts w:ascii="Garamond" w:hAnsi="Garamond"/>
                <w:b/>
                <w:sz w:val="16"/>
                <w:szCs w:val="16"/>
              </w:rPr>
            </w:pPr>
            <w:r w:rsidRPr="001E08A6">
              <w:rPr>
                <w:rFonts w:ascii="Garamond" w:hAnsi="Garamond"/>
                <w:b/>
                <w:sz w:val="16"/>
                <w:szCs w:val="16"/>
              </w:rPr>
              <w:t>Munkaművelet</w:t>
            </w:r>
          </w:p>
        </w:tc>
        <w:tc>
          <w:tcPr>
            <w:tcW w:w="2268" w:type="dxa"/>
            <w:vAlign w:val="center"/>
          </w:tcPr>
          <w:p w:rsidR="0018160A" w:rsidRPr="001E08A6" w:rsidRDefault="0018160A">
            <w:pPr>
              <w:jc w:val="center"/>
              <w:rPr>
                <w:rFonts w:ascii="Garamond" w:hAnsi="Garamond"/>
                <w:b/>
                <w:sz w:val="16"/>
                <w:szCs w:val="16"/>
              </w:rPr>
            </w:pPr>
            <w:r w:rsidRPr="001E08A6">
              <w:rPr>
                <w:rFonts w:ascii="Garamond" w:hAnsi="Garamond"/>
                <w:b/>
                <w:sz w:val="16"/>
                <w:szCs w:val="16"/>
              </w:rPr>
              <w:t>Gyakoriság</w:t>
            </w:r>
          </w:p>
        </w:tc>
        <w:tc>
          <w:tcPr>
            <w:tcW w:w="1701" w:type="dxa"/>
            <w:vAlign w:val="center"/>
          </w:tcPr>
          <w:p w:rsidR="0018160A" w:rsidRPr="001E08A6" w:rsidRDefault="0018160A">
            <w:pPr>
              <w:jc w:val="center"/>
              <w:rPr>
                <w:rFonts w:ascii="Garamond" w:hAnsi="Garamond"/>
                <w:b/>
                <w:sz w:val="16"/>
                <w:szCs w:val="16"/>
              </w:rPr>
            </w:pPr>
            <w:r w:rsidRPr="001E08A6">
              <w:rPr>
                <w:rFonts w:ascii="Garamond" w:hAnsi="Garamond"/>
                <w:b/>
                <w:sz w:val="16"/>
                <w:szCs w:val="16"/>
              </w:rPr>
              <w:t>Időpont</w:t>
            </w:r>
          </w:p>
        </w:tc>
        <w:tc>
          <w:tcPr>
            <w:tcW w:w="2697" w:type="dxa"/>
            <w:vAlign w:val="center"/>
          </w:tcPr>
          <w:p w:rsidR="0018160A" w:rsidRPr="001E08A6" w:rsidRDefault="0018160A">
            <w:pPr>
              <w:jc w:val="center"/>
              <w:rPr>
                <w:rFonts w:ascii="Garamond" w:hAnsi="Garamond"/>
                <w:b/>
                <w:sz w:val="16"/>
                <w:szCs w:val="16"/>
              </w:rPr>
            </w:pPr>
            <w:r w:rsidRPr="001E08A6">
              <w:rPr>
                <w:rFonts w:ascii="Garamond" w:hAnsi="Garamond"/>
                <w:b/>
                <w:sz w:val="16"/>
                <w:szCs w:val="16"/>
              </w:rPr>
              <w:t>Megjegyzés</w:t>
            </w:r>
          </w:p>
        </w:tc>
      </w:tr>
      <w:tr w:rsidR="0018160A">
        <w:trPr>
          <w:trHeight w:val="405"/>
        </w:trPr>
        <w:tc>
          <w:tcPr>
            <w:tcW w:w="9502" w:type="dxa"/>
            <w:gridSpan w:val="4"/>
            <w:vAlign w:val="center"/>
          </w:tcPr>
          <w:p w:rsidR="0018160A" w:rsidRPr="00CE3710" w:rsidRDefault="0018160A">
            <w:pPr>
              <w:jc w:val="center"/>
              <w:rPr>
                <w:rFonts w:ascii="Garamond" w:hAnsi="Garamond"/>
                <w:b/>
                <w:sz w:val="22"/>
                <w:szCs w:val="22"/>
              </w:rPr>
            </w:pPr>
            <w:r w:rsidRPr="00CE3710">
              <w:rPr>
                <w:rFonts w:ascii="Garamond" w:hAnsi="Garamond"/>
                <w:b/>
                <w:sz w:val="22"/>
                <w:szCs w:val="22"/>
              </w:rPr>
              <w:t>évente elvégzendő feladatok a teljes területen</w:t>
            </w:r>
          </w:p>
        </w:tc>
      </w:tr>
      <w:tr w:rsidR="0026657C" w:rsidRPr="0026657C">
        <w:trPr>
          <w:trHeight w:val="285"/>
        </w:trPr>
        <w:tc>
          <w:tcPr>
            <w:tcW w:w="2836" w:type="dxa"/>
            <w:vAlign w:val="center"/>
          </w:tcPr>
          <w:p w:rsidR="0018160A" w:rsidRPr="0026657C" w:rsidRDefault="0018160A">
            <w:pPr>
              <w:spacing w:before="60"/>
              <w:rPr>
                <w:rFonts w:ascii="Garamond" w:hAnsi="Garamond"/>
                <w:color w:val="000000" w:themeColor="text1"/>
                <w:sz w:val="20"/>
              </w:rPr>
            </w:pPr>
            <w:proofErr w:type="gramStart"/>
            <w:r w:rsidRPr="0026657C">
              <w:rPr>
                <w:rFonts w:ascii="Garamond" w:hAnsi="Garamond"/>
                <w:color w:val="000000" w:themeColor="text1"/>
                <w:sz w:val="20"/>
              </w:rPr>
              <w:t>Kaszálás  1.</w:t>
            </w:r>
            <w:proofErr w:type="gramEnd"/>
            <w:r w:rsidRPr="0026657C">
              <w:rPr>
                <w:rFonts w:ascii="Garamond" w:hAnsi="Garamond"/>
                <w:color w:val="000000" w:themeColor="text1"/>
                <w:sz w:val="20"/>
              </w:rPr>
              <w:t xml:space="preserve"> sz. lista</w:t>
            </w:r>
          </w:p>
        </w:tc>
        <w:tc>
          <w:tcPr>
            <w:tcW w:w="2268" w:type="dxa"/>
            <w:vAlign w:val="center"/>
          </w:tcPr>
          <w:p w:rsidR="0018160A" w:rsidRPr="0026657C" w:rsidRDefault="00287A83" w:rsidP="000619BD">
            <w:pPr>
              <w:spacing w:before="60"/>
              <w:jc w:val="center"/>
              <w:rPr>
                <w:rFonts w:ascii="Garamond" w:hAnsi="Garamond"/>
                <w:color w:val="000000" w:themeColor="text1"/>
                <w:sz w:val="20"/>
              </w:rPr>
            </w:pPr>
            <w:r w:rsidRPr="0026657C">
              <w:rPr>
                <w:rFonts w:ascii="Garamond" w:hAnsi="Garamond"/>
                <w:color w:val="000000" w:themeColor="text1"/>
                <w:sz w:val="20"/>
              </w:rPr>
              <w:t xml:space="preserve"> 3-5</w:t>
            </w:r>
            <w:r w:rsidR="0007721B" w:rsidRPr="0026657C">
              <w:rPr>
                <w:rFonts w:ascii="Garamond" w:hAnsi="Garamond"/>
                <w:color w:val="000000" w:themeColor="text1"/>
                <w:sz w:val="20"/>
              </w:rPr>
              <w:t xml:space="preserve"> </w:t>
            </w:r>
            <w:r w:rsidR="009B60EF" w:rsidRPr="0026657C">
              <w:rPr>
                <w:rFonts w:ascii="Garamond" w:hAnsi="Garamond"/>
                <w:color w:val="000000" w:themeColor="text1"/>
                <w:sz w:val="20"/>
              </w:rPr>
              <w:t>x a terület igénye szerint</w:t>
            </w:r>
          </w:p>
        </w:tc>
        <w:tc>
          <w:tcPr>
            <w:tcW w:w="1701"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 xml:space="preserve">  IV.  - X.</w:t>
            </w:r>
            <w:r w:rsidR="00FD67E8" w:rsidRPr="0026657C">
              <w:rPr>
                <w:rFonts w:ascii="Garamond" w:hAnsi="Garamond"/>
                <w:color w:val="000000" w:themeColor="text1"/>
                <w:sz w:val="20"/>
              </w:rPr>
              <w:t xml:space="preserve"> hó</w:t>
            </w:r>
          </w:p>
        </w:tc>
        <w:tc>
          <w:tcPr>
            <w:tcW w:w="2697"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 xml:space="preserve">Időjárástól és </w:t>
            </w:r>
            <w:proofErr w:type="gramStart"/>
            <w:r w:rsidRPr="0026657C">
              <w:rPr>
                <w:rFonts w:ascii="Garamond" w:hAnsi="Garamond"/>
                <w:color w:val="000000" w:themeColor="text1"/>
                <w:sz w:val="20"/>
              </w:rPr>
              <w:t>növekménytől  függően</w:t>
            </w:r>
            <w:proofErr w:type="gramEnd"/>
          </w:p>
        </w:tc>
      </w:tr>
      <w:tr w:rsidR="0026657C" w:rsidRPr="0026657C">
        <w:trPr>
          <w:trHeight w:val="345"/>
        </w:trPr>
        <w:tc>
          <w:tcPr>
            <w:tcW w:w="2836" w:type="dxa"/>
            <w:vAlign w:val="center"/>
          </w:tcPr>
          <w:p w:rsidR="0018160A" w:rsidRPr="0026657C" w:rsidRDefault="0018160A">
            <w:pPr>
              <w:spacing w:before="60"/>
              <w:rPr>
                <w:rFonts w:ascii="Garamond" w:hAnsi="Garamond"/>
                <w:color w:val="000000" w:themeColor="text1"/>
                <w:sz w:val="20"/>
              </w:rPr>
            </w:pPr>
            <w:proofErr w:type="gramStart"/>
            <w:r w:rsidRPr="0026657C">
              <w:rPr>
                <w:rFonts w:ascii="Garamond" w:hAnsi="Garamond"/>
                <w:color w:val="000000" w:themeColor="text1"/>
                <w:sz w:val="20"/>
              </w:rPr>
              <w:t xml:space="preserve">Kaszálás  </w:t>
            </w:r>
            <w:r w:rsidR="006974C4" w:rsidRPr="0026657C">
              <w:rPr>
                <w:rFonts w:ascii="Garamond" w:hAnsi="Garamond"/>
                <w:color w:val="000000" w:themeColor="text1"/>
                <w:sz w:val="20"/>
              </w:rPr>
              <w:t>2</w:t>
            </w:r>
            <w:r w:rsidRPr="0026657C">
              <w:rPr>
                <w:rFonts w:ascii="Garamond" w:hAnsi="Garamond"/>
                <w:color w:val="000000" w:themeColor="text1"/>
                <w:sz w:val="20"/>
              </w:rPr>
              <w:t>.</w:t>
            </w:r>
            <w:proofErr w:type="gramEnd"/>
            <w:r w:rsidRPr="0026657C">
              <w:rPr>
                <w:rFonts w:ascii="Garamond" w:hAnsi="Garamond"/>
                <w:color w:val="000000" w:themeColor="text1"/>
                <w:sz w:val="20"/>
              </w:rPr>
              <w:t xml:space="preserve"> sz. lista</w:t>
            </w:r>
          </w:p>
        </w:tc>
        <w:tc>
          <w:tcPr>
            <w:tcW w:w="2268" w:type="dxa"/>
            <w:vAlign w:val="center"/>
          </w:tcPr>
          <w:p w:rsidR="0018160A" w:rsidRPr="0026657C" w:rsidRDefault="000619BD">
            <w:pPr>
              <w:spacing w:before="60"/>
              <w:jc w:val="center"/>
              <w:rPr>
                <w:rFonts w:ascii="Garamond" w:hAnsi="Garamond"/>
                <w:color w:val="000000" w:themeColor="text1"/>
                <w:sz w:val="20"/>
              </w:rPr>
            </w:pPr>
            <w:r w:rsidRPr="0026657C">
              <w:rPr>
                <w:rFonts w:ascii="Garamond" w:hAnsi="Garamond"/>
                <w:color w:val="000000" w:themeColor="text1"/>
                <w:sz w:val="20"/>
              </w:rPr>
              <w:t xml:space="preserve"> 2</w:t>
            </w:r>
            <w:r w:rsidR="00287A83" w:rsidRPr="0026657C">
              <w:rPr>
                <w:rFonts w:ascii="Garamond" w:hAnsi="Garamond"/>
                <w:color w:val="000000" w:themeColor="text1"/>
                <w:sz w:val="20"/>
              </w:rPr>
              <w:t>-3</w:t>
            </w:r>
            <w:r w:rsidRPr="0026657C">
              <w:rPr>
                <w:rFonts w:ascii="Garamond" w:hAnsi="Garamond"/>
                <w:color w:val="000000" w:themeColor="text1"/>
                <w:sz w:val="20"/>
              </w:rPr>
              <w:t>x</w:t>
            </w:r>
          </w:p>
        </w:tc>
        <w:tc>
          <w:tcPr>
            <w:tcW w:w="1701"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 xml:space="preserve">  V.  - X.</w:t>
            </w:r>
            <w:r w:rsidR="00FD67E8" w:rsidRPr="0026657C">
              <w:rPr>
                <w:rFonts w:ascii="Garamond" w:hAnsi="Garamond"/>
                <w:color w:val="000000" w:themeColor="text1"/>
                <w:sz w:val="20"/>
              </w:rPr>
              <w:t xml:space="preserve"> hó</w:t>
            </w:r>
          </w:p>
        </w:tc>
        <w:tc>
          <w:tcPr>
            <w:tcW w:w="2697"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Időjárástól és növekménytől függően</w:t>
            </w:r>
          </w:p>
        </w:tc>
      </w:tr>
      <w:tr w:rsidR="0026657C" w:rsidRPr="0026657C">
        <w:trPr>
          <w:trHeight w:val="326"/>
        </w:trPr>
        <w:tc>
          <w:tcPr>
            <w:tcW w:w="2836" w:type="dxa"/>
            <w:vAlign w:val="center"/>
          </w:tcPr>
          <w:p w:rsidR="0018160A" w:rsidRPr="0026657C" w:rsidRDefault="0018160A">
            <w:pPr>
              <w:spacing w:before="60"/>
              <w:rPr>
                <w:rFonts w:ascii="Garamond" w:hAnsi="Garamond"/>
                <w:color w:val="000000" w:themeColor="text1"/>
                <w:sz w:val="20"/>
              </w:rPr>
            </w:pPr>
            <w:proofErr w:type="gramStart"/>
            <w:r w:rsidRPr="0026657C">
              <w:rPr>
                <w:rFonts w:ascii="Garamond" w:hAnsi="Garamond"/>
                <w:color w:val="000000" w:themeColor="text1"/>
                <w:sz w:val="20"/>
              </w:rPr>
              <w:t xml:space="preserve">Kaszálás  </w:t>
            </w:r>
            <w:r w:rsidR="002C4E38" w:rsidRPr="0026657C">
              <w:rPr>
                <w:rFonts w:ascii="Garamond" w:hAnsi="Garamond"/>
                <w:color w:val="000000" w:themeColor="text1"/>
                <w:sz w:val="20"/>
              </w:rPr>
              <w:t>3.</w:t>
            </w:r>
            <w:proofErr w:type="gramEnd"/>
            <w:r w:rsidRPr="0026657C">
              <w:rPr>
                <w:rFonts w:ascii="Garamond" w:hAnsi="Garamond"/>
                <w:color w:val="000000" w:themeColor="text1"/>
                <w:sz w:val="20"/>
              </w:rPr>
              <w:t xml:space="preserve"> sz. lista</w:t>
            </w:r>
          </w:p>
        </w:tc>
        <w:tc>
          <w:tcPr>
            <w:tcW w:w="2268" w:type="dxa"/>
            <w:vAlign w:val="center"/>
          </w:tcPr>
          <w:p w:rsidR="0018160A" w:rsidRPr="0026657C" w:rsidRDefault="00D804CD" w:rsidP="000619BD">
            <w:pPr>
              <w:spacing w:before="60"/>
              <w:jc w:val="center"/>
              <w:rPr>
                <w:rFonts w:ascii="Garamond" w:hAnsi="Garamond"/>
                <w:color w:val="000000" w:themeColor="text1"/>
                <w:sz w:val="20"/>
              </w:rPr>
            </w:pPr>
            <w:r w:rsidRPr="0026657C">
              <w:rPr>
                <w:rFonts w:ascii="Garamond" w:hAnsi="Garamond"/>
                <w:color w:val="000000" w:themeColor="text1"/>
                <w:sz w:val="20"/>
              </w:rPr>
              <w:t>Labdarúgó</w:t>
            </w:r>
            <w:r w:rsidR="001A6239" w:rsidRPr="0026657C">
              <w:rPr>
                <w:rFonts w:ascii="Garamond" w:hAnsi="Garamond"/>
                <w:color w:val="000000" w:themeColor="text1"/>
                <w:sz w:val="20"/>
              </w:rPr>
              <w:t xml:space="preserve"> pálya ápr.1-okt.30-</w:t>
            </w:r>
            <w:proofErr w:type="gramStart"/>
            <w:r w:rsidR="001A6239" w:rsidRPr="0026657C">
              <w:rPr>
                <w:rFonts w:ascii="Garamond" w:hAnsi="Garamond"/>
                <w:color w:val="000000" w:themeColor="text1"/>
                <w:sz w:val="20"/>
              </w:rPr>
              <w:t xml:space="preserve">ig </w:t>
            </w:r>
            <w:r w:rsidR="0007721B" w:rsidRPr="0026657C">
              <w:rPr>
                <w:rFonts w:ascii="Garamond" w:hAnsi="Garamond"/>
                <w:color w:val="000000" w:themeColor="text1"/>
                <w:sz w:val="20"/>
              </w:rPr>
              <w:t xml:space="preserve"> </w:t>
            </w:r>
            <w:r w:rsidR="000619BD" w:rsidRPr="0026657C">
              <w:rPr>
                <w:rFonts w:ascii="Garamond" w:hAnsi="Garamond"/>
                <w:color w:val="000000" w:themeColor="text1"/>
                <w:sz w:val="20"/>
              </w:rPr>
              <w:t>14</w:t>
            </w:r>
            <w:proofErr w:type="gramEnd"/>
            <w:r w:rsidR="000619BD" w:rsidRPr="0026657C">
              <w:rPr>
                <w:rFonts w:ascii="Garamond" w:hAnsi="Garamond"/>
                <w:color w:val="000000" w:themeColor="text1"/>
                <w:sz w:val="20"/>
              </w:rPr>
              <w:t xml:space="preserve"> </w:t>
            </w:r>
            <w:r w:rsidR="007A350C" w:rsidRPr="0026657C">
              <w:rPr>
                <w:rFonts w:ascii="Garamond" w:hAnsi="Garamond"/>
                <w:color w:val="000000" w:themeColor="text1"/>
                <w:sz w:val="20"/>
              </w:rPr>
              <w:t>naponta</w:t>
            </w:r>
          </w:p>
        </w:tc>
        <w:tc>
          <w:tcPr>
            <w:tcW w:w="1701"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 xml:space="preserve">  </w:t>
            </w:r>
            <w:r w:rsidR="002C4E38" w:rsidRPr="0026657C">
              <w:rPr>
                <w:rFonts w:ascii="Garamond" w:hAnsi="Garamond"/>
                <w:color w:val="000000" w:themeColor="text1"/>
                <w:sz w:val="20"/>
              </w:rPr>
              <w:t>I</w:t>
            </w:r>
            <w:r w:rsidRPr="0026657C">
              <w:rPr>
                <w:rFonts w:ascii="Garamond" w:hAnsi="Garamond"/>
                <w:color w:val="000000" w:themeColor="text1"/>
                <w:sz w:val="20"/>
              </w:rPr>
              <w:t>V.  - X.</w:t>
            </w:r>
            <w:r w:rsidR="00FD67E8" w:rsidRPr="0026657C">
              <w:rPr>
                <w:rFonts w:ascii="Garamond" w:hAnsi="Garamond"/>
                <w:color w:val="000000" w:themeColor="text1"/>
                <w:sz w:val="20"/>
              </w:rPr>
              <w:t xml:space="preserve"> hó</w:t>
            </w:r>
          </w:p>
        </w:tc>
        <w:tc>
          <w:tcPr>
            <w:tcW w:w="2697"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Időjárástól és növekménytől függően</w:t>
            </w:r>
          </w:p>
        </w:tc>
      </w:tr>
      <w:tr w:rsidR="0026657C" w:rsidRPr="0026657C">
        <w:trPr>
          <w:trHeight w:val="570"/>
        </w:trPr>
        <w:tc>
          <w:tcPr>
            <w:tcW w:w="2836" w:type="dxa"/>
            <w:vAlign w:val="center"/>
          </w:tcPr>
          <w:p w:rsidR="0018160A" w:rsidRPr="0026657C" w:rsidRDefault="0018160A">
            <w:pPr>
              <w:spacing w:before="60"/>
              <w:rPr>
                <w:rFonts w:ascii="Garamond" w:hAnsi="Garamond"/>
                <w:color w:val="000000" w:themeColor="text1"/>
                <w:sz w:val="20"/>
              </w:rPr>
            </w:pPr>
            <w:proofErr w:type="gramStart"/>
            <w:r w:rsidRPr="0026657C">
              <w:rPr>
                <w:rFonts w:ascii="Garamond" w:hAnsi="Garamond"/>
                <w:color w:val="000000" w:themeColor="text1"/>
                <w:sz w:val="20"/>
              </w:rPr>
              <w:t xml:space="preserve">Kaszálás  </w:t>
            </w:r>
            <w:r w:rsidR="002C4E38" w:rsidRPr="0026657C">
              <w:rPr>
                <w:rFonts w:ascii="Garamond" w:hAnsi="Garamond"/>
                <w:color w:val="000000" w:themeColor="text1"/>
                <w:sz w:val="20"/>
              </w:rPr>
              <w:t>4</w:t>
            </w:r>
            <w:r w:rsidRPr="0026657C">
              <w:rPr>
                <w:rFonts w:ascii="Garamond" w:hAnsi="Garamond"/>
                <w:color w:val="000000" w:themeColor="text1"/>
                <w:sz w:val="20"/>
              </w:rPr>
              <w:t>.</w:t>
            </w:r>
            <w:proofErr w:type="gramEnd"/>
            <w:r w:rsidRPr="0026657C">
              <w:rPr>
                <w:rFonts w:ascii="Garamond" w:hAnsi="Garamond"/>
                <w:color w:val="000000" w:themeColor="text1"/>
                <w:sz w:val="20"/>
              </w:rPr>
              <w:t xml:space="preserve"> sz. lista</w:t>
            </w:r>
          </w:p>
        </w:tc>
        <w:tc>
          <w:tcPr>
            <w:tcW w:w="2268" w:type="dxa"/>
            <w:vAlign w:val="center"/>
          </w:tcPr>
          <w:p w:rsidR="0018160A" w:rsidRPr="0026657C" w:rsidRDefault="0007721B" w:rsidP="000619BD">
            <w:pPr>
              <w:spacing w:before="60"/>
              <w:jc w:val="center"/>
              <w:rPr>
                <w:rFonts w:ascii="Garamond" w:hAnsi="Garamond"/>
                <w:b/>
                <w:color w:val="000000" w:themeColor="text1"/>
                <w:sz w:val="20"/>
              </w:rPr>
            </w:pPr>
            <w:r w:rsidRPr="0026657C">
              <w:rPr>
                <w:rFonts w:ascii="Garamond" w:hAnsi="Garamond"/>
                <w:color w:val="000000" w:themeColor="text1"/>
                <w:sz w:val="20"/>
              </w:rPr>
              <w:t xml:space="preserve">   </w:t>
            </w:r>
            <w:r w:rsidR="00287A83" w:rsidRPr="0026657C">
              <w:rPr>
                <w:rFonts w:ascii="Garamond" w:hAnsi="Garamond"/>
                <w:color w:val="000000" w:themeColor="text1"/>
                <w:sz w:val="20"/>
              </w:rPr>
              <w:t>3-5</w:t>
            </w:r>
            <w:r w:rsidR="000619BD" w:rsidRPr="0026657C">
              <w:rPr>
                <w:rFonts w:ascii="Garamond" w:hAnsi="Garamond"/>
                <w:color w:val="000000" w:themeColor="text1"/>
                <w:sz w:val="20"/>
              </w:rPr>
              <w:t>x</w:t>
            </w:r>
          </w:p>
        </w:tc>
        <w:tc>
          <w:tcPr>
            <w:tcW w:w="1701"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 xml:space="preserve">  IV.  - X.</w:t>
            </w:r>
            <w:r w:rsidR="00FD67E8" w:rsidRPr="0026657C">
              <w:rPr>
                <w:rFonts w:ascii="Garamond" w:hAnsi="Garamond"/>
                <w:color w:val="000000" w:themeColor="text1"/>
                <w:sz w:val="20"/>
              </w:rPr>
              <w:t xml:space="preserve"> hó</w:t>
            </w:r>
          </w:p>
        </w:tc>
        <w:tc>
          <w:tcPr>
            <w:tcW w:w="2697"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Időjárástól és növekménytől függően</w:t>
            </w:r>
          </w:p>
        </w:tc>
      </w:tr>
      <w:tr w:rsidR="0026657C" w:rsidRPr="0026657C">
        <w:trPr>
          <w:trHeight w:val="360"/>
        </w:trPr>
        <w:tc>
          <w:tcPr>
            <w:tcW w:w="2836" w:type="dxa"/>
            <w:vAlign w:val="center"/>
          </w:tcPr>
          <w:p w:rsidR="0018160A" w:rsidRPr="0026657C" w:rsidRDefault="0018160A">
            <w:pPr>
              <w:spacing w:before="60"/>
              <w:rPr>
                <w:rFonts w:ascii="Garamond" w:hAnsi="Garamond"/>
                <w:color w:val="000000" w:themeColor="text1"/>
                <w:sz w:val="20"/>
              </w:rPr>
            </w:pPr>
            <w:proofErr w:type="gramStart"/>
            <w:r w:rsidRPr="0026657C">
              <w:rPr>
                <w:rFonts w:ascii="Garamond" w:hAnsi="Garamond"/>
                <w:color w:val="000000" w:themeColor="text1"/>
                <w:sz w:val="20"/>
              </w:rPr>
              <w:t>Kaszálás  5.</w:t>
            </w:r>
            <w:proofErr w:type="gramEnd"/>
            <w:r w:rsidRPr="0026657C">
              <w:rPr>
                <w:rFonts w:ascii="Garamond" w:hAnsi="Garamond"/>
                <w:color w:val="000000" w:themeColor="text1"/>
                <w:sz w:val="20"/>
              </w:rPr>
              <w:t xml:space="preserve"> sz. lista</w:t>
            </w:r>
          </w:p>
        </w:tc>
        <w:tc>
          <w:tcPr>
            <w:tcW w:w="2268" w:type="dxa"/>
            <w:vAlign w:val="center"/>
          </w:tcPr>
          <w:p w:rsidR="0018160A" w:rsidRPr="0026657C" w:rsidRDefault="0007721B" w:rsidP="000619BD">
            <w:pPr>
              <w:spacing w:before="60"/>
              <w:jc w:val="center"/>
              <w:rPr>
                <w:rFonts w:ascii="Garamond" w:hAnsi="Garamond"/>
                <w:color w:val="000000" w:themeColor="text1"/>
                <w:sz w:val="20"/>
              </w:rPr>
            </w:pPr>
            <w:r w:rsidRPr="0026657C">
              <w:rPr>
                <w:rFonts w:ascii="Garamond" w:hAnsi="Garamond"/>
                <w:color w:val="000000" w:themeColor="text1"/>
                <w:sz w:val="20"/>
              </w:rPr>
              <w:t xml:space="preserve">  </w:t>
            </w:r>
            <w:r w:rsidR="00287A83" w:rsidRPr="0026657C">
              <w:rPr>
                <w:rFonts w:ascii="Garamond" w:hAnsi="Garamond"/>
                <w:color w:val="000000" w:themeColor="text1"/>
                <w:sz w:val="20"/>
              </w:rPr>
              <w:t>3-5</w:t>
            </w:r>
            <w:r w:rsidR="000619BD" w:rsidRPr="0026657C">
              <w:rPr>
                <w:rFonts w:ascii="Garamond" w:hAnsi="Garamond"/>
                <w:color w:val="000000" w:themeColor="text1"/>
                <w:sz w:val="20"/>
              </w:rPr>
              <w:t>x</w:t>
            </w:r>
          </w:p>
        </w:tc>
        <w:tc>
          <w:tcPr>
            <w:tcW w:w="1701"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 xml:space="preserve">  IV.  - X.</w:t>
            </w:r>
            <w:r w:rsidR="00FD67E8" w:rsidRPr="0026657C">
              <w:rPr>
                <w:rFonts w:ascii="Garamond" w:hAnsi="Garamond"/>
                <w:color w:val="000000" w:themeColor="text1"/>
                <w:sz w:val="20"/>
              </w:rPr>
              <w:t xml:space="preserve"> hó</w:t>
            </w:r>
          </w:p>
        </w:tc>
        <w:tc>
          <w:tcPr>
            <w:tcW w:w="2697"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Időjárástól és növekménytől függően</w:t>
            </w:r>
          </w:p>
        </w:tc>
      </w:tr>
    </w:tbl>
    <w:p w:rsidR="008E57B6" w:rsidRPr="001D2D51" w:rsidRDefault="008E57B6">
      <w:pPr>
        <w:rPr>
          <w:rFonts w:ascii="Garamond" w:hAnsi="Garamond"/>
          <w:b/>
          <w:color w:val="00B050"/>
        </w:rPr>
      </w:pPr>
    </w:p>
    <w:p w:rsidR="00E60C90" w:rsidRDefault="00E60C90" w:rsidP="001D2D51">
      <w:pPr>
        <w:rPr>
          <w:rFonts w:ascii="Garamond" w:hAnsi="Garamond"/>
          <w:b/>
          <w:sz w:val="22"/>
          <w:szCs w:val="22"/>
        </w:rPr>
      </w:pPr>
    </w:p>
    <w:p w:rsidR="0026657C" w:rsidRDefault="0026657C" w:rsidP="001D2D51">
      <w:pPr>
        <w:rPr>
          <w:rFonts w:ascii="Garamond" w:hAnsi="Garamond"/>
          <w:b/>
          <w:sz w:val="22"/>
          <w:szCs w:val="22"/>
        </w:rPr>
      </w:pPr>
    </w:p>
    <w:p w:rsidR="001D2D51" w:rsidRPr="00AD7C9C" w:rsidRDefault="001D2D51" w:rsidP="001D2D51">
      <w:pPr>
        <w:rPr>
          <w:rFonts w:ascii="Garamond" w:hAnsi="Garamond"/>
          <w:b/>
          <w:sz w:val="22"/>
          <w:szCs w:val="22"/>
        </w:rPr>
      </w:pPr>
      <w:r w:rsidRPr="00AD7C9C">
        <w:rPr>
          <w:rFonts w:ascii="Garamond" w:hAnsi="Garamond"/>
          <w:b/>
          <w:sz w:val="22"/>
          <w:szCs w:val="22"/>
        </w:rPr>
        <w:lastRenderedPageBreak/>
        <w:t>Egyéb követelmények:</w:t>
      </w:r>
    </w:p>
    <w:p w:rsidR="001D2D51" w:rsidRPr="000363A9" w:rsidRDefault="001D2D51" w:rsidP="001D2D51">
      <w:pPr>
        <w:numPr>
          <w:ilvl w:val="0"/>
          <w:numId w:val="5"/>
        </w:numPr>
        <w:jc w:val="both"/>
        <w:rPr>
          <w:rFonts w:ascii="Garamond" w:hAnsi="Garamond"/>
          <w:sz w:val="20"/>
        </w:rPr>
      </w:pPr>
      <w:r w:rsidRPr="000363A9">
        <w:rPr>
          <w:rFonts w:ascii="Garamond" w:hAnsi="Garamond"/>
          <w:sz w:val="20"/>
        </w:rPr>
        <w:t>Az egyes munkaművelet tervezett kezdéséről és tervezett befejezéséről tájékoztatja Vállalkozó a Megrendelőt.</w:t>
      </w:r>
    </w:p>
    <w:p w:rsidR="001D2D51" w:rsidRPr="000363A9" w:rsidRDefault="001D2D51" w:rsidP="001D2D51">
      <w:pPr>
        <w:numPr>
          <w:ilvl w:val="0"/>
          <w:numId w:val="5"/>
        </w:numPr>
        <w:jc w:val="both"/>
        <w:rPr>
          <w:rFonts w:ascii="Garamond" w:hAnsi="Garamond"/>
          <w:sz w:val="20"/>
        </w:rPr>
      </w:pPr>
      <w:r w:rsidRPr="000363A9">
        <w:rPr>
          <w:rFonts w:ascii="Garamond" w:hAnsi="Garamond"/>
          <w:sz w:val="20"/>
        </w:rPr>
        <w:t>A vállalkoz</w:t>
      </w:r>
      <w:r w:rsidR="000637B8">
        <w:rPr>
          <w:rFonts w:ascii="Garamond" w:hAnsi="Garamond"/>
          <w:sz w:val="20"/>
        </w:rPr>
        <w:t>ói</w:t>
      </w:r>
      <w:r w:rsidRPr="000363A9">
        <w:rPr>
          <w:rFonts w:ascii="Garamond" w:hAnsi="Garamond"/>
          <w:sz w:val="20"/>
        </w:rPr>
        <w:t xml:space="preserve"> díj</w:t>
      </w:r>
      <w:r w:rsidR="00116CC8">
        <w:rPr>
          <w:rFonts w:ascii="Garamond" w:hAnsi="Garamond"/>
          <w:sz w:val="20"/>
        </w:rPr>
        <w:t xml:space="preserve"> számítás </w:t>
      </w:r>
      <w:proofErr w:type="gramStart"/>
      <w:r w:rsidR="00116CC8">
        <w:rPr>
          <w:rFonts w:ascii="Garamond" w:hAnsi="Garamond"/>
          <w:sz w:val="20"/>
        </w:rPr>
        <w:t xml:space="preserve">módja: </w:t>
      </w:r>
      <w:r w:rsidRPr="000363A9">
        <w:rPr>
          <w:rFonts w:ascii="Garamond" w:hAnsi="Garamond"/>
          <w:sz w:val="20"/>
        </w:rPr>
        <w:t xml:space="preserve"> </w:t>
      </w:r>
      <w:r w:rsidR="00940291">
        <w:rPr>
          <w:rFonts w:ascii="Garamond" w:hAnsi="Garamond"/>
          <w:sz w:val="20"/>
        </w:rPr>
        <w:t>Megrendelő</w:t>
      </w:r>
      <w:proofErr w:type="gramEnd"/>
      <w:r w:rsidRPr="000363A9">
        <w:rPr>
          <w:rFonts w:ascii="Garamond" w:hAnsi="Garamond"/>
          <w:sz w:val="20"/>
        </w:rPr>
        <w:t xml:space="preserve"> kijelölt képviselője által igazolt, ténylegesen elvégzett munkamennyiség és az ajánlati költségvetés egységárai alapján </w:t>
      </w:r>
      <w:r w:rsidR="00116CC8">
        <w:rPr>
          <w:rFonts w:ascii="Garamond" w:hAnsi="Garamond"/>
          <w:sz w:val="20"/>
        </w:rPr>
        <w:t>kerül el</w:t>
      </w:r>
      <w:r w:rsidRPr="000363A9">
        <w:rPr>
          <w:rFonts w:ascii="Garamond" w:hAnsi="Garamond"/>
          <w:sz w:val="20"/>
        </w:rPr>
        <w:t>számol</w:t>
      </w:r>
      <w:r w:rsidR="00116CC8">
        <w:rPr>
          <w:rFonts w:ascii="Garamond" w:hAnsi="Garamond"/>
          <w:sz w:val="20"/>
        </w:rPr>
        <w:t>ásra.</w:t>
      </w:r>
      <w:r w:rsidRPr="000363A9">
        <w:rPr>
          <w:rFonts w:ascii="Garamond" w:hAnsi="Garamond"/>
          <w:sz w:val="20"/>
        </w:rPr>
        <w:t>. Amennyiben olyan munkanem jelentkezik, aminek nincs elfogadott egységára, a munkanem áráról egyedileg történik megállapodás. Az egységárakba beleértendő a munkavégzéssel érintett burkolatok letisztítása az egyes munkaműveletek után az esetlegesen kiszóródó földtől/egyéb anyagtól.</w:t>
      </w:r>
    </w:p>
    <w:p w:rsidR="001D2D51" w:rsidRPr="000363A9" w:rsidRDefault="001D2D51" w:rsidP="001D2D51">
      <w:pPr>
        <w:numPr>
          <w:ilvl w:val="0"/>
          <w:numId w:val="5"/>
        </w:numPr>
        <w:jc w:val="both"/>
        <w:rPr>
          <w:rFonts w:ascii="Garamond" w:hAnsi="Garamond"/>
          <w:sz w:val="20"/>
        </w:rPr>
      </w:pPr>
      <w:r w:rsidRPr="000363A9">
        <w:rPr>
          <w:rFonts w:ascii="Garamond" w:hAnsi="Garamond"/>
          <w:sz w:val="20"/>
        </w:rPr>
        <w:t>A kaszálékot a kaszálást követő 72 órán belül el kell a területről távolítani (a kapcsolódó burkolatról is).</w:t>
      </w:r>
    </w:p>
    <w:p w:rsidR="001D2D51" w:rsidRPr="000363A9" w:rsidRDefault="001D2D51" w:rsidP="001D2D51">
      <w:pPr>
        <w:numPr>
          <w:ilvl w:val="0"/>
          <w:numId w:val="5"/>
        </w:numPr>
        <w:jc w:val="both"/>
        <w:rPr>
          <w:rFonts w:ascii="Garamond" w:hAnsi="Garamond"/>
          <w:sz w:val="20"/>
        </w:rPr>
      </w:pPr>
      <w:r w:rsidRPr="000363A9">
        <w:rPr>
          <w:rFonts w:ascii="Garamond" w:hAnsi="Garamond"/>
          <w:sz w:val="20"/>
        </w:rPr>
        <w:t>Vállalkozó a kaszálás során a parkoló gépjárműveket védi az esetlegesen felcsapódó kaszáléktól és egyéb tárgyakról.</w:t>
      </w:r>
    </w:p>
    <w:p w:rsidR="001D2D51" w:rsidRPr="000363A9" w:rsidRDefault="001D2D51" w:rsidP="001D2D51">
      <w:pPr>
        <w:numPr>
          <w:ilvl w:val="0"/>
          <w:numId w:val="5"/>
        </w:numPr>
        <w:jc w:val="both"/>
        <w:rPr>
          <w:rFonts w:ascii="Garamond" w:hAnsi="Garamond"/>
          <w:sz w:val="20"/>
        </w:rPr>
      </w:pPr>
      <w:r w:rsidRPr="000363A9">
        <w:rPr>
          <w:rFonts w:ascii="Garamond" w:hAnsi="Garamond"/>
          <w:sz w:val="20"/>
        </w:rPr>
        <w:t>A munkaművelet gyakoriságának növelésére Megrendelő kijelölt képviselője által történő írásbeli megrendelésre kerülhet sor a rendelkezésre álló keretösszeg nagyságáig.</w:t>
      </w:r>
    </w:p>
    <w:p w:rsidR="001D2D51" w:rsidRDefault="001D2D51">
      <w:pPr>
        <w:rPr>
          <w:rFonts w:ascii="Garamond" w:hAnsi="Garamond"/>
          <w:b/>
        </w:rPr>
      </w:pPr>
    </w:p>
    <w:p w:rsidR="00B13E58" w:rsidRDefault="00646DC4" w:rsidP="00FD67E8">
      <w:pPr>
        <w:pStyle w:val="Cmsor4"/>
        <w:jc w:val="both"/>
        <w:rPr>
          <w:rFonts w:ascii="Garamond" w:hAnsi="Garamond"/>
          <w:b w:val="0"/>
          <w:sz w:val="20"/>
        </w:rPr>
      </w:pPr>
      <w:r w:rsidRPr="002850E2">
        <w:rPr>
          <w:rFonts w:ascii="Garamond" w:hAnsi="Garamond"/>
          <w:sz w:val="22"/>
          <w:szCs w:val="22"/>
        </w:rPr>
        <w:t>A vállalkozói díj számításának módja</w:t>
      </w:r>
      <w:r w:rsidRPr="002850E2">
        <w:rPr>
          <w:rFonts w:ascii="Garamond" w:hAnsi="Garamond"/>
          <w:b w:val="0"/>
          <w:sz w:val="22"/>
          <w:szCs w:val="22"/>
        </w:rPr>
        <w:t>:</w:t>
      </w:r>
      <w:r w:rsidRPr="0050503C">
        <w:rPr>
          <w:rFonts w:ascii="Garamond" w:hAnsi="Garamond"/>
          <w:b w:val="0"/>
          <w:szCs w:val="24"/>
        </w:rPr>
        <w:t xml:space="preserve"> </w:t>
      </w:r>
      <w:r w:rsidR="00940291">
        <w:rPr>
          <w:rFonts w:ascii="Garamond" w:hAnsi="Garamond"/>
          <w:b w:val="0"/>
          <w:sz w:val="20"/>
        </w:rPr>
        <w:t>Megrendelő</w:t>
      </w:r>
      <w:r w:rsidRPr="001E306B">
        <w:rPr>
          <w:rFonts w:ascii="Garamond" w:hAnsi="Garamond"/>
          <w:b w:val="0"/>
          <w:sz w:val="20"/>
        </w:rPr>
        <w:t xml:space="preserve"> kijelölt képviselője által igazolt, ténylegesen elvégzett munkamennyiség és a </w:t>
      </w:r>
      <w:r w:rsidRPr="001E306B">
        <w:rPr>
          <w:rFonts w:ascii="Garamond" w:hAnsi="Garamond"/>
          <w:color w:val="0000FF"/>
          <w:sz w:val="20"/>
        </w:rPr>
        <w:t>14. sz. mellékletben</w:t>
      </w:r>
      <w:r w:rsidRPr="001E306B">
        <w:rPr>
          <w:rFonts w:ascii="Garamond" w:hAnsi="Garamond"/>
          <w:b w:val="0"/>
          <w:sz w:val="20"/>
        </w:rPr>
        <w:t xml:space="preserve"> meghatározott e</w:t>
      </w:r>
      <w:r w:rsidR="00FD67E8">
        <w:rPr>
          <w:rFonts w:ascii="Garamond" w:hAnsi="Garamond"/>
          <w:b w:val="0"/>
          <w:sz w:val="20"/>
        </w:rPr>
        <w:t>gységárak alapján számolható el.</w:t>
      </w:r>
      <w:r w:rsidRPr="001E306B">
        <w:rPr>
          <w:rFonts w:ascii="Garamond" w:hAnsi="Garamond"/>
          <w:b w:val="0"/>
          <w:sz w:val="20"/>
        </w:rPr>
        <w:t xml:space="preserve"> </w:t>
      </w:r>
      <w:r w:rsidR="00FD67E8" w:rsidRPr="005A60D7">
        <w:rPr>
          <w:rFonts w:ascii="Garamond" w:hAnsi="Garamond"/>
          <w:b w:val="0"/>
          <w:sz w:val="20"/>
        </w:rPr>
        <w:t>Amennyiben olyan munkanem jelentkezik, aminek nincs elfogadott egységára, a munkanem áráról egyedileg történik megállapodás.</w:t>
      </w:r>
    </w:p>
    <w:p w:rsidR="00957182" w:rsidRDefault="00957182" w:rsidP="00957182"/>
    <w:p w:rsidR="000363A9" w:rsidRDefault="000363A9" w:rsidP="000363A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0037BA">
        <w:trPr>
          <w:trHeight w:val="699"/>
        </w:trPr>
        <w:tc>
          <w:tcPr>
            <w:tcW w:w="2093" w:type="dxa"/>
            <w:tcBorders>
              <w:top w:val="single" w:sz="4" w:space="0" w:color="auto"/>
              <w:left w:val="single" w:sz="4" w:space="0" w:color="auto"/>
              <w:bottom w:val="single" w:sz="4" w:space="0" w:color="auto"/>
              <w:right w:val="single" w:sz="4" w:space="0" w:color="auto"/>
            </w:tcBorders>
            <w:vAlign w:val="center"/>
          </w:tcPr>
          <w:p w:rsidR="00226D15" w:rsidRPr="00C7586E" w:rsidRDefault="00226D15" w:rsidP="002776C5">
            <w:pPr>
              <w:jc w:val="center"/>
              <w:rPr>
                <w:rFonts w:ascii="Garamond" w:hAnsi="Garamond"/>
                <w:b/>
                <w:bCs/>
                <w:color w:val="0000FF"/>
                <w:sz w:val="22"/>
                <w:szCs w:val="22"/>
              </w:rPr>
            </w:pPr>
            <w:r w:rsidRPr="00C7586E">
              <w:rPr>
                <w:rFonts w:ascii="Garamond" w:hAnsi="Garamond"/>
                <w:b/>
                <w:bCs/>
                <w:color w:val="0000FF"/>
                <w:sz w:val="22"/>
                <w:szCs w:val="22"/>
              </w:rPr>
              <w:t>102 205,57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C7586E" w:rsidRDefault="00226D15">
            <w:pPr>
              <w:jc w:val="center"/>
              <w:rPr>
                <w:rFonts w:ascii="Garamond" w:hAnsi="Garamond"/>
                <w:b/>
                <w:color w:val="0000FF"/>
                <w:sz w:val="22"/>
                <w:szCs w:val="22"/>
              </w:rPr>
            </w:pPr>
            <w:r w:rsidRPr="00C7586E">
              <w:rPr>
                <w:rFonts w:ascii="Garamond" w:hAnsi="Garamond"/>
                <w:b/>
                <w:color w:val="0000FF"/>
                <w:sz w:val="22"/>
                <w:szCs w:val="22"/>
              </w:rPr>
              <w:t>I.9</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C7586E" w:rsidRDefault="00226D15">
            <w:pPr>
              <w:jc w:val="center"/>
              <w:rPr>
                <w:rFonts w:ascii="Garamond" w:hAnsi="Garamond"/>
                <w:b/>
                <w:color w:val="0000FF"/>
                <w:sz w:val="22"/>
                <w:szCs w:val="22"/>
              </w:rPr>
            </w:pPr>
            <w:r w:rsidRPr="00C7586E">
              <w:rPr>
                <w:rFonts w:ascii="Garamond" w:hAnsi="Garamond"/>
                <w:b/>
                <w:color w:val="0000FF"/>
                <w:sz w:val="22"/>
                <w:szCs w:val="22"/>
              </w:rPr>
              <w:t xml:space="preserve">Elszáradt, elöregedett fák gallyazása, </w:t>
            </w:r>
            <w:proofErr w:type="gramStart"/>
            <w:r w:rsidRPr="00C7586E">
              <w:rPr>
                <w:rFonts w:ascii="Garamond" w:hAnsi="Garamond"/>
                <w:b/>
                <w:color w:val="0000FF"/>
                <w:sz w:val="22"/>
                <w:szCs w:val="22"/>
              </w:rPr>
              <w:t>ifjítása,  közművezetékek</w:t>
            </w:r>
            <w:proofErr w:type="gramEnd"/>
            <w:r w:rsidRPr="00C7586E">
              <w:rPr>
                <w:rFonts w:ascii="Garamond" w:hAnsi="Garamond"/>
                <w:b/>
                <w:color w:val="0000FF"/>
                <w:sz w:val="22"/>
                <w:szCs w:val="22"/>
              </w:rPr>
              <w:t xml:space="preserve"> (elektromos vezetékek) kiszabadítása, idős fák ápolása</w:t>
            </w:r>
          </w:p>
        </w:tc>
      </w:tr>
    </w:tbl>
    <w:p w:rsidR="0018160A" w:rsidRDefault="0018160A">
      <w:pPr>
        <w:pStyle w:val="llb"/>
        <w:tabs>
          <w:tab w:val="clear" w:pos="4536"/>
          <w:tab w:val="clear" w:pos="9072"/>
        </w:tabs>
        <w:rPr>
          <w:rFonts w:ascii="Garamond" w:hAnsi="Garamond"/>
        </w:rPr>
      </w:pPr>
    </w:p>
    <w:p w:rsidR="0018160A" w:rsidRPr="001E306B" w:rsidRDefault="0018160A">
      <w:pPr>
        <w:jc w:val="both"/>
        <w:rPr>
          <w:rFonts w:ascii="Garamond" w:hAnsi="Garamond"/>
          <w:sz w:val="20"/>
        </w:rPr>
      </w:pPr>
      <w:r w:rsidRPr="001E306B">
        <w:rPr>
          <w:rFonts w:ascii="Garamond" w:hAnsi="Garamond"/>
          <w:sz w:val="20"/>
        </w:rPr>
        <w:t xml:space="preserve">Balesetveszélyes, kiszáradt fák, fás-szárú növények kivágása; fák gallyazása, ifjítása, korona alakítása, ápolása, közlekedési útvonalakon fás-szárúak űrszelvény gallyazása és elektromos vezetékek körül biztonsági védőövezet biztosítása, továbbá közmű vezetékek körüli veszély elhárítása, vihart követően azonnali intézkedés feladatai az alábbiak szerint. A város közcélú területein kb. </w:t>
      </w:r>
      <w:r w:rsidR="00D67863">
        <w:rPr>
          <w:rFonts w:ascii="Garamond" w:hAnsi="Garamond"/>
          <w:sz w:val="20"/>
        </w:rPr>
        <w:t>16 500</w:t>
      </w:r>
      <w:r w:rsidRPr="000F325C">
        <w:rPr>
          <w:rFonts w:ascii="Garamond" w:hAnsi="Garamond"/>
          <w:sz w:val="20"/>
        </w:rPr>
        <w:t xml:space="preserve"> </w:t>
      </w:r>
      <w:r w:rsidRPr="001E306B">
        <w:rPr>
          <w:rFonts w:ascii="Garamond" w:hAnsi="Garamond"/>
          <w:sz w:val="20"/>
        </w:rPr>
        <w:t>db fa található.</w:t>
      </w:r>
    </w:p>
    <w:p w:rsidR="0018160A" w:rsidRPr="001E306B" w:rsidRDefault="0018160A">
      <w:pPr>
        <w:jc w:val="both"/>
        <w:rPr>
          <w:rFonts w:ascii="Garamond" w:hAnsi="Garamond"/>
          <w:b/>
          <w:sz w:val="20"/>
        </w:rPr>
      </w:pPr>
    </w:p>
    <w:p w:rsidR="0018160A" w:rsidRDefault="0018160A">
      <w:pPr>
        <w:jc w:val="both"/>
        <w:rPr>
          <w:rFonts w:ascii="Garamond" w:hAnsi="Garamond"/>
          <w:b/>
        </w:rPr>
      </w:pPr>
      <w:r>
        <w:rPr>
          <w:rFonts w:ascii="Garamond" w:hAnsi="Garamond"/>
          <w:b/>
        </w:rPr>
        <w:t>Fák, fasorok kivágási és korona alakítási/gallyazási munkái:</w:t>
      </w:r>
    </w:p>
    <w:p w:rsidR="0018160A" w:rsidRPr="001E306B" w:rsidRDefault="0018160A" w:rsidP="004F099A">
      <w:pPr>
        <w:numPr>
          <w:ilvl w:val="0"/>
          <w:numId w:val="8"/>
        </w:numPr>
        <w:jc w:val="both"/>
        <w:rPr>
          <w:rFonts w:ascii="Garamond" w:hAnsi="Garamond"/>
          <w:sz w:val="20"/>
        </w:rPr>
      </w:pPr>
      <w:r w:rsidRPr="001E306B">
        <w:rPr>
          <w:rFonts w:ascii="Garamond" w:hAnsi="Garamond"/>
          <w:sz w:val="20"/>
        </w:rPr>
        <w:t>fák koronaalakító-, ritkító-, ifjító metszése, száraz gallyazás, kivágás, sebkezelés, törzstisztítás, tősarj eltávolítás, nyesedék aprítás és elszállítás, sebkezelés, viharkárok elhárítása,</w:t>
      </w:r>
    </w:p>
    <w:p w:rsidR="0018160A" w:rsidRDefault="0018160A">
      <w:pPr>
        <w:rPr>
          <w:rFonts w:ascii="Garamond" w:hAnsi="Garamond"/>
          <w:b/>
        </w:rPr>
      </w:pPr>
    </w:p>
    <w:p w:rsidR="0018160A" w:rsidRDefault="0018160A">
      <w:pPr>
        <w:rPr>
          <w:rFonts w:ascii="Garamond" w:hAnsi="Garamond"/>
          <w:b/>
        </w:rPr>
      </w:pPr>
      <w:r>
        <w:rPr>
          <w:rFonts w:ascii="Garamond" w:hAnsi="Garamond"/>
          <w:b/>
        </w:rPr>
        <w:t>Útfelület, burkolat kézi tisztítása:</w:t>
      </w:r>
    </w:p>
    <w:p w:rsidR="0018160A" w:rsidRPr="001E306B" w:rsidRDefault="0018160A" w:rsidP="004F099A">
      <w:pPr>
        <w:numPr>
          <w:ilvl w:val="0"/>
          <w:numId w:val="8"/>
        </w:numPr>
        <w:rPr>
          <w:rFonts w:ascii="Garamond" w:hAnsi="Garamond"/>
          <w:sz w:val="20"/>
        </w:rPr>
      </w:pPr>
      <w:r w:rsidRPr="001E306B">
        <w:rPr>
          <w:rFonts w:ascii="Garamond" w:hAnsi="Garamond"/>
          <w:sz w:val="20"/>
        </w:rPr>
        <w:t>munkálatok elvégzése után visszamaradt zöldhulladék, illetve kommunális hulladék, föld takarítása, elszállítása és ártalmatlanítása,</w:t>
      </w:r>
    </w:p>
    <w:p w:rsidR="0018160A" w:rsidRDefault="0018160A">
      <w:pPr>
        <w:ind w:left="720"/>
        <w:rPr>
          <w:rFonts w:ascii="Garamond" w:hAnsi="Garamond"/>
          <w:sz w:val="20"/>
        </w:rPr>
      </w:pPr>
    </w:p>
    <w:p w:rsidR="0018160A" w:rsidRDefault="0018160A" w:rsidP="00222754">
      <w:pPr>
        <w:jc w:val="center"/>
        <w:rPr>
          <w:rFonts w:ascii="Garamond" w:hAnsi="Garamond"/>
          <w:b/>
        </w:rPr>
      </w:pPr>
      <w:r>
        <w:rPr>
          <w:rFonts w:ascii="Garamond" w:hAnsi="Garamond"/>
          <w:b/>
        </w:rPr>
        <w:t>Fás-szárú növények kivágási és koronaalakítási/gallyazási munkái, munkáinak ütemezése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680"/>
        <w:gridCol w:w="1823"/>
        <w:gridCol w:w="2120"/>
      </w:tblGrid>
      <w:tr w:rsidR="0018160A">
        <w:tc>
          <w:tcPr>
            <w:tcW w:w="3510" w:type="dxa"/>
          </w:tcPr>
          <w:p w:rsidR="0018160A" w:rsidRPr="002B75D6" w:rsidRDefault="0018160A">
            <w:pPr>
              <w:jc w:val="center"/>
              <w:rPr>
                <w:rFonts w:ascii="Garamond" w:hAnsi="Garamond"/>
                <w:b/>
                <w:sz w:val="20"/>
              </w:rPr>
            </w:pPr>
            <w:r w:rsidRPr="002B75D6">
              <w:rPr>
                <w:rFonts w:ascii="Garamond" w:hAnsi="Garamond"/>
                <w:b/>
                <w:sz w:val="20"/>
              </w:rPr>
              <w:t>Munkaműveletek</w:t>
            </w:r>
          </w:p>
        </w:tc>
        <w:tc>
          <w:tcPr>
            <w:tcW w:w="1701" w:type="dxa"/>
          </w:tcPr>
          <w:p w:rsidR="0018160A" w:rsidRPr="002B75D6" w:rsidRDefault="0018160A">
            <w:pPr>
              <w:jc w:val="center"/>
              <w:rPr>
                <w:rFonts w:ascii="Garamond" w:hAnsi="Garamond"/>
                <w:b/>
                <w:sz w:val="20"/>
              </w:rPr>
            </w:pPr>
            <w:r w:rsidRPr="002B75D6">
              <w:rPr>
                <w:rFonts w:ascii="Garamond" w:hAnsi="Garamond"/>
                <w:b/>
                <w:sz w:val="20"/>
              </w:rPr>
              <w:t>Gyakoriság</w:t>
            </w:r>
          </w:p>
        </w:tc>
        <w:tc>
          <w:tcPr>
            <w:tcW w:w="1843" w:type="dxa"/>
          </w:tcPr>
          <w:p w:rsidR="0018160A" w:rsidRPr="002B75D6" w:rsidRDefault="0018160A">
            <w:pPr>
              <w:jc w:val="center"/>
              <w:rPr>
                <w:rFonts w:ascii="Garamond" w:hAnsi="Garamond"/>
                <w:b/>
                <w:sz w:val="20"/>
              </w:rPr>
            </w:pPr>
            <w:r w:rsidRPr="002B75D6">
              <w:rPr>
                <w:rFonts w:ascii="Garamond" w:hAnsi="Garamond"/>
                <w:b/>
                <w:sz w:val="20"/>
              </w:rPr>
              <w:t>Időpont</w:t>
            </w:r>
          </w:p>
        </w:tc>
        <w:tc>
          <w:tcPr>
            <w:tcW w:w="2157" w:type="dxa"/>
          </w:tcPr>
          <w:p w:rsidR="0018160A" w:rsidRPr="002B75D6" w:rsidRDefault="0018160A">
            <w:pPr>
              <w:jc w:val="center"/>
              <w:rPr>
                <w:rFonts w:ascii="Garamond" w:hAnsi="Garamond"/>
                <w:b/>
                <w:sz w:val="20"/>
              </w:rPr>
            </w:pPr>
            <w:r w:rsidRPr="002B75D6">
              <w:rPr>
                <w:rFonts w:ascii="Garamond" w:hAnsi="Garamond"/>
                <w:b/>
                <w:sz w:val="20"/>
              </w:rPr>
              <w:t>Megjegyzés</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Fák korona- alakító, és ritkító metszése</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folyamatosan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Fák ifjítása</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lehetőleg késő ősszel, télen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Száraz gallyazás</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folyamatosan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Fakivágás</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folyamatosan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Sebkezelés</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folyamatosan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Nyesedék aprítás és elszállítás, lerakás</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folyamatosan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Útra, vezetékekre dőlt, letört ágak mielőbbi eltávolítása</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folyamatosan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bl>
    <w:p w:rsidR="0018160A" w:rsidRDefault="0018160A">
      <w:pPr>
        <w:rPr>
          <w:rFonts w:ascii="Garamond" w:hAnsi="Garamond"/>
        </w:rPr>
      </w:pPr>
    </w:p>
    <w:p w:rsidR="0018160A" w:rsidRPr="00AD7C9C" w:rsidRDefault="0018160A">
      <w:pPr>
        <w:rPr>
          <w:rFonts w:ascii="Garamond" w:hAnsi="Garamond"/>
          <w:b/>
          <w:sz w:val="22"/>
          <w:szCs w:val="22"/>
        </w:rPr>
      </w:pPr>
      <w:r w:rsidRPr="00AD7C9C">
        <w:rPr>
          <w:rFonts w:ascii="Garamond" w:hAnsi="Garamond"/>
          <w:b/>
          <w:sz w:val="22"/>
          <w:szCs w:val="22"/>
        </w:rPr>
        <w:t>Egyéb követelmények:</w:t>
      </w:r>
    </w:p>
    <w:p w:rsidR="0018160A" w:rsidRPr="001E306B" w:rsidRDefault="0018160A">
      <w:pPr>
        <w:numPr>
          <w:ilvl w:val="0"/>
          <w:numId w:val="5"/>
        </w:numPr>
        <w:jc w:val="both"/>
        <w:rPr>
          <w:rFonts w:ascii="Garamond" w:hAnsi="Garamond"/>
          <w:sz w:val="20"/>
        </w:rPr>
      </w:pPr>
      <w:r w:rsidRPr="001E306B">
        <w:rPr>
          <w:rFonts w:ascii="Garamond" w:hAnsi="Garamond"/>
          <w:sz w:val="20"/>
        </w:rPr>
        <w:t>Az egységárakba beleértendő a munkavégzéssel érintett burkolatok letisztítása az egyes munkaműveletek után az esetlegesen kiszóródó földtől/egyéb anyagtól.</w:t>
      </w:r>
    </w:p>
    <w:p w:rsidR="0018160A" w:rsidRPr="001E306B" w:rsidRDefault="0018160A">
      <w:pPr>
        <w:numPr>
          <w:ilvl w:val="0"/>
          <w:numId w:val="5"/>
        </w:numPr>
        <w:jc w:val="both"/>
        <w:rPr>
          <w:rFonts w:ascii="Garamond" w:hAnsi="Garamond"/>
          <w:sz w:val="20"/>
        </w:rPr>
      </w:pPr>
      <w:r w:rsidRPr="001E306B">
        <w:rPr>
          <w:rFonts w:ascii="Garamond" w:hAnsi="Garamond"/>
          <w:sz w:val="20"/>
        </w:rPr>
        <w:t xml:space="preserve">A feladat elvégzése során keletkező hulladék a gyepfelületeken nem deponálható és a területről </w:t>
      </w:r>
      <w:r w:rsidR="009D070A">
        <w:rPr>
          <w:rFonts w:ascii="Garamond" w:hAnsi="Garamond"/>
          <w:sz w:val="20"/>
        </w:rPr>
        <w:t>72</w:t>
      </w:r>
      <w:r w:rsidRPr="001E306B">
        <w:rPr>
          <w:rFonts w:ascii="Garamond" w:hAnsi="Garamond"/>
          <w:sz w:val="20"/>
        </w:rPr>
        <w:t xml:space="preserve"> órán belül el kell szállítani.</w:t>
      </w:r>
    </w:p>
    <w:p w:rsidR="0018160A" w:rsidRPr="001E306B" w:rsidRDefault="0018160A">
      <w:pPr>
        <w:numPr>
          <w:ilvl w:val="0"/>
          <w:numId w:val="5"/>
        </w:numPr>
        <w:jc w:val="both"/>
        <w:rPr>
          <w:rFonts w:ascii="Garamond" w:hAnsi="Garamond"/>
          <w:sz w:val="20"/>
        </w:rPr>
      </w:pPr>
      <w:r w:rsidRPr="001E306B">
        <w:rPr>
          <w:rFonts w:ascii="Garamond" w:hAnsi="Garamond"/>
          <w:sz w:val="20"/>
        </w:rPr>
        <w:t>Vállalkozó szükség esetén előre értesíti a tulajdonosokat és a közútkezelőt a munkavégzésről.</w:t>
      </w:r>
    </w:p>
    <w:p w:rsidR="0018160A" w:rsidRPr="001E306B" w:rsidRDefault="0018160A">
      <w:pPr>
        <w:numPr>
          <w:ilvl w:val="0"/>
          <w:numId w:val="5"/>
        </w:numPr>
        <w:jc w:val="both"/>
        <w:rPr>
          <w:rFonts w:ascii="Garamond" w:hAnsi="Garamond"/>
          <w:sz w:val="20"/>
        </w:rPr>
      </w:pPr>
      <w:r w:rsidRPr="001E306B">
        <w:rPr>
          <w:rFonts w:ascii="Garamond" w:hAnsi="Garamond"/>
          <w:sz w:val="20"/>
        </w:rPr>
        <w:t>Balesetveszély észlelése esetén Megrendelő kijelölt képviselőjét azonnal értesíteni szükséges és együtt kell működni az elhárításban.</w:t>
      </w:r>
    </w:p>
    <w:p w:rsidR="00E60C90" w:rsidRPr="00E60C90" w:rsidRDefault="0018160A" w:rsidP="00E60C90">
      <w:pPr>
        <w:numPr>
          <w:ilvl w:val="0"/>
          <w:numId w:val="5"/>
        </w:numPr>
        <w:jc w:val="both"/>
        <w:rPr>
          <w:rFonts w:ascii="Garamond" w:hAnsi="Garamond"/>
          <w:sz w:val="20"/>
        </w:rPr>
      </w:pPr>
      <w:r w:rsidRPr="001E306B">
        <w:rPr>
          <w:rFonts w:ascii="Garamond" w:hAnsi="Garamond"/>
          <w:sz w:val="20"/>
        </w:rPr>
        <w:lastRenderedPageBreak/>
        <w:t>A munkát a hatályos jogszabályok előírásainak megfelelő végzettséggel /gyakorlattal rendelkezők végezhetik, a biztonságos munkavégzést lehetővé tevő időjárási és megvilágítási viszonyok között, műszaki állapotát ellenőrzött felszereléssel és eszközökkel.</w:t>
      </w:r>
    </w:p>
    <w:p w:rsidR="0018160A" w:rsidRDefault="0018160A">
      <w:pPr>
        <w:numPr>
          <w:ilvl w:val="0"/>
          <w:numId w:val="5"/>
        </w:numPr>
        <w:jc w:val="both"/>
        <w:rPr>
          <w:rFonts w:ascii="Garamond" w:hAnsi="Garamond"/>
          <w:sz w:val="20"/>
        </w:rPr>
      </w:pPr>
      <w:r w:rsidRPr="001E306B">
        <w:rPr>
          <w:rFonts w:ascii="Garamond" w:hAnsi="Garamond"/>
          <w:sz w:val="20"/>
        </w:rPr>
        <w:t>Az elektromos kábelek biztonsági távolságában található, vagy a vezetékhez hozzáérő faágak esetén Vállalkozó értesíti Hálózatkezelőt az esetlegesen szükségessé váló kikapcsolás érdekében.</w:t>
      </w:r>
    </w:p>
    <w:p w:rsidR="00135963" w:rsidRPr="001E306B" w:rsidRDefault="00135963" w:rsidP="005A0678">
      <w:pPr>
        <w:ind w:left="1065"/>
        <w:jc w:val="both"/>
        <w:rPr>
          <w:rFonts w:ascii="Garamond" w:hAnsi="Garamond"/>
          <w:sz w:val="20"/>
        </w:rPr>
      </w:pPr>
    </w:p>
    <w:p w:rsidR="0049219E" w:rsidRDefault="00646DC4" w:rsidP="009D070A">
      <w:pPr>
        <w:pStyle w:val="Cmsor4"/>
        <w:jc w:val="both"/>
        <w:rPr>
          <w:rFonts w:ascii="Garamond" w:hAnsi="Garamond"/>
          <w:b w:val="0"/>
          <w:sz w:val="20"/>
        </w:rPr>
      </w:pPr>
      <w:r w:rsidRPr="00900370">
        <w:rPr>
          <w:rFonts w:ascii="Garamond" w:hAnsi="Garamond"/>
          <w:sz w:val="22"/>
          <w:szCs w:val="22"/>
        </w:rPr>
        <w:t>A vállalkozói díj számításának módja:</w:t>
      </w:r>
      <w:r w:rsidRPr="0050503C">
        <w:rPr>
          <w:rFonts w:ascii="Garamond" w:hAnsi="Garamond"/>
          <w:b w:val="0"/>
          <w:szCs w:val="24"/>
        </w:rPr>
        <w:t xml:space="preserve"> </w:t>
      </w:r>
      <w:r w:rsidR="00940291">
        <w:rPr>
          <w:rFonts w:ascii="Garamond" w:hAnsi="Garamond"/>
          <w:b w:val="0"/>
          <w:sz w:val="20"/>
        </w:rPr>
        <w:t>Megrendelő</w:t>
      </w:r>
      <w:r w:rsidRPr="001E306B">
        <w:rPr>
          <w:rFonts w:ascii="Garamond" w:hAnsi="Garamond"/>
          <w:b w:val="0"/>
          <w:sz w:val="20"/>
        </w:rPr>
        <w:t xml:space="preserve"> kijelölt képviselője által igazolt, ténylegesen elvégzett munkamennyiség és a </w:t>
      </w:r>
      <w:r w:rsidRPr="001E306B">
        <w:rPr>
          <w:rFonts w:ascii="Garamond" w:hAnsi="Garamond"/>
          <w:color w:val="0000FF"/>
          <w:sz w:val="20"/>
        </w:rPr>
        <w:t>14. sz. mellékletben</w:t>
      </w:r>
      <w:r w:rsidRPr="001E306B">
        <w:rPr>
          <w:rFonts w:ascii="Garamond" w:hAnsi="Garamond"/>
          <w:b w:val="0"/>
          <w:sz w:val="20"/>
        </w:rPr>
        <w:t xml:space="preserve"> meghatározott e</w:t>
      </w:r>
      <w:r w:rsidR="009D070A">
        <w:rPr>
          <w:rFonts w:ascii="Garamond" w:hAnsi="Garamond"/>
          <w:b w:val="0"/>
          <w:sz w:val="20"/>
        </w:rPr>
        <w:t>gységárak alapján számolható el.</w:t>
      </w:r>
      <w:r w:rsidRPr="001E306B">
        <w:rPr>
          <w:rFonts w:ascii="Garamond" w:hAnsi="Garamond"/>
          <w:b w:val="0"/>
          <w:sz w:val="20"/>
        </w:rPr>
        <w:t xml:space="preserve"> </w:t>
      </w:r>
      <w:r w:rsidR="009D070A" w:rsidRPr="005A60D7">
        <w:rPr>
          <w:rFonts w:ascii="Garamond" w:hAnsi="Garamond"/>
          <w:b w:val="0"/>
          <w:sz w:val="20"/>
        </w:rPr>
        <w:t>Amennyiben olyan munkanem jelentkezik, aminek nincs elfogadott egységára, a munkanem áráról egyedileg történik megállapodás.</w:t>
      </w:r>
    </w:p>
    <w:p w:rsidR="0018160A" w:rsidRDefault="0018160A">
      <w:pPr>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2776C5">
            <w:pPr>
              <w:jc w:val="center"/>
              <w:rPr>
                <w:rFonts w:ascii="Garamond" w:hAnsi="Garamond"/>
                <w:b/>
                <w:bCs/>
                <w:color w:val="0000FF"/>
                <w:sz w:val="22"/>
                <w:szCs w:val="22"/>
              </w:rPr>
            </w:pPr>
            <w:r w:rsidRPr="0050503C">
              <w:rPr>
                <w:rFonts w:ascii="Garamond" w:hAnsi="Garamond"/>
                <w:b/>
                <w:bCs/>
                <w:color w:val="0000FF"/>
                <w:sz w:val="22"/>
                <w:szCs w:val="22"/>
              </w:rPr>
              <w:t>102 206,57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I.10</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Közterületen lévő növények permetezése, gyommentesítése</w:t>
            </w:r>
          </w:p>
        </w:tc>
      </w:tr>
    </w:tbl>
    <w:p w:rsidR="0018160A" w:rsidRPr="001E306B" w:rsidRDefault="0018160A">
      <w:pPr>
        <w:jc w:val="both"/>
        <w:rPr>
          <w:rFonts w:ascii="Garamond" w:hAnsi="Garamond"/>
          <w:sz w:val="20"/>
        </w:rPr>
      </w:pPr>
      <w:r w:rsidRPr="001E306B">
        <w:rPr>
          <w:rFonts w:ascii="Garamond" w:hAnsi="Garamond"/>
          <w:sz w:val="20"/>
        </w:rPr>
        <w:t xml:space="preserve">Közterületen lévő növények – egynyáriak, futó muskátlik, évelők, rózsák, cserjék, fák – </w:t>
      </w:r>
      <w:proofErr w:type="gramStart"/>
      <w:r w:rsidRPr="001E306B">
        <w:rPr>
          <w:rFonts w:ascii="Garamond" w:hAnsi="Garamond"/>
          <w:sz w:val="20"/>
        </w:rPr>
        <w:t>növényvédelmi  permetezése</w:t>
      </w:r>
      <w:proofErr w:type="gramEnd"/>
      <w:r w:rsidRPr="001E306B">
        <w:rPr>
          <w:rFonts w:ascii="Garamond" w:hAnsi="Garamond"/>
          <w:sz w:val="20"/>
        </w:rPr>
        <w:t xml:space="preserve">, </w:t>
      </w:r>
    </w:p>
    <w:p w:rsidR="0018160A" w:rsidRDefault="0018160A">
      <w:pPr>
        <w:jc w:val="both"/>
        <w:rPr>
          <w:rFonts w:ascii="Garamond" w:hAnsi="Garamond"/>
          <w:sz w:val="20"/>
        </w:rPr>
      </w:pPr>
      <w:r w:rsidRPr="001E306B">
        <w:rPr>
          <w:rFonts w:ascii="Garamond" w:hAnsi="Garamond"/>
          <w:sz w:val="20"/>
        </w:rPr>
        <w:t xml:space="preserve">szelektív és totális gyomirtás (beleértve a járdákat és díszburkolattal érintett </w:t>
      </w:r>
      <w:proofErr w:type="gramStart"/>
      <w:r w:rsidRPr="001E306B">
        <w:rPr>
          <w:rFonts w:ascii="Garamond" w:hAnsi="Garamond"/>
          <w:sz w:val="20"/>
        </w:rPr>
        <w:t>területeket )</w:t>
      </w:r>
      <w:proofErr w:type="gramEnd"/>
      <w:r w:rsidRPr="001E306B">
        <w:rPr>
          <w:rFonts w:ascii="Garamond" w:hAnsi="Garamond"/>
          <w:sz w:val="20"/>
        </w:rPr>
        <w:t xml:space="preserve"> az alább rögzítettek szerint.</w:t>
      </w:r>
    </w:p>
    <w:p w:rsidR="00795B79" w:rsidRDefault="00795B79" w:rsidP="00795B79">
      <w:pPr>
        <w:jc w:val="both"/>
        <w:rPr>
          <w:rFonts w:ascii="Garamond" w:hAnsi="Garamond"/>
        </w:rPr>
      </w:pPr>
      <w:r>
        <w:rPr>
          <w:rFonts w:ascii="Garamond" w:hAnsi="Garamond"/>
          <w:b/>
          <w:u w:val="single"/>
        </w:rPr>
        <w:t>Helyszínek</w:t>
      </w:r>
      <w:r>
        <w:rPr>
          <w:rFonts w:ascii="Garamond" w:hAnsi="Garamond"/>
        </w:rPr>
        <w:t>:</w:t>
      </w:r>
    </w:p>
    <w:tbl>
      <w:tblPr>
        <w:tblW w:w="7800" w:type="dxa"/>
        <w:tblInd w:w="637" w:type="dxa"/>
        <w:tblCellMar>
          <w:left w:w="70" w:type="dxa"/>
          <w:right w:w="70" w:type="dxa"/>
        </w:tblCellMar>
        <w:tblLook w:val="0000" w:firstRow="0" w:lastRow="0" w:firstColumn="0" w:lastColumn="0" w:noHBand="0" w:noVBand="0"/>
      </w:tblPr>
      <w:tblGrid>
        <w:gridCol w:w="3760"/>
        <w:gridCol w:w="2020"/>
        <w:gridCol w:w="2020"/>
      </w:tblGrid>
      <w:tr w:rsidR="00795B79" w:rsidRPr="006132C9" w:rsidTr="002E3011">
        <w:trPr>
          <w:cantSplit/>
          <w:trHeight w:val="450"/>
        </w:trPr>
        <w:tc>
          <w:tcPr>
            <w:tcW w:w="3760" w:type="dxa"/>
            <w:vMerge w:val="restart"/>
            <w:tcBorders>
              <w:top w:val="single" w:sz="4" w:space="0" w:color="auto"/>
              <w:left w:val="single" w:sz="4" w:space="0" w:color="auto"/>
              <w:bottom w:val="single" w:sz="4" w:space="0" w:color="auto"/>
              <w:right w:val="single" w:sz="4" w:space="0" w:color="auto"/>
            </w:tcBorders>
            <w:vAlign w:val="center"/>
          </w:tcPr>
          <w:p w:rsidR="00795B79" w:rsidRPr="0049312A" w:rsidRDefault="00795B79" w:rsidP="006666E9">
            <w:pPr>
              <w:jc w:val="center"/>
              <w:rPr>
                <w:rFonts w:ascii="Garamond" w:hAnsi="Garamond"/>
                <w:b/>
                <w:bCs/>
                <w:sz w:val="20"/>
              </w:rPr>
            </w:pPr>
            <w:r w:rsidRPr="0049312A">
              <w:rPr>
                <w:rFonts w:ascii="Garamond" w:hAnsi="Garamond"/>
                <w:b/>
                <w:bCs/>
                <w:sz w:val="20"/>
              </w:rPr>
              <w:t>Permetezések helyszíne</w:t>
            </w:r>
          </w:p>
        </w:tc>
        <w:tc>
          <w:tcPr>
            <w:tcW w:w="4040" w:type="dxa"/>
            <w:gridSpan w:val="2"/>
            <w:tcBorders>
              <w:top w:val="single" w:sz="4" w:space="0" w:color="auto"/>
              <w:left w:val="nil"/>
              <w:bottom w:val="single" w:sz="4" w:space="0" w:color="auto"/>
              <w:right w:val="single" w:sz="4" w:space="0" w:color="auto"/>
            </w:tcBorders>
            <w:vAlign w:val="center"/>
          </w:tcPr>
          <w:p w:rsidR="00795B79" w:rsidRPr="0049312A" w:rsidRDefault="00795B79" w:rsidP="006666E9">
            <w:pPr>
              <w:jc w:val="center"/>
              <w:rPr>
                <w:rFonts w:ascii="Garamond" w:hAnsi="Garamond"/>
                <w:b/>
                <w:bCs/>
                <w:sz w:val="20"/>
              </w:rPr>
            </w:pPr>
            <w:r w:rsidRPr="0049312A">
              <w:rPr>
                <w:rFonts w:ascii="Garamond" w:hAnsi="Garamond"/>
                <w:b/>
                <w:bCs/>
                <w:sz w:val="20"/>
              </w:rPr>
              <w:t>vadgesztenyefák darabszáma</w:t>
            </w:r>
          </w:p>
        </w:tc>
      </w:tr>
      <w:tr w:rsidR="00795B79" w:rsidRPr="006132C9" w:rsidTr="000037BA">
        <w:trPr>
          <w:cantSplit/>
          <w:trHeight w:val="255"/>
        </w:trPr>
        <w:tc>
          <w:tcPr>
            <w:tcW w:w="3760" w:type="dxa"/>
            <w:vMerge/>
            <w:tcBorders>
              <w:top w:val="single" w:sz="4" w:space="0" w:color="auto"/>
              <w:left w:val="single" w:sz="4" w:space="0" w:color="auto"/>
              <w:bottom w:val="single" w:sz="4" w:space="0" w:color="auto"/>
              <w:right w:val="single" w:sz="4" w:space="0" w:color="auto"/>
            </w:tcBorders>
            <w:vAlign w:val="center"/>
          </w:tcPr>
          <w:p w:rsidR="00795B79" w:rsidRPr="0049312A" w:rsidRDefault="00795B79" w:rsidP="006666E9">
            <w:pPr>
              <w:rPr>
                <w:rFonts w:ascii="Garamond" w:hAnsi="Garamond"/>
                <w:b/>
                <w:bCs/>
                <w:sz w:val="20"/>
              </w:rPr>
            </w:pPr>
          </w:p>
        </w:tc>
        <w:tc>
          <w:tcPr>
            <w:tcW w:w="2020" w:type="dxa"/>
            <w:tcBorders>
              <w:top w:val="nil"/>
              <w:left w:val="nil"/>
              <w:bottom w:val="single" w:sz="4" w:space="0" w:color="auto"/>
              <w:right w:val="single" w:sz="4" w:space="0" w:color="auto"/>
            </w:tcBorders>
            <w:vAlign w:val="center"/>
          </w:tcPr>
          <w:p w:rsidR="00795B79" w:rsidRPr="0049312A" w:rsidRDefault="00795B79" w:rsidP="006666E9">
            <w:pPr>
              <w:jc w:val="center"/>
              <w:rPr>
                <w:rFonts w:ascii="Garamond" w:hAnsi="Garamond"/>
                <w:b/>
                <w:bCs/>
                <w:sz w:val="20"/>
              </w:rPr>
            </w:pPr>
            <w:r w:rsidRPr="0049312A">
              <w:rPr>
                <w:rFonts w:ascii="Garamond" w:hAnsi="Garamond"/>
                <w:b/>
                <w:bCs/>
                <w:sz w:val="20"/>
              </w:rPr>
              <w:t>idős</w:t>
            </w:r>
          </w:p>
        </w:tc>
        <w:tc>
          <w:tcPr>
            <w:tcW w:w="2020" w:type="dxa"/>
            <w:tcBorders>
              <w:top w:val="nil"/>
              <w:left w:val="nil"/>
              <w:bottom w:val="single" w:sz="4" w:space="0" w:color="auto"/>
              <w:right w:val="single" w:sz="4" w:space="0" w:color="auto"/>
            </w:tcBorders>
            <w:vAlign w:val="center"/>
          </w:tcPr>
          <w:p w:rsidR="00795B79" w:rsidRPr="0049312A" w:rsidRDefault="00795B79" w:rsidP="006666E9">
            <w:pPr>
              <w:jc w:val="center"/>
              <w:rPr>
                <w:rFonts w:ascii="Garamond" w:hAnsi="Garamond"/>
                <w:b/>
                <w:bCs/>
                <w:sz w:val="20"/>
              </w:rPr>
            </w:pPr>
            <w:r w:rsidRPr="0049312A">
              <w:rPr>
                <w:rFonts w:ascii="Garamond" w:hAnsi="Garamond"/>
                <w:b/>
                <w:bCs/>
                <w:sz w:val="20"/>
              </w:rPr>
              <w:t>fiatal</w:t>
            </w:r>
          </w:p>
        </w:tc>
      </w:tr>
      <w:tr w:rsidR="00795B79" w:rsidRPr="006132C9" w:rsidTr="000363A9">
        <w:trPr>
          <w:trHeight w:val="191"/>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Pr>
                <w:rFonts w:ascii="Garamond" w:hAnsi="Garamond"/>
                <w:sz w:val="22"/>
                <w:szCs w:val="22"/>
              </w:rPr>
              <w:t>Ifjúság u.</w:t>
            </w:r>
          </w:p>
        </w:tc>
        <w:tc>
          <w:tcPr>
            <w:tcW w:w="2020" w:type="dxa"/>
            <w:tcBorders>
              <w:top w:val="nil"/>
              <w:left w:val="nil"/>
              <w:bottom w:val="single" w:sz="4" w:space="0" w:color="auto"/>
              <w:right w:val="single" w:sz="4" w:space="0" w:color="auto"/>
            </w:tcBorders>
            <w:vAlign w:val="center"/>
          </w:tcPr>
          <w:p w:rsidR="00795B79" w:rsidRPr="0000164D" w:rsidRDefault="00C406C6" w:rsidP="006666E9">
            <w:pPr>
              <w:jc w:val="center"/>
              <w:rPr>
                <w:rFonts w:ascii="Garamond" w:hAnsi="Garamond"/>
                <w:b/>
                <w:bCs/>
                <w:sz w:val="22"/>
                <w:szCs w:val="22"/>
              </w:rPr>
            </w:pPr>
            <w:r w:rsidRPr="0000164D">
              <w:rPr>
                <w:rFonts w:ascii="Garamond" w:hAnsi="Garamond"/>
                <w:b/>
                <w:bCs/>
                <w:sz w:val="22"/>
                <w:szCs w:val="22"/>
              </w:rPr>
              <w:t>3</w:t>
            </w:r>
          </w:p>
        </w:tc>
        <w:tc>
          <w:tcPr>
            <w:tcW w:w="2020" w:type="dxa"/>
            <w:tcBorders>
              <w:top w:val="nil"/>
              <w:left w:val="nil"/>
              <w:bottom w:val="single" w:sz="4" w:space="0" w:color="auto"/>
              <w:right w:val="single" w:sz="4" w:space="0" w:color="auto"/>
            </w:tcBorders>
            <w:vAlign w:val="center"/>
          </w:tcPr>
          <w:p w:rsidR="00795B79" w:rsidRPr="0000164D" w:rsidRDefault="00C406C6" w:rsidP="006666E9">
            <w:pPr>
              <w:jc w:val="center"/>
              <w:rPr>
                <w:rFonts w:ascii="Garamond" w:hAnsi="Garamond"/>
                <w:b/>
                <w:bCs/>
                <w:sz w:val="22"/>
                <w:szCs w:val="22"/>
              </w:rPr>
            </w:pPr>
            <w:r w:rsidRPr="0000164D">
              <w:rPr>
                <w:rFonts w:ascii="Garamond" w:hAnsi="Garamond"/>
                <w:b/>
                <w:bCs/>
                <w:sz w:val="22"/>
                <w:szCs w:val="22"/>
              </w:rPr>
              <w:t>0</w:t>
            </w:r>
          </w:p>
        </w:tc>
      </w:tr>
      <w:tr w:rsidR="00795B79" w:rsidRPr="006132C9" w:rsidTr="00900370">
        <w:trPr>
          <w:trHeight w:val="253"/>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Pr>
                <w:rFonts w:ascii="Garamond" w:hAnsi="Garamond"/>
                <w:sz w:val="22"/>
                <w:szCs w:val="22"/>
              </w:rPr>
              <w:t>Kolozsvári u.</w:t>
            </w:r>
          </w:p>
        </w:tc>
        <w:tc>
          <w:tcPr>
            <w:tcW w:w="2020" w:type="dxa"/>
            <w:tcBorders>
              <w:top w:val="nil"/>
              <w:left w:val="nil"/>
              <w:bottom w:val="single" w:sz="4" w:space="0" w:color="auto"/>
              <w:right w:val="single" w:sz="4" w:space="0" w:color="auto"/>
            </w:tcBorders>
            <w:vAlign w:val="center"/>
          </w:tcPr>
          <w:p w:rsidR="00795B79" w:rsidRPr="006132C9" w:rsidRDefault="00795B79" w:rsidP="006666E9">
            <w:pPr>
              <w:jc w:val="center"/>
              <w:rPr>
                <w:rFonts w:ascii="Garamond" w:hAnsi="Garamond"/>
                <w:b/>
                <w:bCs/>
                <w:sz w:val="22"/>
                <w:szCs w:val="22"/>
              </w:rPr>
            </w:pPr>
          </w:p>
        </w:tc>
        <w:tc>
          <w:tcPr>
            <w:tcW w:w="2020" w:type="dxa"/>
            <w:tcBorders>
              <w:top w:val="nil"/>
              <w:left w:val="nil"/>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r w:rsidRPr="00674AEB">
              <w:rPr>
                <w:rFonts w:ascii="Garamond" w:hAnsi="Garamond"/>
                <w:b/>
                <w:bCs/>
                <w:sz w:val="22"/>
                <w:szCs w:val="22"/>
              </w:rPr>
              <w:t>4</w:t>
            </w:r>
          </w:p>
        </w:tc>
      </w:tr>
      <w:tr w:rsidR="00795B79" w:rsidRPr="006132C9" w:rsidTr="00900370">
        <w:trPr>
          <w:trHeight w:val="301"/>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Pr>
                <w:rFonts w:ascii="Garamond" w:hAnsi="Garamond"/>
                <w:sz w:val="22"/>
                <w:szCs w:val="22"/>
              </w:rPr>
              <w:t>Szabadság u.</w:t>
            </w:r>
          </w:p>
        </w:tc>
        <w:tc>
          <w:tcPr>
            <w:tcW w:w="2020" w:type="dxa"/>
            <w:tcBorders>
              <w:top w:val="single" w:sz="4" w:space="0" w:color="auto"/>
              <w:left w:val="nil"/>
              <w:bottom w:val="single" w:sz="4" w:space="0" w:color="auto"/>
              <w:right w:val="single" w:sz="4" w:space="0" w:color="auto"/>
            </w:tcBorders>
            <w:vAlign w:val="center"/>
          </w:tcPr>
          <w:p w:rsidR="00795B79" w:rsidRPr="006132C9" w:rsidRDefault="00795B79" w:rsidP="006666E9">
            <w:pPr>
              <w:jc w:val="center"/>
              <w:rPr>
                <w:rFonts w:ascii="Garamond" w:hAnsi="Garamond"/>
                <w:b/>
                <w:bCs/>
                <w:sz w:val="22"/>
                <w:szCs w:val="22"/>
              </w:rPr>
            </w:pPr>
          </w:p>
        </w:tc>
        <w:tc>
          <w:tcPr>
            <w:tcW w:w="2020" w:type="dxa"/>
            <w:tcBorders>
              <w:top w:val="single" w:sz="4" w:space="0" w:color="auto"/>
              <w:left w:val="nil"/>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r w:rsidRPr="00674AEB">
              <w:rPr>
                <w:rFonts w:ascii="Garamond" w:hAnsi="Garamond"/>
                <w:b/>
                <w:bCs/>
                <w:sz w:val="22"/>
                <w:szCs w:val="22"/>
              </w:rPr>
              <w:t>1</w:t>
            </w:r>
          </w:p>
        </w:tc>
      </w:tr>
      <w:tr w:rsidR="00C63A0A" w:rsidRPr="00C63A0A" w:rsidTr="00900370">
        <w:trPr>
          <w:trHeight w:val="345"/>
        </w:trPr>
        <w:tc>
          <w:tcPr>
            <w:tcW w:w="3760" w:type="dxa"/>
            <w:tcBorders>
              <w:top w:val="single" w:sz="4" w:space="0" w:color="auto"/>
              <w:left w:val="single" w:sz="4" w:space="0" w:color="auto"/>
              <w:bottom w:val="single" w:sz="4" w:space="0" w:color="auto"/>
              <w:right w:val="single" w:sz="4" w:space="0" w:color="auto"/>
            </w:tcBorders>
            <w:vAlign w:val="center"/>
          </w:tcPr>
          <w:p w:rsidR="00795B79" w:rsidRPr="00C63A0A" w:rsidRDefault="0026657C" w:rsidP="006666E9">
            <w:pPr>
              <w:ind w:firstLineChars="100" w:firstLine="220"/>
              <w:rPr>
                <w:rFonts w:ascii="Garamond" w:hAnsi="Garamond"/>
                <w:sz w:val="22"/>
                <w:szCs w:val="22"/>
              </w:rPr>
            </w:pPr>
            <w:r>
              <w:rPr>
                <w:rFonts w:ascii="Garamond" w:hAnsi="Garamond"/>
                <w:sz w:val="22"/>
                <w:szCs w:val="22"/>
              </w:rPr>
              <w:t>Baross u.</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C63A0A" w:rsidRDefault="00795B79" w:rsidP="006666E9">
            <w:pPr>
              <w:jc w:val="center"/>
              <w:rPr>
                <w:rFonts w:ascii="Garamond" w:hAnsi="Garamond"/>
                <w:b/>
                <w:bCs/>
                <w:sz w:val="22"/>
                <w:szCs w:val="22"/>
              </w:rPr>
            </w:pPr>
            <w:r w:rsidRPr="00C63A0A">
              <w:rPr>
                <w:rFonts w:ascii="Garamond" w:hAnsi="Garamond"/>
                <w:b/>
                <w:bCs/>
                <w:sz w:val="22"/>
                <w:szCs w:val="22"/>
              </w:rPr>
              <w:t>6</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C63A0A" w:rsidRDefault="00795B79" w:rsidP="006666E9">
            <w:pPr>
              <w:jc w:val="center"/>
              <w:rPr>
                <w:rFonts w:ascii="Garamond" w:hAnsi="Garamond"/>
                <w:b/>
                <w:bCs/>
                <w:sz w:val="22"/>
                <w:szCs w:val="22"/>
              </w:rPr>
            </w:pPr>
            <w:r w:rsidRPr="00C63A0A">
              <w:rPr>
                <w:rFonts w:ascii="Garamond" w:hAnsi="Garamond"/>
                <w:b/>
                <w:bCs/>
                <w:sz w:val="22"/>
                <w:szCs w:val="22"/>
              </w:rPr>
              <w:t>1</w:t>
            </w:r>
          </w:p>
        </w:tc>
      </w:tr>
      <w:tr w:rsidR="00795B79" w:rsidRPr="006132C9" w:rsidTr="00900370">
        <w:trPr>
          <w:trHeight w:val="283"/>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Bor u.</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r w:rsidRPr="00674AEB">
              <w:rPr>
                <w:rFonts w:ascii="Garamond" w:hAnsi="Garamond"/>
                <w:b/>
                <w:bCs/>
                <w:sz w:val="22"/>
                <w:szCs w:val="22"/>
              </w:rPr>
              <w:t>1</w:t>
            </w:r>
          </w:p>
        </w:tc>
      </w:tr>
      <w:tr w:rsidR="00795B79" w:rsidRPr="006132C9" w:rsidTr="000363A9">
        <w:trPr>
          <w:trHeight w:val="269"/>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Clementis u.</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r w:rsidRPr="00674AEB">
              <w:rPr>
                <w:rFonts w:ascii="Garamond" w:hAnsi="Garamond"/>
                <w:b/>
                <w:bCs/>
                <w:sz w:val="22"/>
                <w:szCs w:val="22"/>
              </w:rPr>
              <w:t>7</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r w:rsidRPr="00674AEB">
              <w:rPr>
                <w:rFonts w:ascii="Garamond" w:hAnsi="Garamond"/>
                <w:b/>
                <w:bCs/>
                <w:sz w:val="22"/>
                <w:szCs w:val="22"/>
              </w:rPr>
              <w:t>1</w:t>
            </w:r>
          </w:p>
        </w:tc>
      </w:tr>
      <w:tr w:rsidR="00795B79" w:rsidRPr="006132C9" w:rsidTr="000363A9">
        <w:trPr>
          <w:trHeight w:val="272"/>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Deák F. u.</w:t>
            </w:r>
          </w:p>
        </w:tc>
        <w:tc>
          <w:tcPr>
            <w:tcW w:w="2020" w:type="dxa"/>
            <w:tcBorders>
              <w:top w:val="single" w:sz="4" w:space="0" w:color="auto"/>
              <w:left w:val="nil"/>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r w:rsidRPr="00674AEB">
              <w:rPr>
                <w:rFonts w:ascii="Garamond" w:hAnsi="Garamond"/>
                <w:b/>
                <w:bCs/>
                <w:sz w:val="22"/>
                <w:szCs w:val="22"/>
              </w:rPr>
              <w:t>5</w:t>
            </w:r>
          </w:p>
        </w:tc>
        <w:tc>
          <w:tcPr>
            <w:tcW w:w="2020" w:type="dxa"/>
            <w:tcBorders>
              <w:top w:val="single" w:sz="4" w:space="0" w:color="auto"/>
              <w:left w:val="nil"/>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p>
        </w:tc>
      </w:tr>
      <w:tr w:rsidR="00795B79" w:rsidRPr="006132C9" w:rsidTr="000363A9">
        <w:trPr>
          <w:trHeight w:val="277"/>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Dózsa György u.</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C406C6" w:rsidP="006666E9">
            <w:pPr>
              <w:jc w:val="center"/>
              <w:rPr>
                <w:rFonts w:ascii="Garamond" w:hAnsi="Garamond"/>
                <w:b/>
                <w:bCs/>
                <w:sz w:val="22"/>
                <w:szCs w:val="22"/>
              </w:rPr>
            </w:pPr>
            <w:r w:rsidRPr="008B4309">
              <w:rPr>
                <w:rFonts w:ascii="Garamond" w:hAnsi="Garamond"/>
                <w:b/>
                <w:bCs/>
                <w:sz w:val="22"/>
                <w:szCs w:val="22"/>
              </w:rPr>
              <w:t>5</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3</w:t>
            </w:r>
          </w:p>
        </w:tc>
      </w:tr>
      <w:tr w:rsidR="00795B79" w:rsidRPr="006132C9" w:rsidTr="000363A9">
        <w:trPr>
          <w:trHeight w:val="219"/>
        </w:trPr>
        <w:tc>
          <w:tcPr>
            <w:tcW w:w="3760" w:type="dxa"/>
            <w:tcBorders>
              <w:top w:val="single" w:sz="4" w:space="0" w:color="auto"/>
              <w:left w:val="single" w:sz="4" w:space="0" w:color="auto"/>
              <w:bottom w:val="single" w:sz="4" w:space="0" w:color="auto"/>
              <w:right w:val="single" w:sz="4" w:space="0" w:color="auto"/>
            </w:tcBorders>
            <w:vAlign w:val="center"/>
          </w:tcPr>
          <w:p w:rsidR="00795B79" w:rsidRPr="008C7160" w:rsidRDefault="00795B79" w:rsidP="006666E9">
            <w:pPr>
              <w:ind w:firstLineChars="100" w:firstLine="220"/>
              <w:rPr>
                <w:rFonts w:ascii="Garamond" w:hAnsi="Garamond"/>
                <w:sz w:val="22"/>
                <w:szCs w:val="22"/>
              </w:rPr>
            </w:pPr>
            <w:proofErr w:type="gramStart"/>
            <w:r w:rsidRPr="008C7160">
              <w:rPr>
                <w:rFonts w:ascii="Garamond" w:hAnsi="Garamond"/>
                <w:bCs/>
                <w:sz w:val="22"/>
                <w:szCs w:val="22"/>
              </w:rPr>
              <w:t>Farkasréti</w:t>
            </w:r>
            <w:r w:rsidRPr="008C7160">
              <w:rPr>
                <w:rFonts w:ascii="Garamond" w:hAnsi="Garamond"/>
                <w:sz w:val="22"/>
                <w:szCs w:val="22"/>
              </w:rPr>
              <w:t xml:space="preserve">  út</w:t>
            </w:r>
            <w:proofErr w:type="gramEnd"/>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5</w:t>
            </w:r>
          </w:p>
        </w:tc>
      </w:tr>
      <w:tr w:rsidR="00795B79" w:rsidRPr="006132C9" w:rsidTr="000363A9">
        <w:trPr>
          <w:trHeight w:val="267"/>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Holdfény u.</w:t>
            </w:r>
          </w:p>
        </w:tc>
        <w:tc>
          <w:tcPr>
            <w:tcW w:w="2020" w:type="dxa"/>
            <w:tcBorders>
              <w:top w:val="nil"/>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c>
          <w:tcPr>
            <w:tcW w:w="2020" w:type="dxa"/>
            <w:tcBorders>
              <w:top w:val="nil"/>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3</w:t>
            </w:r>
          </w:p>
        </w:tc>
      </w:tr>
      <w:tr w:rsidR="00795B79" w:rsidRPr="006132C9" w:rsidTr="000363A9">
        <w:trPr>
          <w:trHeight w:val="241"/>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Károly király u.</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3</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r>
      <w:tr w:rsidR="00795B79" w:rsidRPr="006132C9" w:rsidTr="000363A9">
        <w:trPr>
          <w:trHeight w:val="303"/>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Kossuth L.u.</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842505" w:rsidP="00842505">
            <w:pPr>
              <w:jc w:val="center"/>
              <w:rPr>
                <w:rFonts w:ascii="Garamond" w:hAnsi="Garamond"/>
                <w:b/>
                <w:bCs/>
                <w:sz w:val="22"/>
                <w:szCs w:val="22"/>
              </w:rPr>
            </w:pPr>
            <w:r w:rsidRPr="008B4309">
              <w:rPr>
                <w:rFonts w:ascii="Garamond" w:hAnsi="Garamond"/>
                <w:b/>
                <w:bCs/>
                <w:sz w:val="22"/>
                <w:szCs w:val="22"/>
              </w:rPr>
              <w:t>2</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842505">
            <w:pPr>
              <w:jc w:val="center"/>
              <w:rPr>
                <w:rFonts w:ascii="Garamond" w:hAnsi="Garamond"/>
                <w:b/>
                <w:bCs/>
                <w:sz w:val="22"/>
                <w:szCs w:val="22"/>
              </w:rPr>
            </w:pPr>
            <w:r w:rsidRPr="008B4309">
              <w:rPr>
                <w:rFonts w:ascii="Garamond" w:hAnsi="Garamond"/>
                <w:b/>
                <w:bCs/>
                <w:sz w:val="22"/>
                <w:szCs w:val="22"/>
              </w:rPr>
              <w:t>1</w:t>
            </w:r>
            <w:r w:rsidR="00842505" w:rsidRPr="008B4309">
              <w:rPr>
                <w:rFonts w:ascii="Garamond" w:hAnsi="Garamond"/>
                <w:b/>
                <w:bCs/>
                <w:sz w:val="22"/>
                <w:szCs w:val="22"/>
              </w:rPr>
              <w:t xml:space="preserve">  </w:t>
            </w:r>
          </w:p>
        </w:tc>
      </w:tr>
      <w:tr w:rsidR="00795B79" w:rsidRPr="006132C9" w:rsidTr="000363A9">
        <w:trPr>
          <w:trHeight w:val="297"/>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Lévai u.</w:t>
            </w:r>
          </w:p>
        </w:tc>
        <w:tc>
          <w:tcPr>
            <w:tcW w:w="2020" w:type="dxa"/>
            <w:tcBorders>
              <w:top w:val="nil"/>
              <w:left w:val="nil"/>
              <w:bottom w:val="single" w:sz="4" w:space="0" w:color="auto"/>
              <w:right w:val="single" w:sz="4" w:space="0" w:color="auto"/>
            </w:tcBorders>
            <w:vAlign w:val="center"/>
          </w:tcPr>
          <w:p w:rsidR="00795B79" w:rsidRPr="008B4309" w:rsidRDefault="00C406C6" w:rsidP="006666E9">
            <w:pPr>
              <w:jc w:val="center"/>
              <w:rPr>
                <w:rFonts w:ascii="Garamond" w:hAnsi="Garamond"/>
                <w:b/>
                <w:bCs/>
                <w:sz w:val="22"/>
                <w:szCs w:val="22"/>
              </w:rPr>
            </w:pPr>
            <w:r w:rsidRPr="008B4309">
              <w:rPr>
                <w:rFonts w:ascii="Garamond" w:hAnsi="Garamond"/>
                <w:b/>
                <w:bCs/>
                <w:sz w:val="22"/>
                <w:szCs w:val="22"/>
              </w:rPr>
              <w:t>2</w:t>
            </w:r>
          </w:p>
        </w:tc>
        <w:tc>
          <w:tcPr>
            <w:tcW w:w="2020" w:type="dxa"/>
            <w:tcBorders>
              <w:top w:val="nil"/>
              <w:left w:val="nil"/>
              <w:bottom w:val="single" w:sz="4" w:space="0" w:color="auto"/>
              <w:right w:val="single" w:sz="4" w:space="0" w:color="auto"/>
            </w:tcBorders>
            <w:vAlign w:val="center"/>
          </w:tcPr>
          <w:p w:rsidR="00795B79" w:rsidRPr="008B4309" w:rsidRDefault="00C406C6" w:rsidP="006666E9">
            <w:pPr>
              <w:jc w:val="center"/>
              <w:rPr>
                <w:rFonts w:ascii="Garamond" w:hAnsi="Garamond"/>
                <w:b/>
                <w:bCs/>
                <w:sz w:val="22"/>
                <w:szCs w:val="22"/>
              </w:rPr>
            </w:pPr>
            <w:r w:rsidRPr="008B4309">
              <w:rPr>
                <w:rFonts w:ascii="Garamond" w:hAnsi="Garamond"/>
                <w:b/>
                <w:bCs/>
                <w:sz w:val="22"/>
                <w:szCs w:val="22"/>
              </w:rPr>
              <w:t>1</w:t>
            </w:r>
          </w:p>
        </w:tc>
      </w:tr>
      <w:tr w:rsidR="00795B79" w:rsidRPr="006132C9" w:rsidTr="000363A9">
        <w:trPr>
          <w:trHeight w:val="255"/>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Nefelejcs u.</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1</w:t>
            </w:r>
          </w:p>
        </w:tc>
      </w:tr>
      <w:tr w:rsidR="00795B79" w:rsidRPr="006132C9" w:rsidTr="000363A9">
        <w:trPr>
          <w:trHeight w:val="303"/>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Ó-temető</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9</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1</w:t>
            </w:r>
          </w:p>
        </w:tc>
      </w:tr>
      <w:tr w:rsidR="00795B79" w:rsidRPr="006132C9" w:rsidTr="000363A9">
        <w:trPr>
          <w:trHeight w:val="267"/>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proofErr w:type="gramStart"/>
            <w:r w:rsidRPr="006132C9">
              <w:rPr>
                <w:rFonts w:ascii="Garamond" w:hAnsi="Garamond"/>
                <w:sz w:val="22"/>
                <w:szCs w:val="22"/>
              </w:rPr>
              <w:t>Önkormányzat  mellett</w:t>
            </w:r>
            <w:proofErr w:type="gramEnd"/>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9</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10</w:t>
            </w:r>
          </w:p>
        </w:tc>
      </w:tr>
      <w:tr w:rsidR="00795B79" w:rsidRPr="006132C9" w:rsidTr="004C5C68">
        <w:trPr>
          <w:trHeight w:val="271"/>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Petőfi Sándor u.</w:t>
            </w:r>
          </w:p>
        </w:tc>
        <w:tc>
          <w:tcPr>
            <w:tcW w:w="2020" w:type="dxa"/>
            <w:tcBorders>
              <w:top w:val="nil"/>
              <w:left w:val="nil"/>
              <w:bottom w:val="single" w:sz="4" w:space="0" w:color="auto"/>
              <w:right w:val="single" w:sz="4" w:space="0" w:color="auto"/>
            </w:tcBorders>
            <w:vAlign w:val="center"/>
          </w:tcPr>
          <w:p w:rsidR="00795B79" w:rsidRPr="008B4309" w:rsidRDefault="000F325C" w:rsidP="006666E9">
            <w:pPr>
              <w:jc w:val="center"/>
              <w:rPr>
                <w:rFonts w:ascii="Garamond" w:hAnsi="Garamond"/>
                <w:b/>
                <w:bCs/>
                <w:sz w:val="22"/>
                <w:szCs w:val="22"/>
              </w:rPr>
            </w:pPr>
            <w:r w:rsidRPr="008B4309">
              <w:rPr>
                <w:rFonts w:ascii="Garamond" w:hAnsi="Garamond"/>
                <w:b/>
                <w:bCs/>
                <w:sz w:val="22"/>
                <w:szCs w:val="22"/>
              </w:rPr>
              <w:t xml:space="preserve"> </w:t>
            </w:r>
            <w:r w:rsidR="00842505" w:rsidRPr="008B4309">
              <w:rPr>
                <w:rFonts w:ascii="Garamond" w:hAnsi="Garamond"/>
                <w:b/>
                <w:bCs/>
                <w:sz w:val="22"/>
                <w:szCs w:val="22"/>
              </w:rPr>
              <w:t>10</w:t>
            </w:r>
          </w:p>
        </w:tc>
        <w:tc>
          <w:tcPr>
            <w:tcW w:w="2020" w:type="dxa"/>
            <w:tcBorders>
              <w:top w:val="nil"/>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r>
      <w:tr w:rsidR="00795B79" w:rsidRPr="006132C9" w:rsidTr="004C5C68">
        <w:trPr>
          <w:trHeight w:val="275"/>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Szakály M. u.</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14</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r>
      <w:tr w:rsidR="00795B79" w:rsidRPr="006132C9" w:rsidTr="004C5C68">
        <w:trPr>
          <w:trHeight w:val="275"/>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proofErr w:type="gramStart"/>
            <w:r w:rsidRPr="006132C9">
              <w:rPr>
                <w:rFonts w:ascii="Garamond" w:hAnsi="Garamond"/>
                <w:sz w:val="22"/>
                <w:szCs w:val="22"/>
              </w:rPr>
              <w:t>Szivárvány  u.</w:t>
            </w:r>
            <w:proofErr w:type="gramEnd"/>
            <w:r w:rsidRPr="006132C9">
              <w:rPr>
                <w:rFonts w:ascii="Garamond" w:hAnsi="Garamond"/>
                <w:sz w:val="22"/>
                <w:szCs w:val="22"/>
              </w:rPr>
              <w:t xml:space="preserve"> park</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842505" w:rsidP="006666E9">
            <w:pPr>
              <w:jc w:val="center"/>
              <w:rPr>
                <w:rFonts w:ascii="Garamond" w:hAnsi="Garamond"/>
                <w:b/>
                <w:bCs/>
                <w:sz w:val="22"/>
                <w:szCs w:val="22"/>
              </w:rPr>
            </w:pPr>
            <w:r w:rsidRPr="008B4309">
              <w:rPr>
                <w:rFonts w:ascii="Garamond" w:hAnsi="Garamond"/>
                <w:b/>
                <w:bCs/>
                <w:sz w:val="22"/>
                <w:szCs w:val="22"/>
              </w:rPr>
              <w:t>7</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9B1D45" w:rsidP="006666E9">
            <w:pPr>
              <w:jc w:val="center"/>
              <w:rPr>
                <w:rFonts w:ascii="Garamond" w:hAnsi="Garamond"/>
                <w:b/>
                <w:bCs/>
                <w:sz w:val="22"/>
                <w:szCs w:val="22"/>
              </w:rPr>
            </w:pPr>
            <w:r w:rsidRPr="008B4309">
              <w:rPr>
                <w:rFonts w:ascii="Garamond" w:hAnsi="Garamond"/>
                <w:b/>
                <w:bCs/>
                <w:sz w:val="22"/>
                <w:szCs w:val="22"/>
              </w:rPr>
              <w:t>7</w:t>
            </w:r>
          </w:p>
        </w:tc>
      </w:tr>
      <w:tr w:rsidR="00795B79" w:rsidRPr="006132C9" w:rsidTr="002E3011">
        <w:trPr>
          <w:trHeight w:val="359"/>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Templom kert</w:t>
            </w:r>
          </w:p>
        </w:tc>
        <w:tc>
          <w:tcPr>
            <w:tcW w:w="2020" w:type="dxa"/>
            <w:tcBorders>
              <w:top w:val="nil"/>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18</w:t>
            </w:r>
          </w:p>
        </w:tc>
        <w:tc>
          <w:tcPr>
            <w:tcW w:w="2020" w:type="dxa"/>
            <w:tcBorders>
              <w:top w:val="nil"/>
              <w:left w:val="nil"/>
              <w:bottom w:val="single" w:sz="4" w:space="0" w:color="auto"/>
              <w:right w:val="single" w:sz="4" w:space="0" w:color="auto"/>
            </w:tcBorders>
            <w:vAlign w:val="center"/>
          </w:tcPr>
          <w:p w:rsidR="00795B79" w:rsidRPr="008B4309" w:rsidRDefault="009B1D45" w:rsidP="006666E9">
            <w:pPr>
              <w:jc w:val="center"/>
              <w:rPr>
                <w:rFonts w:ascii="Garamond" w:hAnsi="Garamond"/>
                <w:b/>
                <w:bCs/>
                <w:sz w:val="22"/>
                <w:szCs w:val="22"/>
              </w:rPr>
            </w:pPr>
            <w:r w:rsidRPr="008B4309">
              <w:rPr>
                <w:rFonts w:ascii="Garamond" w:hAnsi="Garamond"/>
                <w:b/>
                <w:bCs/>
                <w:sz w:val="22"/>
                <w:szCs w:val="22"/>
              </w:rPr>
              <w:t>2</w:t>
            </w:r>
          </w:p>
        </w:tc>
      </w:tr>
      <w:tr w:rsidR="00795B79" w:rsidRPr="006132C9" w:rsidTr="000363A9">
        <w:trPr>
          <w:trHeight w:val="257"/>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Templom tér + Esze Tamás u.</w:t>
            </w:r>
          </w:p>
        </w:tc>
        <w:tc>
          <w:tcPr>
            <w:tcW w:w="2020" w:type="dxa"/>
            <w:tcBorders>
              <w:top w:val="nil"/>
              <w:left w:val="nil"/>
              <w:bottom w:val="single" w:sz="4" w:space="0" w:color="auto"/>
              <w:right w:val="single" w:sz="4" w:space="0" w:color="auto"/>
            </w:tcBorders>
            <w:vAlign w:val="center"/>
          </w:tcPr>
          <w:p w:rsidR="00795B79" w:rsidRPr="008B4309" w:rsidRDefault="009B1D45" w:rsidP="006666E9">
            <w:pPr>
              <w:jc w:val="center"/>
              <w:rPr>
                <w:rFonts w:ascii="Garamond" w:hAnsi="Garamond"/>
                <w:b/>
                <w:bCs/>
                <w:sz w:val="22"/>
                <w:szCs w:val="22"/>
              </w:rPr>
            </w:pPr>
            <w:r w:rsidRPr="008B4309">
              <w:rPr>
                <w:rFonts w:ascii="Garamond" w:hAnsi="Garamond"/>
                <w:b/>
                <w:bCs/>
                <w:sz w:val="22"/>
                <w:szCs w:val="22"/>
              </w:rPr>
              <w:t>7</w:t>
            </w:r>
          </w:p>
        </w:tc>
        <w:tc>
          <w:tcPr>
            <w:tcW w:w="2020" w:type="dxa"/>
            <w:tcBorders>
              <w:top w:val="nil"/>
              <w:left w:val="nil"/>
              <w:bottom w:val="single" w:sz="4" w:space="0" w:color="auto"/>
              <w:right w:val="single" w:sz="4" w:space="0" w:color="auto"/>
            </w:tcBorders>
            <w:vAlign w:val="center"/>
          </w:tcPr>
          <w:p w:rsidR="00795B79" w:rsidRPr="008B4309" w:rsidRDefault="009B1D45" w:rsidP="006666E9">
            <w:pPr>
              <w:jc w:val="center"/>
              <w:rPr>
                <w:rFonts w:ascii="Garamond" w:hAnsi="Garamond"/>
                <w:b/>
                <w:bCs/>
                <w:sz w:val="22"/>
                <w:szCs w:val="22"/>
              </w:rPr>
            </w:pPr>
            <w:r w:rsidRPr="008B4309">
              <w:rPr>
                <w:rFonts w:ascii="Garamond" w:hAnsi="Garamond"/>
                <w:b/>
                <w:bCs/>
                <w:sz w:val="22"/>
                <w:szCs w:val="22"/>
              </w:rPr>
              <w:t>0</w:t>
            </w:r>
          </w:p>
        </w:tc>
      </w:tr>
      <w:tr w:rsidR="00795B79" w:rsidRPr="006132C9" w:rsidTr="000363A9">
        <w:trPr>
          <w:trHeight w:val="253"/>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Szabadidő park</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1</w:t>
            </w:r>
          </w:p>
        </w:tc>
      </w:tr>
      <w:tr w:rsidR="00795B79" w:rsidRPr="006132C9" w:rsidTr="000363A9">
        <w:trPr>
          <w:trHeight w:val="293"/>
        </w:trPr>
        <w:tc>
          <w:tcPr>
            <w:tcW w:w="3760" w:type="dxa"/>
            <w:tcBorders>
              <w:top w:val="single" w:sz="4" w:space="0" w:color="auto"/>
              <w:left w:val="single" w:sz="4" w:space="0" w:color="auto"/>
              <w:bottom w:val="single" w:sz="4" w:space="0" w:color="auto"/>
              <w:right w:val="single" w:sz="4" w:space="0" w:color="auto"/>
            </w:tcBorders>
            <w:vAlign w:val="center"/>
          </w:tcPr>
          <w:p w:rsidR="00795B79" w:rsidRPr="002A0256" w:rsidRDefault="00795B79" w:rsidP="006666E9">
            <w:pPr>
              <w:ind w:firstLineChars="100" w:firstLine="220"/>
              <w:rPr>
                <w:rFonts w:ascii="Garamond" w:hAnsi="Garamond"/>
                <w:sz w:val="22"/>
                <w:szCs w:val="22"/>
              </w:rPr>
            </w:pPr>
            <w:r w:rsidRPr="002A0256">
              <w:rPr>
                <w:rFonts w:ascii="Garamond" w:hAnsi="Garamond"/>
                <w:sz w:val="22"/>
                <w:szCs w:val="22"/>
              </w:rPr>
              <w:t xml:space="preserve"> Őszirózsa u.-Kővirág u.</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ind w:firstLineChars="100" w:firstLine="220"/>
              <w:jc w:val="center"/>
              <w:rPr>
                <w:rFonts w:ascii="Garamond" w:hAnsi="Garamond"/>
                <w:sz w:val="22"/>
                <w:szCs w:val="22"/>
              </w:rPr>
            </w:pPr>
            <w:r w:rsidRPr="008B4309">
              <w:rPr>
                <w:rFonts w:ascii="Garamond" w:hAnsi="Garamond"/>
                <w:sz w:val="22"/>
                <w:szCs w:val="22"/>
              </w:rPr>
              <w:t>1</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r>
      <w:tr w:rsidR="00795B79" w:rsidRPr="006132C9" w:rsidTr="000363A9">
        <w:trPr>
          <w:trHeight w:val="277"/>
        </w:trPr>
        <w:tc>
          <w:tcPr>
            <w:tcW w:w="3760" w:type="dxa"/>
            <w:tcBorders>
              <w:top w:val="nil"/>
              <w:left w:val="single" w:sz="4" w:space="0" w:color="auto"/>
              <w:bottom w:val="single" w:sz="4" w:space="0" w:color="auto"/>
              <w:right w:val="single" w:sz="4" w:space="0" w:color="auto"/>
            </w:tcBorders>
            <w:vAlign w:val="center"/>
          </w:tcPr>
          <w:p w:rsidR="00795B79" w:rsidRPr="00674AEB" w:rsidRDefault="00795B79" w:rsidP="006666E9">
            <w:pPr>
              <w:ind w:firstLineChars="100" w:firstLine="220"/>
              <w:rPr>
                <w:rFonts w:ascii="Garamond" w:hAnsi="Garamond"/>
                <w:sz w:val="22"/>
                <w:szCs w:val="22"/>
              </w:rPr>
            </w:pPr>
            <w:r w:rsidRPr="00674AEB">
              <w:rPr>
                <w:rFonts w:ascii="Garamond" w:hAnsi="Garamond"/>
                <w:sz w:val="22"/>
                <w:szCs w:val="22"/>
              </w:rPr>
              <w:t xml:space="preserve">Vasvári P. u. </w:t>
            </w:r>
          </w:p>
        </w:tc>
        <w:tc>
          <w:tcPr>
            <w:tcW w:w="2020" w:type="dxa"/>
            <w:tcBorders>
              <w:top w:val="nil"/>
              <w:left w:val="nil"/>
              <w:bottom w:val="single" w:sz="4" w:space="0" w:color="auto"/>
              <w:right w:val="single" w:sz="4" w:space="0" w:color="auto"/>
            </w:tcBorders>
            <w:vAlign w:val="center"/>
          </w:tcPr>
          <w:p w:rsidR="00795B79" w:rsidRPr="008B4309" w:rsidRDefault="00795B79" w:rsidP="006666E9">
            <w:pPr>
              <w:ind w:firstLineChars="100" w:firstLine="220"/>
              <w:jc w:val="center"/>
              <w:rPr>
                <w:rFonts w:ascii="Garamond" w:hAnsi="Garamond"/>
                <w:sz w:val="22"/>
                <w:szCs w:val="22"/>
              </w:rPr>
            </w:pPr>
            <w:r w:rsidRPr="008B4309">
              <w:rPr>
                <w:rFonts w:ascii="Garamond" w:hAnsi="Garamond"/>
                <w:sz w:val="22"/>
                <w:szCs w:val="22"/>
              </w:rPr>
              <w:t>1</w:t>
            </w:r>
          </w:p>
        </w:tc>
        <w:tc>
          <w:tcPr>
            <w:tcW w:w="2020" w:type="dxa"/>
            <w:tcBorders>
              <w:top w:val="nil"/>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r>
      <w:tr w:rsidR="00795B79" w:rsidRPr="006132C9" w:rsidTr="000363A9">
        <w:trPr>
          <w:trHeight w:val="251"/>
        </w:trPr>
        <w:tc>
          <w:tcPr>
            <w:tcW w:w="3760" w:type="dxa"/>
            <w:tcBorders>
              <w:top w:val="nil"/>
              <w:left w:val="single" w:sz="4" w:space="0" w:color="auto"/>
              <w:bottom w:val="single" w:sz="4" w:space="0" w:color="auto"/>
              <w:right w:val="single" w:sz="4" w:space="0" w:color="auto"/>
            </w:tcBorders>
            <w:vAlign w:val="center"/>
          </w:tcPr>
          <w:p w:rsidR="00795B79" w:rsidRPr="00306644" w:rsidRDefault="00795B79" w:rsidP="006666E9">
            <w:pPr>
              <w:ind w:firstLineChars="100" w:firstLine="220"/>
              <w:rPr>
                <w:rFonts w:ascii="Garamond" w:hAnsi="Garamond"/>
                <w:sz w:val="22"/>
                <w:szCs w:val="22"/>
              </w:rPr>
            </w:pPr>
            <w:r w:rsidRPr="00306644">
              <w:rPr>
                <w:rFonts w:ascii="Garamond" w:hAnsi="Garamond"/>
                <w:sz w:val="22"/>
                <w:szCs w:val="22"/>
              </w:rPr>
              <w:t>Bretzfeld u.</w:t>
            </w:r>
          </w:p>
        </w:tc>
        <w:tc>
          <w:tcPr>
            <w:tcW w:w="2020" w:type="dxa"/>
            <w:tcBorders>
              <w:top w:val="nil"/>
              <w:left w:val="nil"/>
              <w:bottom w:val="single" w:sz="4" w:space="0" w:color="auto"/>
              <w:right w:val="single" w:sz="4" w:space="0" w:color="auto"/>
            </w:tcBorders>
            <w:vAlign w:val="center"/>
          </w:tcPr>
          <w:p w:rsidR="00795B79" w:rsidRPr="008B4309" w:rsidRDefault="00842505" w:rsidP="006666E9">
            <w:pPr>
              <w:ind w:firstLineChars="100" w:firstLine="220"/>
              <w:jc w:val="center"/>
              <w:rPr>
                <w:rFonts w:ascii="Garamond" w:hAnsi="Garamond"/>
                <w:sz w:val="22"/>
                <w:szCs w:val="22"/>
              </w:rPr>
            </w:pPr>
            <w:r w:rsidRPr="008B4309">
              <w:rPr>
                <w:rFonts w:ascii="Garamond" w:hAnsi="Garamond"/>
                <w:sz w:val="22"/>
                <w:szCs w:val="22"/>
              </w:rPr>
              <w:t>4</w:t>
            </w:r>
          </w:p>
        </w:tc>
        <w:tc>
          <w:tcPr>
            <w:tcW w:w="2020" w:type="dxa"/>
            <w:tcBorders>
              <w:top w:val="nil"/>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r>
      <w:tr w:rsidR="00842505" w:rsidRPr="006132C9" w:rsidTr="000363A9">
        <w:trPr>
          <w:trHeight w:val="193"/>
        </w:trPr>
        <w:tc>
          <w:tcPr>
            <w:tcW w:w="3760" w:type="dxa"/>
            <w:tcBorders>
              <w:top w:val="nil"/>
              <w:left w:val="single" w:sz="4" w:space="0" w:color="auto"/>
              <w:bottom w:val="single" w:sz="4" w:space="0" w:color="auto"/>
              <w:right w:val="single" w:sz="4" w:space="0" w:color="auto"/>
            </w:tcBorders>
            <w:vAlign w:val="center"/>
          </w:tcPr>
          <w:p w:rsidR="00842505" w:rsidRPr="00306644" w:rsidRDefault="0072772D" w:rsidP="006666E9">
            <w:pPr>
              <w:ind w:firstLineChars="100" w:firstLine="220"/>
              <w:rPr>
                <w:rFonts w:ascii="Garamond" w:hAnsi="Garamond"/>
                <w:sz w:val="22"/>
                <w:szCs w:val="22"/>
              </w:rPr>
            </w:pPr>
            <w:r w:rsidRPr="00306644">
              <w:rPr>
                <w:rFonts w:ascii="Garamond" w:hAnsi="Garamond"/>
                <w:sz w:val="22"/>
                <w:szCs w:val="22"/>
              </w:rPr>
              <w:t>Babér u. 12.</w:t>
            </w:r>
          </w:p>
        </w:tc>
        <w:tc>
          <w:tcPr>
            <w:tcW w:w="2020" w:type="dxa"/>
            <w:tcBorders>
              <w:top w:val="nil"/>
              <w:left w:val="nil"/>
              <w:bottom w:val="single" w:sz="4" w:space="0" w:color="auto"/>
              <w:right w:val="single" w:sz="4" w:space="0" w:color="auto"/>
            </w:tcBorders>
            <w:vAlign w:val="center"/>
          </w:tcPr>
          <w:p w:rsidR="00842505" w:rsidRPr="008B4309" w:rsidRDefault="0072772D" w:rsidP="006666E9">
            <w:pPr>
              <w:ind w:firstLineChars="100" w:firstLine="220"/>
              <w:jc w:val="center"/>
              <w:rPr>
                <w:rFonts w:ascii="Garamond" w:hAnsi="Garamond"/>
                <w:sz w:val="22"/>
                <w:szCs w:val="22"/>
              </w:rPr>
            </w:pPr>
            <w:r w:rsidRPr="008B4309">
              <w:rPr>
                <w:rFonts w:ascii="Garamond" w:hAnsi="Garamond"/>
                <w:sz w:val="22"/>
                <w:szCs w:val="22"/>
              </w:rPr>
              <w:t>1</w:t>
            </w:r>
          </w:p>
        </w:tc>
        <w:tc>
          <w:tcPr>
            <w:tcW w:w="2020" w:type="dxa"/>
            <w:tcBorders>
              <w:top w:val="nil"/>
              <w:left w:val="nil"/>
              <w:bottom w:val="single" w:sz="4" w:space="0" w:color="auto"/>
              <w:right w:val="single" w:sz="4" w:space="0" w:color="auto"/>
            </w:tcBorders>
            <w:vAlign w:val="center"/>
          </w:tcPr>
          <w:p w:rsidR="00842505" w:rsidRPr="008B4309" w:rsidRDefault="00842505" w:rsidP="006666E9">
            <w:pPr>
              <w:jc w:val="center"/>
              <w:rPr>
                <w:rFonts w:ascii="Garamond" w:hAnsi="Garamond"/>
                <w:b/>
                <w:bCs/>
                <w:strike/>
                <w:sz w:val="22"/>
                <w:szCs w:val="22"/>
              </w:rPr>
            </w:pPr>
          </w:p>
        </w:tc>
      </w:tr>
      <w:tr w:rsidR="00842505" w:rsidRPr="006132C9" w:rsidTr="000037BA">
        <w:trPr>
          <w:trHeight w:val="255"/>
        </w:trPr>
        <w:tc>
          <w:tcPr>
            <w:tcW w:w="3760" w:type="dxa"/>
            <w:tcBorders>
              <w:top w:val="nil"/>
              <w:left w:val="single" w:sz="4" w:space="0" w:color="auto"/>
              <w:bottom w:val="single" w:sz="4" w:space="0" w:color="auto"/>
              <w:right w:val="single" w:sz="4" w:space="0" w:color="auto"/>
            </w:tcBorders>
            <w:vAlign w:val="center"/>
          </w:tcPr>
          <w:p w:rsidR="00842505" w:rsidRPr="00306644" w:rsidRDefault="0072772D" w:rsidP="006666E9">
            <w:pPr>
              <w:ind w:firstLineChars="100" w:firstLine="220"/>
              <w:rPr>
                <w:rFonts w:ascii="Garamond" w:hAnsi="Garamond"/>
                <w:sz w:val="22"/>
                <w:szCs w:val="22"/>
              </w:rPr>
            </w:pPr>
            <w:r w:rsidRPr="00306644">
              <w:rPr>
                <w:rFonts w:ascii="Garamond" w:hAnsi="Garamond"/>
                <w:sz w:val="22"/>
                <w:szCs w:val="22"/>
              </w:rPr>
              <w:t>Őszibarack u. 18. (sarok)</w:t>
            </w:r>
          </w:p>
        </w:tc>
        <w:tc>
          <w:tcPr>
            <w:tcW w:w="2020" w:type="dxa"/>
            <w:tcBorders>
              <w:top w:val="nil"/>
              <w:left w:val="nil"/>
              <w:bottom w:val="single" w:sz="4" w:space="0" w:color="auto"/>
              <w:right w:val="single" w:sz="4" w:space="0" w:color="auto"/>
            </w:tcBorders>
            <w:vAlign w:val="center"/>
          </w:tcPr>
          <w:p w:rsidR="00842505" w:rsidRPr="008B4309" w:rsidRDefault="009D070A" w:rsidP="006666E9">
            <w:pPr>
              <w:ind w:firstLineChars="100" w:firstLine="220"/>
              <w:jc w:val="center"/>
              <w:rPr>
                <w:rFonts w:ascii="Garamond" w:hAnsi="Garamond"/>
                <w:sz w:val="22"/>
                <w:szCs w:val="22"/>
              </w:rPr>
            </w:pPr>
            <w:r>
              <w:rPr>
                <w:rFonts w:ascii="Garamond" w:hAnsi="Garamond"/>
                <w:sz w:val="22"/>
                <w:szCs w:val="22"/>
              </w:rPr>
              <w:t>1</w:t>
            </w:r>
          </w:p>
        </w:tc>
        <w:tc>
          <w:tcPr>
            <w:tcW w:w="2020" w:type="dxa"/>
            <w:tcBorders>
              <w:top w:val="nil"/>
              <w:left w:val="nil"/>
              <w:bottom w:val="single" w:sz="4" w:space="0" w:color="auto"/>
              <w:right w:val="single" w:sz="4" w:space="0" w:color="auto"/>
            </w:tcBorders>
            <w:vAlign w:val="center"/>
          </w:tcPr>
          <w:p w:rsidR="00842505" w:rsidRPr="008B4309" w:rsidRDefault="00842505" w:rsidP="006666E9">
            <w:pPr>
              <w:jc w:val="center"/>
              <w:rPr>
                <w:rFonts w:ascii="Garamond" w:hAnsi="Garamond"/>
                <w:b/>
                <w:bCs/>
                <w:strike/>
                <w:sz w:val="22"/>
                <w:szCs w:val="22"/>
              </w:rPr>
            </w:pPr>
          </w:p>
        </w:tc>
      </w:tr>
      <w:tr w:rsidR="00C406C6" w:rsidRPr="006132C9" w:rsidTr="000363A9">
        <w:trPr>
          <w:trHeight w:val="243"/>
        </w:trPr>
        <w:tc>
          <w:tcPr>
            <w:tcW w:w="3760" w:type="dxa"/>
            <w:tcBorders>
              <w:top w:val="single" w:sz="4" w:space="0" w:color="auto"/>
              <w:left w:val="single" w:sz="4" w:space="0" w:color="auto"/>
              <w:bottom w:val="single" w:sz="4" w:space="0" w:color="auto"/>
              <w:right w:val="single" w:sz="4" w:space="0" w:color="auto"/>
            </w:tcBorders>
            <w:vAlign w:val="center"/>
          </w:tcPr>
          <w:p w:rsidR="00C406C6" w:rsidRPr="008B4309" w:rsidRDefault="00C406C6" w:rsidP="006666E9">
            <w:pPr>
              <w:ind w:firstLineChars="100" w:firstLine="220"/>
              <w:rPr>
                <w:rFonts w:ascii="Garamond" w:hAnsi="Garamond"/>
                <w:sz w:val="22"/>
                <w:szCs w:val="22"/>
              </w:rPr>
            </w:pPr>
            <w:r w:rsidRPr="008B4309">
              <w:rPr>
                <w:rFonts w:ascii="Garamond" w:hAnsi="Garamond"/>
                <w:sz w:val="22"/>
                <w:szCs w:val="22"/>
              </w:rPr>
              <w:t>Kökény u.</w:t>
            </w:r>
          </w:p>
        </w:tc>
        <w:tc>
          <w:tcPr>
            <w:tcW w:w="2020" w:type="dxa"/>
            <w:tcBorders>
              <w:top w:val="single" w:sz="4" w:space="0" w:color="auto"/>
              <w:left w:val="single" w:sz="4" w:space="0" w:color="auto"/>
              <w:bottom w:val="single" w:sz="4" w:space="0" w:color="auto"/>
              <w:right w:val="single" w:sz="4" w:space="0" w:color="auto"/>
            </w:tcBorders>
            <w:vAlign w:val="center"/>
          </w:tcPr>
          <w:p w:rsidR="00C406C6" w:rsidRPr="008B4309" w:rsidRDefault="00C406C6" w:rsidP="006666E9">
            <w:pPr>
              <w:ind w:firstLineChars="100" w:firstLine="220"/>
              <w:jc w:val="center"/>
              <w:rPr>
                <w:rFonts w:ascii="Garamond" w:hAnsi="Garamond"/>
                <w:sz w:val="22"/>
                <w:szCs w:val="22"/>
              </w:rPr>
            </w:pPr>
          </w:p>
        </w:tc>
        <w:tc>
          <w:tcPr>
            <w:tcW w:w="2020" w:type="dxa"/>
            <w:tcBorders>
              <w:top w:val="single" w:sz="4" w:space="0" w:color="auto"/>
              <w:left w:val="single" w:sz="4" w:space="0" w:color="auto"/>
              <w:bottom w:val="single" w:sz="4" w:space="0" w:color="auto"/>
              <w:right w:val="single" w:sz="4" w:space="0" w:color="auto"/>
            </w:tcBorders>
            <w:vAlign w:val="center"/>
          </w:tcPr>
          <w:p w:rsidR="00C406C6" w:rsidRPr="008B4309" w:rsidRDefault="00C406C6" w:rsidP="00644398">
            <w:pPr>
              <w:jc w:val="center"/>
              <w:rPr>
                <w:rFonts w:ascii="Garamond" w:hAnsi="Garamond"/>
                <w:b/>
                <w:bCs/>
                <w:sz w:val="22"/>
                <w:szCs w:val="22"/>
              </w:rPr>
            </w:pPr>
            <w:r w:rsidRPr="008B4309">
              <w:rPr>
                <w:rFonts w:ascii="Garamond" w:hAnsi="Garamond"/>
                <w:b/>
                <w:bCs/>
                <w:sz w:val="22"/>
                <w:szCs w:val="22"/>
              </w:rPr>
              <w:t>2</w:t>
            </w:r>
          </w:p>
        </w:tc>
      </w:tr>
      <w:tr w:rsidR="00C406C6" w:rsidRPr="006132C9" w:rsidTr="000037BA">
        <w:trPr>
          <w:trHeight w:val="359"/>
        </w:trPr>
        <w:tc>
          <w:tcPr>
            <w:tcW w:w="3760" w:type="dxa"/>
            <w:tcBorders>
              <w:top w:val="single" w:sz="4" w:space="0" w:color="auto"/>
              <w:left w:val="single" w:sz="4" w:space="0" w:color="auto"/>
              <w:bottom w:val="single" w:sz="4" w:space="0" w:color="auto"/>
              <w:right w:val="single" w:sz="4" w:space="0" w:color="auto"/>
            </w:tcBorders>
            <w:vAlign w:val="center"/>
          </w:tcPr>
          <w:p w:rsidR="00C406C6" w:rsidRPr="008B4309" w:rsidRDefault="00C406C6" w:rsidP="006666E9">
            <w:pPr>
              <w:ind w:firstLineChars="100" w:firstLine="220"/>
              <w:rPr>
                <w:rFonts w:ascii="Garamond" w:hAnsi="Garamond"/>
                <w:sz w:val="22"/>
                <w:szCs w:val="22"/>
              </w:rPr>
            </w:pPr>
            <w:r w:rsidRPr="008B4309">
              <w:rPr>
                <w:rFonts w:ascii="Garamond" w:hAnsi="Garamond"/>
                <w:sz w:val="22"/>
                <w:szCs w:val="22"/>
              </w:rPr>
              <w:t xml:space="preserve">Máriavölgy u. </w:t>
            </w:r>
          </w:p>
        </w:tc>
        <w:tc>
          <w:tcPr>
            <w:tcW w:w="2020" w:type="dxa"/>
            <w:tcBorders>
              <w:top w:val="single" w:sz="4" w:space="0" w:color="auto"/>
              <w:left w:val="nil"/>
              <w:bottom w:val="single" w:sz="4" w:space="0" w:color="auto"/>
              <w:right w:val="single" w:sz="4" w:space="0" w:color="auto"/>
            </w:tcBorders>
            <w:vAlign w:val="center"/>
          </w:tcPr>
          <w:p w:rsidR="00C406C6" w:rsidRPr="008B4309" w:rsidRDefault="00C406C6" w:rsidP="006666E9">
            <w:pPr>
              <w:ind w:firstLineChars="100" w:firstLine="221"/>
              <w:jc w:val="center"/>
              <w:rPr>
                <w:rFonts w:ascii="Garamond" w:hAnsi="Garamond"/>
                <w:b/>
                <w:sz w:val="22"/>
                <w:szCs w:val="22"/>
              </w:rPr>
            </w:pPr>
            <w:r w:rsidRPr="008B4309">
              <w:rPr>
                <w:rFonts w:ascii="Garamond" w:hAnsi="Garamond"/>
                <w:b/>
                <w:sz w:val="22"/>
                <w:szCs w:val="22"/>
              </w:rPr>
              <w:t>1</w:t>
            </w:r>
          </w:p>
        </w:tc>
        <w:tc>
          <w:tcPr>
            <w:tcW w:w="2020" w:type="dxa"/>
            <w:tcBorders>
              <w:top w:val="single" w:sz="4" w:space="0" w:color="auto"/>
              <w:left w:val="nil"/>
              <w:bottom w:val="single" w:sz="4" w:space="0" w:color="auto"/>
              <w:right w:val="single" w:sz="4" w:space="0" w:color="auto"/>
            </w:tcBorders>
            <w:vAlign w:val="center"/>
          </w:tcPr>
          <w:p w:rsidR="00C406C6" w:rsidRPr="008B4309" w:rsidRDefault="00C406C6" w:rsidP="00644398">
            <w:pPr>
              <w:jc w:val="center"/>
              <w:rPr>
                <w:rFonts w:ascii="Garamond" w:hAnsi="Garamond"/>
                <w:b/>
                <w:bCs/>
                <w:sz w:val="22"/>
                <w:szCs w:val="22"/>
              </w:rPr>
            </w:pPr>
            <w:r w:rsidRPr="008B4309">
              <w:rPr>
                <w:rFonts w:ascii="Garamond" w:hAnsi="Garamond"/>
                <w:b/>
                <w:bCs/>
                <w:sz w:val="22"/>
                <w:szCs w:val="22"/>
              </w:rPr>
              <w:t>1</w:t>
            </w:r>
          </w:p>
        </w:tc>
      </w:tr>
      <w:tr w:rsidR="00C406C6" w:rsidRPr="006132C9" w:rsidTr="001A6239">
        <w:trPr>
          <w:trHeight w:val="323"/>
        </w:trPr>
        <w:tc>
          <w:tcPr>
            <w:tcW w:w="3760" w:type="dxa"/>
            <w:tcBorders>
              <w:top w:val="nil"/>
              <w:left w:val="single" w:sz="4" w:space="0" w:color="auto"/>
              <w:bottom w:val="single" w:sz="4" w:space="0" w:color="auto"/>
              <w:right w:val="single" w:sz="4" w:space="0" w:color="auto"/>
            </w:tcBorders>
            <w:vAlign w:val="center"/>
          </w:tcPr>
          <w:p w:rsidR="00C406C6" w:rsidRPr="008B4309" w:rsidRDefault="00C406C6" w:rsidP="006666E9">
            <w:pPr>
              <w:ind w:firstLineChars="100" w:firstLine="220"/>
              <w:rPr>
                <w:rFonts w:ascii="Garamond" w:hAnsi="Garamond"/>
                <w:sz w:val="22"/>
                <w:szCs w:val="22"/>
              </w:rPr>
            </w:pPr>
            <w:r w:rsidRPr="008B4309">
              <w:rPr>
                <w:rFonts w:ascii="Garamond" w:hAnsi="Garamond"/>
                <w:sz w:val="22"/>
                <w:szCs w:val="22"/>
              </w:rPr>
              <w:t>Budapesti út 21-23.</w:t>
            </w:r>
          </w:p>
        </w:tc>
        <w:tc>
          <w:tcPr>
            <w:tcW w:w="2020" w:type="dxa"/>
            <w:tcBorders>
              <w:top w:val="nil"/>
              <w:left w:val="nil"/>
              <w:bottom w:val="single" w:sz="4" w:space="0" w:color="auto"/>
              <w:right w:val="single" w:sz="4" w:space="0" w:color="auto"/>
            </w:tcBorders>
            <w:vAlign w:val="center"/>
          </w:tcPr>
          <w:p w:rsidR="00C406C6" w:rsidRPr="008B4309" w:rsidRDefault="00C406C6" w:rsidP="006666E9">
            <w:pPr>
              <w:ind w:firstLineChars="100" w:firstLine="221"/>
              <w:jc w:val="center"/>
              <w:rPr>
                <w:rFonts w:ascii="Garamond" w:hAnsi="Garamond"/>
                <w:b/>
                <w:sz w:val="22"/>
                <w:szCs w:val="22"/>
              </w:rPr>
            </w:pPr>
            <w:r w:rsidRPr="008B4309">
              <w:rPr>
                <w:rFonts w:ascii="Garamond" w:hAnsi="Garamond"/>
                <w:b/>
                <w:sz w:val="22"/>
                <w:szCs w:val="22"/>
              </w:rPr>
              <w:t>4</w:t>
            </w:r>
          </w:p>
        </w:tc>
        <w:tc>
          <w:tcPr>
            <w:tcW w:w="2020" w:type="dxa"/>
            <w:tcBorders>
              <w:top w:val="nil"/>
              <w:left w:val="nil"/>
              <w:bottom w:val="single" w:sz="4" w:space="0" w:color="auto"/>
              <w:right w:val="single" w:sz="4" w:space="0" w:color="auto"/>
            </w:tcBorders>
            <w:vAlign w:val="center"/>
          </w:tcPr>
          <w:p w:rsidR="00C406C6" w:rsidRPr="008B4309" w:rsidRDefault="00C406C6" w:rsidP="00644398">
            <w:pPr>
              <w:jc w:val="center"/>
              <w:rPr>
                <w:rFonts w:ascii="Garamond" w:hAnsi="Garamond"/>
                <w:b/>
                <w:bCs/>
                <w:sz w:val="22"/>
                <w:szCs w:val="22"/>
              </w:rPr>
            </w:pPr>
            <w:r w:rsidRPr="008B4309">
              <w:rPr>
                <w:rFonts w:ascii="Garamond" w:hAnsi="Garamond"/>
                <w:b/>
                <w:bCs/>
                <w:sz w:val="22"/>
                <w:szCs w:val="22"/>
              </w:rPr>
              <w:t>1</w:t>
            </w:r>
          </w:p>
        </w:tc>
      </w:tr>
      <w:tr w:rsidR="00795B79" w:rsidRPr="006132C9" w:rsidTr="00E60C90">
        <w:trPr>
          <w:trHeight w:val="165"/>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jc w:val="right"/>
              <w:rPr>
                <w:rFonts w:ascii="Garamond" w:hAnsi="Garamond"/>
                <w:b/>
                <w:bCs/>
                <w:sz w:val="22"/>
                <w:szCs w:val="22"/>
              </w:rPr>
            </w:pPr>
            <w:r w:rsidRPr="006132C9">
              <w:rPr>
                <w:rFonts w:ascii="Garamond" w:hAnsi="Garamond"/>
                <w:b/>
                <w:bCs/>
                <w:sz w:val="22"/>
                <w:szCs w:val="22"/>
              </w:rPr>
              <w:t>Összesen:</w:t>
            </w:r>
          </w:p>
        </w:tc>
        <w:tc>
          <w:tcPr>
            <w:tcW w:w="2020" w:type="dxa"/>
            <w:tcBorders>
              <w:top w:val="single" w:sz="4" w:space="0" w:color="auto"/>
              <w:left w:val="nil"/>
              <w:bottom w:val="single" w:sz="4" w:space="0" w:color="auto"/>
              <w:right w:val="single" w:sz="4" w:space="0" w:color="auto"/>
            </w:tcBorders>
            <w:vAlign w:val="center"/>
          </w:tcPr>
          <w:p w:rsidR="00795B79" w:rsidRPr="00674AEB" w:rsidRDefault="0072772D" w:rsidP="006666E9">
            <w:pPr>
              <w:jc w:val="center"/>
              <w:rPr>
                <w:rFonts w:ascii="Garamond" w:hAnsi="Garamond"/>
                <w:b/>
                <w:bCs/>
                <w:sz w:val="22"/>
                <w:szCs w:val="22"/>
              </w:rPr>
            </w:pPr>
            <w:r w:rsidRPr="008B4309">
              <w:rPr>
                <w:rFonts w:ascii="Garamond" w:hAnsi="Garamond"/>
                <w:b/>
                <w:bCs/>
                <w:sz w:val="22"/>
                <w:szCs w:val="22"/>
              </w:rPr>
              <w:t xml:space="preserve">   </w:t>
            </w:r>
            <w:r w:rsidR="00C406C6" w:rsidRPr="008B4309">
              <w:rPr>
                <w:rFonts w:ascii="Garamond" w:hAnsi="Garamond"/>
                <w:b/>
                <w:bCs/>
                <w:sz w:val="22"/>
                <w:szCs w:val="22"/>
              </w:rPr>
              <w:t>120</w:t>
            </w:r>
            <w:r w:rsidRPr="008B4309">
              <w:rPr>
                <w:rFonts w:ascii="Garamond" w:hAnsi="Garamond"/>
                <w:b/>
                <w:bCs/>
                <w:sz w:val="22"/>
                <w:szCs w:val="22"/>
              </w:rPr>
              <w:t xml:space="preserve"> </w:t>
            </w:r>
            <w:r w:rsidR="008B4309" w:rsidRPr="008B4309">
              <w:rPr>
                <w:rFonts w:ascii="Garamond" w:hAnsi="Garamond"/>
                <w:b/>
                <w:bCs/>
                <w:sz w:val="22"/>
                <w:szCs w:val="22"/>
              </w:rPr>
              <w:t xml:space="preserve">  </w:t>
            </w:r>
          </w:p>
        </w:tc>
        <w:tc>
          <w:tcPr>
            <w:tcW w:w="2020" w:type="dxa"/>
            <w:tcBorders>
              <w:top w:val="single" w:sz="4" w:space="0" w:color="auto"/>
              <w:left w:val="nil"/>
              <w:bottom w:val="single" w:sz="4" w:space="0" w:color="auto"/>
              <w:right w:val="single" w:sz="4" w:space="0" w:color="auto"/>
            </w:tcBorders>
            <w:vAlign w:val="center"/>
          </w:tcPr>
          <w:p w:rsidR="00795B79" w:rsidRPr="00674AEB" w:rsidRDefault="0072772D" w:rsidP="00644398">
            <w:pPr>
              <w:jc w:val="center"/>
              <w:rPr>
                <w:rFonts w:ascii="Garamond" w:hAnsi="Garamond"/>
                <w:b/>
                <w:bCs/>
                <w:sz w:val="22"/>
                <w:szCs w:val="22"/>
              </w:rPr>
            </w:pPr>
            <w:r w:rsidRPr="00644398">
              <w:rPr>
                <w:rFonts w:ascii="Garamond" w:hAnsi="Garamond"/>
                <w:b/>
                <w:bCs/>
                <w:sz w:val="22"/>
                <w:szCs w:val="22"/>
              </w:rPr>
              <w:t>47</w:t>
            </w:r>
          </w:p>
        </w:tc>
      </w:tr>
    </w:tbl>
    <w:p w:rsidR="0018160A" w:rsidRDefault="0018160A">
      <w:pPr>
        <w:jc w:val="both"/>
        <w:rPr>
          <w:rFonts w:ascii="Garamond" w:hAnsi="Garamond"/>
        </w:rPr>
      </w:pPr>
    </w:p>
    <w:p w:rsidR="00E60C90" w:rsidRDefault="00E60C90">
      <w:pPr>
        <w:jc w:val="both"/>
        <w:rPr>
          <w:rFonts w:ascii="Garamond" w:hAnsi="Garamond"/>
        </w:rPr>
      </w:pPr>
    </w:p>
    <w:p w:rsidR="00E60C90" w:rsidRDefault="00E60C90">
      <w:pPr>
        <w:jc w:val="both"/>
        <w:rPr>
          <w:rFonts w:ascii="Garamond" w:hAnsi="Garamond"/>
        </w:rPr>
      </w:pPr>
    </w:p>
    <w:p w:rsidR="00E60C90" w:rsidRDefault="00E60C90">
      <w:pPr>
        <w:jc w:val="both"/>
        <w:rPr>
          <w:rFonts w:ascii="Garamond" w:hAnsi="Garamond"/>
        </w:rPr>
      </w:pPr>
    </w:p>
    <w:p w:rsidR="00E60C90" w:rsidRDefault="00E60C90">
      <w:pPr>
        <w:jc w:val="both"/>
        <w:rPr>
          <w:rFonts w:ascii="Garamond" w:hAnsi="Garamond"/>
        </w:rPr>
      </w:pPr>
    </w:p>
    <w:p w:rsidR="00E60C90" w:rsidRDefault="00E60C90">
      <w:pPr>
        <w:jc w:val="both"/>
        <w:rPr>
          <w:rFonts w:ascii="Garamond" w:hAnsi="Garamond"/>
        </w:rPr>
      </w:pPr>
    </w:p>
    <w:tbl>
      <w:tblPr>
        <w:tblW w:w="8222" w:type="dxa"/>
        <w:tblInd w:w="637" w:type="dxa"/>
        <w:tblCellMar>
          <w:left w:w="70" w:type="dxa"/>
          <w:right w:w="70" w:type="dxa"/>
        </w:tblCellMar>
        <w:tblLook w:val="04A0" w:firstRow="1" w:lastRow="0" w:firstColumn="1" w:lastColumn="0" w:noHBand="0" w:noVBand="1"/>
      </w:tblPr>
      <w:tblGrid>
        <w:gridCol w:w="2918"/>
        <w:gridCol w:w="2040"/>
        <w:gridCol w:w="1421"/>
        <w:gridCol w:w="1843"/>
      </w:tblGrid>
      <w:tr w:rsidR="0018160A" w:rsidTr="00542220">
        <w:trPr>
          <w:trHeight w:val="315"/>
        </w:trPr>
        <w:tc>
          <w:tcPr>
            <w:tcW w:w="2918" w:type="dxa"/>
            <w:tcBorders>
              <w:top w:val="single" w:sz="4" w:space="0" w:color="auto"/>
              <w:left w:val="single" w:sz="4" w:space="0" w:color="auto"/>
              <w:bottom w:val="single" w:sz="4" w:space="0" w:color="auto"/>
              <w:right w:val="single" w:sz="4" w:space="0" w:color="auto"/>
            </w:tcBorders>
            <w:noWrap/>
            <w:vAlign w:val="bottom"/>
          </w:tcPr>
          <w:p w:rsidR="0018160A" w:rsidRPr="002B75D6" w:rsidRDefault="0018160A">
            <w:pPr>
              <w:jc w:val="center"/>
              <w:rPr>
                <w:rFonts w:ascii="Garamond" w:hAnsi="Garamond"/>
                <w:b/>
                <w:bCs/>
                <w:color w:val="000000"/>
                <w:sz w:val="20"/>
              </w:rPr>
            </w:pPr>
            <w:r w:rsidRPr="002B75D6">
              <w:rPr>
                <w:rFonts w:ascii="Garamond" w:hAnsi="Garamond"/>
                <w:b/>
                <w:bCs/>
                <w:color w:val="000000"/>
                <w:sz w:val="20"/>
              </w:rPr>
              <w:t>Munkaművelet</w:t>
            </w:r>
          </w:p>
        </w:tc>
        <w:tc>
          <w:tcPr>
            <w:tcW w:w="2040" w:type="dxa"/>
            <w:tcBorders>
              <w:top w:val="single" w:sz="4" w:space="0" w:color="auto"/>
              <w:left w:val="nil"/>
              <w:bottom w:val="single" w:sz="4" w:space="0" w:color="auto"/>
              <w:right w:val="single" w:sz="4" w:space="0" w:color="auto"/>
            </w:tcBorders>
            <w:noWrap/>
            <w:vAlign w:val="bottom"/>
          </w:tcPr>
          <w:p w:rsidR="0018160A" w:rsidRPr="002B75D6" w:rsidRDefault="0018160A">
            <w:pPr>
              <w:jc w:val="center"/>
              <w:rPr>
                <w:rFonts w:ascii="Garamond" w:hAnsi="Garamond"/>
                <w:b/>
                <w:bCs/>
                <w:color w:val="000000"/>
                <w:sz w:val="20"/>
              </w:rPr>
            </w:pPr>
            <w:r w:rsidRPr="002B75D6">
              <w:rPr>
                <w:rFonts w:ascii="Garamond" w:hAnsi="Garamond"/>
                <w:b/>
                <w:bCs/>
                <w:color w:val="000000"/>
                <w:sz w:val="20"/>
              </w:rPr>
              <w:t>Gyakoriság</w:t>
            </w:r>
          </w:p>
        </w:tc>
        <w:tc>
          <w:tcPr>
            <w:tcW w:w="1421" w:type="dxa"/>
            <w:tcBorders>
              <w:top w:val="single" w:sz="4" w:space="0" w:color="auto"/>
              <w:left w:val="nil"/>
              <w:bottom w:val="single" w:sz="4" w:space="0" w:color="auto"/>
              <w:right w:val="single" w:sz="4" w:space="0" w:color="auto"/>
            </w:tcBorders>
            <w:noWrap/>
            <w:vAlign w:val="bottom"/>
          </w:tcPr>
          <w:p w:rsidR="0018160A" w:rsidRPr="002B75D6" w:rsidRDefault="0018160A">
            <w:pPr>
              <w:jc w:val="center"/>
              <w:rPr>
                <w:rFonts w:ascii="Garamond" w:hAnsi="Garamond"/>
                <w:b/>
                <w:bCs/>
                <w:color w:val="000000"/>
                <w:sz w:val="20"/>
              </w:rPr>
            </w:pPr>
            <w:r w:rsidRPr="002B75D6">
              <w:rPr>
                <w:rFonts w:ascii="Garamond" w:hAnsi="Garamond"/>
                <w:b/>
                <w:bCs/>
                <w:color w:val="000000"/>
                <w:sz w:val="20"/>
              </w:rPr>
              <w:t>Időpont</w:t>
            </w:r>
          </w:p>
        </w:tc>
        <w:tc>
          <w:tcPr>
            <w:tcW w:w="1843" w:type="dxa"/>
            <w:tcBorders>
              <w:top w:val="single" w:sz="4" w:space="0" w:color="auto"/>
              <w:left w:val="nil"/>
              <w:bottom w:val="single" w:sz="4" w:space="0" w:color="auto"/>
              <w:right w:val="single" w:sz="4" w:space="0" w:color="auto"/>
            </w:tcBorders>
            <w:noWrap/>
            <w:vAlign w:val="bottom"/>
          </w:tcPr>
          <w:p w:rsidR="0018160A" w:rsidRPr="002B75D6" w:rsidRDefault="0018160A">
            <w:pPr>
              <w:jc w:val="center"/>
              <w:rPr>
                <w:rFonts w:ascii="Garamond" w:hAnsi="Garamond"/>
                <w:b/>
                <w:bCs/>
                <w:color w:val="000000"/>
                <w:sz w:val="20"/>
              </w:rPr>
            </w:pPr>
            <w:r w:rsidRPr="002B75D6">
              <w:rPr>
                <w:rFonts w:ascii="Garamond" w:hAnsi="Garamond"/>
                <w:b/>
                <w:bCs/>
                <w:color w:val="000000"/>
                <w:sz w:val="20"/>
              </w:rPr>
              <w:t>Megjegyzés</w:t>
            </w:r>
          </w:p>
        </w:tc>
      </w:tr>
      <w:tr w:rsidR="0018160A" w:rsidTr="00542220">
        <w:trPr>
          <w:trHeight w:val="315"/>
        </w:trPr>
        <w:tc>
          <w:tcPr>
            <w:tcW w:w="8222" w:type="dxa"/>
            <w:gridSpan w:val="4"/>
            <w:tcBorders>
              <w:top w:val="single" w:sz="4" w:space="0" w:color="auto"/>
              <w:left w:val="single" w:sz="4" w:space="0" w:color="auto"/>
              <w:bottom w:val="single" w:sz="4" w:space="0" w:color="auto"/>
              <w:right w:val="single" w:sz="4" w:space="0" w:color="auto"/>
            </w:tcBorders>
            <w:noWrap/>
            <w:vAlign w:val="bottom"/>
          </w:tcPr>
          <w:p w:rsidR="0018160A" w:rsidRPr="0049312A" w:rsidRDefault="0018160A">
            <w:pPr>
              <w:jc w:val="center"/>
              <w:rPr>
                <w:rFonts w:ascii="Garamond" w:hAnsi="Garamond"/>
                <w:b/>
                <w:color w:val="000000"/>
                <w:sz w:val="22"/>
                <w:szCs w:val="22"/>
              </w:rPr>
            </w:pPr>
            <w:r w:rsidRPr="0049312A">
              <w:rPr>
                <w:rFonts w:ascii="Garamond" w:hAnsi="Garamond"/>
                <w:b/>
                <w:color w:val="000000"/>
                <w:sz w:val="22"/>
                <w:szCs w:val="22"/>
              </w:rPr>
              <w:t>1. rész évente elvégzendő feladatok a teljes területen</w:t>
            </w:r>
          </w:p>
        </w:tc>
      </w:tr>
      <w:tr w:rsidR="0018160A" w:rsidRPr="0049312A" w:rsidTr="00542220">
        <w:trPr>
          <w:trHeight w:val="315"/>
        </w:trPr>
        <w:tc>
          <w:tcPr>
            <w:tcW w:w="2918" w:type="dxa"/>
            <w:tcBorders>
              <w:top w:val="nil"/>
              <w:left w:val="single" w:sz="4" w:space="0" w:color="auto"/>
              <w:bottom w:val="single" w:sz="4" w:space="0" w:color="auto"/>
              <w:right w:val="single" w:sz="4" w:space="0" w:color="auto"/>
            </w:tcBorders>
            <w:vAlign w:val="bottom"/>
          </w:tcPr>
          <w:p w:rsidR="0018160A" w:rsidRPr="0049312A" w:rsidRDefault="0018160A">
            <w:pPr>
              <w:rPr>
                <w:rFonts w:ascii="Garamond" w:hAnsi="Garamond"/>
                <w:color w:val="000000"/>
                <w:sz w:val="22"/>
                <w:szCs w:val="22"/>
              </w:rPr>
            </w:pPr>
            <w:r w:rsidRPr="0049312A">
              <w:rPr>
                <w:rFonts w:ascii="Garamond" w:hAnsi="Garamond"/>
                <w:color w:val="000000"/>
                <w:sz w:val="22"/>
                <w:szCs w:val="22"/>
              </w:rPr>
              <w:t>gesztenyefák növényvédelme</w:t>
            </w:r>
          </w:p>
        </w:tc>
        <w:tc>
          <w:tcPr>
            <w:tcW w:w="2040" w:type="dxa"/>
            <w:tcBorders>
              <w:top w:val="nil"/>
              <w:left w:val="nil"/>
              <w:bottom w:val="single" w:sz="4" w:space="0" w:color="auto"/>
              <w:right w:val="single" w:sz="4" w:space="0" w:color="auto"/>
            </w:tcBorders>
            <w:noWrap/>
            <w:vAlign w:val="bottom"/>
          </w:tcPr>
          <w:p w:rsidR="0018160A" w:rsidRPr="00DA1C8E" w:rsidRDefault="0018160A" w:rsidP="000619BD">
            <w:pPr>
              <w:jc w:val="center"/>
              <w:rPr>
                <w:rFonts w:ascii="Garamond" w:hAnsi="Garamond"/>
                <w:sz w:val="22"/>
                <w:szCs w:val="22"/>
              </w:rPr>
            </w:pPr>
            <w:r w:rsidRPr="00DA1C8E">
              <w:rPr>
                <w:rFonts w:ascii="Garamond" w:hAnsi="Garamond"/>
                <w:color w:val="000000"/>
                <w:sz w:val="22"/>
                <w:szCs w:val="22"/>
              </w:rPr>
              <w:t xml:space="preserve">évi </w:t>
            </w:r>
            <w:r w:rsidR="000619BD">
              <w:rPr>
                <w:rFonts w:ascii="Garamond" w:hAnsi="Garamond"/>
                <w:sz w:val="22"/>
                <w:szCs w:val="22"/>
              </w:rPr>
              <w:t>1x</w:t>
            </w:r>
          </w:p>
        </w:tc>
        <w:tc>
          <w:tcPr>
            <w:tcW w:w="1421" w:type="dxa"/>
            <w:tcBorders>
              <w:top w:val="nil"/>
              <w:left w:val="nil"/>
              <w:bottom w:val="single" w:sz="4" w:space="0" w:color="auto"/>
              <w:right w:val="single" w:sz="4" w:space="0" w:color="auto"/>
            </w:tcBorders>
            <w:noWrap/>
            <w:vAlign w:val="bottom"/>
          </w:tcPr>
          <w:p w:rsidR="0018160A" w:rsidRPr="0049312A" w:rsidRDefault="001A6239" w:rsidP="00E66BFC">
            <w:pPr>
              <w:rPr>
                <w:rFonts w:ascii="Garamond" w:hAnsi="Garamond"/>
                <w:i/>
                <w:iCs/>
                <w:color w:val="000000"/>
                <w:sz w:val="22"/>
                <w:szCs w:val="22"/>
              </w:rPr>
            </w:pPr>
            <w:r>
              <w:rPr>
                <w:rFonts w:ascii="Garamond" w:hAnsi="Garamond"/>
                <w:sz w:val="22"/>
                <w:szCs w:val="22"/>
              </w:rPr>
              <w:t xml:space="preserve">     </w:t>
            </w:r>
            <w:r w:rsidR="00542220">
              <w:rPr>
                <w:rFonts w:ascii="Garamond" w:hAnsi="Garamond"/>
                <w:sz w:val="22"/>
                <w:szCs w:val="22"/>
              </w:rPr>
              <w:t>V</w:t>
            </w:r>
            <w:r w:rsidR="00E15619">
              <w:rPr>
                <w:rFonts w:ascii="Garamond" w:hAnsi="Garamond"/>
                <w:color w:val="000000"/>
                <w:sz w:val="22"/>
                <w:szCs w:val="22"/>
              </w:rPr>
              <w:t>-V</w:t>
            </w:r>
            <w:r w:rsidR="0018160A" w:rsidRPr="0049312A">
              <w:rPr>
                <w:rFonts w:ascii="Garamond" w:hAnsi="Garamond"/>
                <w:color w:val="000000"/>
                <w:sz w:val="22"/>
                <w:szCs w:val="22"/>
              </w:rPr>
              <w:t>I</w:t>
            </w:r>
            <w:r w:rsidR="005F05DD">
              <w:rPr>
                <w:rFonts w:ascii="Garamond" w:hAnsi="Garamond"/>
                <w:color w:val="000000"/>
                <w:sz w:val="22"/>
                <w:szCs w:val="22"/>
              </w:rPr>
              <w:t xml:space="preserve"> hó</w:t>
            </w:r>
          </w:p>
        </w:tc>
        <w:tc>
          <w:tcPr>
            <w:tcW w:w="1843" w:type="dxa"/>
            <w:tcBorders>
              <w:top w:val="nil"/>
              <w:left w:val="nil"/>
              <w:bottom w:val="single" w:sz="4" w:space="0" w:color="auto"/>
              <w:right w:val="single" w:sz="4" w:space="0" w:color="auto"/>
            </w:tcBorders>
            <w:noWrap/>
            <w:vAlign w:val="bottom"/>
          </w:tcPr>
          <w:p w:rsidR="0018160A" w:rsidRPr="0049312A" w:rsidRDefault="0018160A">
            <w:pPr>
              <w:jc w:val="center"/>
              <w:rPr>
                <w:rFonts w:ascii="Garamond" w:hAnsi="Garamond"/>
                <w:color w:val="000000"/>
                <w:sz w:val="22"/>
                <w:szCs w:val="22"/>
              </w:rPr>
            </w:pPr>
            <w:r w:rsidRPr="0049312A">
              <w:rPr>
                <w:rFonts w:ascii="Garamond" w:hAnsi="Garamond"/>
                <w:color w:val="000000"/>
                <w:sz w:val="22"/>
                <w:szCs w:val="22"/>
              </w:rPr>
              <w:t>fenológiai stádiumtól és időjárástól függően</w:t>
            </w:r>
          </w:p>
        </w:tc>
      </w:tr>
    </w:tbl>
    <w:p w:rsidR="0012224A" w:rsidRDefault="0012224A">
      <w:pPr>
        <w:rPr>
          <w:rFonts w:ascii="Garamond" w:hAnsi="Garamond"/>
          <w:b/>
          <w:szCs w:val="24"/>
        </w:rPr>
      </w:pPr>
    </w:p>
    <w:p w:rsidR="0018160A" w:rsidRPr="00900370" w:rsidRDefault="0018160A">
      <w:pPr>
        <w:rPr>
          <w:rFonts w:ascii="Garamond" w:hAnsi="Garamond"/>
          <w:b/>
          <w:sz w:val="22"/>
          <w:szCs w:val="22"/>
        </w:rPr>
      </w:pPr>
      <w:r w:rsidRPr="00900370">
        <w:rPr>
          <w:rFonts w:ascii="Garamond" w:hAnsi="Garamond"/>
          <w:b/>
          <w:sz w:val="22"/>
          <w:szCs w:val="22"/>
        </w:rPr>
        <w:t>Egyéb követelmények:</w:t>
      </w:r>
    </w:p>
    <w:p w:rsidR="0018160A" w:rsidRPr="001E306B" w:rsidRDefault="0018160A">
      <w:pPr>
        <w:numPr>
          <w:ilvl w:val="0"/>
          <w:numId w:val="5"/>
        </w:numPr>
        <w:tabs>
          <w:tab w:val="center" w:pos="3119"/>
          <w:tab w:val="center" w:pos="3402"/>
          <w:tab w:val="center" w:pos="5387"/>
          <w:tab w:val="center" w:pos="7371"/>
          <w:tab w:val="center" w:pos="9214"/>
        </w:tabs>
        <w:jc w:val="both"/>
        <w:rPr>
          <w:rFonts w:ascii="Garamond" w:hAnsi="Garamond"/>
          <w:sz w:val="20"/>
        </w:rPr>
      </w:pPr>
      <w:r w:rsidRPr="001E306B">
        <w:rPr>
          <w:rFonts w:ascii="Garamond" w:hAnsi="Garamond"/>
          <w:sz w:val="20"/>
        </w:rPr>
        <w:t>Vállalkozó a kártevő, kórokozó észlelésétől számított 2 napon belül írásban Megrendelő megbízott képviselője részére átadja a tervezett növényvédelmi, permetezési vagy gyomirtási javaslatát, az alkalmazásra javasolt készítmény megnevezésével</w:t>
      </w:r>
      <w:proofErr w:type="gramStart"/>
      <w:r w:rsidRPr="001E306B">
        <w:rPr>
          <w:rFonts w:ascii="Garamond" w:hAnsi="Garamond"/>
          <w:sz w:val="20"/>
        </w:rPr>
        <w:t>, ,</w:t>
      </w:r>
      <w:proofErr w:type="gramEnd"/>
      <w:r w:rsidRPr="001E306B">
        <w:rPr>
          <w:rFonts w:ascii="Garamond" w:hAnsi="Garamond"/>
          <w:sz w:val="20"/>
        </w:rPr>
        <w:t xml:space="preserve"> amely javaslat Megrendelő kijelölt képviselője által történő elfogadását követően kezdhető az adott feladat végrehajtása.</w:t>
      </w:r>
    </w:p>
    <w:p w:rsidR="0018160A" w:rsidRDefault="0018160A">
      <w:pPr>
        <w:numPr>
          <w:ilvl w:val="0"/>
          <w:numId w:val="5"/>
        </w:numPr>
        <w:tabs>
          <w:tab w:val="center" w:pos="3119"/>
          <w:tab w:val="center" w:pos="3402"/>
          <w:tab w:val="center" w:pos="5387"/>
          <w:tab w:val="center" w:pos="7371"/>
          <w:tab w:val="center" w:pos="9214"/>
        </w:tabs>
        <w:jc w:val="both"/>
        <w:rPr>
          <w:rFonts w:ascii="Garamond" w:hAnsi="Garamond"/>
          <w:szCs w:val="24"/>
        </w:rPr>
      </w:pPr>
      <w:r w:rsidRPr="001E306B">
        <w:rPr>
          <w:rFonts w:ascii="Garamond" w:hAnsi="Garamond"/>
          <w:sz w:val="20"/>
        </w:rPr>
        <w:t>A növényvédelem időpontjáról és a hatóanyagról, veszélyességről, helyszínről 24 órával a tervezett végrehajtást megelőzően tájékoztatni szükséges a lakosságot</w:t>
      </w:r>
      <w:r>
        <w:rPr>
          <w:rFonts w:ascii="Garamond" w:hAnsi="Garamond"/>
          <w:szCs w:val="24"/>
        </w:rPr>
        <w:t>.</w:t>
      </w:r>
    </w:p>
    <w:p w:rsidR="0018160A" w:rsidRDefault="0018160A">
      <w:pPr>
        <w:numPr>
          <w:ilvl w:val="0"/>
          <w:numId w:val="5"/>
        </w:numPr>
        <w:jc w:val="both"/>
        <w:rPr>
          <w:rFonts w:ascii="Garamond" w:hAnsi="Garamond"/>
          <w:sz w:val="20"/>
        </w:rPr>
      </w:pPr>
      <w:r w:rsidRPr="001E306B">
        <w:rPr>
          <w:rFonts w:ascii="Garamond" w:hAnsi="Garamond"/>
          <w:sz w:val="20"/>
        </w:rPr>
        <w:t xml:space="preserve">Az egységárak tartalmazzák a növényvédelemmel érintett területen a lakossági tájékoztatók kihelyezését. </w:t>
      </w:r>
    </w:p>
    <w:p w:rsidR="00203F8E" w:rsidRPr="001E306B" w:rsidRDefault="00203F8E" w:rsidP="00203F8E">
      <w:pPr>
        <w:jc w:val="both"/>
        <w:rPr>
          <w:rFonts w:ascii="Garamond" w:hAnsi="Garamond"/>
          <w:sz w:val="20"/>
        </w:rPr>
      </w:pPr>
    </w:p>
    <w:p w:rsidR="0018160A" w:rsidRPr="001E306B" w:rsidRDefault="0018160A" w:rsidP="001E306B">
      <w:pPr>
        <w:jc w:val="both"/>
        <w:rPr>
          <w:rFonts w:ascii="Garamond" w:hAnsi="Garamond"/>
          <w:sz w:val="20"/>
        </w:rPr>
      </w:pPr>
      <w:r w:rsidRPr="00900370">
        <w:rPr>
          <w:rFonts w:ascii="Garamond" w:hAnsi="Garamond"/>
          <w:b/>
          <w:sz w:val="22"/>
          <w:szCs w:val="22"/>
          <w:u w:val="single"/>
        </w:rPr>
        <w:t>Vállalkozói díj</w:t>
      </w:r>
      <w:r w:rsidR="00116CC8" w:rsidRPr="00900370">
        <w:rPr>
          <w:rFonts w:ascii="Garamond" w:hAnsi="Garamond"/>
          <w:b/>
          <w:sz w:val="22"/>
          <w:szCs w:val="22"/>
          <w:u w:val="single"/>
        </w:rPr>
        <w:t xml:space="preserve"> </w:t>
      </w:r>
      <w:r w:rsidR="00F1177A" w:rsidRPr="00900370">
        <w:rPr>
          <w:rFonts w:ascii="Garamond" w:hAnsi="Garamond"/>
          <w:b/>
          <w:sz w:val="22"/>
          <w:szCs w:val="22"/>
          <w:u w:val="single"/>
        </w:rPr>
        <w:t>ki</w:t>
      </w:r>
      <w:r w:rsidR="00116CC8" w:rsidRPr="00900370">
        <w:rPr>
          <w:rFonts w:ascii="Garamond" w:hAnsi="Garamond"/>
          <w:b/>
          <w:sz w:val="22"/>
          <w:szCs w:val="22"/>
          <w:u w:val="single"/>
        </w:rPr>
        <w:t>számítása az</w:t>
      </w:r>
      <w:r w:rsidRPr="001E306B">
        <w:rPr>
          <w:rFonts w:ascii="Garamond" w:hAnsi="Garamond"/>
          <w:sz w:val="20"/>
        </w:rPr>
        <w:t xml:space="preserve">: </w:t>
      </w:r>
      <w:r w:rsidRPr="001E306B">
        <w:rPr>
          <w:rFonts w:ascii="Garamond" w:hAnsi="Garamond"/>
          <w:b/>
          <w:bCs/>
          <w:iCs/>
          <w:color w:val="0000FF"/>
          <w:sz w:val="20"/>
        </w:rPr>
        <w:t>Egységár-gyűjteményben</w:t>
      </w:r>
      <w:r w:rsidRPr="001E306B">
        <w:rPr>
          <w:rFonts w:ascii="Garamond" w:hAnsi="Garamond"/>
          <w:b/>
          <w:sz w:val="20"/>
        </w:rPr>
        <w:t xml:space="preserve"> </w:t>
      </w:r>
      <w:r w:rsidRPr="001E306B">
        <w:rPr>
          <w:rFonts w:ascii="Garamond" w:hAnsi="Garamond"/>
          <w:sz w:val="20"/>
        </w:rPr>
        <w:t>foglaltak szerint</w:t>
      </w:r>
      <w:r w:rsidR="00116CC8">
        <w:rPr>
          <w:rFonts w:ascii="Garamond" w:hAnsi="Garamond"/>
          <w:sz w:val="20"/>
        </w:rPr>
        <w:t xml:space="preserve"> történik</w:t>
      </w:r>
      <w:r w:rsidRPr="001E306B">
        <w:rPr>
          <w:rFonts w:ascii="Garamond" w:hAnsi="Garamond"/>
          <w:sz w:val="20"/>
        </w:rPr>
        <w:t xml:space="preserve">. </w:t>
      </w:r>
    </w:p>
    <w:p w:rsidR="0018160A" w:rsidRPr="001E306B" w:rsidRDefault="0018160A">
      <w:pPr>
        <w:jc w:val="both"/>
        <w:rPr>
          <w:rFonts w:ascii="Garamond" w:hAnsi="Garamond"/>
          <w:bCs/>
          <w:iCs/>
          <w:color w:val="0000FF"/>
          <w:sz w:val="20"/>
        </w:rPr>
      </w:pPr>
      <w:r w:rsidRPr="001E306B">
        <w:rPr>
          <w:rFonts w:ascii="Garamond" w:hAnsi="Garamond"/>
          <w:sz w:val="20"/>
        </w:rPr>
        <w:t xml:space="preserve">Közterületi növények növényvédelmi permetezése: </w:t>
      </w:r>
      <w:r w:rsidRPr="001E306B">
        <w:rPr>
          <w:rFonts w:ascii="Garamond" w:hAnsi="Garamond"/>
          <w:b/>
          <w:bCs/>
          <w:iCs/>
          <w:color w:val="0000FF"/>
          <w:sz w:val="20"/>
        </w:rPr>
        <w:t xml:space="preserve">egyedi árajánlat és a 14. sz. melléklet </w:t>
      </w:r>
      <w:r w:rsidRPr="001E306B">
        <w:rPr>
          <w:rFonts w:ascii="Garamond" w:hAnsi="Garamond"/>
          <w:bCs/>
          <w:iCs/>
          <w:sz w:val="20"/>
        </w:rPr>
        <w:t>alapján.</w:t>
      </w:r>
      <w:r w:rsidRPr="001E306B">
        <w:rPr>
          <w:rFonts w:ascii="Garamond" w:hAnsi="Garamond"/>
          <w:bCs/>
          <w:iCs/>
          <w:color w:val="0000FF"/>
          <w:sz w:val="20"/>
        </w:rPr>
        <w:t xml:space="preserve"> </w:t>
      </w:r>
    </w:p>
    <w:p w:rsidR="0018160A" w:rsidRPr="001E306B" w:rsidRDefault="0018160A">
      <w:pPr>
        <w:jc w:val="both"/>
        <w:rPr>
          <w:rFonts w:ascii="Garamond" w:hAnsi="Garamond"/>
          <w:sz w:val="20"/>
        </w:rPr>
      </w:pPr>
      <w:r w:rsidRPr="001E306B">
        <w:rPr>
          <w:rFonts w:ascii="Garamond" w:hAnsi="Garamond"/>
          <w:sz w:val="20"/>
        </w:rPr>
        <w:t>(Az egységárak a növények fertőzöttségének mértékétől és a felhasznált szerek fajtája miatt változhatnak). A fenti munkálatok a szerződés keretösszeg terhéig végezhetőek.</w:t>
      </w:r>
    </w:p>
    <w:p w:rsidR="0018160A" w:rsidRPr="001E306B" w:rsidRDefault="0018160A">
      <w:pPr>
        <w:jc w:val="both"/>
        <w:rPr>
          <w:rFonts w:ascii="Garamond" w:hAnsi="Garamond"/>
          <w:sz w:val="20"/>
        </w:rPr>
      </w:pPr>
    </w:p>
    <w:p w:rsidR="0018160A" w:rsidRPr="001E306B" w:rsidRDefault="005A0678">
      <w:pPr>
        <w:jc w:val="both"/>
        <w:rPr>
          <w:rFonts w:ascii="Garamond" w:hAnsi="Garamond"/>
          <w:b/>
          <w:color w:val="0000FF"/>
          <w:sz w:val="20"/>
        </w:rPr>
      </w:pPr>
      <w:r>
        <w:rPr>
          <w:rFonts w:ascii="Garamond" w:hAnsi="Garamond"/>
          <w:b/>
          <w:bCs/>
          <w:iCs/>
          <w:color w:val="0000FF"/>
          <w:sz w:val="20"/>
        </w:rPr>
        <w:t>Az egy</w:t>
      </w:r>
      <w:r w:rsidR="0018160A" w:rsidRPr="001E306B">
        <w:rPr>
          <w:rFonts w:ascii="Garamond" w:hAnsi="Garamond"/>
          <w:b/>
          <w:bCs/>
          <w:iCs/>
          <w:color w:val="0000FF"/>
          <w:sz w:val="20"/>
        </w:rPr>
        <w:t>ségár-gyűjteményben rögzített ár nem tartalmazza a növényvédő-és gyomírtószer anyagárait, erre vonatkozóan a Vállalkozó egyedi árajánlatot ad.</w:t>
      </w:r>
    </w:p>
    <w:p w:rsidR="0018160A" w:rsidRPr="001E306B" w:rsidRDefault="0018160A">
      <w:pPr>
        <w:pStyle w:val="Cmsor4"/>
        <w:jc w:val="both"/>
        <w:rPr>
          <w:rFonts w:ascii="Garamond" w:hAnsi="Garamond"/>
          <w:sz w:val="20"/>
        </w:rPr>
      </w:pPr>
    </w:p>
    <w:p w:rsidR="0049219E" w:rsidRDefault="0018160A" w:rsidP="005F05DD">
      <w:pPr>
        <w:pStyle w:val="Cmsor4"/>
        <w:jc w:val="both"/>
        <w:rPr>
          <w:rFonts w:ascii="Garamond" w:hAnsi="Garamond"/>
          <w:b w:val="0"/>
          <w:sz w:val="20"/>
        </w:rPr>
      </w:pPr>
      <w:r w:rsidRPr="00900370">
        <w:rPr>
          <w:rFonts w:ascii="Garamond" w:hAnsi="Garamond"/>
          <w:sz w:val="22"/>
          <w:szCs w:val="22"/>
        </w:rPr>
        <w:t>A vállalkozói díj számításának módja</w:t>
      </w:r>
      <w:r w:rsidRPr="00900370">
        <w:rPr>
          <w:rFonts w:ascii="Garamond" w:hAnsi="Garamond"/>
          <w:b w:val="0"/>
          <w:sz w:val="22"/>
          <w:szCs w:val="22"/>
        </w:rPr>
        <w:t>:</w:t>
      </w:r>
      <w:r w:rsidRPr="001E306B">
        <w:rPr>
          <w:rFonts w:ascii="Garamond" w:hAnsi="Garamond"/>
          <w:b w:val="0"/>
          <w:sz w:val="20"/>
        </w:rPr>
        <w:t xml:space="preserve"> </w:t>
      </w:r>
      <w:r w:rsidR="00940291">
        <w:rPr>
          <w:rFonts w:ascii="Garamond" w:hAnsi="Garamond"/>
          <w:b w:val="0"/>
          <w:sz w:val="20"/>
        </w:rPr>
        <w:t>Megrendelő</w:t>
      </w:r>
      <w:r w:rsidRPr="001E306B">
        <w:rPr>
          <w:rFonts w:ascii="Garamond" w:hAnsi="Garamond"/>
          <w:b w:val="0"/>
          <w:sz w:val="20"/>
        </w:rPr>
        <w:t xml:space="preserve"> kijelölt képviselője által igazolt, ténylegesen elvégzett munkamennyiség és fenti vagy a </w:t>
      </w:r>
      <w:r w:rsidRPr="001E306B">
        <w:rPr>
          <w:rFonts w:ascii="Garamond" w:hAnsi="Garamond"/>
          <w:color w:val="0000FF"/>
          <w:sz w:val="20"/>
        </w:rPr>
        <w:t>14. sz</w:t>
      </w:r>
      <w:r w:rsidR="002D33B8" w:rsidRPr="001E306B">
        <w:rPr>
          <w:rFonts w:ascii="Garamond" w:hAnsi="Garamond"/>
          <w:color w:val="0000FF"/>
          <w:sz w:val="20"/>
        </w:rPr>
        <w:t xml:space="preserve">. </w:t>
      </w:r>
      <w:r w:rsidRPr="001E306B">
        <w:rPr>
          <w:rFonts w:ascii="Garamond" w:hAnsi="Garamond"/>
          <w:color w:val="0000FF"/>
          <w:sz w:val="20"/>
        </w:rPr>
        <w:t>mellékletben</w:t>
      </w:r>
      <w:r w:rsidRPr="001E306B">
        <w:rPr>
          <w:rFonts w:ascii="Garamond" w:hAnsi="Garamond"/>
          <w:b w:val="0"/>
          <w:sz w:val="20"/>
        </w:rPr>
        <w:t xml:space="preserve"> meghatározott e</w:t>
      </w:r>
      <w:r w:rsidR="005F05DD">
        <w:rPr>
          <w:rFonts w:ascii="Garamond" w:hAnsi="Garamond"/>
          <w:b w:val="0"/>
          <w:sz w:val="20"/>
        </w:rPr>
        <w:t>gységárak alapján számolható el.</w:t>
      </w:r>
      <w:r w:rsidRPr="001E306B">
        <w:rPr>
          <w:rFonts w:ascii="Garamond" w:hAnsi="Garamond"/>
          <w:b w:val="0"/>
          <w:sz w:val="20"/>
        </w:rPr>
        <w:t xml:space="preserve"> </w:t>
      </w:r>
      <w:r w:rsidR="005F05DD" w:rsidRPr="005A60D7">
        <w:rPr>
          <w:rFonts w:ascii="Garamond" w:hAnsi="Garamond"/>
          <w:b w:val="0"/>
          <w:sz w:val="20"/>
        </w:rPr>
        <w:t>Amennyiben olyan munkanem jelentkezik, aminek nincs elfogadott egységára, a munkanem áráról egyedileg történik megállapodás.</w:t>
      </w:r>
    </w:p>
    <w:p w:rsidR="005F05DD" w:rsidRPr="005F05DD" w:rsidRDefault="005F05DD" w:rsidP="005F05DD"/>
    <w:p w:rsidR="00135963" w:rsidRPr="0050503C" w:rsidRDefault="00135963">
      <w:pPr>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rPr>
          <w:trHeight w:val="586"/>
        </w:trPr>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2776C5">
            <w:pPr>
              <w:jc w:val="center"/>
              <w:rPr>
                <w:rFonts w:ascii="Garamond" w:hAnsi="Garamond"/>
                <w:b/>
                <w:bCs/>
                <w:color w:val="0000FF"/>
                <w:sz w:val="22"/>
                <w:szCs w:val="22"/>
              </w:rPr>
            </w:pPr>
            <w:r w:rsidRPr="0050503C">
              <w:rPr>
                <w:rFonts w:ascii="Garamond" w:hAnsi="Garamond"/>
                <w:b/>
                <w:bCs/>
                <w:color w:val="0000FF"/>
                <w:sz w:val="22"/>
                <w:szCs w:val="22"/>
              </w:rPr>
              <w:t>102 207,57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I.11</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 xml:space="preserve">Erdőfenntartás költségei, tanösvényének fenntartási munkái </w:t>
            </w:r>
          </w:p>
        </w:tc>
      </w:tr>
    </w:tbl>
    <w:p w:rsidR="0018160A" w:rsidRDefault="0018160A">
      <w:pPr>
        <w:rPr>
          <w:rFonts w:ascii="Garamond" w:hAnsi="Garamond"/>
        </w:rPr>
      </w:pPr>
    </w:p>
    <w:p w:rsidR="002A36A6" w:rsidRDefault="002A36A6" w:rsidP="002A36A6">
      <w:pPr>
        <w:pStyle w:val="Szvegtrzs2"/>
        <w:spacing w:after="0"/>
        <w:rPr>
          <w:rFonts w:ascii="Garamond" w:hAnsi="Garamond"/>
          <w:sz w:val="20"/>
        </w:rPr>
      </w:pPr>
      <w:r w:rsidRPr="001E306B">
        <w:rPr>
          <w:rFonts w:ascii="Garamond" w:hAnsi="Garamond"/>
          <w:sz w:val="20"/>
        </w:rPr>
        <w:t xml:space="preserve">Budaörs Város Önkormányzata tulajdonában levő, üzemtervezett, </w:t>
      </w:r>
      <w:proofErr w:type="gramStart"/>
      <w:r w:rsidRPr="001E306B">
        <w:rPr>
          <w:rFonts w:ascii="Garamond" w:hAnsi="Garamond"/>
          <w:sz w:val="20"/>
        </w:rPr>
        <w:t>-  Kamaraerdei</w:t>
      </w:r>
      <w:proofErr w:type="gramEnd"/>
      <w:r w:rsidRPr="001E306B">
        <w:rPr>
          <w:rFonts w:ascii="Garamond" w:hAnsi="Garamond"/>
          <w:sz w:val="20"/>
        </w:rPr>
        <w:t xml:space="preserve">, Naphegyi, Tűzkőhegyi, Törökugratói – parkerők és védelmi besorolású – Mechanikai Művek </w:t>
      </w:r>
      <w:r w:rsidRPr="00674AEB">
        <w:rPr>
          <w:rFonts w:ascii="Garamond" w:hAnsi="Garamond"/>
          <w:sz w:val="20"/>
        </w:rPr>
        <w:t>erdőterületek jogszabályoknak és az éves terveknek megfelelő erdőgazdálkodói fenntartási</w:t>
      </w:r>
      <w:r w:rsidRPr="001E306B">
        <w:rPr>
          <w:rFonts w:ascii="Garamond" w:hAnsi="Garamond"/>
          <w:sz w:val="20"/>
        </w:rPr>
        <w:t xml:space="preserve"> feladatai, továbbá az erdei tanösvények útvonala és tisztások, nyiladékok fenntartása az alábbiak és a </w:t>
      </w:r>
      <w:r w:rsidRPr="001E306B">
        <w:rPr>
          <w:rFonts w:ascii="Garamond" w:hAnsi="Garamond"/>
          <w:b/>
          <w:color w:val="0000FF"/>
          <w:sz w:val="20"/>
        </w:rPr>
        <w:t>12 sz. melléklet</w:t>
      </w:r>
      <w:r w:rsidRPr="001E306B">
        <w:rPr>
          <w:rFonts w:ascii="Garamond" w:hAnsi="Garamond"/>
          <w:sz w:val="20"/>
        </w:rPr>
        <w:t xml:space="preserve"> alapján. </w:t>
      </w:r>
    </w:p>
    <w:p w:rsidR="00306644" w:rsidRDefault="00306644" w:rsidP="002A36A6">
      <w:pPr>
        <w:pStyle w:val="Szvegtrzs2"/>
        <w:spacing w:after="0"/>
        <w:rPr>
          <w:rFonts w:ascii="Garamond" w:hAnsi="Garamond"/>
          <w:sz w:val="20"/>
        </w:rPr>
      </w:pPr>
    </w:p>
    <w:p w:rsidR="0018160A" w:rsidRPr="00900370" w:rsidRDefault="0018160A">
      <w:pPr>
        <w:rPr>
          <w:rFonts w:ascii="Garamond" w:hAnsi="Garamond"/>
          <w:b/>
          <w:sz w:val="22"/>
          <w:szCs w:val="22"/>
        </w:rPr>
      </w:pPr>
      <w:r w:rsidRPr="00900370">
        <w:rPr>
          <w:rFonts w:ascii="Garamond" w:hAnsi="Garamond"/>
          <w:b/>
          <w:sz w:val="22"/>
          <w:szCs w:val="22"/>
        </w:rPr>
        <w:t>Egyéb követelmények:</w:t>
      </w:r>
    </w:p>
    <w:p w:rsidR="0018160A" w:rsidRPr="001E306B" w:rsidRDefault="0018160A">
      <w:pPr>
        <w:numPr>
          <w:ilvl w:val="0"/>
          <w:numId w:val="5"/>
        </w:numPr>
        <w:jc w:val="both"/>
        <w:rPr>
          <w:rFonts w:ascii="Garamond" w:hAnsi="Garamond"/>
          <w:sz w:val="20"/>
        </w:rPr>
      </w:pPr>
      <w:r w:rsidRPr="001E306B">
        <w:rPr>
          <w:rFonts w:ascii="Garamond" w:hAnsi="Garamond"/>
          <w:sz w:val="20"/>
        </w:rPr>
        <w:t>Az egyes munkaművelet tervezett kezdéséről és tervezett befejezéséről s</w:t>
      </w:r>
      <w:r w:rsidRPr="001E306B">
        <w:rPr>
          <w:rFonts w:ascii="Garamond" w:hAnsi="Garamond"/>
          <w:sz w:val="20"/>
          <w:u w:val="single"/>
        </w:rPr>
        <w:t>zóban</w:t>
      </w:r>
      <w:r w:rsidRPr="001E306B">
        <w:rPr>
          <w:rFonts w:ascii="Garamond" w:hAnsi="Garamond"/>
          <w:sz w:val="20"/>
        </w:rPr>
        <w:t xml:space="preserve"> tájékoztatja Vállalkozó Megrendelőt.</w:t>
      </w:r>
    </w:p>
    <w:p w:rsidR="0018160A" w:rsidRPr="001E306B" w:rsidRDefault="0018160A">
      <w:pPr>
        <w:numPr>
          <w:ilvl w:val="0"/>
          <w:numId w:val="5"/>
        </w:numPr>
        <w:jc w:val="both"/>
        <w:rPr>
          <w:rFonts w:ascii="Garamond" w:hAnsi="Garamond"/>
          <w:sz w:val="20"/>
        </w:rPr>
      </w:pPr>
      <w:r w:rsidRPr="001E306B">
        <w:rPr>
          <w:rFonts w:ascii="Garamond" w:hAnsi="Garamond"/>
          <w:sz w:val="20"/>
        </w:rPr>
        <w:t>A keletkező fahulladékot a területen lehetőség szerint fel kell aprítani/darálni és a darálékot az erdei utakra széthordani, először a tornaösvény útjaira.</w:t>
      </w:r>
    </w:p>
    <w:p w:rsidR="0018160A" w:rsidRPr="001E306B" w:rsidRDefault="0018160A">
      <w:pPr>
        <w:numPr>
          <w:ilvl w:val="0"/>
          <w:numId w:val="5"/>
        </w:numPr>
        <w:jc w:val="both"/>
        <w:rPr>
          <w:rFonts w:ascii="Garamond" w:hAnsi="Garamond"/>
          <w:sz w:val="20"/>
        </w:rPr>
      </w:pPr>
      <w:r w:rsidRPr="001E306B">
        <w:rPr>
          <w:rFonts w:ascii="Garamond" w:hAnsi="Garamond"/>
          <w:sz w:val="20"/>
        </w:rPr>
        <w:t>Csemete, suháng ápolása és a kaszálás során Vállalkozó által kivágott, megsemmisített és megsértett fás-szárú növényeket Vállalkozó saját költségén pótolja az eredeti növény nagyságának megfelelő növénnyel.</w:t>
      </w:r>
    </w:p>
    <w:p w:rsidR="0018160A" w:rsidRPr="001E306B" w:rsidRDefault="0018160A">
      <w:pPr>
        <w:numPr>
          <w:ilvl w:val="0"/>
          <w:numId w:val="5"/>
        </w:numPr>
        <w:jc w:val="both"/>
        <w:rPr>
          <w:rFonts w:ascii="Garamond" w:hAnsi="Garamond"/>
          <w:b/>
          <w:sz w:val="20"/>
        </w:rPr>
      </w:pPr>
      <w:r w:rsidRPr="001E306B">
        <w:rPr>
          <w:rFonts w:ascii="Garamond" w:hAnsi="Garamond"/>
          <w:sz w:val="20"/>
        </w:rPr>
        <w:t>Az egységárakba beleértendő a munkavégzéssel érintett burkolatok letisztítása az egyes munkaműveletek után az esetlegesen kiszóródó földtől/egyéb anyagtól.</w:t>
      </w:r>
    </w:p>
    <w:p w:rsidR="0018160A" w:rsidRPr="001E306B" w:rsidRDefault="0018160A">
      <w:pPr>
        <w:numPr>
          <w:ilvl w:val="0"/>
          <w:numId w:val="5"/>
        </w:numPr>
        <w:jc w:val="both"/>
        <w:rPr>
          <w:rFonts w:ascii="Garamond" w:hAnsi="Garamond"/>
          <w:sz w:val="20"/>
        </w:rPr>
      </w:pPr>
      <w:r w:rsidRPr="001E306B">
        <w:rPr>
          <w:rFonts w:ascii="Garamond" w:hAnsi="Garamond"/>
          <w:sz w:val="20"/>
        </w:rPr>
        <w:t>Vállalkozó a kaszálás során a parkoló gépjárműveket védi az esetlegesen felcsapódó kaszáléktól és egyéb tárgyaktól.</w:t>
      </w:r>
    </w:p>
    <w:p w:rsidR="0018160A" w:rsidRPr="001E306B" w:rsidRDefault="0018160A">
      <w:pPr>
        <w:numPr>
          <w:ilvl w:val="0"/>
          <w:numId w:val="5"/>
        </w:numPr>
        <w:jc w:val="both"/>
        <w:rPr>
          <w:rFonts w:ascii="Garamond" w:hAnsi="Garamond"/>
          <w:sz w:val="20"/>
        </w:rPr>
      </w:pPr>
      <w:r w:rsidRPr="001E306B">
        <w:rPr>
          <w:rFonts w:ascii="Garamond" w:hAnsi="Garamond"/>
          <w:sz w:val="20"/>
        </w:rPr>
        <w:t>Munkaművelet gyakoriságának növelésére a Megrendelő kijelölt képviselő által történő írásbeli megrendelésre kerülhet sor a rendelkezésre álló keretösszeg nagyságáig.</w:t>
      </w:r>
    </w:p>
    <w:p w:rsidR="0018160A" w:rsidRPr="001E306B" w:rsidRDefault="0018160A">
      <w:pPr>
        <w:numPr>
          <w:ilvl w:val="0"/>
          <w:numId w:val="5"/>
        </w:numPr>
        <w:jc w:val="both"/>
        <w:rPr>
          <w:rFonts w:ascii="Garamond" w:hAnsi="Garamond"/>
          <w:sz w:val="20"/>
        </w:rPr>
      </w:pPr>
      <w:r w:rsidRPr="001E306B">
        <w:rPr>
          <w:rFonts w:ascii="Garamond" w:hAnsi="Garamond"/>
          <w:sz w:val="20"/>
        </w:rPr>
        <w:t>Balesetveszély észlelése esetén Megrendelő kijelölt képviselőjét azonnal értesíteni szükséges.</w:t>
      </w:r>
    </w:p>
    <w:p w:rsidR="0018160A" w:rsidRPr="001E306B" w:rsidRDefault="0018160A">
      <w:pPr>
        <w:numPr>
          <w:ilvl w:val="0"/>
          <w:numId w:val="5"/>
        </w:numPr>
        <w:tabs>
          <w:tab w:val="center" w:pos="142"/>
          <w:tab w:val="center" w:pos="3119"/>
          <w:tab w:val="center" w:pos="3402"/>
          <w:tab w:val="center" w:pos="5387"/>
          <w:tab w:val="center" w:pos="7371"/>
          <w:tab w:val="center" w:pos="9214"/>
        </w:tabs>
        <w:jc w:val="both"/>
        <w:rPr>
          <w:rFonts w:ascii="Garamond" w:hAnsi="Garamond"/>
          <w:sz w:val="20"/>
        </w:rPr>
      </w:pPr>
      <w:r w:rsidRPr="001E306B">
        <w:rPr>
          <w:rFonts w:ascii="Garamond" w:hAnsi="Garamond"/>
          <w:sz w:val="20"/>
        </w:rPr>
        <w:t>Megrendelő ellenőrzésre kijelölt képviselője részére lehetővé teszi Vállalkozó az összegyűjtött növényi részek mennyiségének ellenőrzését, annak elszállítása, illetve aprítékolása/darálása előtt.</w:t>
      </w:r>
    </w:p>
    <w:p w:rsidR="0018160A" w:rsidRPr="001E306B" w:rsidRDefault="0018160A">
      <w:pPr>
        <w:numPr>
          <w:ilvl w:val="0"/>
          <w:numId w:val="5"/>
        </w:numPr>
        <w:tabs>
          <w:tab w:val="center" w:pos="142"/>
        </w:tabs>
        <w:jc w:val="both"/>
        <w:rPr>
          <w:rFonts w:ascii="Garamond" w:hAnsi="Garamond"/>
          <w:sz w:val="20"/>
        </w:rPr>
      </w:pPr>
      <w:r w:rsidRPr="001E306B">
        <w:rPr>
          <w:rFonts w:ascii="Garamond" w:hAnsi="Garamond"/>
          <w:sz w:val="20"/>
        </w:rPr>
        <w:t>A kaszálékot a kaszálást követő 48 órán belül el kell a terültről távolítani (a kapcsolódó burkolatról is).</w:t>
      </w:r>
    </w:p>
    <w:p w:rsidR="00324FE2" w:rsidRDefault="0018160A">
      <w:pPr>
        <w:numPr>
          <w:ilvl w:val="0"/>
          <w:numId w:val="5"/>
        </w:numPr>
        <w:tabs>
          <w:tab w:val="center" w:pos="142"/>
        </w:tabs>
        <w:jc w:val="both"/>
        <w:rPr>
          <w:rFonts w:ascii="Garamond" w:hAnsi="Garamond"/>
          <w:sz w:val="20"/>
        </w:rPr>
      </w:pPr>
      <w:r w:rsidRPr="00B07A7B">
        <w:rPr>
          <w:rFonts w:ascii="Garamond" w:hAnsi="Garamond"/>
          <w:sz w:val="20"/>
        </w:rPr>
        <w:t>A kaszálandó gyepfelületbe a gyepszélek is beletartoznak</w:t>
      </w:r>
    </w:p>
    <w:p w:rsidR="00D306F3" w:rsidRDefault="00D306F3" w:rsidP="00FF5CE4">
      <w:pPr>
        <w:pStyle w:val="Cmsor4"/>
        <w:jc w:val="both"/>
        <w:rPr>
          <w:rFonts w:ascii="Garamond" w:hAnsi="Garamond"/>
          <w:sz w:val="22"/>
          <w:szCs w:val="22"/>
        </w:rPr>
      </w:pPr>
    </w:p>
    <w:p w:rsidR="00FF5CE4" w:rsidRDefault="00FF5CE4" w:rsidP="00FF5CE4">
      <w:pPr>
        <w:pStyle w:val="Cmsor4"/>
        <w:jc w:val="both"/>
        <w:rPr>
          <w:rFonts w:ascii="Garamond" w:hAnsi="Garamond"/>
          <w:b w:val="0"/>
          <w:sz w:val="20"/>
        </w:rPr>
      </w:pPr>
      <w:r w:rsidRPr="00900370">
        <w:rPr>
          <w:rFonts w:ascii="Garamond" w:hAnsi="Garamond"/>
          <w:sz w:val="22"/>
          <w:szCs w:val="22"/>
        </w:rPr>
        <w:t>A vállalkozói díj számításának módja</w:t>
      </w:r>
      <w:r w:rsidRPr="00900370">
        <w:rPr>
          <w:rFonts w:ascii="Garamond" w:hAnsi="Garamond"/>
          <w:b w:val="0"/>
          <w:sz w:val="22"/>
          <w:szCs w:val="22"/>
        </w:rPr>
        <w:t>:</w:t>
      </w:r>
      <w:r w:rsidRPr="001E306B">
        <w:rPr>
          <w:rFonts w:ascii="Garamond" w:hAnsi="Garamond"/>
          <w:b w:val="0"/>
          <w:sz w:val="20"/>
        </w:rPr>
        <w:t xml:space="preserve"> </w:t>
      </w:r>
      <w:r w:rsidR="00940291">
        <w:rPr>
          <w:rFonts w:ascii="Garamond" w:hAnsi="Garamond"/>
          <w:b w:val="0"/>
          <w:sz w:val="20"/>
        </w:rPr>
        <w:t>Megrendelő</w:t>
      </w:r>
      <w:r w:rsidRPr="001E306B">
        <w:rPr>
          <w:rFonts w:ascii="Garamond" w:hAnsi="Garamond"/>
          <w:b w:val="0"/>
          <w:sz w:val="20"/>
        </w:rPr>
        <w:t xml:space="preserve"> kijelölt képviselője által igazolt, ténylegesen elvégzett munkamennyiség és a </w:t>
      </w:r>
      <w:r w:rsidRPr="001E306B">
        <w:rPr>
          <w:rFonts w:ascii="Garamond" w:hAnsi="Garamond"/>
          <w:color w:val="0000FF"/>
          <w:sz w:val="20"/>
        </w:rPr>
        <w:t xml:space="preserve">12. sz. mellékletben </w:t>
      </w:r>
      <w:r w:rsidRPr="00900370">
        <w:rPr>
          <w:rFonts w:ascii="Garamond" w:hAnsi="Garamond"/>
          <w:b w:val="0"/>
          <w:sz w:val="20"/>
        </w:rPr>
        <w:t xml:space="preserve">az erdőművelési tervben </w:t>
      </w:r>
      <w:r w:rsidRPr="001E306B">
        <w:rPr>
          <w:rFonts w:ascii="Garamond" w:hAnsi="Garamond"/>
          <w:b w:val="0"/>
          <w:sz w:val="20"/>
        </w:rPr>
        <w:t>meghatározott eg</w:t>
      </w:r>
      <w:r>
        <w:rPr>
          <w:rFonts w:ascii="Garamond" w:hAnsi="Garamond"/>
          <w:b w:val="0"/>
          <w:sz w:val="20"/>
        </w:rPr>
        <w:t>ységárak alapján számolható el.</w:t>
      </w:r>
      <w:r w:rsidRPr="00FF5CE4">
        <w:rPr>
          <w:rFonts w:ascii="Garamond" w:hAnsi="Garamond"/>
          <w:b w:val="0"/>
          <w:sz w:val="20"/>
        </w:rPr>
        <w:t xml:space="preserve"> </w:t>
      </w:r>
      <w:r w:rsidRPr="005A60D7">
        <w:rPr>
          <w:rFonts w:ascii="Garamond" w:hAnsi="Garamond"/>
          <w:b w:val="0"/>
          <w:sz w:val="20"/>
        </w:rPr>
        <w:lastRenderedPageBreak/>
        <w:t>Amennyiben olyan munkanem jelentkezik, aminek nincs elfogadott egységára, a munkanem áráról egyedileg történik megállapodás.</w:t>
      </w:r>
    </w:p>
    <w:p w:rsidR="00203F8E" w:rsidRPr="00644398" w:rsidRDefault="00203F8E" w:rsidP="0064439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2776C5">
            <w:pPr>
              <w:jc w:val="center"/>
              <w:rPr>
                <w:rFonts w:ascii="Garamond" w:hAnsi="Garamond"/>
                <w:b/>
                <w:bCs/>
                <w:color w:val="0000FF"/>
                <w:sz w:val="22"/>
                <w:szCs w:val="22"/>
              </w:rPr>
            </w:pPr>
            <w:r w:rsidRPr="0050503C">
              <w:rPr>
                <w:rFonts w:ascii="Garamond" w:hAnsi="Garamond"/>
                <w:b/>
                <w:bCs/>
                <w:color w:val="0000FF"/>
                <w:sz w:val="22"/>
                <w:szCs w:val="22"/>
              </w:rPr>
              <w:t>102 211,57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I.12</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 xml:space="preserve">Játszóterek karbantartása, és a kerítések folyamatos gondozása, ellenőrzése </w:t>
            </w:r>
          </w:p>
        </w:tc>
      </w:tr>
    </w:tbl>
    <w:p w:rsidR="00D306F3" w:rsidRDefault="00D306F3" w:rsidP="001D2D51">
      <w:pPr>
        <w:ind w:left="-57"/>
        <w:jc w:val="both"/>
        <w:rPr>
          <w:rFonts w:ascii="Garamond" w:hAnsi="Garamond"/>
          <w:sz w:val="20"/>
        </w:rPr>
      </w:pPr>
    </w:p>
    <w:p w:rsidR="00F068FE" w:rsidRDefault="001D2D51" w:rsidP="001D2D51">
      <w:pPr>
        <w:ind w:left="-57"/>
        <w:jc w:val="both"/>
        <w:rPr>
          <w:rFonts w:ascii="Garamond" w:hAnsi="Garamond"/>
          <w:sz w:val="20"/>
        </w:rPr>
      </w:pPr>
      <w:r w:rsidRPr="000363A9">
        <w:rPr>
          <w:rFonts w:ascii="Garamond" w:hAnsi="Garamond"/>
          <w:sz w:val="20"/>
        </w:rPr>
        <w:t xml:space="preserve">A játszótéri eszközök biztonságosságáról szóló 78/2003 (XI. 27.) GKM rendelet és a hatályos szabványoknak előírásainak megfelelően a </w:t>
      </w:r>
      <w:r w:rsidRPr="000363A9">
        <w:rPr>
          <w:rFonts w:ascii="Garamond" w:hAnsi="Garamond"/>
          <w:b/>
          <w:sz w:val="20"/>
        </w:rPr>
        <w:t xml:space="preserve">közterületi játszótéri eszközök, valamint a közterületi játszótéri eszközök ütéscsillapító burkolatának </w:t>
      </w:r>
      <w:r w:rsidRPr="000363A9">
        <w:rPr>
          <w:rFonts w:ascii="Garamond" w:hAnsi="Garamond"/>
          <w:sz w:val="20"/>
        </w:rPr>
        <w:t>és a játszótér területén található valamennyi burkolat</w:t>
      </w:r>
      <w:r w:rsidRPr="000363A9">
        <w:rPr>
          <w:rFonts w:ascii="Garamond" w:hAnsi="Garamond"/>
          <w:b/>
          <w:sz w:val="20"/>
        </w:rPr>
        <w:t xml:space="preserve"> </w:t>
      </w:r>
      <w:r w:rsidRPr="000363A9">
        <w:rPr>
          <w:rFonts w:ascii="Garamond" w:hAnsi="Garamond"/>
          <w:sz w:val="20"/>
        </w:rPr>
        <w:t xml:space="preserve">fenntartása, karbantartása, ellenőrzése fenntartása, karbantartása, ellenőrzése (kivéve a </w:t>
      </w:r>
      <w:r w:rsidRPr="000363A9">
        <w:rPr>
          <w:sz w:val="20"/>
        </w:rPr>
        <w:t>7.§ (2) szerinti ellenőrzést</w:t>
      </w:r>
      <w:r w:rsidRPr="000363A9">
        <w:rPr>
          <w:rFonts w:ascii="Garamond" w:hAnsi="Garamond"/>
          <w:sz w:val="20"/>
        </w:rPr>
        <w:t xml:space="preserve">), üzemeltetése </w:t>
      </w:r>
      <w:r w:rsidRPr="000363A9">
        <w:rPr>
          <w:rFonts w:ascii="Garamond" w:hAnsi="Garamond"/>
          <w:b/>
          <w:sz w:val="20"/>
        </w:rPr>
        <w:t>és a közterületi sportpályák és gördeszka-pálya sporteszközök</w:t>
      </w:r>
      <w:r w:rsidRPr="000363A9">
        <w:rPr>
          <w:rFonts w:ascii="Garamond" w:hAnsi="Garamond"/>
          <w:sz w:val="20"/>
        </w:rPr>
        <w:t xml:space="preserve"> fenntartása, karbantartása, üzemeltetése</w:t>
      </w:r>
      <w:r w:rsidR="00EE1DAA">
        <w:rPr>
          <w:rFonts w:ascii="Garamond" w:hAnsi="Garamond"/>
          <w:sz w:val="20"/>
        </w:rPr>
        <w:t>,</w:t>
      </w:r>
      <w:r w:rsidR="004052E6">
        <w:rPr>
          <w:rFonts w:ascii="Garamond" w:hAnsi="Garamond"/>
          <w:color w:val="FF0000"/>
          <w:sz w:val="20"/>
        </w:rPr>
        <w:t xml:space="preserve"> </w:t>
      </w:r>
      <w:r w:rsidRPr="000363A9">
        <w:rPr>
          <w:rFonts w:ascii="Garamond" w:hAnsi="Garamond"/>
          <w:sz w:val="20"/>
        </w:rPr>
        <w:t xml:space="preserve">kerítések, zárak javítása, továbbá a játszóterek és játszóhelyek területének kaszálása az alábbiak és a </w:t>
      </w:r>
      <w:r w:rsidR="0026657C">
        <w:rPr>
          <w:rFonts w:ascii="Garamond" w:hAnsi="Garamond"/>
          <w:b/>
          <w:color w:val="0000FF"/>
          <w:sz w:val="20"/>
        </w:rPr>
        <w:t xml:space="preserve">13. sz. melléklet </w:t>
      </w:r>
      <w:r w:rsidRPr="000363A9">
        <w:rPr>
          <w:rFonts w:ascii="Garamond" w:hAnsi="Garamond"/>
          <w:sz w:val="20"/>
        </w:rPr>
        <w:t xml:space="preserve">szerint. </w:t>
      </w:r>
    </w:p>
    <w:p w:rsidR="00F068FE" w:rsidRDefault="00F068FE">
      <w:pPr>
        <w:rPr>
          <w:rFonts w:ascii="Garamond" w:hAnsi="Garamond"/>
          <w:sz w:val="20"/>
        </w:rPr>
      </w:pPr>
    </w:p>
    <w:p w:rsidR="001D2D51" w:rsidRPr="000363A9" w:rsidRDefault="001D2D51" w:rsidP="001D2D51">
      <w:pPr>
        <w:jc w:val="both"/>
        <w:rPr>
          <w:rFonts w:ascii="Garamond" w:hAnsi="Garamond"/>
          <w:sz w:val="20"/>
        </w:rPr>
      </w:pPr>
      <w:r w:rsidRPr="00900370">
        <w:rPr>
          <w:rFonts w:ascii="Garamond" w:hAnsi="Garamond"/>
          <w:sz w:val="20"/>
        </w:rPr>
        <w:t xml:space="preserve">Vállalkozó feladata a </w:t>
      </w:r>
      <w:r w:rsidRPr="00900370">
        <w:rPr>
          <w:rFonts w:ascii="Garamond" w:hAnsi="Garamond"/>
          <w:b/>
          <w:color w:val="0000FF"/>
          <w:sz w:val="20"/>
        </w:rPr>
        <w:t>13. sz. mellékletben</w:t>
      </w:r>
      <w:r w:rsidRPr="00900370">
        <w:rPr>
          <w:rFonts w:ascii="Garamond" w:hAnsi="Garamond"/>
          <w:color w:val="0070C0"/>
          <w:sz w:val="20"/>
        </w:rPr>
        <w:t xml:space="preserve"> </w:t>
      </w:r>
      <w:r w:rsidRPr="00900370">
        <w:rPr>
          <w:rFonts w:ascii="Garamond" w:hAnsi="Garamond"/>
          <w:sz w:val="20"/>
        </w:rPr>
        <w:t>felsorolt Megrendelő</w:t>
      </w:r>
      <w:r w:rsidRPr="000363A9">
        <w:rPr>
          <w:rFonts w:ascii="Garamond" w:hAnsi="Garamond"/>
          <w:b/>
          <w:sz w:val="20"/>
        </w:rPr>
        <w:t xml:space="preserve"> </w:t>
      </w:r>
      <w:r w:rsidRPr="000363A9">
        <w:rPr>
          <w:rFonts w:ascii="Garamond" w:hAnsi="Garamond"/>
          <w:sz w:val="20"/>
        </w:rPr>
        <w:t>tulajdonában levő közterületi játszóterek és játszóhelyek területén található játszótéri eszközök</w:t>
      </w:r>
    </w:p>
    <w:p w:rsidR="001D2D51" w:rsidRPr="000363A9" w:rsidRDefault="001D2D51" w:rsidP="001D2D51">
      <w:pPr>
        <w:rPr>
          <w:rFonts w:ascii="Garamond" w:hAnsi="Garamond"/>
          <w:sz w:val="20"/>
        </w:rPr>
      </w:pPr>
      <w:r w:rsidRPr="000363A9">
        <w:rPr>
          <w:rFonts w:ascii="Garamond" w:hAnsi="Garamond"/>
          <w:sz w:val="20"/>
        </w:rPr>
        <w:tab/>
        <w:t>–    állapotáról nyilvántartás felvétele, vezetése,</w:t>
      </w:r>
    </w:p>
    <w:p w:rsidR="001D2D51" w:rsidRPr="000363A9" w:rsidRDefault="001D2D51" w:rsidP="001D2D51">
      <w:pPr>
        <w:rPr>
          <w:rFonts w:ascii="Garamond" w:hAnsi="Garamond"/>
          <w:sz w:val="20"/>
        </w:rPr>
      </w:pPr>
      <w:r w:rsidRPr="000363A9">
        <w:rPr>
          <w:rFonts w:ascii="Garamond" w:hAnsi="Garamond"/>
          <w:sz w:val="20"/>
        </w:rPr>
        <w:t xml:space="preserve"> </w:t>
      </w:r>
      <w:r w:rsidRPr="000363A9">
        <w:rPr>
          <w:rFonts w:ascii="Garamond" w:hAnsi="Garamond"/>
          <w:sz w:val="20"/>
        </w:rPr>
        <w:tab/>
        <w:t>–    karbantartási/üzemeltetési/ellenőrzési terv készítése/készíttetése,</w:t>
      </w:r>
    </w:p>
    <w:p w:rsidR="001D2D51" w:rsidRPr="000363A9" w:rsidRDefault="001D2D51" w:rsidP="001D2D51">
      <w:pPr>
        <w:numPr>
          <w:ilvl w:val="0"/>
          <w:numId w:val="22"/>
        </w:numPr>
        <w:rPr>
          <w:rFonts w:ascii="Garamond" w:hAnsi="Garamond"/>
          <w:sz w:val="20"/>
        </w:rPr>
      </w:pPr>
      <w:r w:rsidRPr="000363A9">
        <w:rPr>
          <w:rFonts w:ascii="Garamond" w:hAnsi="Garamond"/>
          <w:sz w:val="20"/>
        </w:rPr>
        <w:t>karbantartása,</w:t>
      </w:r>
    </w:p>
    <w:p w:rsidR="001D2D51" w:rsidRPr="000363A9" w:rsidRDefault="001D2D51" w:rsidP="001D2D51">
      <w:pPr>
        <w:numPr>
          <w:ilvl w:val="0"/>
          <w:numId w:val="22"/>
        </w:numPr>
        <w:rPr>
          <w:rFonts w:ascii="Garamond" w:hAnsi="Garamond"/>
          <w:sz w:val="20"/>
        </w:rPr>
      </w:pPr>
      <w:r w:rsidRPr="000363A9">
        <w:rPr>
          <w:rFonts w:ascii="Garamond" w:hAnsi="Garamond"/>
          <w:sz w:val="20"/>
        </w:rPr>
        <w:t>üzemeltetése,</w:t>
      </w:r>
    </w:p>
    <w:p w:rsidR="001D2D51" w:rsidRPr="000363A9" w:rsidRDefault="001D2D51" w:rsidP="001D2D51">
      <w:pPr>
        <w:numPr>
          <w:ilvl w:val="0"/>
          <w:numId w:val="22"/>
        </w:numPr>
        <w:rPr>
          <w:rFonts w:ascii="Garamond" w:hAnsi="Garamond"/>
          <w:sz w:val="20"/>
        </w:rPr>
      </w:pPr>
      <w:r w:rsidRPr="000363A9">
        <w:rPr>
          <w:rFonts w:ascii="Garamond" w:hAnsi="Garamond"/>
          <w:sz w:val="20"/>
        </w:rPr>
        <w:t>szemrevételezéses ellenőrzése heti 1 alkalommal,</w:t>
      </w:r>
    </w:p>
    <w:p w:rsidR="001D2D51" w:rsidRPr="000363A9" w:rsidRDefault="001D2D51" w:rsidP="001D2D51">
      <w:pPr>
        <w:numPr>
          <w:ilvl w:val="0"/>
          <w:numId w:val="22"/>
        </w:numPr>
        <w:rPr>
          <w:rFonts w:ascii="Garamond" w:hAnsi="Garamond"/>
          <w:sz w:val="20"/>
        </w:rPr>
      </w:pPr>
      <w:r w:rsidRPr="000363A9">
        <w:rPr>
          <w:rFonts w:ascii="Garamond" w:hAnsi="Garamond"/>
          <w:sz w:val="20"/>
        </w:rPr>
        <w:t xml:space="preserve">operatív ellenőrzése havi 1 alkalommal, és </w:t>
      </w:r>
    </w:p>
    <w:p w:rsidR="001D2D51" w:rsidRDefault="001D2D51" w:rsidP="001D2D51">
      <w:pPr>
        <w:numPr>
          <w:ilvl w:val="0"/>
          <w:numId w:val="22"/>
        </w:numPr>
        <w:rPr>
          <w:rFonts w:ascii="Garamond" w:hAnsi="Garamond"/>
          <w:sz w:val="20"/>
        </w:rPr>
      </w:pPr>
      <w:r w:rsidRPr="000363A9">
        <w:rPr>
          <w:rFonts w:ascii="Garamond" w:hAnsi="Garamond"/>
          <w:sz w:val="20"/>
        </w:rPr>
        <w:t>átfogó ellenőrzése évi 1 alkalommal (az eltakart részekre vonatkozóan is) a hatályos jogszabályok, a játszótéri eszközök gyártóinak ellenőrzési utasításai és az ellenőrzési és karbantartási terv és dokumentáció szerint, továbbá</w:t>
      </w:r>
    </w:p>
    <w:p w:rsidR="001D2D51" w:rsidRPr="000363A9" w:rsidRDefault="001D2D51" w:rsidP="001D2D51">
      <w:pPr>
        <w:numPr>
          <w:ilvl w:val="0"/>
          <w:numId w:val="22"/>
        </w:numPr>
        <w:rPr>
          <w:rFonts w:ascii="Garamond" w:hAnsi="Garamond"/>
          <w:sz w:val="20"/>
        </w:rPr>
      </w:pPr>
      <w:r w:rsidRPr="000363A9">
        <w:rPr>
          <w:rFonts w:ascii="Garamond" w:hAnsi="Garamond"/>
          <w:sz w:val="20"/>
        </w:rPr>
        <w:t xml:space="preserve">a játszótéri eszközök ütéscsillapító felületeinek tisztántartása, karbantartása, fenntartása, </w:t>
      </w:r>
    </w:p>
    <w:p w:rsidR="001D2D51" w:rsidRPr="000363A9" w:rsidRDefault="001D2D51" w:rsidP="001D2D51">
      <w:pPr>
        <w:numPr>
          <w:ilvl w:val="0"/>
          <w:numId w:val="22"/>
        </w:numPr>
        <w:rPr>
          <w:rFonts w:ascii="Garamond" w:hAnsi="Garamond"/>
          <w:sz w:val="20"/>
        </w:rPr>
      </w:pPr>
      <w:r w:rsidRPr="000363A9">
        <w:rPr>
          <w:rFonts w:ascii="Garamond" w:hAnsi="Garamond"/>
          <w:sz w:val="20"/>
        </w:rPr>
        <w:t>balesetveszélyek azonnali elhárítása,</w:t>
      </w:r>
    </w:p>
    <w:p w:rsidR="001D2D51" w:rsidRPr="000363A9" w:rsidRDefault="001D2D51" w:rsidP="001D2D51">
      <w:pPr>
        <w:numPr>
          <w:ilvl w:val="0"/>
          <w:numId w:val="22"/>
        </w:numPr>
        <w:rPr>
          <w:rFonts w:ascii="Garamond" w:hAnsi="Garamond"/>
          <w:sz w:val="20"/>
        </w:rPr>
      </w:pPr>
      <w:r w:rsidRPr="000363A9">
        <w:rPr>
          <w:rFonts w:ascii="Garamond" w:hAnsi="Garamond"/>
          <w:sz w:val="20"/>
        </w:rPr>
        <w:t>a játszóterek és játszóhelyek gyepfelületeinek kaszálása,</w:t>
      </w:r>
    </w:p>
    <w:p w:rsidR="001D2D51" w:rsidRPr="000363A9" w:rsidRDefault="001D2D51" w:rsidP="001D2D51">
      <w:pPr>
        <w:numPr>
          <w:ilvl w:val="0"/>
          <w:numId w:val="22"/>
        </w:numPr>
        <w:rPr>
          <w:rFonts w:ascii="Garamond" w:hAnsi="Garamond"/>
          <w:sz w:val="20"/>
        </w:rPr>
      </w:pPr>
      <w:r w:rsidRPr="000363A9">
        <w:rPr>
          <w:rFonts w:ascii="Garamond" w:hAnsi="Garamond"/>
          <w:sz w:val="20"/>
        </w:rPr>
        <w:t>a játszóterek és játszóhelyek gyepfelületeinek kaszálása, fák, cserjék ápolása,</w:t>
      </w:r>
    </w:p>
    <w:p w:rsidR="001D2D51" w:rsidRPr="000363A9" w:rsidRDefault="001D2D51" w:rsidP="001D2D51">
      <w:pPr>
        <w:numPr>
          <w:ilvl w:val="0"/>
          <w:numId w:val="22"/>
        </w:numPr>
        <w:rPr>
          <w:rFonts w:ascii="Garamond" w:hAnsi="Garamond"/>
          <w:sz w:val="20"/>
        </w:rPr>
      </w:pPr>
      <w:r w:rsidRPr="000363A9">
        <w:rPr>
          <w:rFonts w:ascii="Garamond" w:hAnsi="Garamond"/>
          <w:sz w:val="20"/>
        </w:rPr>
        <w:t>homokozóban homokcsere, homok és fa-apríték /kavics ütéscsillapító esetén annak pótlása, cseréje,</w:t>
      </w:r>
    </w:p>
    <w:p w:rsidR="001D2D51" w:rsidRPr="000363A9" w:rsidRDefault="001D2D51" w:rsidP="001D2D51">
      <w:pPr>
        <w:numPr>
          <w:ilvl w:val="0"/>
          <w:numId w:val="22"/>
        </w:numPr>
        <w:rPr>
          <w:rFonts w:ascii="Garamond" w:hAnsi="Garamond"/>
          <w:sz w:val="20"/>
        </w:rPr>
      </w:pPr>
      <w:r w:rsidRPr="000363A9">
        <w:rPr>
          <w:rFonts w:ascii="Garamond" w:hAnsi="Garamond"/>
          <w:sz w:val="20"/>
        </w:rPr>
        <w:t>játszótéri eszközök szükség szerinti felületkezelése,</w:t>
      </w:r>
    </w:p>
    <w:p w:rsidR="001D2D51" w:rsidRPr="000363A9" w:rsidRDefault="001D2D51" w:rsidP="001D2D51">
      <w:pPr>
        <w:numPr>
          <w:ilvl w:val="0"/>
          <w:numId w:val="22"/>
        </w:numPr>
        <w:rPr>
          <w:rFonts w:ascii="Garamond" w:hAnsi="Garamond"/>
          <w:sz w:val="20"/>
        </w:rPr>
      </w:pPr>
      <w:r w:rsidRPr="000363A9">
        <w:rPr>
          <w:rFonts w:ascii="Garamond" w:hAnsi="Garamond"/>
          <w:sz w:val="20"/>
        </w:rPr>
        <w:t>az ellenőrzések, felülvizsgálatok tényének szabvány szerinti dokumentálása, a dokumentálás során a javítandó alkatrészek feltüntetése,</w:t>
      </w:r>
    </w:p>
    <w:p w:rsidR="001D2D51" w:rsidRPr="000363A9" w:rsidRDefault="001D2D51" w:rsidP="001D2D51">
      <w:pPr>
        <w:numPr>
          <w:ilvl w:val="0"/>
          <w:numId w:val="22"/>
        </w:numPr>
        <w:rPr>
          <w:rFonts w:ascii="Garamond" w:hAnsi="Garamond"/>
          <w:sz w:val="20"/>
        </w:rPr>
      </w:pPr>
      <w:r w:rsidRPr="005D4B0A">
        <w:rPr>
          <w:rFonts w:ascii="Garamond" w:hAnsi="Garamond"/>
          <w:sz w:val="20"/>
        </w:rPr>
        <w:t>Vállalkozó a dokumentációt Megrendelő</w:t>
      </w:r>
      <w:r w:rsidRPr="000363A9">
        <w:rPr>
          <w:rFonts w:ascii="Garamond" w:hAnsi="Garamond"/>
          <w:sz w:val="20"/>
        </w:rPr>
        <w:t xml:space="preserve"> részére havonta az ellenőrzést követően átadni köteles. </w:t>
      </w:r>
    </w:p>
    <w:p w:rsidR="001D2D51" w:rsidRPr="000363A9" w:rsidRDefault="001D2D51" w:rsidP="001D2D51">
      <w:pPr>
        <w:ind w:left="705"/>
        <w:rPr>
          <w:rFonts w:ascii="Garamond" w:hAnsi="Garamond"/>
          <w:sz w:val="20"/>
        </w:rPr>
      </w:pPr>
    </w:p>
    <w:p w:rsidR="001D2D51" w:rsidRPr="000363A9" w:rsidRDefault="001D2D51" w:rsidP="001D2D51">
      <w:pPr>
        <w:jc w:val="both"/>
        <w:rPr>
          <w:rFonts w:ascii="Garamond" w:hAnsi="Garamond"/>
          <w:sz w:val="20"/>
        </w:rPr>
      </w:pPr>
      <w:r w:rsidRPr="005D4B0A">
        <w:rPr>
          <w:rFonts w:ascii="Garamond" w:hAnsi="Garamond"/>
          <w:sz w:val="20"/>
        </w:rPr>
        <w:t>Vállalkozó</w:t>
      </w:r>
      <w:r w:rsidRPr="000363A9">
        <w:rPr>
          <w:rFonts w:ascii="Garamond" w:hAnsi="Garamond"/>
          <w:sz w:val="20"/>
        </w:rPr>
        <w:t xml:space="preserve"> a </w:t>
      </w:r>
      <w:r w:rsidRPr="005D4B0A">
        <w:rPr>
          <w:rFonts w:ascii="Garamond" w:hAnsi="Garamond"/>
          <w:b/>
          <w:color w:val="0000FF"/>
          <w:sz w:val="20"/>
        </w:rPr>
        <w:t>13. sz. melléklet</w:t>
      </w:r>
      <w:r w:rsidRPr="003875A3">
        <w:rPr>
          <w:rFonts w:ascii="Garamond" w:hAnsi="Garamond"/>
          <w:color w:val="0070C0"/>
          <w:sz w:val="20"/>
        </w:rPr>
        <w:t xml:space="preserve"> </w:t>
      </w:r>
      <w:r w:rsidRPr="000363A9">
        <w:rPr>
          <w:rFonts w:ascii="Garamond" w:hAnsi="Garamond"/>
          <w:sz w:val="20"/>
        </w:rPr>
        <w:t>szerinti játszótéri eszközökön végzi a fentiekben felsorolt feladatokat. Jelen szerződés módosítás aláírását követően átadásra kerülő játszótéri eszközök esetében az üzemeltetésre történő átadás- átvétel napjától kezdődően végzi Vállalkozó a fentiekben felsorolt feladatokat.</w:t>
      </w:r>
    </w:p>
    <w:p w:rsidR="001D2D51" w:rsidRPr="000363A9" w:rsidRDefault="001D2D51" w:rsidP="001D2D51">
      <w:pPr>
        <w:pStyle w:val="Szvegtrzs3"/>
        <w:rPr>
          <w:rFonts w:ascii="Garamond" w:hAnsi="Garamond"/>
          <w:sz w:val="20"/>
        </w:rPr>
      </w:pPr>
      <w:r w:rsidRPr="000363A9">
        <w:rPr>
          <w:rFonts w:ascii="Garamond" w:hAnsi="Garamond"/>
          <w:sz w:val="20"/>
        </w:rPr>
        <w:t xml:space="preserve">Szerződő Felek megállapodnak, hogy a játszótéri eszközök biztonságosságáról szóló 78/2003 (XI. 27.) GKM rendelet 7. § (2) bekezdés szerinti ellenőrzést </w:t>
      </w:r>
      <w:r w:rsidRPr="005D4B0A">
        <w:rPr>
          <w:rFonts w:ascii="Garamond" w:hAnsi="Garamond"/>
          <w:sz w:val="20"/>
        </w:rPr>
        <w:t>Megrendelő</w:t>
      </w:r>
      <w:r w:rsidRPr="000363A9">
        <w:rPr>
          <w:rFonts w:ascii="Garamond" w:hAnsi="Garamond"/>
          <w:sz w:val="20"/>
        </w:rPr>
        <w:t xml:space="preserve"> végezteti el, nem tartozik jelen szerződés kötelezettségei közé. </w:t>
      </w:r>
    </w:p>
    <w:p w:rsidR="00644398" w:rsidRDefault="00644398" w:rsidP="001D2D51">
      <w:pPr>
        <w:pStyle w:val="Szvegtrzs3"/>
        <w:rPr>
          <w:rFonts w:ascii="Garamond" w:hAnsi="Garamond"/>
          <w:b/>
          <w:bCs/>
          <w:sz w:val="20"/>
        </w:rPr>
      </w:pPr>
    </w:p>
    <w:p w:rsidR="001D2D51" w:rsidRPr="005D4B0A" w:rsidRDefault="001D2D51" w:rsidP="001D2D51">
      <w:pPr>
        <w:pStyle w:val="Szvegtrzs3"/>
        <w:rPr>
          <w:rFonts w:ascii="Garamond" w:hAnsi="Garamond"/>
          <w:sz w:val="20"/>
        </w:rPr>
      </w:pPr>
      <w:r w:rsidRPr="005D4B0A">
        <w:rPr>
          <w:rFonts w:ascii="Garamond" w:hAnsi="Garamond"/>
          <w:bCs/>
          <w:sz w:val="20"/>
        </w:rPr>
        <w:t>Vállalkozó</w:t>
      </w:r>
      <w:r w:rsidRPr="005D4B0A">
        <w:rPr>
          <w:rFonts w:ascii="Garamond" w:hAnsi="Garamond"/>
          <w:sz w:val="20"/>
        </w:rPr>
        <w:t xml:space="preserve"> felelősséget vállal arra, hogy a javításra szoruló játszóeszközök és ütéscsillapító-felületeik a javítás után olyan biztonságosak legyenek, hogy azok megfeleljenek a játszótéri eszközök biztonságosságáról szóló 78/2003 (XI. 27) GKM rendelet és a hatályos MSZ EN 1176-(1-7) és az MSZ EN 1176-(10-11) és az MSZ EN 1177 szabványok előírásainak, továbbá, hogy a karbantartást a hatályos jogszabályok, a játszószerek gyártóinak karbantartási utasítása és a készített/készíttetett karbantartási/üzemeltetési/ellenőrzési dokumentáció és terv alapján végzi</w:t>
      </w:r>
    </w:p>
    <w:p w:rsidR="001D2D51" w:rsidRPr="000363A9" w:rsidRDefault="001D2D51" w:rsidP="001D2D51">
      <w:pPr>
        <w:pStyle w:val="Szvegtrzs3"/>
        <w:rPr>
          <w:rFonts w:ascii="Garamond" w:hAnsi="Garamond"/>
          <w:sz w:val="20"/>
        </w:rPr>
      </w:pPr>
      <w:r w:rsidRPr="005D4B0A">
        <w:rPr>
          <w:rFonts w:ascii="Garamond" w:hAnsi="Garamond"/>
          <w:bCs/>
          <w:sz w:val="20"/>
        </w:rPr>
        <w:t>Vállalkozó</w:t>
      </w:r>
      <w:r w:rsidRPr="005D4B0A">
        <w:rPr>
          <w:rFonts w:ascii="Garamond" w:hAnsi="Garamond"/>
          <w:sz w:val="20"/>
        </w:rPr>
        <w:t xml:space="preserve"> a nagyjavítás esetén is köteles az ellenőrzést jogszabályszerűen a játszótéri eszközök biztonságosságáról szóló</w:t>
      </w:r>
      <w:r w:rsidRPr="000363A9">
        <w:rPr>
          <w:rFonts w:ascii="Garamond" w:hAnsi="Garamond"/>
          <w:sz w:val="20"/>
        </w:rPr>
        <w:t xml:space="preserve"> 78/2003 (XI. 27.) </w:t>
      </w:r>
      <w:r w:rsidR="00CC761F">
        <w:rPr>
          <w:rFonts w:ascii="Garamond" w:hAnsi="Garamond"/>
          <w:sz w:val="20"/>
        </w:rPr>
        <w:t xml:space="preserve">GKM rendelet </w:t>
      </w:r>
      <w:r w:rsidRPr="000363A9">
        <w:rPr>
          <w:rFonts w:ascii="Garamond" w:hAnsi="Garamond"/>
          <w:sz w:val="20"/>
        </w:rPr>
        <w:t>/3 §. 2/ elvégezni és dokumentálni. A megfelelő tartalmú ellenőrzési jegyzőkönyv kézhezvételéig a játszótéri eszköz használatba adása nem történhet meg.</w:t>
      </w:r>
    </w:p>
    <w:p w:rsidR="001D2D51" w:rsidRPr="000363A9" w:rsidRDefault="001D2D51" w:rsidP="001D2D51">
      <w:pPr>
        <w:jc w:val="both"/>
        <w:rPr>
          <w:rFonts w:ascii="Garamond" w:hAnsi="Garamond"/>
          <w:sz w:val="20"/>
        </w:rPr>
      </w:pPr>
    </w:p>
    <w:p w:rsidR="001D2D51" w:rsidRPr="005D4B0A" w:rsidRDefault="001D2D51" w:rsidP="001D2D51">
      <w:pPr>
        <w:pStyle w:val="Szvegtrzs3"/>
        <w:rPr>
          <w:rFonts w:ascii="Garamond" w:hAnsi="Garamond"/>
          <w:sz w:val="20"/>
        </w:rPr>
      </w:pPr>
      <w:r w:rsidRPr="005D4B0A">
        <w:rPr>
          <w:rFonts w:ascii="Garamond" w:hAnsi="Garamond"/>
          <w:bCs/>
          <w:sz w:val="20"/>
        </w:rPr>
        <w:t xml:space="preserve">Vállalkozó </w:t>
      </w:r>
      <w:r w:rsidRPr="005D4B0A">
        <w:rPr>
          <w:rFonts w:ascii="Garamond" w:hAnsi="Garamond"/>
          <w:sz w:val="20"/>
        </w:rPr>
        <w:t xml:space="preserve">amennyiben a </w:t>
      </w:r>
      <w:r w:rsidRPr="005D4B0A">
        <w:rPr>
          <w:rFonts w:ascii="Garamond" w:hAnsi="Garamond"/>
          <w:b/>
          <w:color w:val="0000FF"/>
          <w:sz w:val="20"/>
        </w:rPr>
        <w:t>13.sz. melléklet</w:t>
      </w:r>
      <w:r w:rsidRPr="005D4B0A">
        <w:rPr>
          <w:rFonts w:ascii="Garamond" w:hAnsi="Garamond"/>
          <w:color w:val="0070C0"/>
          <w:sz w:val="20"/>
        </w:rPr>
        <w:t xml:space="preserve"> </w:t>
      </w:r>
      <w:r w:rsidRPr="005D4B0A">
        <w:rPr>
          <w:rFonts w:ascii="Garamond" w:hAnsi="Garamond"/>
          <w:sz w:val="20"/>
        </w:rPr>
        <w:t>szerinti játszótéri eszközökön rongálást vagy eltulajdonítást észlel, köteles értesíteni a Közterület-felügyelet</w:t>
      </w:r>
      <w:r w:rsidR="00FC4682" w:rsidRPr="005D4B0A">
        <w:rPr>
          <w:rFonts w:ascii="Garamond" w:hAnsi="Garamond"/>
          <w:sz w:val="20"/>
        </w:rPr>
        <w:t>i Osztály</w:t>
      </w:r>
      <w:r w:rsidR="00BA3454" w:rsidRPr="005D4B0A">
        <w:rPr>
          <w:rFonts w:ascii="Garamond" w:hAnsi="Garamond"/>
          <w:sz w:val="20"/>
        </w:rPr>
        <w:t xml:space="preserve"> Osztályvezetőjét</w:t>
      </w:r>
      <w:r w:rsidRPr="005D4B0A">
        <w:rPr>
          <w:rFonts w:ascii="Garamond" w:hAnsi="Garamond"/>
          <w:sz w:val="20"/>
        </w:rPr>
        <w:t xml:space="preserve">, és a </w:t>
      </w:r>
      <w:r w:rsidRPr="005D4B0A">
        <w:rPr>
          <w:rFonts w:ascii="Garamond" w:hAnsi="Garamond"/>
          <w:bCs/>
          <w:sz w:val="20"/>
        </w:rPr>
        <w:t xml:space="preserve">Megrendelő </w:t>
      </w:r>
      <w:r w:rsidRPr="005D4B0A">
        <w:rPr>
          <w:rFonts w:ascii="Garamond" w:hAnsi="Garamond"/>
          <w:sz w:val="20"/>
        </w:rPr>
        <w:t>kapcsolattartóját szóban és írásban.</w:t>
      </w:r>
    </w:p>
    <w:p w:rsidR="001D2D51" w:rsidRPr="005D4B0A" w:rsidRDefault="005D4B0A" w:rsidP="005D4B0A">
      <w:pPr>
        <w:pStyle w:val="Szvegtrzs3"/>
        <w:tabs>
          <w:tab w:val="left" w:pos="1152"/>
        </w:tabs>
        <w:rPr>
          <w:rFonts w:ascii="Garamond" w:hAnsi="Garamond"/>
          <w:sz w:val="20"/>
        </w:rPr>
      </w:pPr>
      <w:r w:rsidRPr="005D4B0A">
        <w:rPr>
          <w:rFonts w:ascii="Garamond" w:hAnsi="Garamond"/>
          <w:sz w:val="20"/>
        </w:rPr>
        <w:tab/>
      </w:r>
    </w:p>
    <w:p w:rsidR="001D2D51" w:rsidRPr="005D4B0A" w:rsidRDefault="001D2D51" w:rsidP="001D2D51">
      <w:pPr>
        <w:pStyle w:val="Szvegtrzs3"/>
        <w:rPr>
          <w:rFonts w:ascii="Garamond" w:hAnsi="Garamond"/>
          <w:sz w:val="20"/>
        </w:rPr>
      </w:pPr>
      <w:r w:rsidRPr="005D4B0A">
        <w:rPr>
          <w:rFonts w:ascii="Garamond" w:hAnsi="Garamond"/>
          <w:bCs/>
          <w:sz w:val="20"/>
        </w:rPr>
        <w:t>Vállalkozó</w:t>
      </w:r>
      <w:r w:rsidRPr="005D4B0A">
        <w:rPr>
          <w:rFonts w:ascii="Garamond" w:hAnsi="Garamond"/>
          <w:sz w:val="20"/>
        </w:rPr>
        <w:t xml:space="preserve"> köteles a játszótéri eszközökön észlelt meghibásodások, rongálások során bekövetkező baleset-vagy életveszélyes helyzetek megszüntetése érdekében késedelem nélkül intézkedni (használat és megközelítés megakadályozása, elhárítás javítással, helyreállítással) és </w:t>
      </w:r>
      <w:r w:rsidRPr="005D4B0A">
        <w:rPr>
          <w:rFonts w:ascii="Garamond" w:hAnsi="Garamond"/>
          <w:bCs/>
          <w:sz w:val="20"/>
        </w:rPr>
        <w:t>Megrendelő</w:t>
      </w:r>
      <w:r w:rsidRPr="005D4B0A">
        <w:rPr>
          <w:rFonts w:ascii="Garamond" w:hAnsi="Garamond"/>
          <w:sz w:val="20"/>
        </w:rPr>
        <w:t xml:space="preserve">t azonnal értesíteni. A játszótéri eszközökön vagy ütéscsillapító felületükön bármely okból előálló balesetveszélyes helyzet megszüntetéséig </w:t>
      </w:r>
      <w:r w:rsidRPr="005D4B0A">
        <w:rPr>
          <w:rFonts w:ascii="Garamond" w:hAnsi="Garamond"/>
          <w:bCs/>
          <w:sz w:val="20"/>
        </w:rPr>
        <w:t>Vállalkozó</w:t>
      </w:r>
      <w:r w:rsidRPr="005D4B0A">
        <w:rPr>
          <w:rFonts w:ascii="Garamond" w:hAnsi="Garamond"/>
          <w:sz w:val="20"/>
        </w:rPr>
        <w:t xml:space="preserve"> a területet szükség szerint őrizteti a balesetveszély elhárításáig a Megrendelő kérésére. </w:t>
      </w:r>
    </w:p>
    <w:p w:rsidR="00E60C90" w:rsidRDefault="00E60C90" w:rsidP="001D2D51">
      <w:pPr>
        <w:pStyle w:val="Szvegtrzs3"/>
        <w:rPr>
          <w:rFonts w:ascii="Garamond" w:hAnsi="Garamond"/>
          <w:sz w:val="20"/>
        </w:rPr>
      </w:pPr>
    </w:p>
    <w:p w:rsidR="001D2D51" w:rsidRPr="000363A9" w:rsidRDefault="001D2D51" w:rsidP="001D2D51">
      <w:pPr>
        <w:pStyle w:val="Szvegtrzs3"/>
        <w:rPr>
          <w:rFonts w:ascii="Garamond" w:hAnsi="Garamond"/>
          <w:sz w:val="20"/>
        </w:rPr>
      </w:pPr>
      <w:r w:rsidRPr="005D4B0A">
        <w:rPr>
          <w:rFonts w:ascii="Garamond" w:hAnsi="Garamond"/>
          <w:sz w:val="20"/>
        </w:rPr>
        <w:t xml:space="preserve">Amennyiben a balesetveszélyes helyzet kialakulását nem garanciális hiba okozta, Vállalkozónak a közvetlen veszély elhárításával kapcsolatos munkáját és költségeit – nettó 100.000,- Ft-ig terjedően </w:t>
      </w:r>
      <w:r w:rsidRPr="005D4B0A">
        <w:rPr>
          <w:rFonts w:ascii="Garamond" w:hAnsi="Garamond"/>
          <w:bCs/>
          <w:sz w:val="20"/>
        </w:rPr>
        <w:t>Megrendelő</w:t>
      </w:r>
      <w:r w:rsidRPr="005D4B0A">
        <w:rPr>
          <w:rFonts w:ascii="Garamond" w:hAnsi="Garamond"/>
          <w:sz w:val="20"/>
        </w:rPr>
        <w:t xml:space="preserve"> utólagosan, számla ellenében kiegyenlíti. Ezen értékhatár feletti munkákat </w:t>
      </w:r>
      <w:r w:rsidRPr="005D4B0A">
        <w:rPr>
          <w:rFonts w:ascii="Garamond" w:hAnsi="Garamond"/>
          <w:bCs/>
          <w:sz w:val="20"/>
        </w:rPr>
        <w:t>Vállalkozó</w:t>
      </w:r>
      <w:r w:rsidRPr="005D4B0A">
        <w:rPr>
          <w:rFonts w:ascii="Garamond" w:hAnsi="Garamond"/>
          <w:sz w:val="20"/>
        </w:rPr>
        <w:t xml:space="preserve"> írásban, ellenőrizhető módon köteles</w:t>
      </w:r>
      <w:r w:rsidRPr="000363A9">
        <w:rPr>
          <w:rFonts w:ascii="Garamond" w:hAnsi="Garamond"/>
          <w:sz w:val="20"/>
        </w:rPr>
        <w:t xml:space="preserve"> egyeztetni Megrendelővel, s kizárólag Megrendelő írásbeli utasítása alapján végezheti el.</w:t>
      </w:r>
    </w:p>
    <w:p w:rsidR="001D2D51" w:rsidRPr="000363A9" w:rsidRDefault="001D2D51" w:rsidP="001D2D51">
      <w:pPr>
        <w:jc w:val="both"/>
        <w:rPr>
          <w:rFonts w:ascii="Garamond" w:hAnsi="Garamond"/>
          <w:sz w:val="20"/>
        </w:rPr>
      </w:pPr>
    </w:p>
    <w:p w:rsidR="001D2D51" w:rsidRPr="005D4B0A" w:rsidRDefault="001D2D51" w:rsidP="001D2D51">
      <w:pPr>
        <w:pStyle w:val="Szvegtrzs3"/>
        <w:rPr>
          <w:rFonts w:ascii="Garamond" w:hAnsi="Garamond"/>
          <w:sz w:val="20"/>
        </w:rPr>
      </w:pPr>
      <w:r w:rsidRPr="000363A9">
        <w:rPr>
          <w:rFonts w:ascii="Garamond" w:hAnsi="Garamond"/>
          <w:sz w:val="20"/>
        </w:rPr>
        <w:lastRenderedPageBreak/>
        <w:t xml:space="preserve">Az esetenként szükségessé váló és nem garanciális javításokra </w:t>
      </w:r>
      <w:r w:rsidRPr="005D4B0A">
        <w:rPr>
          <w:rFonts w:ascii="Garamond" w:hAnsi="Garamond"/>
          <w:sz w:val="20"/>
        </w:rPr>
        <w:t xml:space="preserve">Vállalkozó javaslatot és árajánlatot készít, a szállítási határidő megjelölésével. A javításokat Megrendelő írásbeli megrendelése alapján, vagy a közszolgáltatási naplóban történt bejegyzésre Vállalkozó elvégzi. </w:t>
      </w:r>
    </w:p>
    <w:p w:rsidR="001D2D51" w:rsidRPr="005D4B0A" w:rsidRDefault="001D2D51" w:rsidP="001D2D51">
      <w:pPr>
        <w:pStyle w:val="Szvegtrzs3"/>
        <w:rPr>
          <w:rFonts w:ascii="Garamond" w:hAnsi="Garamond"/>
          <w:sz w:val="20"/>
        </w:rPr>
      </w:pPr>
    </w:p>
    <w:p w:rsidR="001D2D51" w:rsidRPr="005D4B0A" w:rsidRDefault="001D2D51" w:rsidP="001D2D51">
      <w:pPr>
        <w:pStyle w:val="Szvegtrzs3"/>
        <w:rPr>
          <w:rFonts w:ascii="Garamond" w:hAnsi="Garamond"/>
          <w:sz w:val="20"/>
        </w:rPr>
      </w:pPr>
      <w:r w:rsidRPr="005D4B0A">
        <w:rPr>
          <w:rFonts w:ascii="Garamond" w:hAnsi="Garamond"/>
          <w:sz w:val="20"/>
        </w:rPr>
        <w:t xml:space="preserve">A meghibásodott játszószerek javítását és a szükségessé váló alkatrészek cseréit, azok ismertté válását követően, </w:t>
      </w:r>
      <w:r w:rsidRPr="005D4B0A">
        <w:rPr>
          <w:rFonts w:ascii="Garamond" w:hAnsi="Garamond"/>
          <w:bCs/>
          <w:sz w:val="20"/>
        </w:rPr>
        <w:t>Megrendelő</w:t>
      </w:r>
      <w:r w:rsidRPr="005D4B0A">
        <w:rPr>
          <w:rFonts w:ascii="Garamond" w:hAnsi="Garamond"/>
          <w:sz w:val="20"/>
        </w:rPr>
        <w:t xml:space="preserve"> lehetőség szerint sürgősséggel megrendeli Vállalkozónál.</w:t>
      </w:r>
    </w:p>
    <w:p w:rsidR="001D2D51" w:rsidRPr="005D4B0A" w:rsidRDefault="001D2D51" w:rsidP="001D2D51">
      <w:pPr>
        <w:tabs>
          <w:tab w:val="left" w:pos="1470"/>
        </w:tabs>
        <w:jc w:val="both"/>
        <w:rPr>
          <w:rFonts w:ascii="Garamond" w:hAnsi="Garamond"/>
          <w:sz w:val="20"/>
        </w:rPr>
      </w:pPr>
      <w:r w:rsidRPr="005D4B0A">
        <w:rPr>
          <w:rFonts w:ascii="Garamond" w:hAnsi="Garamond"/>
          <w:sz w:val="20"/>
        </w:rPr>
        <w:t xml:space="preserve">Vállalkozó a játszótéri eszközök mázolása, festése, fakonzerválása vonatkozásában szükség szerint Megrendelővel egyeztet, s az utasításoknak megfelelően jár el.  </w:t>
      </w:r>
    </w:p>
    <w:p w:rsidR="008E57B6" w:rsidRPr="005D4B0A" w:rsidRDefault="001D2D51" w:rsidP="001D2D51">
      <w:pPr>
        <w:jc w:val="both"/>
        <w:rPr>
          <w:rFonts w:ascii="Garamond" w:hAnsi="Garamond"/>
          <w:sz w:val="20"/>
          <w:u w:val="single"/>
        </w:rPr>
      </w:pPr>
      <w:r w:rsidRPr="005D4B0A">
        <w:rPr>
          <w:rFonts w:ascii="Garamond" w:hAnsi="Garamond"/>
          <w:sz w:val="20"/>
          <w:u w:val="single"/>
        </w:rPr>
        <w:t xml:space="preserve"> </w:t>
      </w:r>
    </w:p>
    <w:p w:rsidR="001D2D51" w:rsidRPr="000363A9" w:rsidRDefault="001D2D51" w:rsidP="001D2D51">
      <w:pPr>
        <w:jc w:val="both"/>
        <w:rPr>
          <w:rFonts w:ascii="Garamond" w:hAnsi="Garamond"/>
          <w:sz w:val="20"/>
        </w:rPr>
      </w:pPr>
      <w:r w:rsidRPr="000363A9">
        <w:rPr>
          <w:rFonts w:ascii="Garamond" w:hAnsi="Garamond"/>
          <w:sz w:val="20"/>
          <w:u w:val="single"/>
        </w:rPr>
        <w:t>Havi átalánydíjas karbantartás keretében elvégzésre kerülő feladatok</w:t>
      </w:r>
      <w:r w:rsidRPr="000363A9">
        <w:rPr>
          <w:rFonts w:ascii="Garamond" w:hAnsi="Garamond"/>
          <w:sz w:val="20"/>
        </w:rPr>
        <w:t xml:space="preserve">: </w:t>
      </w:r>
    </w:p>
    <w:p w:rsidR="001D2D51" w:rsidRPr="000363A9" w:rsidRDefault="001D2D51" w:rsidP="001D2D51">
      <w:pPr>
        <w:jc w:val="both"/>
        <w:rPr>
          <w:rFonts w:ascii="Garamond" w:hAnsi="Garamond"/>
          <w:sz w:val="20"/>
        </w:rPr>
      </w:pPr>
      <w:r w:rsidRPr="000363A9">
        <w:rPr>
          <w:rFonts w:ascii="Garamond" w:hAnsi="Garamond"/>
          <w:sz w:val="20"/>
        </w:rPr>
        <w:t xml:space="preserve">- a játszótéri eszközök ütéscsillapító felületeinek tisztántartása, az oda nem illő anyagok eltávolítása (pl kövek) heti 3 alkalommal </w:t>
      </w:r>
    </w:p>
    <w:p w:rsidR="001D2D51" w:rsidRPr="000363A9" w:rsidRDefault="001D2D51" w:rsidP="001D2D51">
      <w:pPr>
        <w:jc w:val="both"/>
        <w:rPr>
          <w:rFonts w:ascii="Garamond" w:hAnsi="Garamond"/>
          <w:sz w:val="20"/>
        </w:rPr>
      </w:pPr>
      <w:r w:rsidRPr="000363A9">
        <w:rPr>
          <w:rFonts w:ascii="Garamond" w:hAnsi="Garamond"/>
          <w:sz w:val="20"/>
        </w:rPr>
        <w:t xml:space="preserve">- a játszótéri eszközök ütéscsillapító felületének egyenletessége biztosítása gumi felülettől eltérő ütéscsillapítás esetén gereblyézéssel, </w:t>
      </w:r>
    </w:p>
    <w:p w:rsidR="001D2D51" w:rsidRPr="000363A9" w:rsidRDefault="001D2D51" w:rsidP="001D2D51">
      <w:pPr>
        <w:jc w:val="both"/>
        <w:rPr>
          <w:rFonts w:ascii="Garamond" w:hAnsi="Garamond"/>
          <w:sz w:val="20"/>
        </w:rPr>
      </w:pPr>
      <w:r w:rsidRPr="000363A9">
        <w:rPr>
          <w:rFonts w:ascii="Garamond" w:hAnsi="Garamond"/>
          <w:sz w:val="20"/>
        </w:rPr>
        <w:t>- a játékok felületeinek rendszeres tisztántartása (pl. homok leseprése a csúszda felületéről),</w:t>
      </w:r>
    </w:p>
    <w:p w:rsidR="001D2D51" w:rsidRPr="000363A9" w:rsidRDefault="001D2D51" w:rsidP="001D2D51">
      <w:pPr>
        <w:jc w:val="both"/>
        <w:rPr>
          <w:rFonts w:ascii="Garamond" w:hAnsi="Garamond"/>
          <w:sz w:val="20"/>
        </w:rPr>
      </w:pPr>
      <w:r w:rsidRPr="000363A9">
        <w:rPr>
          <w:rFonts w:ascii="Garamond" w:hAnsi="Garamond"/>
          <w:sz w:val="20"/>
        </w:rPr>
        <w:t xml:space="preserve">- az észlelt laza csavarok pótlása, utánhúzása, </w:t>
      </w:r>
    </w:p>
    <w:p w:rsidR="001D2D51" w:rsidRPr="000363A9" w:rsidRDefault="001D2D51" w:rsidP="001D2D51">
      <w:pPr>
        <w:jc w:val="both"/>
        <w:rPr>
          <w:rFonts w:ascii="Garamond" w:hAnsi="Garamond"/>
          <w:sz w:val="20"/>
        </w:rPr>
      </w:pPr>
      <w:r w:rsidRPr="000363A9">
        <w:rPr>
          <w:rFonts w:ascii="Garamond" w:hAnsi="Garamond"/>
          <w:sz w:val="20"/>
        </w:rPr>
        <w:t xml:space="preserve">- karbantartás, javítás dokumentálása </w:t>
      </w:r>
    </w:p>
    <w:p w:rsidR="001D2D51" w:rsidRPr="000363A9" w:rsidRDefault="001D2D51" w:rsidP="001D2D51">
      <w:pPr>
        <w:jc w:val="both"/>
        <w:rPr>
          <w:rFonts w:ascii="Garamond" w:hAnsi="Garamond"/>
          <w:sz w:val="20"/>
        </w:rPr>
      </w:pPr>
    </w:p>
    <w:p w:rsidR="001D2D51" w:rsidRPr="000363A9" w:rsidRDefault="001D2D51" w:rsidP="001D2D51">
      <w:pPr>
        <w:jc w:val="both"/>
        <w:rPr>
          <w:rFonts w:ascii="Garamond" w:hAnsi="Garamond"/>
          <w:sz w:val="20"/>
          <w:u w:val="single"/>
        </w:rPr>
      </w:pPr>
      <w:r w:rsidRPr="000363A9">
        <w:rPr>
          <w:rFonts w:ascii="Garamond" w:hAnsi="Garamond"/>
          <w:sz w:val="20"/>
        </w:rPr>
        <w:t xml:space="preserve"> </w:t>
      </w:r>
      <w:r w:rsidRPr="000363A9">
        <w:rPr>
          <w:rFonts w:ascii="Garamond" w:hAnsi="Garamond"/>
          <w:sz w:val="20"/>
          <w:u w:val="single"/>
        </w:rPr>
        <w:t xml:space="preserve">Havi átalánydíjas szemrevételezéses és operatív ellenőrzés keretében elvégzésre kerülő feladatok: </w:t>
      </w:r>
    </w:p>
    <w:p w:rsidR="001D2D51" w:rsidRPr="000363A9" w:rsidRDefault="001D2D51" w:rsidP="001D2D51">
      <w:pPr>
        <w:jc w:val="both"/>
        <w:rPr>
          <w:rFonts w:ascii="Garamond" w:hAnsi="Garamond"/>
          <w:sz w:val="20"/>
        </w:rPr>
      </w:pPr>
      <w:r w:rsidRPr="000363A9">
        <w:rPr>
          <w:rFonts w:ascii="Garamond" w:hAnsi="Garamond"/>
          <w:sz w:val="20"/>
        </w:rPr>
        <w:t>- szemrevételezéses ellenőrzés heti 1 alkalommal, dokumentálással,</w:t>
      </w:r>
    </w:p>
    <w:p w:rsidR="001D2D51" w:rsidRPr="000363A9" w:rsidRDefault="001D2D51" w:rsidP="001D2D51">
      <w:pPr>
        <w:jc w:val="both"/>
        <w:rPr>
          <w:rFonts w:ascii="Garamond" w:hAnsi="Garamond"/>
          <w:sz w:val="20"/>
        </w:rPr>
      </w:pPr>
      <w:r w:rsidRPr="000363A9">
        <w:rPr>
          <w:rFonts w:ascii="Garamond" w:hAnsi="Garamond"/>
          <w:sz w:val="20"/>
        </w:rPr>
        <w:t xml:space="preserve">- operatív ellenőrzés havi 1 alkalommal, ezen ellenőrzés dokumentálása a javítandó részek feltüntetésével, </w:t>
      </w:r>
    </w:p>
    <w:p w:rsidR="001D2D51" w:rsidRPr="000363A9" w:rsidRDefault="001D2D51" w:rsidP="001D2D51">
      <w:pPr>
        <w:jc w:val="both"/>
        <w:rPr>
          <w:rFonts w:ascii="Garamond" w:hAnsi="Garamond"/>
          <w:sz w:val="20"/>
        </w:rPr>
      </w:pPr>
      <w:r w:rsidRPr="000363A9">
        <w:rPr>
          <w:rFonts w:ascii="Garamond" w:hAnsi="Garamond"/>
          <w:sz w:val="20"/>
        </w:rPr>
        <w:t xml:space="preserve">- éves átfogó ellenőrzése évi 1 alkalommal ezen ellenőrzések dokumentálása a javítandó részek feltüntetésével, </w:t>
      </w:r>
    </w:p>
    <w:p w:rsidR="001D2D51" w:rsidRPr="000363A9" w:rsidRDefault="001D2D51" w:rsidP="001D2D51">
      <w:pPr>
        <w:pStyle w:val="Szvegtrzs3"/>
        <w:rPr>
          <w:rFonts w:ascii="Garamond" w:hAnsi="Garamond"/>
          <w:sz w:val="20"/>
        </w:rPr>
      </w:pPr>
      <w:r w:rsidRPr="000363A9">
        <w:rPr>
          <w:rFonts w:ascii="Garamond" w:hAnsi="Garamond"/>
          <w:sz w:val="20"/>
        </w:rPr>
        <w:t xml:space="preserve">Vállalkozó feladatát képezi továbbá a játszóterek, játszóhelyek és sportpályák gyepterületei kaszálása, kaszálék gyűjtésével és elszállításával az egységárgyűjtemény árai alapján elszámolva, a játszóterek fái, cserje és évelőfelületei ápolási munkái az egységárgyűjtemény árai alapján elszámolva </w:t>
      </w:r>
      <w:r w:rsidRPr="005A0678">
        <w:rPr>
          <w:rFonts w:ascii="Garamond" w:hAnsi="Garamond"/>
          <w:b/>
          <w:bCs/>
          <w:color w:val="0070C0"/>
          <w:sz w:val="20"/>
        </w:rPr>
        <w:t>( 14. sz. melléklet 1. kategória)</w:t>
      </w:r>
      <w:r w:rsidRPr="000363A9">
        <w:rPr>
          <w:rFonts w:ascii="Garamond" w:hAnsi="Garamond"/>
          <w:sz w:val="20"/>
        </w:rPr>
        <w:t xml:space="preserve"> szükség szerint évi 4-6 alkalommal, továbbá a </w:t>
      </w:r>
      <w:r w:rsidRPr="003875A3">
        <w:rPr>
          <w:rFonts w:ascii="Garamond" w:hAnsi="Garamond"/>
          <w:b/>
          <w:bCs/>
          <w:color w:val="0070C0"/>
          <w:sz w:val="20"/>
        </w:rPr>
        <w:t>13. sz. melléklet</w:t>
      </w:r>
      <w:r w:rsidRPr="003875A3">
        <w:rPr>
          <w:rFonts w:ascii="Garamond" w:hAnsi="Garamond"/>
          <w:color w:val="0070C0"/>
          <w:sz w:val="20"/>
        </w:rPr>
        <w:t xml:space="preserve"> </w:t>
      </w:r>
      <w:r w:rsidRPr="000363A9">
        <w:rPr>
          <w:rFonts w:ascii="Garamond" w:hAnsi="Garamond"/>
          <w:sz w:val="20"/>
        </w:rPr>
        <w:t xml:space="preserve">szerinti helyszíneken található sport- és játékpályák sporteszközei, kiegészítő felszerelései rongálás utáni helyreállítása, javítása, felületkezelése, cseréje. </w:t>
      </w:r>
    </w:p>
    <w:p w:rsidR="001D2D51" w:rsidRDefault="001D2D51" w:rsidP="001D2D51">
      <w:pPr>
        <w:jc w:val="both"/>
        <w:rPr>
          <w:rFonts w:ascii="Garamond" w:hAnsi="Garamond"/>
          <w:b/>
          <w:sz w:val="20"/>
        </w:rPr>
      </w:pPr>
    </w:p>
    <w:p w:rsidR="001D2D51" w:rsidRPr="000363A9" w:rsidRDefault="001D2D51" w:rsidP="001D2D51">
      <w:pPr>
        <w:jc w:val="both"/>
        <w:rPr>
          <w:rFonts w:ascii="Garamond" w:hAnsi="Garamond"/>
          <w:sz w:val="20"/>
        </w:rPr>
      </w:pPr>
      <w:r w:rsidRPr="000363A9">
        <w:rPr>
          <w:rFonts w:ascii="Garamond" w:hAnsi="Garamond"/>
          <w:b/>
          <w:sz w:val="20"/>
        </w:rPr>
        <w:t>A szerződés szerinti munkavégzés:</w:t>
      </w:r>
      <w:r w:rsidRPr="000363A9">
        <w:rPr>
          <w:rFonts w:ascii="Garamond" w:hAnsi="Garamond"/>
          <w:sz w:val="20"/>
        </w:rPr>
        <w:t xml:space="preserve"> folyamatos</w:t>
      </w:r>
    </w:p>
    <w:p w:rsidR="001D2D51" w:rsidRPr="000363A9" w:rsidRDefault="001D2D51" w:rsidP="001D2D51">
      <w:pPr>
        <w:jc w:val="both"/>
        <w:rPr>
          <w:rFonts w:ascii="Garamond" w:hAnsi="Garamond"/>
          <w:sz w:val="20"/>
        </w:rPr>
      </w:pPr>
    </w:p>
    <w:p w:rsidR="001D2D51" w:rsidRPr="000363A9" w:rsidRDefault="001D2D51" w:rsidP="001D2D51">
      <w:pPr>
        <w:pStyle w:val="Cmsor4"/>
        <w:jc w:val="both"/>
        <w:rPr>
          <w:rFonts w:ascii="Garamond" w:hAnsi="Garamond"/>
          <w:b w:val="0"/>
          <w:sz w:val="20"/>
        </w:rPr>
      </w:pPr>
      <w:r w:rsidRPr="000363A9">
        <w:rPr>
          <w:rFonts w:ascii="Garamond" w:hAnsi="Garamond"/>
          <w:sz w:val="20"/>
        </w:rPr>
        <w:t xml:space="preserve">- </w:t>
      </w:r>
      <w:r w:rsidRPr="005D4B0A">
        <w:rPr>
          <w:rFonts w:ascii="Garamond" w:hAnsi="Garamond"/>
          <w:sz w:val="22"/>
          <w:szCs w:val="22"/>
        </w:rPr>
        <w:t xml:space="preserve">A vállalkozói díj </w:t>
      </w:r>
      <w:r w:rsidR="00116CC8" w:rsidRPr="005D4B0A">
        <w:rPr>
          <w:rFonts w:ascii="Garamond" w:hAnsi="Garamond"/>
          <w:sz w:val="22"/>
          <w:szCs w:val="22"/>
        </w:rPr>
        <w:t>számítás módja</w:t>
      </w:r>
      <w:r w:rsidR="00116CC8">
        <w:rPr>
          <w:rFonts w:ascii="Garamond" w:hAnsi="Garamond"/>
          <w:sz w:val="20"/>
        </w:rPr>
        <w:t xml:space="preserve">: </w:t>
      </w:r>
      <w:r w:rsidRPr="000363A9">
        <w:rPr>
          <w:rFonts w:ascii="Garamond" w:hAnsi="Garamond"/>
          <w:b w:val="0"/>
          <w:sz w:val="20"/>
        </w:rPr>
        <w:t>Megrendelő</w:t>
      </w:r>
      <w:r w:rsidRPr="000363A9">
        <w:rPr>
          <w:rFonts w:ascii="Garamond" w:hAnsi="Garamond"/>
          <w:sz w:val="20"/>
        </w:rPr>
        <w:t xml:space="preserve"> </w:t>
      </w:r>
      <w:r w:rsidRPr="000363A9">
        <w:rPr>
          <w:rFonts w:ascii="Garamond" w:hAnsi="Garamond"/>
          <w:b w:val="0"/>
          <w:sz w:val="20"/>
        </w:rPr>
        <w:t>kijelölt képviselője által igazolt, ténylegesen elvégzett munkamennyiség és az egységárak alapján számolható el.</w:t>
      </w:r>
      <w:r w:rsidRPr="000363A9">
        <w:rPr>
          <w:rFonts w:ascii="Garamond" w:hAnsi="Garamond"/>
          <w:sz w:val="20"/>
        </w:rPr>
        <w:t xml:space="preserve"> </w:t>
      </w:r>
      <w:r w:rsidRPr="000363A9">
        <w:rPr>
          <w:rFonts w:ascii="Garamond" w:hAnsi="Garamond"/>
          <w:b w:val="0"/>
          <w:sz w:val="20"/>
        </w:rPr>
        <w:t>Amennyiben olyan munkanem jelentkezik, aminek nincs elfogadott egységára, a munkanem áráról egyedileg történik megállapodás.</w:t>
      </w:r>
    </w:p>
    <w:p w:rsidR="001D2D51" w:rsidRPr="000363A9" w:rsidRDefault="001D2D51" w:rsidP="001D2D51">
      <w:pPr>
        <w:jc w:val="both"/>
        <w:rPr>
          <w:rFonts w:ascii="Garamond" w:hAnsi="Garamond"/>
          <w:b/>
          <w:bCs/>
          <w:sz w:val="20"/>
        </w:rPr>
      </w:pPr>
      <w:r w:rsidRPr="000363A9">
        <w:rPr>
          <w:rFonts w:ascii="Garamond" w:hAnsi="Garamond"/>
          <w:b/>
          <w:bCs/>
          <w:sz w:val="20"/>
        </w:rPr>
        <w:t xml:space="preserve">- Átalánydíjas karbantartás havi díja: </w:t>
      </w:r>
      <w:r w:rsidRPr="000363A9">
        <w:rPr>
          <w:rFonts w:ascii="Garamond" w:hAnsi="Garamond"/>
          <w:b/>
          <w:bCs/>
          <w:sz w:val="22"/>
          <w:szCs w:val="22"/>
        </w:rPr>
        <w:t>egységár-gyűjtemény</w:t>
      </w:r>
      <w:r w:rsidRPr="000363A9">
        <w:rPr>
          <w:rFonts w:ascii="Garamond" w:hAnsi="Garamond"/>
          <w:b/>
          <w:bCs/>
          <w:sz w:val="20"/>
        </w:rPr>
        <w:t xml:space="preserve"> </w:t>
      </w:r>
      <w:r w:rsidRPr="000363A9">
        <w:rPr>
          <w:rFonts w:ascii="Garamond" w:hAnsi="Garamond"/>
          <w:bCs/>
          <w:sz w:val="20"/>
        </w:rPr>
        <w:t>szerint;</w:t>
      </w:r>
      <w:r w:rsidRPr="000363A9">
        <w:rPr>
          <w:rFonts w:ascii="Garamond" w:hAnsi="Garamond"/>
          <w:b/>
          <w:bCs/>
          <w:sz w:val="20"/>
        </w:rPr>
        <w:t xml:space="preserve"> </w:t>
      </w:r>
    </w:p>
    <w:p w:rsidR="001D2D51" w:rsidRPr="000363A9" w:rsidRDefault="001D2D51" w:rsidP="001D2D51">
      <w:pPr>
        <w:ind w:left="284" w:hanging="284"/>
        <w:jc w:val="both"/>
        <w:rPr>
          <w:rFonts w:ascii="Garamond" w:hAnsi="Garamond"/>
          <w:bCs/>
          <w:i/>
          <w:sz w:val="20"/>
        </w:rPr>
      </w:pPr>
      <w:r w:rsidRPr="000363A9">
        <w:rPr>
          <w:rFonts w:ascii="Garamond" w:hAnsi="Garamond"/>
          <w:bCs/>
          <w:sz w:val="20"/>
        </w:rPr>
        <w:t xml:space="preserve">- Sérülések, elhasználódás, rongálások javítása, szabványosítás, veszélyelhárítás esetén: </w:t>
      </w:r>
      <w:r w:rsidRPr="000363A9">
        <w:rPr>
          <w:rFonts w:ascii="Garamond" w:hAnsi="Garamond"/>
          <w:bCs/>
          <w:i/>
          <w:sz w:val="20"/>
        </w:rPr>
        <w:t>egyedi árajánlat alapján,</w:t>
      </w:r>
    </w:p>
    <w:p w:rsidR="001D2D51" w:rsidRPr="000363A9" w:rsidRDefault="001D2D51" w:rsidP="001D2D51">
      <w:pPr>
        <w:jc w:val="both"/>
        <w:rPr>
          <w:rFonts w:ascii="Garamond" w:hAnsi="Garamond"/>
          <w:bCs/>
          <w:sz w:val="20"/>
        </w:rPr>
      </w:pPr>
      <w:r w:rsidRPr="000363A9">
        <w:rPr>
          <w:rFonts w:ascii="Garamond" w:hAnsi="Garamond"/>
          <w:bCs/>
          <w:sz w:val="20"/>
        </w:rPr>
        <w:t xml:space="preserve">-   Játszótéri eszközök felületkezelése díja mázolás, festés, konzerválás: </w:t>
      </w:r>
      <w:r w:rsidRPr="000363A9">
        <w:rPr>
          <w:rFonts w:ascii="Garamond" w:hAnsi="Garamond"/>
          <w:bCs/>
          <w:i/>
          <w:sz w:val="20"/>
        </w:rPr>
        <w:t>egyedi árajánlat alapján</w:t>
      </w:r>
    </w:p>
    <w:p w:rsidR="001D2D51" w:rsidRPr="000363A9" w:rsidRDefault="001D2D51" w:rsidP="001D2D51">
      <w:pPr>
        <w:jc w:val="both"/>
        <w:rPr>
          <w:rFonts w:ascii="Garamond" w:hAnsi="Garamond"/>
          <w:bCs/>
          <w:sz w:val="20"/>
        </w:rPr>
      </w:pPr>
      <w:r w:rsidRPr="000363A9">
        <w:rPr>
          <w:rFonts w:ascii="Garamond" w:hAnsi="Garamond"/>
          <w:bCs/>
          <w:sz w:val="20"/>
        </w:rPr>
        <w:t>-   Homokozók és homokfelületek fenntartásának díja</w:t>
      </w:r>
      <w:r w:rsidRPr="003875A3">
        <w:rPr>
          <w:rFonts w:ascii="Garamond" w:hAnsi="Garamond"/>
          <w:bCs/>
          <w:color w:val="0070C0"/>
          <w:sz w:val="20"/>
        </w:rPr>
        <w:t xml:space="preserve">: </w:t>
      </w:r>
      <w:r w:rsidRPr="003875A3">
        <w:rPr>
          <w:rFonts w:ascii="Garamond" w:hAnsi="Garamond"/>
          <w:b/>
          <w:bCs/>
          <w:color w:val="0070C0"/>
          <w:sz w:val="20"/>
        </w:rPr>
        <w:t xml:space="preserve">14. sz. </w:t>
      </w:r>
      <w:proofErr w:type="gramStart"/>
      <w:r w:rsidRPr="003875A3">
        <w:rPr>
          <w:rFonts w:ascii="Garamond" w:hAnsi="Garamond"/>
          <w:b/>
          <w:bCs/>
          <w:color w:val="0070C0"/>
          <w:sz w:val="20"/>
        </w:rPr>
        <w:t xml:space="preserve">melléklet  </w:t>
      </w:r>
      <w:r w:rsidRPr="000363A9">
        <w:rPr>
          <w:rFonts w:ascii="Garamond" w:hAnsi="Garamond"/>
          <w:bCs/>
          <w:sz w:val="20"/>
        </w:rPr>
        <w:t>alapján</w:t>
      </w:r>
      <w:proofErr w:type="gramEnd"/>
      <w:r w:rsidRPr="000363A9">
        <w:rPr>
          <w:rFonts w:ascii="Garamond" w:hAnsi="Garamond"/>
          <w:bCs/>
          <w:sz w:val="20"/>
        </w:rPr>
        <w:t xml:space="preserve">. </w:t>
      </w:r>
    </w:p>
    <w:p w:rsidR="001D2D51" w:rsidRPr="000363A9" w:rsidRDefault="001D2D51" w:rsidP="001D2D51">
      <w:pPr>
        <w:jc w:val="both"/>
        <w:rPr>
          <w:rFonts w:ascii="Garamond" w:hAnsi="Garamond"/>
          <w:sz w:val="20"/>
        </w:rPr>
      </w:pPr>
      <w:r w:rsidRPr="000363A9">
        <w:rPr>
          <w:rFonts w:ascii="Garamond" w:hAnsi="Garamond"/>
          <w:bCs/>
          <w:sz w:val="20"/>
        </w:rPr>
        <w:t>-</w:t>
      </w:r>
      <w:r w:rsidRPr="000363A9">
        <w:rPr>
          <w:rFonts w:ascii="Garamond" w:hAnsi="Garamond"/>
          <w:sz w:val="20"/>
        </w:rPr>
        <w:t xml:space="preserve">   Játszóterek és játszóhelyek gyepterületei kaszálása, kaszálék gyűjtésével és elszállításával az   egységárgyűjtemény árai alapján elszámolva, az egységárgyűjtemény 2. kategória kaszálás     zömében sík területen, gyűjtéssel, lerakással számolva,</w:t>
      </w:r>
    </w:p>
    <w:p w:rsidR="001D2D51" w:rsidRPr="000363A9" w:rsidRDefault="001D2D51" w:rsidP="001D2D51">
      <w:pPr>
        <w:ind w:left="142" w:hanging="142"/>
        <w:jc w:val="both"/>
        <w:rPr>
          <w:rFonts w:ascii="Garamond" w:hAnsi="Garamond"/>
          <w:sz w:val="20"/>
        </w:rPr>
      </w:pPr>
      <w:r w:rsidRPr="000363A9">
        <w:rPr>
          <w:rFonts w:ascii="Garamond" w:hAnsi="Garamond"/>
          <w:sz w:val="20"/>
        </w:rPr>
        <w:t xml:space="preserve">-  Sport- és játékpályák sporteszközei, kiegészítő felszerelései rongálás utáni helyreállítása,   </w:t>
      </w:r>
    </w:p>
    <w:p w:rsidR="001D2D51" w:rsidRPr="000363A9" w:rsidRDefault="001D2D51" w:rsidP="001D2D51">
      <w:pPr>
        <w:ind w:left="142" w:hanging="142"/>
        <w:jc w:val="both"/>
        <w:rPr>
          <w:rFonts w:ascii="Garamond" w:hAnsi="Garamond"/>
          <w:bCs/>
          <w:i/>
          <w:sz w:val="20"/>
        </w:rPr>
      </w:pPr>
      <w:r w:rsidRPr="000363A9">
        <w:rPr>
          <w:rFonts w:ascii="Garamond" w:hAnsi="Garamond"/>
          <w:sz w:val="20"/>
        </w:rPr>
        <w:t xml:space="preserve">   javítása, felületkezelése, cseréje: </w:t>
      </w:r>
      <w:r w:rsidRPr="000363A9">
        <w:rPr>
          <w:rFonts w:ascii="Garamond" w:hAnsi="Garamond"/>
          <w:bCs/>
          <w:i/>
          <w:sz w:val="20"/>
        </w:rPr>
        <w:t>egyedi árajánlat alapján</w:t>
      </w:r>
    </w:p>
    <w:p w:rsidR="001D2D51" w:rsidRPr="001A6239" w:rsidRDefault="00CC761F" w:rsidP="001A6239">
      <w:pPr>
        <w:rPr>
          <w:rFonts w:ascii="Garamond" w:hAnsi="Garamond"/>
          <w:b/>
          <w:bCs/>
          <w:sz w:val="22"/>
          <w:szCs w:val="22"/>
        </w:rPr>
      </w:pPr>
      <w:r>
        <w:rPr>
          <w:rFonts w:ascii="Garamond" w:hAnsi="Garamond"/>
          <w:b/>
          <w:sz w:val="20"/>
        </w:rPr>
        <w:t>-</w:t>
      </w:r>
      <w:r w:rsidR="001D2D51" w:rsidRPr="001A6239">
        <w:rPr>
          <w:rFonts w:ascii="Garamond" w:hAnsi="Garamond"/>
          <w:b/>
          <w:sz w:val="20"/>
        </w:rPr>
        <w:t>Átalánydíjas szemrevételezéses és operatív ellenőrzés havi</w:t>
      </w:r>
      <w:r>
        <w:rPr>
          <w:rFonts w:ascii="Garamond" w:hAnsi="Garamond"/>
          <w:b/>
          <w:sz w:val="20"/>
        </w:rPr>
        <w:t xml:space="preserve"> </w:t>
      </w:r>
      <w:proofErr w:type="gramStart"/>
      <w:r w:rsidR="001D2D51" w:rsidRPr="001A6239">
        <w:rPr>
          <w:rFonts w:ascii="Garamond" w:hAnsi="Garamond"/>
          <w:b/>
          <w:sz w:val="20"/>
        </w:rPr>
        <w:t xml:space="preserve">díja: </w:t>
      </w:r>
      <w:r w:rsidRPr="001A6239">
        <w:rPr>
          <w:rFonts w:ascii="Garamond" w:hAnsi="Garamond"/>
          <w:b/>
          <w:sz w:val="20"/>
        </w:rPr>
        <w:t xml:space="preserve"> </w:t>
      </w:r>
      <w:r w:rsidR="001D2D51" w:rsidRPr="001A6239">
        <w:rPr>
          <w:rFonts w:ascii="Garamond" w:hAnsi="Garamond"/>
          <w:b/>
          <w:bCs/>
          <w:sz w:val="22"/>
          <w:szCs w:val="22"/>
        </w:rPr>
        <w:t>egységár</w:t>
      </w:r>
      <w:proofErr w:type="gramEnd"/>
      <w:r w:rsidR="001D2D51" w:rsidRPr="001A6239">
        <w:rPr>
          <w:rFonts w:ascii="Garamond" w:hAnsi="Garamond"/>
          <w:b/>
          <w:bCs/>
          <w:sz w:val="22"/>
          <w:szCs w:val="22"/>
        </w:rPr>
        <w:t>-gyűjtemény szerint</w:t>
      </w:r>
    </w:p>
    <w:p w:rsidR="001D2D51" w:rsidRPr="000363A9" w:rsidRDefault="001D2D51" w:rsidP="001D2D51">
      <w:pPr>
        <w:jc w:val="both"/>
        <w:rPr>
          <w:rFonts w:ascii="Garamond" w:hAnsi="Garamond"/>
          <w:bCs/>
          <w:i/>
          <w:iCs/>
          <w:sz w:val="20"/>
        </w:rPr>
      </w:pPr>
      <w:r w:rsidRPr="000363A9">
        <w:rPr>
          <w:rFonts w:ascii="Garamond" w:hAnsi="Garamond"/>
          <w:sz w:val="20"/>
        </w:rPr>
        <w:t xml:space="preserve">-  Nagyjavítás, tartósszerkezeti részek cseréje miatti ellenőrzések díja: </w:t>
      </w:r>
      <w:r w:rsidRPr="000363A9">
        <w:rPr>
          <w:rFonts w:ascii="Garamond" w:hAnsi="Garamond"/>
          <w:bCs/>
          <w:i/>
          <w:iCs/>
          <w:sz w:val="20"/>
        </w:rPr>
        <w:t>egyedi árajánlat alapján</w:t>
      </w:r>
    </w:p>
    <w:p w:rsidR="001D2D51" w:rsidRPr="000363A9" w:rsidRDefault="001D2D51" w:rsidP="001D2D51">
      <w:pPr>
        <w:jc w:val="both"/>
        <w:rPr>
          <w:rFonts w:ascii="Garamond" w:hAnsi="Garamond"/>
          <w:sz w:val="20"/>
        </w:rPr>
      </w:pPr>
      <w:r w:rsidRPr="000363A9">
        <w:rPr>
          <w:rFonts w:ascii="Garamond" w:hAnsi="Garamond"/>
          <w:sz w:val="20"/>
        </w:rPr>
        <w:t xml:space="preserve">-  Adott évben átvett játszótéri eszközökre karbantartási/üzemeltetési/ellenőrzési terv és  </w:t>
      </w:r>
    </w:p>
    <w:p w:rsidR="001D2D51" w:rsidRDefault="001D2D51" w:rsidP="001D2D51">
      <w:pPr>
        <w:jc w:val="both"/>
        <w:rPr>
          <w:rFonts w:ascii="Garamond" w:hAnsi="Garamond"/>
          <w:bCs/>
          <w:i/>
          <w:iCs/>
          <w:sz w:val="20"/>
        </w:rPr>
      </w:pPr>
      <w:r w:rsidRPr="000363A9">
        <w:rPr>
          <w:rFonts w:ascii="Garamond" w:hAnsi="Garamond"/>
          <w:sz w:val="20"/>
        </w:rPr>
        <w:t xml:space="preserve">   dokumentáció elkészítése díja: </w:t>
      </w:r>
      <w:r w:rsidRPr="000363A9">
        <w:rPr>
          <w:rFonts w:ascii="Garamond" w:hAnsi="Garamond"/>
          <w:bCs/>
          <w:i/>
          <w:iCs/>
          <w:sz w:val="20"/>
        </w:rPr>
        <w:t>egyedi árajánlat alapján</w:t>
      </w:r>
    </w:p>
    <w:p w:rsidR="003763D7" w:rsidRDefault="003763D7">
      <w:pPr>
        <w:jc w:val="both"/>
        <w:rPr>
          <w:rFonts w:ascii="Garamond" w:hAnsi="Garamond"/>
          <w:bCs/>
          <w:i/>
          <w:iCs/>
          <w:sz w:val="20"/>
        </w:rPr>
      </w:pPr>
    </w:p>
    <w:tbl>
      <w:tblPr>
        <w:tblW w:w="9726" w:type="dxa"/>
        <w:tblInd w:w="50" w:type="dxa"/>
        <w:tblCellMar>
          <w:left w:w="70" w:type="dxa"/>
          <w:right w:w="70" w:type="dxa"/>
        </w:tblCellMar>
        <w:tblLook w:val="04A0" w:firstRow="1" w:lastRow="0" w:firstColumn="1" w:lastColumn="0" w:noHBand="0" w:noVBand="1"/>
      </w:tblPr>
      <w:tblGrid>
        <w:gridCol w:w="3585"/>
        <w:gridCol w:w="2041"/>
        <w:gridCol w:w="2041"/>
        <w:gridCol w:w="2059"/>
      </w:tblGrid>
      <w:tr w:rsidR="0018160A" w:rsidRPr="001E08A6" w:rsidTr="001E08A6">
        <w:trPr>
          <w:trHeight w:val="223"/>
        </w:trPr>
        <w:tc>
          <w:tcPr>
            <w:tcW w:w="3583" w:type="dxa"/>
            <w:tcBorders>
              <w:top w:val="single" w:sz="4" w:space="0" w:color="auto"/>
              <w:left w:val="single" w:sz="4" w:space="0" w:color="auto"/>
              <w:bottom w:val="single" w:sz="4" w:space="0" w:color="auto"/>
              <w:right w:val="single" w:sz="4" w:space="0" w:color="auto"/>
            </w:tcBorders>
            <w:noWrap/>
            <w:vAlign w:val="bottom"/>
          </w:tcPr>
          <w:p w:rsidR="0018160A" w:rsidRPr="001E08A6" w:rsidRDefault="0018160A">
            <w:pPr>
              <w:jc w:val="center"/>
              <w:rPr>
                <w:rFonts w:ascii="Garamond" w:hAnsi="Garamond"/>
                <w:b/>
                <w:bCs/>
                <w:color w:val="000000"/>
                <w:sz w:val="16"/>
                <w:szCs w:val="16"/>
              </w:rPr>
            </w:pPr>
            <w:r w:rsidRPr="001E08A6">
              <w:rPr>
                <w:rFonts w:ascii="Garamond" w:hAnsi="Garamond"/>
                <w:b/>
                <w:bCs/>
                <w:color w:val="000000"/>
                <w:sz w:val="16"/>
                <w:szCs w:val="16"/>
              </w:rPr>
              <w:t>Munkaművelet</w:t>
            </w:r>
          </w:p>
        </w:tc>
        <w:tc>
          <w:tcPr>
            <w:tcW w:w="2040" w:type="dxa"/>
            <w:tcBorders>
              <w:top w:val="single" w:sz="4" w:space="0" w:color="auto"/>
              <w:left w:val="nil"/>
              <w:bottom w:val="single" w:sz="4" w:space="0" w:color="auto"/>
              <w:right w:val="single" w:sz="4" w:space="0" w:color="auto"/>
            </w:tcBorders>
            <w:noWrap/>
            <w:vAlign w:val="bottom"/>
          </w:tcPr>
          <w:p w:rsidR="0018160A" w:rsidRPr="001E08A6" w:rsidRDefault="0018160A">
            <w:pPr>
              <w:jc w:val="center"/>
              <w:rPr>
                <w:rFonts w:ascii="Garamond" w:hAnsi="Garamond"/>
                <w:b/>
                <w:bCs/>
                <w:color w:val="000000"/>
                <w:sz w:val="16"/>
                <w:szCs w:val="16"/>
              </w:rPr>
            </w:pPr>
            <w:r w:rsidRPr="001E08A6">
              <w:rPr>
                <w:rFonts w:ascii="Garamond" w:hAnsi="Garamond"/>
                <w:b/>
                <w:bCs/>
                <w:color w:val="000000"/>
                <w:sz w:val="16"/>
                <w:szCs w:val="16"/>
              </w:rPr>
              <w:t>Gyakoriság</w:t>
            </w:r>
          </w:p>
        </w:tc>
        <w:tc>
          <w:tcPr>
            <w:tcW w:w="2040" w:type="dxa"/>
            <w:tcBorders>
              <w:top w:val="single" w:sz="4" w:space="0" w:color="auto"/>
              <w:left w:val="nil"/>
              <w:bottom w:val="single" w:sz="4" w:space="0" w:color="auto"/>
              <w:right w:val="single" w:sz="4" w:space="0" w:color="auto"/>
            </w:tcBorders>
            <w:noWrap/>
            <w:vAlign w:val="bottom"/>
          </w:tcPr>
          <w:p w:rsidR="0018160A" w:rsidRPr="001E08A6" w:rsidRDefault="0018160A">
            <w:pPr>
              <w:jc w:val="center"/>
              <w:rPr>
                <w:rFonts w:ascii="Garamond" w:hAnsi="Garamond"/>
                <w:b/>
                <w:bCs/>
                <w:color w:val="000000"/>
                <w:sz w:val="16"/>
                <w:szCs w:val="16"/>
              </w:rPr>
            </w:pPr>
            <w:r w:rsidRPr="001E08A6">
              <w:rPr>
                <w:rFonts w:ascii="Garamond" w:hAnsi="Garamond"/>
                <w:b/>
                <w:bCs/>
                <w:color w:val="000000"/>
                <w:sz w:val="16"/>
                <w:szCs w:val="16"/>
              </w:rPr>
              <w:t>Időpont</w:t>
            </w:r>
          </w:p>
        </w:tc>
        <w:tc>
          <w:tcPr>
            <w:tcW w:w="2058" w:type="dxa"/>
            <w:tcBorders>
              <w:top w:val="single" w:sz="4" w:space="0" w:color="auto"/>
              <w:left w:val="nil"/>
              <w:bottom w:val="single" w:sz="4" w:space="0" w:color="auto"/>
              <w:right w:val="single" w:sz="4" w:space="0" w:color="auto"/>
            </w:tcBorders>
            <w:noWrap/>
            <w:vAlign w:val="bottom"/>
          </w:tcPr>
          <w:p w:rsidR="0018160A" w:rsidRPr="001E08A6" w:rsidRDefault="0018160A">
            <w:pPr>
              <w:jc w:val="center"/>
              <w:rPr>
                <w:rFonts w:ascii="Garamond" w:hAnsi="Garamond"/>
                <w:b/>
                <w:bCs/>
                <w:color w:val="000000"/>
                <w:sz w:val="16"/>
                <w:szCs w:val="16"/>
              </w:rPr>
            </w:pPr>
            <w:r w:rsidRPr="001E08A6">
              <w:rPr>
                <w:rFonts w:ascii="Garamond" w:hAnsi="Garamond"/>
                <w:b/>
                <w:bCs/>
                <w:color w:val="000000"/>
                <w:sz w:val="16"/>
                <w:szCs w:val="16"/>
              </w:rPr>
              <w:t>Megjegyzés</w:t>
            </w:r>
          </w:p>
        </w:tc>
      </w:tr>
      <w:tr w:rsidR="0018160A" w:rsidTr="004B757E">
        <w:trPr>
          <w:trHeight w:val="315"/>
        </w:trPr>
        <w:tc>
          <w:tcPr>
            <w:tcW w:w="9721" w:type="dxa"/>
            <w:gridSpan w:val="4"/>
            <w:tcBorders>
              <w:top w:val="single" w:sz="4" w:space="0" w:color="auto"/>
              <w:left w:val="single" w:sz="4" w:space="0" w:color="auto"/>
              <w:bottom w:val="single" w:sz="4" w:space="0" w:color="auto"/>
              <w:right w:val="single" w:sz="4" w:space="0" w:color="auto"/>
            </w:tcBorders>
            <w:noWrap/>
            <w:vAlign w:val="bottom"/>
          </w:tcPr>
          <w:p w:rsidR="0018160A" w:rsidRPr="00CE3710" w:rsidRDefault="0018160A">
            <w:pPr>
              <w:jc w:val="center"/>
              <w:rPr>
                <w:rFonts w:ascii="Garamond" w:hAnsi="Garamond"/>
                <w:b/>
                <w:color w:val="000000"/>
                <w:sz w:val="22"/>
                <w:szCs w:val="22"/>
              </w:rPr>
            </w:pPr>
            <w:r w:rsidRPr="00CE3710">
              <w:rPr>
                <w:rFonts w:ascii="Garamond" w:hAnsi="Garamond"/>
                <w:b/>
                <w:color w:val="000000"/>
                <w:sz w:val="22"/>
                <w:szCs w:val="22"/>
              </w:rPr>
              <w:t xml:space="preserve">1. rész </w:t>
            </w:r>
            <w:r w:rsidR="003E4062">
              <w:rPr>
                <w:rFonts w:ascii="Garamond" w:hAnsi="Garamond"/>
                <w:b/>
                <w:color w:val="000000"/>
                <w:sz w:val="22"/>
                <w:szCs w:val="22"/>
              </w:rPr>
              <w:t>(</w:t>
            </w:r>
            <w:r w:rsidRPr="00CE3710">
              <w:rPr>
                <w:rFonts w:ascii="Garamond" w:hAnsi="Garamond"/>
                <w:b/>
                <w:color w:val="000000"/>
                <w:sz w:val="22"/>
                <w:szCs w:val="22"/>
              </w:rPr>
              <w:t>évente elvégzendő feladatok a teljes területen</w:t>
            </w:r>
            <w:r w:rsidR="003E4062">
              <w:rPr>
                <w:rFonts w:ascii="Garamond" w:hAnsi="Garamond"/>
                <w:b/>
                <w:color w:val="000000"/>
                <w:sz w:val="22"/>
                <w:szCs w:val="22"/>
              </w:rPr>
              <w:t>)</w:t>
            </w:r>
          </w:p>
        </w:tc>
      </w:tr>
      <w:tr w:rsidR="0018160A" w:rsidTr="004B757E">
        <w:trPr>
          <w:trHeight w:val="334"/>
        </w:trPr>
        <w:tc>
          <w:tcPr>
            <w:tcW w:w="3583" w:type="dxa"/>
            <w:tcBorders>
              <w:top w:val="nil"/>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játszótéri eszközök karbantartása, üzemeltetése</w:t>
            </w:r>
          </w:p>
        </w:tc>
        <w:tc>
          <w:tcPr>
            <w:tcW w:w="2040" w:type="dxa"/>
            <w:tcBorders>
              <w:top w:val="nil"/>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40" w:type="dxa"/>
            <w:tcBorders>
              <w:top w:val="nil"/>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nil"/>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 szöveges részben leírtaknak megfelelően</w:t>
            </w:r>
          </w:p>
        </w:tc>
      </w:tr>
      <w:tr w:rsidR="0018160A" w:rsidTr="004B757E">
        <w:trPr>
          <w:trHeight w:val="596"/>
        </w:trPr>
        <w:tc>
          <w:tcPr>
            <w:tcW w:w="3583" w:type="dxa"/>
            <w:tcBorders>
              <w:top w:val="nil"/>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játszótéri eszközök szemrevételezéses ellenőrzése</w:t>
            </w:r>
            <w:r w:rsidRPr="00E57CF4">
              <w:rPr>
                <w:rFonts w:ascii="Garamond" w:hAnsi="Garamond"/>
                <w:sz w:val="18"/>
                <w:szCs w:val="18"/>
              </w:rPr>
              <w:t>,</w:t>
            </w:r>
            <w:r w:rsidR="000B506E" w:rsidRPr="00E57CF4">
              <w:rPr>
                <w:rFonts w:ascii="Garamond" w:hAnsi="Garamond"/>
                <w:sz w:val="18"/>
                <w:szCs w:val="18"/>
              </w:rPr>
              <w:t xml:space="preserve"> dokumentálással</w:t>
            </w:r>
          </w:p>
        </w:tc>
        <w:tc>
          <w:tcPr>
            <w:tcW w:w="2040" w:type="dxa"/>
            <w:tcBorders>
              <w:top w:val="nil"/>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heti 1 alkalommal</w:t>
            </w:r>
          </w:p>
        </w:tc>
        <w:tc>
          <w:tcPr>
            <w:tcW w:w="2040" w:type="dxa"/>
            <w:tcBorders>
              <w:top w:val="nil"/>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nil"/>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 szöveges részben leírtaknak megfelelően</w:t>
            </w:r>
          </w:p>
        </w:tc>
      </w:tr>
      <w:tr w:rsidR="0018160A" w:rsidTr="004B757E">
        <w:trPr>
          <w:trHeight w:val="547"/>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játszótéri eszközök operatív ellenőrzése, dokumentálással</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havi 1 alkalommal</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 szöveges részben leírtaknak megfelelően</w:t>
            </w:r>
          </w:p>
        </w:tc>
      </w:tr>
      <w:tr w:rsidR="0018160A" w:rsidTr="004B757E">
        <w:trPr>
          <w:trHeight w:val="1732"/>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játszótéri eszközök átfogó ellenőrzése dokumentálással</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évi 1 alkalommal</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(az eltakart részekre vonatkozóan is) a hatályos jogszabályok, a játszótéri eszközök gyártóinak ellenőrzési utasításai és az ellenőrzési és karbantartási terv és dokumentáció szerint</w:t>
            </w:r>
          </w:p>
        </w:tc>
      </w:tr>
      <w:tr w:rsidR="0018160A" w:rsidTr="004B757E">
        <w:trPr>
          <w:trHeight w:val="708"/>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lastRenderedPageBreak/>
              <w:t>a játszótéri eszközök ütéscsillapító felületeinek tisztántartása, az oda nem illő anyagok eltávolítása</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heti 3 alkalom</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(pl. kövek)</w:t>
            </w:r>
          </w:p>
        </w:tc>
      </w:tr>
      <w:tr w:rsidR="0018160A" w:rsidTr="005D4B0A">
        <w:trPr>
          <w:trHeight w:val="1258"/>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 játszótéri eszközök ütéscsillapító felületének egyenletessége biztosítás a folyamatosan gumi felülettől eltérő ütéscsillapítás esetén pl. gereblyézéssel</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8E57B6" w:rsidRDefault="008E57B6" w:rsidP="005D4B0A">
            <w:pPr>
              <w:rPr>
                <w:rFonts w:ascii="Garamond" w:hAnsi="Garamond"/>
                <w:color w:val="000000"/>
                <w:sz w:val="18"/>
                <w:szCs w:val="18"/>
              </w:rPr>
            </w:pPr>
          </w:p>
        </w:tc>
      </w:tr>
      <w:tr w:rsidR="0018160A" w:rsidTr="004B757E">
        <w:trPr>
          <w:trHeight w:val="706"/>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 játékok felületeinek rendszeres tisztántartása (pl. homok leseprése a csúszda felületről)</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r>
      <w:tr w:rsidR="0018160A" w:rsidTr="004B757E">
        <w:trPr>
          <w:trHeight w:val="1031"/>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játszótéri eszközök és ütéscsillapító felületeik gördeszka-pálya elemek, sporteszközök és sportpályák kiegészítő berendezései, tartozékai rongálás, kopás,</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előzetes árajánlat készítéssel</w:t>
            </w:r>
          </w:p>
        </w:tc>
      </w:tr>
      <w:tr w:rsidR="0018160A" w:rsidTr="004B757E">
        <w:trPr>
          <w:trHeight w:val="588"/>
        </w:trPr>
        <w:tc>
          <w:tcPr>
            <w:tcW w:w="3583" w:type="dxa"/>
            <w:tcBorders>
              <w:top w:val="nil"/>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elhasználódás utáni helyreállítása, javítása, pótlása szabványváltozás utáni megfelelővé alakítása</w:t>
            </w:r>
          </w:p>
        </w:tc>
        <w:tc>
          <w:tcPr>
            <w:tcW w:w="2040" w:type="dxa"/>
            <w:tcBorders>
              <w:top w:val="nil"/>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c>
          <w:tcPr>
            <w:tcW w:w="2040" w:type="dxa"/>
            <w:tcBorders>
              <w:top w:val="nil"/>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c>
          <w:tcPr>
            <w:tcW w:w="2058" w:type="dxa"/>
            <w:tcBorders>
              <w:top w:val="nil"/>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r>
      <w:tr w:rsidR="0018160A" w:rsidTr="004B757E">
        <w:trPr>
          <w:trHeight w:val="574"/>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gumitól eltérő ütéscsillapító felület anyagának homok, kavics faapríték pótlása</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r>
      <w:tr w:rsidR="0018160A" w:rsidTr="004B757E">
        <w:trPr>
          <w:trHeight w:val="535"/>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kaszálás, kaszálék gyűjtésével, elszállításával, lerakással</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Pr="001A6239" w:rsidRDefault="005A0678">
            <w:pPr>
              <w:jc w:val="center"/>
              <w:rPr>
                <w:rFonts w:ascii="Garamond" w:hAnsi="Garamond"/>
                <w:sz w:val="18"/>
                <w:szCs w:val="18"/>
              </w:rPr>
            </w:pPr>
            <w:r w:rsidRPr="0026657C">
              <w:rPr>
                <w:rFonts w:ascii="Garamond" w:hAnsi="Garamond"/>
                <w:color w:val="000000" w:themeColor="text1"/>
                <w:sz w:val="18"/>
                <w:szCs w:val="18"/>
              </w:rPr>
              <w:t>4-6</w:t>
            </w:r>
            <w:r w:rsidR="000619BD" w:rsidRPr="0026657C">
              <w:rPr>
                <w:rFonts w:ascii="Garamond" w:hAnsi="Garamond"/>
                <w:color w:val="000000" w:themeColor="text1"/>
                <w:sz w:val="18"/>
                <w:szCs w:val="18"/>
              </w:rPr>
              <w:t>x</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V - X.</w:t>
            </w:r>
            <w:r w:rsidR="003E4062">
              <w:rPr>
                <w:rFonts w:ascii="Garamond" w:hAnsi="Garamond"/>
                <w:color w:val="000000"/>
                <w:sz w:val="18"/>
                <w:szCs w:val="18"/>
              </w:rPr>
              <w:t xml:space="preserve"> hó</w:t>
            </w:r>
          </w:p>
        </w:tc>
        <w:tc>
          <w:tcPr>
            <w:tcW w:w="2058"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időjárástól függően</w:t>
            </w:r>
          </w:p>
        </w:tc>
      </w:tr>
      <w:tr w:rsidR="00B05086" w:rsidTr="004B757E">
        <w:trPr>
          <w:trHeight w:val="361"/>
        </w:trPr>
        <w:tc>
          <w:tcPr>
            <w:tcW w:w="3583" w:type="dxa"/>
            <w:tcBorders>
              <w:top w:val="single" w:sz="4" w:space="0" w:color="auto"/>
              <w:left w:val="single" w:sz="4" w:space="0" w:color="auto"/>
              <w:bottom w:val="single" w:sz="4" w:space="0" w:color="auto"/>
              <w:right w:val="single" w:sz="4" w:space="0" w:color="auto"/>
            </w:tcBorders>
            <w:vAlign w:val="center"/>
          </w:tcPr>
          <w:p w:rsidR="00B05086" w:rsidRDefault="00B34C48">
            <w:pPr>
              <w:jc w:val="center"/>
              <w:rPr>
                <w:rFonts w:ascii="Garamond" w:hAnsi="Garamond"/>
                <w:color w:val="000000"/>
                <w:sz w:val="18"/>
                <w:szCs w:val="18"/>
              </w:rPr>
            </w:pPr>
            <w:r>
              <w:rPr>
                <w:rFonts w:ascii="Garamond" w:hAnsi="Garamond"/>
                <w:color w:val="000000"/>
                <w:sz w:val="18"/>
                <w:szCs w:val="18"/>
              </w:rPr>
              <w:t xml:space="preserve">cserje, évelő felletek ápolási munkái </w:t>
            </w:r>
          </w:p>
        </w:tc>
        <w:tc>
          <w:tcPr>
            <w:tcW w:w="2040" w:type="dxa"/>
            <w:tcBorders>
              <w:top w:val="single" w:sz="4" w:space="0" w:color="auto"/>
              <w:left w:val="nil"/>
              <w:bottom w:val="single" w:sz="4" w:space="0" w:color="auto"/>
              <w:right w:val="single" w:sz="4" w:space="0" w:color="auto"/>
            </w:tcBorders>
            <w:noWrap/>
            <w:vAlign w:val="center"/>
          </w:tcPr>
          <w:p w:rsidR="00B05086" w:rsidRDefault="00B34C48">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nil"/>
              <w:bottom w:val="single" w:sz="4" w:space="0" w:color="auto"/>
              <w:right w:val="single" w:sz="4" w:space="0" w:color="auto"/>
            </w:tcBorders>
            <w:noWrap/>
            <w:vAlign w:val="center"/>
          </w:tcPr>
          <w:p w:rsidR="00B05086" w:rsidRDefault="00B34C48">
            <w:pPr>
              <w:jc w:val="center"/>
              <w:rPr>
                <w:rFonts w:ascii="Garamond" w:hAnsi="Garamond"/>
                <w:color w:val="000000"/>
                <w:sz w:val="18"/>
                <w:szCs w:val="18"/>
              </w:rPr>
            </w:pPr>
            <w:r>
              <w:rPr>
                <w:rFonts w:ascii="Garamond" w:hAnsi="Garamond"/>
                <w:color w:val="000000"/>
                <w:sz w:val="18"/>
                <w:szCs w:val="18"/>
              </w:rPr>
              <w:t>V-X.</w:t>
            </w:r>
            <w:r w:rsidR="003E4062">
              <w:rPr>
                <w:rFonts w:ascii="Garamond" w:hAnsi="Garamond"/>
                <w:color w:val="000000"/>
                <w:sz w:val="18"/>
                <w:szCs w:val="18"/>
              </w:rPr>
              <w:t xml:space="preserve"> hó</w:t>
            </w:r>
          </w:p>
        </w:tc>
        <w:tc>
          <w:tcPr>
            <w:tcW w:w="2058" w:type="dxa"/>
            <w:tcBorders>
              <w:top w:val="single" w:sz="4" w:space="0" w:color="auto"/>
              <w:left w:val="nil"/>
              <w:bottom w:val="single" w:sz="4" w:space="0" w:color="auto"/>
              <w:right w:val="single" w:sz="4" w:space="0" w:color="auto"/>
            </w:tcBorders>
            <w:vAlign w:val="center"/>
          </w:tcPr>
          <w:p w:rsidR="00B05086" w:rsidRDefault="00B34C48">
            <w:pPr>
              <w:jc w:val="center"/>
              <w:rPr>
                <w:rFonts w:ascii="Garamond" w:hAnsi="Garamond"/>
                <w:color w:val="000000"/>
                <w:sz w:val="18"/>
                <w:szCs w:val="18"/>
              </w:rPr>
            </w:pPr>
            <w:r>
              <w:rPr>
                <w:rFonts w:ascii="Garamond" w:hAnsi="Garamond"/>
                <w:color w:val="000000"/>
                <w:sz w:val="18"/>
                <w:szCs w:val="18"/>
              </w:rPr>
              <w:t>időjárástól függően</w:t>
            </w:r>
          </w:p>
        </w:tc>
      </w:tr>
      <w:tr w:rsidR="0018160A" w:rsidTr="0012224A">
        <w:trPr>
          <w:trHeight w:val="930"/>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homokozókban homokcsere</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1 x</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III - IV.</w:t>
            </w:r>
            <w:r w:rsidR="003E4062">
              <w:rPr>
                <w:rFonts w:ascii="Garamond" w:hAnsi="Garamond"/>
                <w:color w:val="000000"/>
                <w:sz w:val="18"/>
                <w:szCs w:val="18"/>
              </w:rPr>
              <w:t xml:space="preserve"> hó</w:t>
            </w:r>
          </w:p>
        </w:tc>
        <w:tc>
          <w:tcPr>
            <w:tcW w:w="2058" w:type="dxa"/>
            <w:tcBorders>
              <w:top w:val="single" w:sz="4" w:space="0" w:color="auto"/>
              <w:left w:val="nil"/>
              <w:bottom w:val="single" w:sz="4" w:space="0" w:color="auto"/>
              <w:right w:val="single" w:sz="4" w:space="0" w:color="auto"/>
            </w:tcBorders>
            <w:vAlign w:val="center"/>
          </w:tcPr>
          <w:p w:rsidR="00ED2F23" w:rsidRDefault="00ED2F23">
            <w:pPr>
              <w:jc w:val="center"/>
              <w:rPr>
                <w:rFonts w:ascii="Garamond" w:hAnsi="Garamond"/>
                <w:color w:val="000000"/>
                <w:sz w:val="18"/>
                <w:szCs w:val="18"/>
              </w:rPr>
            </w:pPr>
          </w:p>
          <w:p w:rsidR="00ED2F23" w:rsidRDefault="00ED2F23">
            <w:pPr>
              <w:jc w:val="center"/>
              <w:rPr>
                <w:rFonts w:ascii="Garamond" w:hAnsi="Garamond"/>
                <w:color w:val="000000"/>
                <w:sz w:val="18"/>
                <w:szCs w:val="18"/>
              </w:rPr>
            </w:pPr>
          </w:p>
          <w:p w:rsidR="0018160A" w:rsidRDefault="0018160A">
            <w:pPr>
              <w:jc w:val="center"/>
              <w:rPr>
                <w:rFonts w:ascii="Garamond" w:hAnsi="Garamond"/>
                <w:color w:val="000000"/>
                <w:sz w:val="18"/>
                <w:szCs w:val="18"/>
              </w:rPr>
            </w:pPr>
            <w:r>
              <w:rPr>
                <w:rFonts w:ascii="Garamond" w:hAnsi="Garamond"/>
                <w:color w:val="000000"/>
                <w:sz w:val="18"/>
                <w:szCs w:val="18"/>
              </w:rPr>
              <w:t>szennyezettségtől függően</w:t>
            </w:r>
          </w:p>
          <w:p w:rsidR="00ED2F23" w:rsidRDefault="00ED2F23">
            <w:pPr>
              <w:jc w:val="center"/>
              <w:rPr>
                <w:rFonts w:ascii="Garamond" w:hAnsi="Garamond"/>
                <w:color w:val="000000"/>
                <w:sz w:val="18"/>
                <w:szCs w:val="18"/>
              </w:rPr>
            </w:pPr>
          </w:p>
          <w:p w:rsidR="00ED2F23" w:rsidRDefault="00ED2F23">
            <w:pPr>
              <w:jc w:val="center"/>
              <w:rPr>
                <w:rFonts w:ascii="Garamond" w:hAnsi="Garamond"/>
                <w:color w:val="000000"/>
                <w:sz w:val="18"/>
                <w:szCs w:val="18"/>
              </w:rPr>
            </w:pPr>
          </w:p>
          <w:p w:rsidR="00ED2F23" w:rsidRDefault="00ED2F23">
            <w:pPr>
              <w:jc w:val="center"/>
              <w:rPr>
                <w:rFonts w:ascii="Garamond" w:hAnsi="Garamond"/>
                <w:color w:val="000000"/>
                <w:sz w:val="18"/>
                <w:szCs w:val="18"/>
              </w:rPr>
            </w:pPr>
          </w:p>
        </w:tc>
      </w:tr>
      <w:tr w:rsidR="0018160A" w:rsidTr="004B757E">
        <w:trPr>
          <w:trHeight w:val="575"/>
        </w:trPr>
        <w:tc>
          <w:tcPr>
            <w:tcW w:w="9721" w:type="dxa"/>
            <w:gridSpan w:val="4"/>
            <w:tcBorders>
              <w:top w:val="single" w:sz="4" w:space="0" w:color="auto"/>
              <w:left w:val="single" w:sz="4" w:space="0" w:color="auto"/>
              <w:bottom w:val="single" w:sz="4" w:space="0" w:color="auto"/>
              <w:right w:val="single" w:sz="4" w:space="0" w:color="auto"/>
            </w:tcBorders>
            <w:noWrap/>
            <w:vAlign w:val="bottom"/>
          </w:tcPr>
          <w:p w:rsidR="0018160A" w:rsidRPr="00CE3710" w:rsidRDefault="0018160A" w:rsidP="003763D7">
            <w:pPr>
              <w:jc w:val="center"/>
              <w:rPr>
                <w:rFonts w:ascii="Garamond" w:hAnsi="Garamond"/>
                <w:b/>
                <w:color w:val="000000"/>
                <w:sz w:val="22"/>
                <w:szCs w:val="22"/>
              </w:rPr>
            </w:pPr>
            <w:r w:rsidRPr="00CE3710">
              <w:rPr>
                <w:rFonts w:ascii="Garamond" w:hAnsi="Garamond"/>
                <w:b/>
                <w:color w:val="000000"/>
                <w:sz w:val="22"/>
                <w:szCs w:val="22"/>
              </w:rPr>
              <w:t xml:space="preserve">2. rész </w:t>
            </w:r>
            <w:r w:rsidR="003E4062">
              <w:rPr>
                <w:rFonts w:ascii="Garamond" w:hAnsi="Garamond"/>
                <w:b/>
                <w:color w:val="000000"/>
                <w:sz w:val="22"/>
                <w:szCs w:val="22"/>
              </w:rPr>
              <w:t>(</w:t>
            </w:r>
            <w:r w:rsidRPr="00CE3710">
              <w:rPr>
                <w:rFonts w:ascii="Garamond" w:hAnsi="Garamond"/>
                <w:b/>
                <w:color w:val="000000"/>
                <w:sz w:val="22"/>
                <w:szCs w:val="22"/>
              </w:rPr>
              <w:t>esetlegesen elvég</w:t>
            </w:r>
            <w:r w:rsidR="000015E7">
              <w:rPr>
                <w:rFonts w:ascii="Garamond" w:hAnsi="Garamond"/>
                <w:b/>
                <w:color w:val="000000"/>
                <w:sz w:val="22"/>
                <w:szCs w:val="22"/>
              </w:rPr>
              <w:t>z</w:t>
            </w:r>
            <w:r w:rsidRPr="00CE3710">
              <w:rPr>
                <w:rFonts w:ascii="Garamond" w:hAnsi="Garamond"/>
                <w:b/>
                <w:color w:val="000000"/>
                <w:sz w:val="22"/>
                <w:szCs w:val="22"/>
              </w:rPr>
              <w:t>ésre kerülő feladatok, a terület év közben kijelölt részén</w:t>
            </w:r>
            <w:r w:rsidR="003E4062">
              <w:rPr>
                <w:rFonts w:ascii="Garamond" w:hAnsi="Garamond"/>
                <w:b/>
                <w:color w:val="000000"/>
                <w:sz w:val="22"/>
                <w:szCs w:val="22"/>
              </w:rPr>
              <w:t>)</w:t>
            </w:r>
          </w:p>
        </w:tc>
      </w:tr>
      <w:tr w:rsidR="0018160A" w:rsidTr="004B757E">
        <w:trPr>
          <w:trHeight w:val="361"/>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viselkedést szabályozó táblák pótlása</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r>
      <w:tr w:rsidR="0018160A" w:rsidTr="004B757E">
        <w:trPr>
          <w:trHeight w:val="578"/>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kapuk, kerítések javítása, felületkezelése, lakatok, zárak pótlása</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r>
      <w:tr w:rsidR="0018160A" w:rsidTr="004B757E">
        <w:trPr>
          <w:trHeight w:val="558"/>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karbantartási/üzemeltetési/ellenőrzési terv készítése/készíttetése</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 xml:space="preserve">1 x </w:t>
            </w:r>
          </w:p>
        </w:tc>
        <w:tc>
          <w:tcPr>
            <w:tcW w:w="2040"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az üzemeltetésre történő átadást követően folyamatosan</w:t>
            </w:r>
          </w:p>
        </w:tc>
        <w:tc>
          <w:tcPr>
            <w:tcW w:w="2058"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 xml:space="preserve">új játszótéri eszközök </w:t>
            </w:r>
            <w:r w:rsidR="00ED2F23">
              <w:rPr>
                <w:rFonts w:ascii="Garamond" w:hAnsi="Garamond"/>
                <w:color w:val="000000"/>
                <w:sz w:val="18"/>
                <w:szCs w:val="18"/>
              </w:rPr>
              <w:t>e</w:t>
            </w:r>
            <w:r>
              <w:rPr>
                <w:rFonts w:ascii="Garamond" w:hAnsi="Garamond"/>
                <w:color w:val="000000"/>
                <w:sz w:val="18"/>
                <w:szCs w:val="18"/>
              </w:rPr>
              <w:t>setében</w:t>
            </w:r>
          </w:p>
        </w:tc>
      </w:tr>
      <w:tr w:rsidR="0018160A" w:rsidTr="004B757E">
        <w:trPr>
          <w:trHeight w:val="440"/>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ED2F23">
            <w:pPr>
              <w:jc w:val="center"/>
              <w:rPr>
                <w:rFonts w:ascii="Garamond" w:hAnsi="Garamond"/>
                <w:color w:val="000000"/>
                <w:sz w:val="18"/>
                <w:szCs w:val="18"/>
              </w:rPr>
            </w:pPr>
            <w:r>
              <w:rPr>
                <w:rFonts w:ascii="Garamond" w:hAnsi="Garamond"/>
                <w:color w:val="000000"/>
                <w:sz w:val="18"/>
                <w:szCs w:val="18"/>
              </w:rPr>
              <w:t>h</w:t>
            </w:r>
            <w:r w:rsidR="0018160A">
              <w:rPr>
                <w:rFonts w:ascii="Garamond" w:hAnsi="Garamond"/>
                <w:color w:val="000000"/>
                <w:sz w:val="18"/>
                <w:szCs w:val="18"/>
              </w:rPr>
              <w:t>omokozók felső 5 cm-t érintő hőkezeléses eljárással történő fertőtlenítése</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szennyezettségtől függően</w:t>
            </w:r>
          </w:p>
        </w:tc>
      </w:tr>
      <w:tr w:rsidR="0026657C" w:rsidRPr="0026657C" w:rsidTr="004B757E">
        <w:trPr>
          <w:trHeight w:val="742"/>
        </w:trPr>
        <w:tc>
          <w:tcPr>
            <w:tcW w:w="3583" w:type="dxa"/>
            <w:tcBorders>
              <w:top w:val="single" w:sz="4" w:space="0" w:color="auto"/>
              <w:left w:val="single" w:sz="4" w:space="0" w:color="auto"/>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homok és faapríték, k</w:t>
            </w:r>
            <w:r w:rsidR="005A0678" w:rsidRPr="0026657C">
              <w:rPr>
                <w:rFonts w:ascii="Garamond" w:hAnsi="Garamond"/>
                <w:color w:val="000000" w:themeColor="text1"/>
                <w:sz w:val="18"/>
                <w:szCs w:val="18"/>
              </w:rPr>
              <w:t>avics ütéscsillapítók felső 15 c</w:t>
            </w:r>
            <w:r w:rsidRPr="0026657C">
              <w:rPr>
                <w:rFonts w:ascii="Garamond" w:hAnsi="Garamond"/>
                <w:color w:val="000000" w:themeColor="text1"/>
                <w:sz w:val="18"/>
                <w:szCs w:val="18"/>
              </w:rPr>
              <w:t>m-es réteg cseréje</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szükség szerint</w:t>
            </w:r>
          </w:p>
        </w:tc>
        <w:tc>
          <w:tcPr>
            <w:tcW w:w="2040" w:type="dxa"/>
            <w:tcBorders>
              <w:top w:val="single" w:sz="4" w:space="0" w:color="auto"/>
              <w:left w:val="single" w:sz="4" w:space="0" w:color="auto"/>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folyamatosan</w:t>
            </w:r>
          </w:p>
        </w:tc>
        <w:tc>
          <w:tcPr>
            <w:tcW w:w="2058" w:type="dxa"/>
            <w:tcBorders>
              <w:top w:val="single" w:sz="4" w:space="0" w:color="auto"/>
              <w:left w:val="single" w:sz="4" w:space="0" w:color="auto"/>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szennyezettségtől függően</w:t>
            </w:r>
          </w:p>
        </w:tc>
      </w:tr>
      <w:tr w:rsidR="0026657C" w:rsidRPr="0026657C" w:rsidTr="004B757E">
        <w:trPr>
          <w:trHeight w:val="877"/>
        </w:trPr>
        <w:tc>
          <w:tcPr>
            <w:tcW w:w="3583" w:type="dxa"/>
            <w:tcBorders>
              <w:top w:val="single" w:sz="4" w:space="0" w:color="auto"/>
              <w:left w:val="single" w:sz="4" w:space="0" w:color="auto"/>
              <w:bottom w:val="single" w:sz="4" w:space="0" w:color="auto"/>
              <w:right w:val="single" w:sz="4" w:space="0" w:color="auto"/>
            </w:tcBorders>
            <w:vAlign w:val="center"/>
          </w:tcPr>
          <w:p w:rsidR="0018160A" w:rsidRPr="0026657C" w:rsidRDefault="00D7510A">
            <w:pPr>
              <w:jc w:val="center"/>
              <w:rPr>
                <w:rFonts w:ascii="Garamond" w:hAnsi="Garamond"/>
                <w:color w:val="000000" w:themeColor="text1"/>
                <w:sz w:val="18"/>
                <w:szCs w:val="18"/>
              </w:rPr>
            </w:pPr>
            <w:r w:rsidRPr="0026657C">
              <w:rPr>
                <w:rFonts w:ascii="Garamond" w:hAnsi="Garamond"/>
                <w:color w:val="000000" w:themeColor="text1"/>
                <w:sz w:val="18"/>
                <w:szCs w:val="18"/>
              </w:rPr>
              <w:t>h</w:t>
            </w:r>
            <w:r w:rsidR="0018160A" w:rsidRPr="0026657C">
              <w:rPr>
                <w:rFonts w:ascii="Garamond" w:hAnsi="Garamond"/>
                <w:color w:val="000000" w:themeColor="text1"/>
                <w:sz w:val="18"/>
                <w:szCs w:val="18"/>
              </w:rPr>
              <w:t>omokfelület lazítása felásással szükség szerint, az ütéscsillapító széléről a gyep eltávolításával/gyepszél vágással</w:t>
            </w:r>
          </w:p>
        </w:tc>
        <w:tc>
          <w:tcPr>
            <w:tcW w:w="2040" w:type="dxa"/>
            <w:tcBorders>
              <w:top w:val="single" w:sz="4" w:space="0" w:color="auto"/>
              <w:left w:val="nil"/>
              <w:bottom w:val="single" w:sz="4" w:space="0" w:color="auto"/>
              <w:right w:val="single" w:sz="4" w:space="0" w:color="auto"/>
            </w:tcBorders>
            <w:noWrap/>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szükség szerint</w:t>
            </w:r>
          </w:p>
        </w:tc>
        <w:tc>
          <w:tcPr>
            <w:tcW w:w="2040" w:type="dxa"/>
            <w:tcBorders>
              <w:top w:val="single" w:sz="4" w:space="0" w:color="auto"/>
              <w:left w:val="nil"/>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 </w:t>
            </w:r>
          </w:p>
        </w:tc>
      </w:tr>
      <w:tr w:rsidR="0026657C" w:rsidRPr="0026657C" w:rsidTr="004B757E">
        <w:trPr>
          <w:trHeight w:val="704"/>
        </w:trPr>
        <w:tc>
          <w:tcPr>
            <w:tcW w:w="3583" w:type="dxa"/>
            <w:tcBorders>
              <w:top w:val="single" w:sz="4" w:space="0" w:color="auto"/>
              <w:left w:val="single" w:sz="4" w:space="0" w:color="auto"/>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játszótéri berendezések vegyszeres fertőtlenítése szükség szerint (szakcéggel, azonnal lebomló szer használatával)</w:t>
            </w:r>
          </w:p>
        </w:tc>
        <w:tc>
          <w:tcPr>
            <w:tcW w:w="2040" w:type="dxa"/>
            <w:tcBorders>
              <w:top w:val="single" w:sz="4" w:space="0" w:color="auto"/>
              <w:left w:val="nil"/>
              <w:bottom w:val="single" w:sz="4" w:space="0" w:color="auto"/>
              <w:right w:val="single" w:sz="4" w:space="0" w:color="auto"/>
            </w:tcBorders>
            <w:noWrap/>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szükség szerint</w:t>
            </w:r>
          </w:p>
        </w:tc>
        <w:tc>
          <w:tcPr>
            <w:tcW w:w="2040" w:type="dxa"/>
            <w:tcBorders>
              <w:top w:val="single" w:sz="4" w:space="0" w:color="auto"/>
              <w:left w:val="nil"/>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szakcéggel, azonnal lebomló szer használatával</w:t>
            </w:r>
          </w:p>
        </w:tc>
      </w:tr>
      <w:tr w:rsidR="0026657C" w:rsidRPr="0026657C" w:rsidTr="004B757E">
        <w:trPr>
          <w:trHeight w:val="1181"/>
        </w:trPr>
        <w:tc>
          <w:tcPr>
            <w:tcW w:w="3583" w:type="dxa"/>
            <w:tcBorders>
              <w:top w:val="single" w:sz="4" w:space="0" w:color="auto"/>
              <w:left w:val="single" w:sz="4" w:space="0" w:color="auto"/>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játszótéri eszközök, sporteszközök és sportpályák kiegészítő berendezései, tartozékai mázolása, felületkezelése, pályavonalak felfestés megerősítése</w:t>
            </w:r>
            <w:r w:rsidR="00EE1DAA" w:rsidRPr="0026657C">
              <w:rPr>
                <w:rFonts w:ascii="Garamond" w:hAnsi="Garamond"/>
                <w:color w:val="000000" w:themeColor="text1"/>
                <w:sz w:val="18"/>
                <w:szCs w:val="18"/>
              </w:rPr>
              <w:t>, öntött gumiburkolat javítása</w:t>
            </w:r>
          </w:p>
        </w:tc>
        <w:tc>
          <w:tcPr>
            <w:tcW w:w="2040" w:type="dxa"/>
            <w:tcBorders>
              <w:top w:val="single" w:sz="4" w:space="0" w:color="auto"/>
              <w:left w:val="nil"/>
              <w:bottom w:val="single" w:sz="4" w:space="0" w:color="auto"/>
              <w:right w:val="single" w:sz="4" w:space="0" w:color="auto"/>
            </w:tcBorders>
            <w:noWrap/>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szükség szerint</w:t>
            </w:r>
          </w:p>
        </w:tc>
        <w:tc>
          <w:tcPr>
            <w:tcW w:w="2040" w:type="dxa"/>
            <w:tcBorders>
              <w:top w:val="single" w:sz="4" w:space="0" w:color="auto"/>
              <w:left w:val="nil"/>
              <w:bottom w:val="single" w:sz="4" w:space="0" w:color="auto"/>
              <w:right w:val="single" w:sz="4" w:space="0" w:color="auto"/>
            </w:tcBorders>
            <w:noWrap/>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folyamatosan</w:t>
            </w:r>
          </w:p>
        </w:tc>
        <w:tc>
          <w:tcPr>
            <w:tcW w:w="2058" w:type="dxa"/>
            <w:tcBorders>
              <w:top w:val="single" w:sz="4" w:space="0" w:color="auto"/>
              <w:left w:val="nil"/>
              <w:bottom w:val="single" w:sz="4" w:space="0" w:color="auto"/>
              <w:right w:val="single" w:sz="4" w:space="0" w:color="auto"/>
            </w:tcBorders>
            <w:noWrap/>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 </w:t>
            </w:r>
          </w:p>
        </w:tc>
      </w:tr>
    </w:tbl>
    <w:p w:rsidR="0018160A" w:rsidRPr="00BF498A" w:rsidRDefault="0018160A">
      <w:pPr>
        <w:rPr>
          <w:rFonts w:ascii="Garamond" w:hAnsi="Garamond"/>
          <w:b/>
          <w:sz w:val="22"/>
          <w:szCs w:val="22"/>
        </w:rPr>
      </w:pPr>
      <w:r w:rsidRPr="00BF498A">
        <w:rPr>
          <w:rFonts w:ascii="Garamond" w:hAnsi="Garamond"/>
          <w:b/>
          <w:sz w:val="22"/>
          <w:szCs w:val="22"/>
        </w:rPr>
        <w:t>Egyéb követelmények:</w:t>
      </w:r>
    </w:p>
    <w:p w:rsidR="0018160A" w:rsidRPr="001A15CA" w:rsidRDefault="0018160A">
      <w:pPr>
        <w:numPr>
          <w:ilvl w:val="0"/>
          <w:numId w:val="5"/>
        </w:numPr>
        <w:jc w:val="both"/>
        <w:rPr>
          <w:rFonts w:ascii="Garamond" w:hAnsi="Garamond"/>
          <w:b/>
          <w:sz w:val="20"/>
        </w:rPr>
      </w:pPr>
      <w:proofErr w:type="gramStart"/>
      <w:r w:rsidRPr="001A15CA">
        <w:rPr>
          <w:rFonts w:ascii="Garamond" w:hAnsi="Garamond"/>
          <w:sz w:val="20"/>
        </w:rPr>
        <w:t>Az  egységárakba</w:t>
      </w:r>
      <w:proofErr w:type="gramEnd"/>
      <w:r w:rsidRPr="001A15CA">
        <w:rPr>
          <w:rFonts w:ascii="Garamond" w:hAnsi="Garamond"/>
          <w:sz w:val="20"/>
        </w:rPr>
        <w:t xml:space="preserve"> beleértendő a munkavégzéssel érintett burkolatok letisztítása az egyes munkaműveletek után az esetlegesen kiszóródó földtől/egyéb anyagtól.</w:t>
      </w:r>
    </w:p>
    <w:p w:rsidR="0018160A" w:rsidRPr="001A15CA" w:rsidRDefault="0018160A">
      <w:pPr>
        <w:numPr>
          <w:ilvl w:val="0"/>
          <w:numId w:val="5"/>
        </w:numPr>
        <w:jc w:val="both"/>
        <w:rPr>
          <w:rFonts w:ascii="Garamond" w:hAnsi="Garamond"/>
          <w:b/>
          <w:sz w:val="20"/>
        </w:rPr>
      </w:pPr>
      <w:r w:rsidRPr="001A15CA">
        <w:rPr>
          <w:rFonts w:ascii="Garamond" w:hAnsi="Garamond"/>
          <w:sz w:val="20"/>
        </w:rPr>
        <w:t xml:space="preserve">A kaszálékot a kaszálást követő </w:t>
      </w:r>
      <w:r w:rsidR="003E4062">
        <w:rPr>
          <w:rFonts w:ascii="Garamond" w:hAnsi="Garamond"/>
          <w:sz w:val="20"/>
        </w:rPr>
        <w:t>72</w:t>
      </w:r>
      <w:r w:rsidRPr="001A15CA">
        <w:rPr>
          <w:rFonts w:ascii="Garamond" w:hAnsi="Garamond"/>
          <w:sz w:val="20"/>
        </w:rPr>
        <w:t xml:space="preserve"> órán belül el kell a területről távolítani (a kapcsolódó burkolatról is).</w:t>
      </w:r>
    </w:p>
    <w:p w:rsidR="0018160A" w:rsidRPr="001A15CA" w:rsidRDefault="0018160A">
      <w:pPr>
        <w:numPr>
          <w:ilvl w:val="0"/>
          <w:numId w:val="5"/>
        </w:numPr>
        <w:jc w:val="both"/>
        <w:rPr>
          <w:rFonts w:ascii="Garamond" w:hAnsi="Garamond"/>
          <w:b/>
          <w:sz w:val="20"/>
        </w:rPr>
      </w:pPr>
      <w:r w:rsidRPr="001A15CA">
        <w:rPr>
          <w:rFonts w:ascii="Garamond" w:hAnsi="Garamond"/>
          <w:sz w:val="20"/>
        </w:rPr>
        <w:t>A kaszálandó gyepfelületbe a gyepszélek is beletartoznak.</w:t>
      </w:r>
    </w:p>
    <w:p w:rsidR="0018160A" w:rsidRPr="001A15CA" w:rsidRDefault="0018160A">
      <w:pPr>
        <w:numPr>
          <w:ilvl w:val="0"/>
          <w:numId w:val="5"/>
        </w:numPr>
        <w:jc w:val="both"/>
        <w:rPr>
          <w:rFonts w:ascii="Garamond" w:hAnsi="Garamond"/>
          <w:b/>
          <w:sz w:val="20"/>
        </w:rPr>
      </w:pPr>
      <w:r w:rsidRPr="001A15CA">
        <w:rPr>
          <w:rFonts w:ascii="Garamond" w:hAnsi="Garamond"/>
          <w:sz w:val="20"/>
        </w:rPr>
        <w:lastRenderedPageBreak/>
        <w:t>Vállalkozó a kaszálás során a parkoló gépjárműveket védi az esetlegesen felcsapódó kaszáléktól és egyéb tárgyaktól.</w:t>
      </w:r>
    </w:p>
    <w:p w:rsidR="0018160A" w:rsidRPr="001A15CA" w:rsidRDefault="0018160A">
      <w:pPr>
        <w:numPr>
          <w:ilvl w:val="0"/>
          <w:numId w:val="5"/>
        </w:numPr>
        <w:jc w:val="both"/>
        <w:rPr>
          <w:rFonts w:ascii="Garamond" w:hAnsi="Garamond"/>
          <w:sz w:val="20"/>
        </w:rPr>
      </w:pPr>
      <w:r w:rsidRPr="001A15CA">
        <w:rPr>
          <w:rFonts w:ascii="Garamond" w:hAnsi="Garamond"/>
          <w:sz w:val="20"/>
        </w:rPr>
        <w:t>Munkaművelet gyakoriságának növelésére Megrendelő kijelöl képviselője által történő írásbeli megrendelésre kerülhet sor a rendelkezésre álló keretösszeg nagyságáig.</w:t>
      </w:r>
    </w:p>
    <w:p w:rsidR="0018160A" w:rsidRPr="001A15CA" w:rsidRDefault="0018160A">
      <w:pPr>
        <w:numPr>
          <w:ilvl w:val="0"/>
          <w:numId w:val="5"/>
        </w:numPr>
        <w:jc w:val="both"/>
        <w:rPr>
          <w:rFonts w:ascii="Garamond" w:hAnsi="Garamond"/>
          <w:sz w:val="20"/>
        </w:rPr>
      </w:pPr>
      <w:r w:rsidRPr="001A15CA">
        <w:rPr>
          <w:rFonts w:ascii="Garamond" w:hAnsi="Garamond"/>
          <w:b/>
          <w:sz w:val="20"/>
        </w:rPr>
        <w:t>Vállalkozó</w:t>
      </w:r>
      <w:r w:rsidRPr="001A15CA">
        <w:rPr>
          <w:rFonts w:ascii="Garamond" w:hAnsi="Garamond"/>
          <w:sz w:val="20"/>
        </w:rPr>
        <w:t xml:space="preserve"> a homok homokozókból történt kiemelését követően – első alkalommal - bemutatja </w:t>
      </w:r>
      <w:r w:rsidRPr="001A15CA">
        <w:rPr>
          <w:rFonts w:ascii="Garamond" w:hAnsi="Garamond"/>
          <w:b/>
          <w:sz w:val="20"/>
        </w:rPr>
        <w:t>Megrendelő</w:t>
      </w:r>
      <w:r w:rsidRPr="001A15CA">
        <w:rPr>
          <w:rFonts w:ascii="Garamond" w:hAnsi="Garamond"/>
          <w:sz w:val="20"/>
        </w:rPr>
        <w:t xml:space="preserve"> kijelölt képviselőjének az üres homokozót, annak térfogata meghatározása érdekben.</w:t>
      </w:r>
    </w:p>
    <w:p w:rsidR="008E57B6" w:rsidRPr="001A15CA" w:rsidRDefault="008E57B6">
      <w:pPr>
        <w:jc w:val="both"/>
        <w:rPr>
          <w:rFonts w:ascii="Garamond" w:hAnsi="Garamond"/>
          <w:b/>
          <w:bCs/>
          <w:iCs/>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rPr>
          <w:trHeight w:val="447"/>
        </w:trPr>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A2413B">
            <w:pPr>
              <w:jc w:val="center"/>
              <w:rPr>
                <w:rFonts w:ascii="Garamond" w:hAnsi="Garamond"/>
                <w:b/>
                <w:bCs/>
                <w:color w:val="0000FF"/>
                <w:sz w:val="22"/>
                <w:szCs w:val="22"/>
              </w:rPr>
            </w:pPr>
            <w:r w:rsidRPr="0050503C">
              <w:rPr>
                <w:rFonts w:ascii="Garamond" w:hAnsi="Garamond"/>
                <w:b/>
                <w:bCs/>
                <w:color w:val="0000FF"/>
                <w:sz w:val="22"/>
                <w:szCs w:val="22"/>
              </w:rPr>
              <w:t>102 208,57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A2413B">
            <w:pPr>
              <w:jc w:val="center"/>
              <w:rPr>
                <w:rFonts w:ascii="Garamond" w:hAnsi="Garamond"/>
                <w:b/>
                <w:color w:val="0000FF"/>
                <w:sz w:val="22"/>
                <w:szCs w:val="22"/>
              </w:rPr>
            </w:pPr>
            <w:r w:rsidRPr="0050503C">
              <w:rPr>
                <w:rFonts w:ascii="Garamond" w:hAnsi="Garamond"/>
                <w:b/>
                <w:color w:val="0000FF"/>
                <w:sz w:val="22"/>
                <w:szCs w:val="22"/>
              </w:rPr>
              <w:t>1.13</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Közterületi zöldsávok rendezése</w:t>
            </w:r>
          </w:p>
        </w:tc>
      </w:tr>
    </w:tbl>
    <w:p w:rsidR="009150BE" w:rsidRPr="00A15E5A" w:rsidRDefault="009150BE" w:rsidP="009150BE">
      <w:pPr>
        <w:jc w:val="both"/>
        <w:rPr>
          <w:rFonts w:ascii="Garamond" w:hAnsi="Garamond"/>
          <w:sz w:val="20"/>
        </w:rPr>
      </w:pPr>
      <w:r w:rsidRPr="00A15E5A">
        <w:rPr>
          <w:rFonts w:ascii="Garamond" w:hAnsi="Garamond"/>
          <w:sz w:val="20"/>
        </w:rPr>
        <w:t xml:space="preserve">Közterületi zöldsávok felújítása, rendezése, beleértve az út és közmű építési munkákat követő helyreállítást – továbbá gyepesítés, évelők, fák, fás-szárú növények telepítése, pótlása az alábbiak szerint: </w:t>
      </w:r>
    </w:p>
    <w:p w:rsidR="009150BE" w:rsidRDefault="009150BE" w:rsidP="009150BE">
      <w:pPr>
        <w:rPr>
          <w:rFonts w:ascii="Garamond" w:hAnsi="Garamond"/>
        </w:rPr>
      </w:pPr>
    </w:p>
    <w:p w:rsidR="009150BE" w:rsidRDefault="009150BE" w:rsidP="009150BE">
      <w:pPr>
        <w:rPr>
          <w:rFonts w:ascii="Garamond" w:hAnsi="Garamond"/>
          <w:b/>
        </w:rPr>
      </w:pPr>
      <w:r>
        <w:rPr>
          <w:rFonts w:ascii="Garamond" w:hAnsi="Garamond"/>
          <w:b/>
        </w:rPr>
        <w:t>Gyepesített területek létesítése, fenntartása, gondozása</w:t>
      </w:r>
    </w:p>
    <w:p w:rsidR="009150BE" w:rsidRPr="00B7599F" w:rsidRDefault="009150BE" w:rsidP="009150BE">
      <w:pPr>
        <w:rPr>
          <w:rFonts w:ascii="Garamond" w:hAnsi="Garamond"/>
          <w:sz w:val="20"/>
        </w:rPr>
      </w:pPr>
      <w:r>
        <w:rPr>
          <w:rFonts w:ascii="Garamond" w:hAnsi="Garamond"/>
        </w:rPr>
        <w:tab/>
      </w:r>
      <w:r w:rsidRPr="00B7599F">
        <w:rPr>
          <w:rFonts w:ascii="Garamond" w:hAnsi="Garamond"/>
          <w:sz w:val="20"/>
        </w:rPr>
        <w:t>Gyepesítés vetéssel, gyep-szőnyeg fektetéssel,</w:t>
      </w:r>
    </w:p>
    <w:p w:rsidR="009150BE" w:rsidRPr="00B7599F" w:rsidRDefault="009150BE" w:rsidP="009150BE">
      <w:pPr>
        <w:rPr>
          <w:rFonts w:ascii="Garamond" w:hAnsi="Garamond"/>
          <w:sz w:val="20"/>
        </w:rPr>
      </w:pPr>
      <w:r w:rsidRPr="00B7599F">
        <w:rPr>
          <w:rFonts w:ascii="Garamond" w:hAnsi="Garamond"/>
          <w:sz w:val="20"/>
        </w:rPr>
        <w:tab/>
        <w:t>Füvesített terület felülvetése magágy készítéssel, termőföldterítéssel</w:t>
      </w:r>
    </w:p>
    <w:p w:rsidR="009150BE" w:rsidRPr="00B7599F" w:rsidRDefault="009150BE" w:rsidP="009150BE">
      <w:pPr>
        <w:rPr>
          <w:rFonts w:ascii="Garamond" w:hAnsi="Garamond"/>
          <w:sz w:val="20"/>
        </w:rPr>
      </w:pPr>
      <w:r w:rsidRPr="00B7599F">
        <w:rPr>
          <w:rFonts w:ascii="Garamond" w:hAnsi="Garamond"/>
          <w:sz w:val="20"/>
        </w:rPr>
        <w:tab/>
        <w:t>Tápanyagpótlás</w:t>
      </w:r>
    </w:p>
    <w:p w:rsidR="009150BE" w:rsidRPr="00B7599F" w:rsidRDefault="008357E1" w:rsidP="009150BE">
      <w:pPr>
        <w:rPr>
          <w:rFonts w:ascii="Garamond" w:hAnsi="Garamond"/>
          <w:sz w:val="20"/>
        </w:rPr>
      </w:pPr>
      <w:r>
        <w:rPr>
          <w:rFonts w:ascii="Garamond" w:hAnsi="Garamond"/>
          <w:sz w:val="20"/>
        </w:rPr>
        <w:tab/>
        <w:t>Romtalaj/sitt elszállítása</w:t>
      </w:r>
    </w:p>
    <w:p w:rsidR="009150BE" w:rsidRPr="00B7599F" w:rsidRDefault="009150BE" w:rsidP="009150BE">
      <w:pPr>
        <w:rPr>
          <w:rFonts w:ascii="Garamond" w:hAnsi="Garamond"/>
          <w:sz w:val="20"/>
        </w:rPr>
      </w:pPr>
      <w:r w:rsidRPr="00B7599F">
        <w:rPr>
          <w:rFonts w:ascii="Garamond" w:hAnsi="Garamond"/>
          <w:sz w:val="20"/>
        </w:rPr>
        <w:tab/>
        <w:t>Termőföld terítése</w:t>
      </w:r>
    </w:p>
    <w:p w:rsidR="009150BE" w:rsidRPr="00B7599F" w:rsidRDefault="009150BE" w:rsidP="009150BE">
      <w:pPr>
        <w:ind w:firstLine="708"/>
        <w:rPr>
          <w:rFonts w:ascii="Garamond" w:hAnsi="Garamond"/>
          <w:sz w:val="20"/>
        </w:rPr>
      </w:pPr>
      <w:r w:rsidRPr="00B7599F">
        <w:rPr>
          <w:rFonts w:ascii="Garamond" w:hAnsi="Garamond"/>
          <w:sz w:val="20"/>
        </w:rPr>
        <w:t>Öntözés</w:t>
      </w:r>
    </w:p>
    <w:p w:rsidR="009150BE" w:rsidRPr="00B7599F" w:rsidRDefault="009150BE" w:rsidP="009150BE">
      <w:pPr>
        <w:ind w:firstLine="708"/>
        <w:rPr>
          <w:rFonts w:ascii="Garamond" w:hAnsi="Garamond"/>
          <w:sz w:val="20"/>
        </w:rPr>
      </w:pPr>
      <w:r w:rsidRPr="00B7599F">
        <w:rPr>
          <w:rFonts w:ascii="Garamond" w:hAnsi="Garamond"/>
          <w:sz w:val="20"/>
        </w:rPr>
        <w:t>Ápolás első kaszálásig</w:t>
      </w:r>
    </w:p>
    <w:p w:rsidR="009150BE" w:rsidRPr="00B7599F" w:rsidRDefault="009150BE" w:rsidP="009150BE">
      <w:pPr>
        <w:ind w:firstLine="708"/>
        <w:rPr>
          <w:rFonts w:ascii="Garamond" w:hAnsi="Garamond"/>
          <w:sz w:val="20"/>
        </w:rPr>
      </w:pPr>
    </w:p>
    <w:p w:rsidR="009150BE" w:rsidRDefault="009150BE" w:rsidP="009150BE">
      <w:pPr>
        <w:rPr>
          <w:rFonts w:ascii="Garamond" w:hAnsi="Garamond"/>
          <w:b/>
        </w:rPr>
      </w:pPr>
      <w:r>
        <w:rPr>
          <w:rFonts w:ascii="Garamond" w:hAnsi="Garamond"/>
          <w:b/>
        </w:rPr>
        <w:t>Évelők telepítése, pótlása feladatai:</w:t>
      </w:r>
    </w:p>
    <w:p w:rsidR="009150BE" w:rsidRPr="00B7599F" w:rsidRDefault="009150BE" w:rsidP="009150BE">
      <w:pPr>
        <w:rPr>
          <w:rFonts w:ascii="Garamond" w:hAnsi="Garamond"/>
          <w:sz w:val="20"/>
        </w:rPr>
      </w:pPr>
      <w:r>
        <w:rPr>
          <w:rFonts w:ascii="Garamond" w:hAnsi="Garamond"/>
          <w:b/>
        </w:rPr>
        <w:tab/>
      </w:r>
      <w:r w:rsidR="008357E1">
        <w:rPr>
          <w:rFonts w:ascii="Garamond" w:hAnsi="Garamond"/>
          <w:sz w:val="20"/>
        </w:rPr>
        <w:t>Pótlás</w:t>
      </w:r>
    </w:p>
    <w:p w:rsidR="009150BE" w:rsidRPr="00B7599F" w:rsidRDefault="008357E1" w:rsidP="009150BE">
      <w:pPr>
        <w:rPr>
          <w:rFonts w:ascii="Garamond" w:hAnsi="Garamond"/>
          <w:sz w:val="20"/>
        </w:rPr>
      </w:pPr>
      <w:r>
        <w:rPr>
          <w:rFonts w:ascii="Garamond" w:hAnsi="Garamond"/>
          <w:sz w:val="20"/>
        </w:rPr>
        <w:tab/>
        <w:t>Ültetés</w:t>
      </w:r>
    </w:p>
    <w:p w:rsidR="009150BE" w:rsidRPr="00B7599F" w:rsidRDefault="008357E1" w:rsidP="009150BE">
      <w:pPr>
        <w:rPr>
          <w:rFonts w:ascii="Garamond" w:hAnsi="Garamond"/>
          <w:sz w:val="20"/>
        </w:rPr>
      </w:pPr>
      <w:r>
        <w:rPr>
          <w:rFonts w:ascii="Garamond" w:hAnsi="Garamond"/>
          <w:sz w:val="20"/>
        </w:rPr>
        <w:tab/>
        <w:t>Tőosztás, tápanyag utánpótlás</w:t>
      </w:r>
    </w:p>
    <w:p w:rsidR="009150BE" w:rsidRDefault="009150BE" w:rsidP="009150BE">
      <w:pPr>
        <w:rPr>
          <w:rFonts w:ascii="Garamond" w:hAnsi="Garamond"/>
          <w:sz w:val="20"/>
        </w:rPr>
      </w:pPr>
      <w:r w:rsidRPr="00B7599F">
        <w:rPr>
          <w:rFonts w:ascii="Garamond" w:hAnsi="Garamond"/>
          <w:sz w:val="20"/>
        </w:rPr>
        <w:t xml:space="preserve"> </w:t>
      </w:r>
      <w:r w:rsidRPr="00B7599F">
        <w:rPr>
          <w:rFonts w:ascii="Garamond" w:hAnsi="Garamond"/>
          <w:sz w:val="20"/>
        </w:rPr>
        <w:tab/>
        <w:t>Öntözés</w:t>
      </w:r>
    </w:p>
    <w:p w:rsidR="00586B27" w:rsidRDefault="00586B27" w:rsidP="009150BE">
      <w:pPr>
        <w:rPr>
          <w:rFonts w:ascii="Garamond" w:hAnsi="Garamond"/>
          <w:sz w:val="20"/>
        </w:rPr>
      </w:pPr>
    </w:p>
    <w:p w:rsidR="009150BE" w:rsidRDefault="009150BE" w:rsidP="009150BE">
      <w:pPr>
        <w:rPr>
          <w:rFonts w:ascii="Garamond" w:hAnsi="Garamond"/>
          <w:b/>
        </w:rPr>
      </w:pPr>
      <w:r>
        <w:rPr>
          <w:rFonts w:ascii="Garamond" w:hAnsi="Garamond"/>
          <w:b/>
        </w:rPr>
        <w:t>Rózsák telepítése, pótlása feladatai:</w:t>
      </w:r>
    </w:p>
    <w:p w:rsidR="009150BE" w:rsidRPr="00B7599F" w:rsidRDefault="009150BE" w:rsidP="009150BE">
      <w:pPr>
        <w:rPr>
          <w:rFonts w:ascii="Garamond" w:hAnsi="Garamond"/>
          <w:sz w:val="20"/>
        </w:rPr>
      </w:pPr>
      <w:r>
        <w:rPr>
          <w:rFonts w:ascii="Garamond" w:hAnsi="Garamond"/>
        </w:rPr>
        <w:tab/>
      </w:r>
      <w:r w:rsidRPr="00B7599F">
        <w:rPr>
          <w:rFonts w:ascii="Garamond" w:hAnsi="Garamond"/>
          <w:sz w:val="20"/>
        </w:rPr>
        <w:t>Pótlás,</w:t>
      </w:r>
    </w:p>
    <w:p w:rsidR="009150BE" w:rsidRPr="00B7599F" w:rsidRDefault="009150BE" w:rsidP="009150BE">
      <w:pPr>
        <w:rPr>
          <w:rFonts w:ascii="Garamond" w:hAnsi="Garamond"/>
          <w:sz w:val="20"/>
        </w:rPr>
      </w:pPr>
      <w:r w:rsidRPr="00B7599F">
        <w:rPr>
          <w:rFonts w:ascii="Garamond" w:hAnsi="Garamond"/>
          <w:sz w:val="20"/>
        </w:rPr>
        <w:tab/>
        <w:t>Ültetés,</w:t>
      </w:r>
    </w:p>
    <w:p w:rsidR="009150BE" w:rsidRPr="00B7599F" w:rsidRDefault="008357E1" w:rsidP="009150BE">
      <w:pPr>
        <w:ind w:firstLine="709"/>
        <w:rPr>
          <w:rFonts w:ascii="Garamond" w:hAnsi="Garamond"/>
          <w:sz w:val="20"/>
        </w:rPr>
      </w:pPr>
      <w:r>
        <w:rPr>
          <w:rFonts w:ascii="Garamond" w:hAnsi="Garamond"/>
          <w:sz w:val="20"/>
        </w:rPr>
        <w:t>Tápanyag utánpótlás</w:t>
      </w:r>
    </w:p>
    <w:p w:rsidR="009150BE" w:rsidRDefault="009150BE" w:rsidP="009150BE">
      <w:pPr>
        <w:rPr>
          <w:rFonts w:ascii="Garamond" w:hAnsi="Garamond"/>
          <w:sz w:val="20"/>
        </w:rPr>
      </w:pPr>
      <w:r w:rsidRPr="00B7599F">
        <w:rPr>
          <w:rFonts w:ascii="Garamond" w:hAnsi="Garamond"/>
          <w:sz w:val="20"/>
        </w:rPr>
        <w:t xml:space="preserve"> </w:t>
      </w:r>
      <w:r w:rsidRPr="00B7599F">
        <w:rPr>
          <w:rFonts w:ascii="Garamond" w:hAnsi="Garamond"/>
          <w:sz w:val="20"/>
        </w:rPr>
        <w:tab/>
        <w:t>Öntözés</w:t>
      </w:r>
    </w:p>
    <w:p w:rsidR="00F068FE" w:rsidRDefault="00F068FE" w:rsidP="009150BE">
      <w:pPr>
        <w:rPr>
          <w:rFonts w:ascii="Garamond" w:hAnsi="Garamond"/>
          <w:b/>
        </w:rPr>
      </w:pPr>
    </w:p>
    <w:p w:rsidR="009150BE" w:rsidRDefault="003E4062" w:rsidP="009150BE">
      <w:pPr>
        <w:rPr>
          <w:rFonts w:ascii="Garamond" w:hAnsi="Garamond"/>
          <w:b/>
        </w:rPr>
      </w:pPr>
      <w:r>
        <w:rPr>
          <w:rFonts w:ascii="Garamond" w:hAnsi="Garamond"/>
          <w:b/>
        </w:rPr>
        <w:t>C</w:t>
      </w:r>
      <w:r w:rsidR="009150BE">
        <w:rPr>
          <w:rFonts w:ascii="Garamond" w:hAnsi="Garamond"/>
          <w:b/>
        </w:rPr>
        <w:t>serjék telepítése, pótlása, fenntartása:</w:t>
      </w:r>
    </w:p>
    <w:p w:rsidR="009150BE" w:rsidRPr="00B7599F" w:rsidRDefault="003E4062" w:rsidP="009150BE">
      <w:pPr>
        <w:numPr>
          <w:ilvl w:val="0"/>
          <w:numId w:val="4"/>
        </w:numPr>
        <w:rPr>
          <w:rFonts w:ascii="Garamond" w:hAnsi="Garamond"/>
          <w:sz w:val="20"/>
        </w:rPr>
      </w:pPr>
      <w:r>
        <w:rPr>
          <w:rFonts w:ascii="Garamond" w:hAnsi="Garamond"/>
          <w:sz w:val="20"/>
        </w:rPr>
        <w:t>c</w:t>
      </w:r>
      <w:r w:rsidR="009150BE" w:rsidRPr="00B7599F">
        <w:rPr>
          <w:rFonts w:ascii="Garamond" w:hAnsi="Garamond"/>
          <w:sz w:val="20"/>
        </w:rPr>
        <w:t>serjék beszerzése, szállítása</w:t>
      </w:r>
    </w:p>
    <w:p w:rsidR="009150BE" w:rsidRPr="00B7599F" w:rsidRDefault="009150BE" w:rsidP="009150BE">
      <w:pPr>
        <w:numPr>
          <w:ilvl w:val="0"/>
          <w:numId w:val="4"/>
        </w:numPr>
        <w:rPr>
          <w:rFonts w:ascii="Garamond" w:hAnsi="Garamond"/>
          <w:sz w:val="20"/>
        </w:rPr>
      </w:pPr>
      <w:r w:rsidRPr="00B7599F">
        <w:rPr>
          <w:rFonts w:ascii="Garamond" w:hAnsi="Garamond"/>
          <w:sz w:val="20"/>
        </w:rPr>
        <w:t>növények ültetése, gödörásás</w:t>
      </w:r>
    </w:p>
    <w:p w:rsidR="009150BE" w:rsidRPr="00B7599F" w:rsidRDefault="008357E1" w:rsidP="009150BE">
      <w:pPr>
        <w:numPr>
          <w:ilvl w:val="0"/>
          <w:numId w:val="4"/>
        </w:numPr>
        <w:rPr>
          <w:rFonts w:ascii="Garamond" w:hAnsi="Garamond"/>
          <w:sz w:val="20"/>
        </w:rPr>
      </w:pPr>
      <w:r>
        <w:rPr>
          <w:rFonts w:ascii="Garamond" w:hAnsi="Garamond"/>
          <w:sz w:val="20"/>
        </w:rPr>
        <w:t>terület gyomlálása</w:t>
      </w:r>
    </w:p>
    <w:p w:rsidR="009150BE" w:rsidRPr="008357E1" w:rsidRDefault="009150BE" w:rsidP="008357E1">
      <w:pPr>
        <w:numPr>
          <w:ilvl w:val="0"/>
          <w:numId w:val="4"/>
        </w:numPr>
        <w:rPr>
          <w:rFonts w:ascii="Garamond" w:hAnsi="Garamond"/>
          <w:sz w:val="20"/>
        </w:rPr>
      </w:pPr>
      <w:r w:rsidRPr="00B7599F">
        <w:rPr>
          <w:rFonts w:ascii="Garamond" w:hAnsi="Garamond"/>
          <w:sz w:val="20"/>
        </w:rPr>
        <w:t>talaj lazítása, ásása, kapálása</w:t>
      </w:r>
    </w:p>
    <w:p w:rsidR="009150BE" w:rsidRPr="00B7599F" w:rsidRDefault="009150BE" w:rsidP="009150BE">
      <w:pPr>
        <w:numPr>
          <w:ilvl w:val="0"/>
          <w:numId w:val="4"/>
        </w:numPr>
        <w:rPr>
          <w:rFonts w:ascii="Garamond" w:hAnsi="Garamond"/>
          <w:sz w:val="20"/>
        </w:rPr>
      </w:pPr>
      <w:r w:rsidRPr="00B7599F">
        <w:rPr>
          <w:rFonts w:ascii="Garamond" w:hAnsi="Garamond"/>
          <w:sz w:val="20"/>
        </w:rPr>
        <w:t>metszés, ifjítás</w:t>
      </w:r>
    </w:p>
    <w:p w:rsidR="009150BE" w:rsidRPr="00B7599F" w:rsidRDefault="009150BE" w:rsidP="009150BE">
      <w:pPr>
        <w:numPr>
          <w:ilvl w:val="0"/>
          <w:numId w:val="4"/>
        </w:numPr>
        <w:rPr>
          <w:rFonts w:ascii="Garamond" w:hAnsi="Garamond"/>
          <w:sz w:val="20"/>
        </w:rPr>
      </w:pPr>
      <w:r w:rsidRPr="00B7599F">
        <w:rPr>
          <w:rFonts w:ascii="Garamond" w:hAnsi="Garamond"/>
          <w:sz w:val="20"/>
        </w:rPr>
        <w:t>sövények nyírása</w:t>
      </w:r>
    </w:p>
    <w:p w:rsidR="009150BE" w:rsidRDefault="009150BE" w:rsidP="009150BE">
      <w:pPr>
        <w:numPr>
          <w:ilvl w:val="0"/>
          <w:numId w:val="4"/>
        </w:numPr>
        <w:rPr>
          <w:rFonts w:ascii="Garamond" w:hAnsi="Garamond"/>
          <w:sz w:val="20"/>
        </w:rPr>
      </w:pPr>
      <w:r w:rsidRPr="00B7599F">
        <w:rPr>
          <w:rFonts w:ascii="Garamond" w:hAnsi="Garamond"/>
          <w:sz w:val="20"/>
        </w:rPr>
        <w:t>öntözés</w:t>
      </w:r>
    </w:p>
    <w:p w:rsidR="009150BE" w:rsidRDefault="009150BE" w:rsidP="009150BE">
      <w:pPr>
        <w:rPr>
          <w:rFonts w:ascii="Garamond" w:hAnsi="Garamond"/>
          <w:b/>
        </w:rPr>
      </w:pPr>
      <w:r>
        <w:rPr>
          <w:rFonts w:ascii="Garamond" w:hAnsi="Garamond"/>
          <w:b/>
        </w:rPr>
        <w:t>Útfelület kézi tisztítása</w:t>
      </w:r>
    </w:p>
    <w:p w:rsidR="009150BE" w:rsidRPr="00B7599F" w:rsidRDefault="009150BE" w:rsidP="009150BE">
      <w:pPr>
        <w:numPr>
          <w:ilvl w:val="0"/>
          <w:numId w:val="1"/>
        </w:numPr>
        <w:rPr>
          <w:rFonts w:ascii="Garamond" w:hAnsi="Garamond"/>
          <w:b/>
          <w:sz w:val="20"/>
        </w:rPr>
      </w:pPr>
      <w:r w:rsidRPr="00B7599F">
        <w:rPr>
          <w:rFonts w:ascii="Garamond" w:hAnsi="Garamond"/>
          <w:sz w:val="20"/>
        </w:rPr>
        <w:t>munkálatok elvégzése után visszamaradt zöldhulladék, illetve kommunális hulladék, föld takarítása, elszállítása és ártalmatlanítása</w:t>
      </w:r>
    </w:p>
    <w:p w:rsidR="009150BE" w:rsidRPr="00B7599F" w:rsidRDefault="009150BE" w:rsidP="009150BE">
      <w:pPr>
        <w:rPr>
          <w:rFonts w:ascii="Garamond" w:hAnsi="Garamond"/>
          <w:b/>
          <w:sz w:val="20"/>
        </w:rPr>
      </w:pPr>
    </w:p>
    <w:p w:rsidR="009150BE" w:rsidRPr="00BF498A" w:rsidRDefault="009150BE" w:rsidP="009150BE">
      <w:pPr>
        <w:jc w:val="both"/>
        <w:rPr>
          <w:rFonts w:ascii="Garamond" w:hAnsi="Garamond"/>
          <w:b/>
          <w:sz w:val="22"/>
          <w:szCs w:val="22"/>
        </w:rPr>
      </w:pPr>
      <w:r w:rsidRPr="00BF498A">
        <w:rPr>
          <w:rFonts w:ascii="Garamond" w:hAnsi="Garamond"/>
          <w:b/>
          <w:sz w:val="22"/>
          <w:szCs w:val="22"/>
        </w:rPr>
        <w:t>Egyéb követelmények:</w:t>
      </w:r>
    </w:p>
    <w:p w:rsidR="009150BE" w:rsidRPr="00B7599F" w:rsidRDefault="009150BE" w:rsidP="009150BE">
      <w:pPr>
        <w:numPr>
          <w:ilvl w:val="0"/>
          <w:numId w:val="5"/>
        </w:numPr>
        <w:jc w:val="both"/>
        <w:rPr>
          <w:rFonts w:ascii="Garamond" w:hAnsi="Garamond"/>
          <w:sz w:val="20"/>
        </w:rPr>
      </w:pPr>
      <w:proofErr w:type="gramStart"/>
      <w:r w:rsidRPr="00B7599F">
        <w:rPr>
          <w:rFonts w:ascii="Garamond" w:hAnsi="Garamond"/>
          <w:sz w:val="20"/>
        </w:rPr>
        <w:t>Az  egységárakba</w:t>
      </w:r>
      <w:proofErr w:type="gramEnd"/>
      <w:r w:rsidRPr="00B7599F">
        <w:rPr>
          <w:rFonts w:ascii="Garamond" w:hAnsi="Garamond"/>
          <w:sz w:val="20"/>
        </w:rPr>
        <w:t xml:space="preserve"> beleértendő a munkavégzéssel érintett burkolatok letisztítása az </w:t>
      </w:r>
    </w:p>
    <w:p w:rsidR="009150BE" w:rsidRPr="00B7599F" w:rsidRDefault="009150BE" w:rsidP="009150BE">
      <w:pPr>
        <w:ind w:left="705"/>
        <w:jc w:val="both"/>
        <w:rPr>
          <w:rFonts w:ascii="Garamond" w:hAnsi="Garamond"/>
          <w:b/>
          <w:sz w:val="20"/>
        </w:rPr>
      </w:pPr>
      <w:r w:rsidRPr="00B7599F">
        <w:rPr>
          <w:rFonts w:ascii="Garamond" w:hAnsi="Garamond"/>
          <w:sz w:val="20"/>
        </w:rPr>
        <w:t xml:space="preserve">      egyes munkaműveletek után az esetlegesen kiszóródó földtől/egyéb anyagtól.</w:t>
      </w:r>
    </w:p>
    <w:p w:rsidR="009150BE" w:rsidRPr="00B7599F" w:rsidRDefault="009150BE" w:rsidP="009150BE">
      <w:pPr>
        <w:numPr>
          <w:ilvl w:val="0"/>
          <w:numId w:val="5"/>
        </w:numPr>
        <w:jc w:val="both"/>
        <w:rPr>
          <w:rFonts w:ascii="Garamond" w:hAnsi="Garamond"/>
          <w:b/>
          <w:sz w:val="20"/>
        </w:rPr>
      </w:pPr>
      <w:r w:rsidRPr="00B7599F">
        <w:rPr>
          <w:rFonts w:ascii="Garamond" w:hAnsi="Garamond"/>
          <w:sz w:val="20"/>
        </w:rPr>
        <w:t>Balesetveszély észlelése esetén Megrendelő kijelölt képviselőjét azonnal értesíteni szükséges.</w:t>
      </w:r>
    </w:p>
    <w:p w:rsidR="009150BE" w:rsidRPr="00B7599F" w:rsidRDefault="009150BE" w:rsidP="009150BE">
      <w:pPr>
        <w:jc w:val="both"/>
        <w:rPr>
          <w:rFonts w:ascii="Garamond" w:hAnsi="Garamond"/>
          <w:sz w:val="20"/>
        </w:rPr>
      </w:pPr>
    </w:p>
    <w:p w:rsidR="00606462" w:rsidRDefault="009150BE" w:rsidP="000037BA">
      <w:pPr>
        <w:pStyle w:val="Cmsor4"/>
        <w:jc w:val="both"/>
        <w:rPr>
          <w:rFonts w:ascii="Garamond" w:hAnsi="Garamond"/>
          <w:b w:val="0"/>
          <w:sz w:val="20"/>
        </w:rPr>
      </w:pPr>
      <w:r w:rsidRPr="00BF498A">
        <w:rPr>
          <w:rFonts w:ascii="Garamond" w:hAnsi="Garamond"/>
          <w:sz w:val="22"/>
          <w:szCs w:val="22"/>
        </w:rPr>
        <w:t>A vállalkozói díj számításának módja:</w:t>
      </w:r>
      <w:r w:rsidRPr="00B7599F">
        <w:rPr>
          <w:rFonts w:ascii="Garamond" w:hAnsi="Garamond"/>
          <w:sz w:val="20"/>
        </w:rPr>
        <w:t xml:space="preserve"> </w:t>
      </w:r>
      <w:r w:rsidR="00940291">
        <w:rPr>
          <w:rFonts w:ascii="Garamond" w:hAnsi="Garamond"/>
          <w:b w:val="0"/>
          <w:sz w:val="20"/>
        </w:rPr>
        <w:t>Megrendelő</w:t>
      </w:r>
      <w:r w:rsidRPr="00B7599F">
        <w:rPr>
          <w:rFonts w:ascii="Garamond" w:hAnsi="Garamond"/>
          <w:b w:val="0"/>
          <w:sz w:val="20"/>
        </w:rPr>
        <w:t xml:space="preserve"> kijelölt képviselője által igazolt, ténylegesen elvégzett munkamennyiség és a </w:t>
      </w:r>
      <w:r w:rsidRPr="00B7599F">
        <w:rPr>
          <w:rFonts w:ascii="Garamond" w:hAnsi="Garamond"/>
          <w:color w:val="0000FF"/>
          <w:sz w:val="20"/>
        </w:rPr>
        <w:t>14. sz. mellékletben</w:t>
      </w:r>
      <w:r w:rsidRPr="00B7599F">
        <w:rPr>
          <w:rFonts w:ascii="Garamond" w:hAnsi="Garamond"/>
          <w:b w:val="0"/>
          <w:sz w:val="20"/>
        </w:rPr>
        <w:t xml:space="preserve"> meghatározott e</w:t>
      </w:r>
      <w:r w:rsidR="003E4062">
        <w:rPr>
          <w:rFonts w:ascii="Garamond" w:hAnsi="Garamond"/>
          <w:b w:val="0"/>
          <w:sz w:val="20"/>
        </w:rPr>
        <w:t>gységárak alapján számolható el.</w:t>
      </w:r>
      <w:r w:rsidRPr="00B7599F">
        <w:rPr>
          <w:rFonts w:ascii="Garamond" w:hAnsi="Garamond"/>
          <w:b w:val="0"/>
          <w:sz w:val="20"/>
        </w:rPr>
        <w:t xml:space="preserve"> </w:t>
      </w:r>
      <w:r w:rsidR="003E4062" w:rsidRPr="005A60D7">
        <w:rPr>
          <w:rFonts w:ascii="Garamond" w:hAnsi="Garamond"/>
          <w:b w:val="0"/>
          <w:sz w:val="20"/>
        </w:rPr>
        <w:t>Amennyiben olyan munkanem jelentkezik, aminek nincs elfogadott egységára, a munkanem áráról egyedileg történik megállapodás</w:t>
      </w:r>
      <w:r w:rsidR="00694F53">
        <w:rPr>
          <w:rFonts w:ascii="Garamond" w:hAnsi="Garamond"/>
          <w:b w:val="0"/>
          <w:sz w:val="20"/>
        </w:rPr>
        <w:t>.</w:t>
      </w:r>
    </w:p>
    <w:p w:rsidR="00306644" w:rsidRDefault="00306644" w:rsidP="0030664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0C61E8">
            <w:pPr>
              <w:jc w:val="center"/>
              <w:rPr>
                <w:rFonts w:ascii="Garamond" w:hAnsi="Garamond"/>
                <w:b/>
                <w:bCs/>
                <w:color w:val="0000FF"/>
                <w:sz w:val="22"/>
                <w:szCs w:val="22"/>
              </w:rPr>
            </w:pPr>
            <w:r w:rsidRPr="0050503C">
              <w:rPr>
                <w:rFonts w:ascii="Garamond" w:hAnsi="Garamond"/>
                <w:b/>
                <w:bCs/>
                <w:color w:val="0000FF"/>
                <w:sz w:val="22"/>
                <w:szCs w:val="22"/>
              </w:rPr>
              <w:t>102 222,57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I.14.</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551CE1">
            <w:pPr>
              <w:jc w:val="center"/>
              <w:rPr>
                <w:rFonts w:ascii="Garamond" w:hAnsi="Garamond"/>
                <w:b/>
                <w:color w:val="0000FF"/>
                <w:sz w:val="22"/>
                <w:szCs w:val="22"/>
              </w:rPr>
            </w:pPr>
            <w:r w:rsidRPr="0050503C">
              <w:rPr>
                <w:rFonts w:ascii="Garamond" w:hAnsi="Garamond"/>
                <w:b/>
                <w:color w:val="0000FF"/>
                <w:sz w:val="22"/>
                <w:szCs w:val="22"/>
              </w:rPr>
              <w:t>Intézményi</w:t>
            </w:r>
            <w:r w:rsidR="00551CE1">
              <w:rPr>
                <w:rFonts w:ascii="Garamond" w:hAnsi="Garamond"/>
                <w:b/>
                <w:color w:val="0000FF"/>
                <w:sz w:val="22"/>
                <w:szCs w:val="22"/>
              </w:rPr>
              <w:t>,</w:t>
            </w:r>
            <w:r w:rsidRPr="0050503C">
              <w:rPr>
                <w:rFonts w:ascii="Garamond" w:hAnsi="Garamond"/>
                <w:b/>
                <w:color w:val="0000FF"/>
                <w:sz w:val="22"/>
                <w:szCs w:val="22"/>
              </w:rPr>
              <w:t xml:space="preserve"> játszótéri eszközök karbantartása, üzemeltetése </w:t>
            </w:r>
          </w:p>
        </w:tc>
      </w:tr>
    </w:tbl>
    <w:p w:rsidR="00B47F97" w:rsidRDefault="00B47F97" w:rsidP="00B47F97">
      <w:pPr>
        <w:jc w:val="both"/>
        <w:rPr>
          <w:rFonts w:ascii="Garamond" w:hAnsi="Garamond"/>
          <w:sz w:val="20"/>
        </w:rPr>
      </w:pPr>
      <w:r w:rsidRPr="001A15CA">
        <w:rPr>
          <w:rFonts w:ascii="Garamond" w:hAnsi="Garamond"/>
          <w:sz w:val="20"/>
        </w:rPr>
        <w:t xml:space="preserve">A játszótéri eszközök biztonságosságáról szóló 78/2003 (XI. 27.) GKM rendelet és a hatályos szabványok előírásainak </w:t>
      </w:r>
      <w:r w:rsidRPr="0026657C">
        <w:rPr>
          <w:rFonts w:ascii="Garamond" w:hAnsi="Garamond"/>
          <w:color w:val="000000" w:themeColor="text1"/>
          <w:sz w:val="20"/>
        </w:rPr>
        <w:t xml:space="preserve">megfelelően az </w:t>
      </w:r>
      <w:r w:rsidRPr="0026657C">
        <w:rPr>
          <w:rFonts w:ascii="Garamond" w:hAnsi="Garamond"/>
          <w:b/>
          <w:color w:val="000000" w:themeColor="text1"/>
          <w:sz w:val="20"/>
        </w:rPr>
        <w:t xml:space="preserve">intézmények </w:t>
      </w:r>
      <w:r w:rsidR="00EE1DAA" w:rsidRPr="0026657C">
        <w:rPr>
          <w:rFonts w:ascii="Garamond" w:hAnsi="Garamond"/>
          <w:b/>
          <w:color w:val="000000" w:themeColor="text1"/>
          <w:sz w:val="20"/>
        </w:rPr>
        <w:t xml:space="preserve">(önkormányzat által átvett területek) </w:t>
      </w:r>
      <w:r w:rsidRPr="0026657C">
        <w:rPr>
          <w:rFonts w:ascii="Garamond" w:hAnsi="Garamond"/>
          <w:b/>
          <w:color w:val="000000" w:themeColor="text1"/>
          <w:sz w:val="20"/>
        </w:rPr>
        <w:t>udvarán található játszótéri eszközök</w:t>
      </w:r>
      <w:r w:rsidRPr="0026657C">
        <w:rPr>
          <w:rFonts w:ascii="Garamond" w:hAnsi="Garamond"/>
          <w:color w:val="000000" w:themeColor="text1"/>
          <w:sz w:val="20"/>
        </w:rPr>
        <w:t xml:space="preserve"> fenntartása, karbantartása, ellenőrzése - kivéve a </w:t>
      </w:r>
      <w:r w:rsidRPr="0026657C">
        <w:rPr>
          <w:color w:val="000000" w:themeColor="text1"/>
          <w:sz w:val="20"/>
        </w:rPr>
        <w:t>7.§ (2) szerinti ellenőrzést</w:t>
      </w:r>
      <w:r w:rsidRPr="0026657C">
        <w:rPr>
          <w:rFonts w:ascii="Garamond" w:hAnsi="Garamond"/>
          <w:color w:val="000000" w:themeColor="text1"/>
          <w:sz w:val="20"/>
        </w:rPr>
        <w:t>-, üzemeltetése feladatai</w:t>
      </w:r>
      <w:r w:rsidR="00EE1DAA" w:rsidRPr="0026657C">
        <w:rPr>
          <w:rFonts w:ascii="Garamond" w:hAnsi="Garamond"/>
          <w:color w:val="000000" w:themeColor="text1"/>
          <w:sz w:val="20"/>
        </w:rPr>
        <w:t xml:space="preserve"> és ugrógödrök homokcseréje</w:t>
      </w:r>
      <w:r w:rsidRPr="0026657C">
        <w:rPr>
          <w:rFonts w:ascii="Garamond" w:hAnsi="Garamond"/>
          <w:color w:val="000000" w:themeColor="text1"/>
          <w:sz w:val="20"/>
        </w:rPr>
        <w:t xml:space="preserve"> az alábbi helyszíneken, valamint felnőtt játszótéri/fitnesz eszközök karbantartása, üzemeltetése, </w:t>
      </w:r>
      <w:r w:rsidRPr="00674AEB">
        <w:rPr>
          <w:rFonts w:ascii="Garamond" w:hAnsi="Garamond"/>
          <w:sz w:val="20"/>
        </w:rPr>
        <w:t xml:space="preserve">ellenőrzése a gyártói utasítás alapján. </w:t>
      </w:r>
    </w:p>
    <w:p w:rsidR="008E57B6" w:rsidRDefault="008E57B6">
      <w:pPr>
        <w:rPr>
          <w:rFonts w:ascii="Garamond" w:hAnsi="Garamond"/>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5529"/>
        <w:gridCol w:w="2693"/>
      </w:tblGrid>
      <w:tr w:rsidR="00B47F97" w:rsidTr="00B13E58">
        <w:trPr>
          <w:trHeight w:val="515"/>
        </w:trPr>
        <w:tc>
          <w:tcPr>
            <w:tcW w:w="1134" w:type="dxa"/>
            <w:vAlign w:val="center"/>
          </w:tcPr>
          <w:p w:rsidR="00B47F97" w:rsidRPr="002B75D6" w:rsidRDefault="00B47F97" w:rsidP="006666E9">
            <w:pPr>
              <w:pStyle w:val="Alcm"/>
              <w:outlineLvl w:val="0"/>
              <w:rPr>
                <w:rFonts w:ascii="Garamond" w:hAnsi="Garamond"/>
                <w:sz w:val="20"/>
              </w:rPr>
            </w:pPr>
            <w:r w:rsidRPr="002B75D6">
              <w:rPr>
                <w:rFonts w:ascii="Garamond" w:hAnsi="Garamond"/>
                <w:sz w:val="20"/>
              </w:rPr>
              <w:lastRenderedPageBreak/>
              <w:t>Sorszám</w:t>
            </w:r>
          </w:p>
        </w:tc>
        <w:tc>
          <w:tcPr>
            <w:tcW w:w="5529" w:type="dxa"/>
            <w:vAlign w:val="center"/>
          </w:tcPr>
          <w:p w:rsidR="00B47F97" w:rsidRPr="002B75D6" w:rsidRDefault="00B47F97" w:rsidP="006666E9">
            <w:pPr>
              <w:pStyle w:val="Alcm"/>
              <w:outlineLvl w:val="0"/>
              <w:rPr>
                <w:rFonts w:ascii="Garamond" w:hAnsi="Garamond"/>
                <w:sz w:val="20"/>
              </w:rPr>
            </w:pPr>
            <w:r w:rsidRPr="002B75D6">
              <w:rPr>
                <w:rFonts w:ascii="Garamond" w:hAnsi="Garamond"/>
                <w:sz w:val="20"/>
              </w:rPr>
              <w:t>Megnevezés</w:t>
            </w:r>
          </w:p>
        </w:tc>
        <w:tc>
          <w:tcPr>
            <w:tcW w:w="2693" w:type="dxa"/>
            <w:vAlign w:val="center"/>
          </w:tcPr>
          <w:p w:rsidR="00B47F97" w:rsidRPr="002B75D6" w:rsidRDefault="00B47F97" w:rsidP="006666E9">
            <w:pPr>
              <w:pStyle w:val="Alcm"/>
              <w:outlineLvl w:val="0"/>
              <w:rPr>
                <w:rFonts w:ascii="Garamond" w:hAnsi="Garamond"/>
                <w:sz w:val="20"/>
              </w:rPr>
            </w:pPr>
            <w:r w:rsidRPr="002B75D6">
              <w:rPr>
                <w:rFonts w:ascii="Garamond" w:hAnsi="Garamond"/>
                <w:sz w:val="20"/>
              </w:rPr>
              <w:t>Összes játszótéri eszköz darabszáma</w:t>
            </w:r>
          </w:p>
        </w:tc>
      </w:tr>
      <w:tr w:rsidR="00B47F97" w:rsidTr="00B13E58">
        <w:trPr>
          <w:trHeight w:val="318"/>
        </w:trPr>
        <w:tc>
          <w:tcPr>
            <w:tcW w:w="1134" w:type="dxa"/>
            <w:vAlign w:val="center"/>
          </w:tcPr>
          <w:p w:rsidR="00B47F97" w:rsidRDefault="00893353" w:rsidP="006666E9">
            <w:pPr>
              <w:pStyle w:val="Alcm"/>
              <w:outlineLvl w:val="0"/>
              <w:rPr>
                <w:rFonts w:ascii="Garamond" w:hAnsi="Garamond"/>
                <w:b w:val="0"/>
                <w:bCs/>
                <w:sz w:val="22"/>
                <w:szCs w:val="22"/>
              </w:rPr>
            </w:pPr>
            <w:r>
              <w:rPr>
                <w:rFonts w:ascii="Garamond" w:hAnsi="Garamond"/>
                <w:b w:val="0"/>
                <w:bCs/>
                <w:sz w:val="22"/>
                <w:szCs w:val="22"/>
              </w:rPr>
              <w:t>1</w:t>
            </w:r>
          </w:p>
        </w:tc>
        <w:tc>
          <w:tcPr>
            <w:tcW w:w="5529" w:type="dxa"/>
            <w:vAlign w:val="center"/>
          </w:tcPr>
          <w:p w:rsidR="00B47F97" w:rsidRPr="002F5106" w:rsidRDefault="00B47F97" w:rsidP="006666E9">
            <w:pPr>
              <w:pStyle w:val="Alcm"/>
              <w:jc w:val="both"/>
              <w:outlineLvl w:val="0"/>
              <w:rPr>
                <w:rFonts w:ascii="Garamond" w:hAnsi="Garamond"/>
                <w:b w:val="0"/>
                <w:sz w:val="22"/>
                <w:szCs w:val="22"/>
              </w:rPr>
            </w:pPr>
            <w:r w:rsidRPr="002F5106">
              <w:rPr>
                <w:rFonts w:ascii="Garamond" w:hAnsi="Garamond"/>
                <w:b w:val="0"/>
                <w:sz w:val="22"/>
                <w:szCs w:val="22"/>
              </w:rPr>
              <w:t>Kesjár Csaba Általános Iskola 2040 Budaörs,</w:t>
            </w:r>
          </w:p>
          <w:p w:rsidR="00B47F97" w:rsidRPr="002F5106" w:rsidRDefault="00B47F97" w:rsidP="006666E9">
            <w:pPr>
              <w:pStyle w:val="Alcm"/>
              <w:jc w:val="both"/>
              <w:outlineLvl w:val="0"/>
              <w:rPr>
                <w:rFonts w:ascii="Garamond" w:hAnsi="Garamond"/>
                <w:b w:val="0"/>
                <w:bCs/>
                <w:sz w:val="22"/>
                <w:szCs w:val="22"/>
              </w:rPr>
            </w:pPr>
            <w:r w:rsidRPr="002F5106">
              <w:rPr>
                <w:rFonts w:ascii="Garamond" w:hAnsi="Garamond"/>
                <w:b w:val="0"/>
                <w:sz w:val="22"/>
                <w:szCs w:val="22"/>
              </w:rPr>
              <w:t>Őszibarack u. 29.</w:t>
            </w:r>
          </w:p>
        </w:tc>
        <w:tc>
          <w:tcPr>
            <w:tcW w:w="2693" w:type="dxa"/>
            <w:vAlign w:val="center"/>
          </w:tcPr>
          <w:p w:rsidR="00B47F97" w:rsidRPr="005479CC" w:rsidRDefault="004E7A67" w:rsidP="005479CC">
            <w:pPr>
              <w:pStyle w:val="Alcm"/>
              <w:outlineLvl w:val="0"/>
              <w:rPr>
                <w:rFonts w:ascii="Garamond" w:hAnsi="Garamond"/>
                <w:szCs w:val="22"/>
              </w:rPr>
            </w:pPr>
            <w:r w:rsidRPr="005479CC">
              <w:rPr>
                <w:rFonts w:ascii="Garamond" w:hAnsi="Garamond"/>
                <w:sz w:val="22"/>
                <w:szCs w:val="22"/>
              </w:rPr>
              <w:t>10</w:t>
            </w:r>
          </w:p>
        </w:tc>
      </w:tr>
      <w:tr w:rsidR="00B47F97" w:rsidTr="00B13E58">
        <w:trPr>
          <w:trHeight w:val="318"/>
        </w:trPr>
        <w:tc>
          <w:tcPr>
            <w:tcW w:w="1134" w:type="dxa"/>
            <w:vAlign w:val="center"/>
          </w:tcPr>
          <w:p w:rsidR="00B47F97" w:rsidRDefault="00893353" w:rsidP="006666E9">
            <w:pPr>
              <w:pStyle w:val="Alcm"/>
              <w:outlineLvl w:val="0"/>
              <w:rPr>
                <w:rFonts w:ascii="Garamond" w:hAnsi="Garamond"/>
                <w:b w:val="0"/>
                <w:bCs/>
                <w:sz w:val="22"/>
                <w:szCs w:val="22"/>
              </w:rPr>
            </w:pPr>
            <w:r>
              <w:rPr>
                <w:rFonts w:ascii="Garamond" w:hAnsi="Garamond"/>
                <w:b w:val="0"/>
                <w:bCs/>
                <w:sz w:val="22"/>
                <w:szCs w:val="22"/>
              </w:rPr>
              <w:t>2</w:t>
            </w:r>
          </w:p>
        </w:tc>
        <w:tc>
          <w:tcPr>
            <w:tcW w:w="5529" w:type="dxa"/>
            <w:vAlign w:val="center"/>
          </w:tcPr>
          <w:p w:rsidR="00B47F97" w:rsidRPr="002F5106" w:rsidRDefault="00A56AF3" w:rsidP="006666E9">
            <w:pPr>
              <w:pStyle w:val="Alcm"/>
              <w:jc w:val="both"/>
              <w:outlineLvl w:val="0"/>
              <w:rPr>
                <w:rFonts w:ascii="Garamond" w:hAnsi="Garamond"/>
                <w:b w:val="0"/>
                <w:bCs/>
                <w:sz w:val="22"/>
                <w:szCs w:val="22"/>
              </w:rPr>
            </w:pPr>
            <w:r w:rsidRPr="002F5106">
              <w:rPr>
                <w:rFonts w:ascii="Garamond" w:hAnsi="Garamond" w:cs="Arial,Bold"/>
                <w:b w:val="0"/>
                <w:bCs/>
                <w:sz w:val="22"/>
                <w:szCs w:val="22"/>
              </w:rPr>
              <w:t>Budaörsi Csicsergő Óvoda</w:t>
            </w:r>
            <w:r w:rsidRPr="002F5106" w:rsidDel="00A56AF3">
              <w:rPr>
                <w:rFonts w:ascii="Garamond" w:hAnsi="Garamond"/>
                <w:b w:val="0"/>
                <w:sz w:val="22"/>
                <w:szCs w:val="22"/>
              </w:rPr>
              <w:t xml:space="preserve"> </w:t>
            </w:r>
            <w:r w:rsidR="00B47F97" w:rsidRPr="002F5106">
              <w:rPr>
                <w:rFonts w:ascii="Garamond" w:hAnsi="Garamond"/>
                <w:b w:val="0"/>
                <w:sz w:val="22"/>
                <w:szCs w:val="22"/>
              </w:rPr>
              <w:t>2040 Budaörs, Clementis u. 3.</w:t>
            </w:r>
          </w:p>
        </w:tc>
        <w:tc>
          <w:tcPr>
            <w:tcW w:w="2693" w:type="dxa"/>
            <w:vAlign w:val="center"/>
          </w:tcPr>
          <w:p w:rsidR="00B47F97" w:rsidRPr="005479CC" w:rsidRDefault="00B47F97" w:rsidP="005479CC">
            <w:pPr>
              <w:pStyle w:val="Alcm"/>
              <w:outlineLvl w:val="0"/>
              <w:rPr>
                <w:rFonts w:ascii="Garamond" w:hAnsi="Garamond"/>
                <w:szCs w:val="22"/>
              </w:rPr>
            </w:pPr>
            <w:r w:rsidRPr="005479CC">
              <w:rPr>
                <w:rFonts w:ascii="Garamond" w:hAnsi="Garamond"/>
                <w:sz w:val="22"/>
                <w:szCs w:val="22"/>
              </w:rPr>
              <w:t>16</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3</w:t>
            </w:r>
          </w:p>
        </w:tc>
        <w:tc>
          <w:tcPr>
            <w:tcW w:w="5529" w:type="dxa"/>
            <w:vAlign w:val="center"/>
          </w:tcPr>
          <w:p w:rsidR="00893353" w:rsidRPr="002F5106" w:rsidRDefault="00893353" w:rsidP="00893353">
            <w:pPr>
              <w:pStyle w:val="Alcm"/>
              <w:jc w:val="both"/>
              <w:outlineLvl w:val="0"/>
              <w:rPr>
                <w:rFonts w:ascii="Garamond" w:hAnsi="Garamond"/>
                <w:b w:val="0"/>
                <w:sz w:val="22"/>
                <w:szCs w:val="22"/>
              </w:rPr>
            </w:pPr>
            <w:r w:rsidRPr="002F5106">
              <w:rPr>
                <w:rFonts w:ascii="Garamond" w:hAnsi="Garamond"/>
                <w:b w:val="0"/>
                <w:sz w:val="22"/>
                <w:szCs w:val="22"/>
              </w:rPr>
              <w:t>Bleyer Jakab Német Nemzetiségi Általános Iskola</w:t>
            </w:r>
          </w:p>
          <w:p w:rsidR="00893353" w:rsidRPr="002F5106" w:rsidRDefault="00893353" w:rsidP="00893353">
            <w:pPr>
              <w:pStyle w:val="Alcm"/>
              <w:jc w:val="both"/>
              <w:outlineLvl w:val="0"/>
              <w:rPr>
                <w:rFonts w:ascii="Garamond" w:hAnsi="Garamond"/>
                <w:b w:val="0"/>
                <w:bCs/>
                <w:sz w:val="22"/>
                <w:szCs w:val="22"/>
              </w:rPr>
            </w:pPr>
            <w:r w:rsidRPr="002F5106">
              <w:rPr>
                <w:rFonts w:ascii="Garamond" w:hAnsi="Garamond"/>
                <w:b w:val="0"/>
                <w:sz w:val="22"/>
                <w:szCs w:val="22"/>
              </w:rPr>
              <w:t>2040 Budaörs, Iskola tér 1.</w:t>
            </w:r>
          </w:p>
        </w:tc>
        <w:tc>
          <w:tcPr>
            <w:tcW w:w="2693" w:type="dxa"/>
            <w:vAlign w:val="center"/>
          </w:tcPr>
          <w:p w:rsidR="00893353" w:rsidRPr="005479CC" w:rsidRDefault="00893353" w:rsidP="005479CC">
            <w:pPr>
              <w:pStyle w:val="Alcm"/>
              <w:outlineLvl w:val="0"/>
              <w:rPr>
                <w:rFonts w:ascii="Garamond" w:hAnsi="Garamond"/>
                <w:szCs w:val="22"/>
              </w:rPr>
            </w:pPr>
            <w:r w:rsidRPr="005479CC">
              <w:rPr>
                <w:rFonts w:ascii="Garamond" w:hAnsi="Garamond"/>
                <w:sz w:val="22"/>
                <w:szCs w:val="22"/>
              </w:rPr>
              <w:t>12</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4</w:t>
            </w:r>
          </w:p>
        </w:tc>
        <w:tc>
          <w:tcPr>
            <w:tcW w:w="5529" w:type="dxa"/>
            <w:vAlign w:val="center"/>
          </w:tcPr>
          <w:p w:rsidR="00893353" w:rsidRPr="002F5106" w:rsidRDefault="000F15FA" w:rsidP="00893353">
            <w:pPr>
              <w:pStyle w:val="Alcm"/>
              <w:jc w:val="both"/>
              <w:outlineLvl w:val="0"/>
              <w:rPr>
                <w:rFonts w:ascii="Garamond" w:hAnsi="Garamond"/>
                <w:b w:val="0"/>
                <w:bCs/>
                <w:sz w:val="22"/>
                <w:szCs w:val="22"/>
              </w:rPr>
            </w:pPr>
            <w:r w:rsidRPr="002F5106">
              <w:rPr>
                <w:rFonts w:ascii="Garamond" w:hAnsi="Garamond" w:cs="Arial,Bold"/>
                <w:b w:val="0"/>
                <w:bCs/>
                <w:sz w:val="22"/>
                <w:szCs w:val="22"/>
              </w:rPr>
              <w:t>Budaörsi Vackor Óvoda</w:t>
            </w:r>
            <w:r w:rsidRPr="002F5106" w:rsidDel="000F15FA">
              <w:rPr>
                <w:rFonts w:ascii="Garamond" w:hAnsi="Garamond"/>
                <w:b w:val="0"/>
                <w:sz w:val="22"/>
                <w:szCs w:val="22"/>
              </w:rPr>
              <w:t xml:space="preserve"> </w:t>
            </w:r>
            <w:r w:rsidR="00893353" w:rsidRPr="002F5106">
              <w:rPr>
                <w:rFonts w:ascii="Garamond" w:hAnsi="Garamond"/>
                <w:b w:val="0"/>
                <w:sz w:val="22"/>
                <w:szCs w:val="22"/>
              </w:rPr>
              <w:t>2040 Budaörs, Szabadság út 136.</w:t>
            </w:r>
          </w:p>
        </w:tc>
        <w:tc>
          <w:tcPr>
            <w:tcW w:w="2693" w:type="dxa"/>
            <w:vAlign w:val="center"/>
          </w:tcPr>
          <w:p w:rsidR="00893353" w:rsidRPr="00B34F3F" w:rsidRDefault="00893353" w:rsidP="005479CC">
            <w:pPr>
              <w:pStyle w:val="Alcm"/>
              <w:outlineLvl w:val="0"/>
              <w:rPr>
                <w:rFonts w:ascii="Garamond" w:hAnsi="Garamond"/>
                <w:szCs w:val="22"/>
              </w:rPr>
            </w:pPr>
            <w:r w:rsidRPr="00B34F3F">
              <w:rPr>
                <w:rFonts w:ascii="Garamond" w:hAnsi="Garamond"/>
                <w:sz w:val="22"/>
                <w:szCs w:val="22"/>
              </w:rPr>
              <w:t>20</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5</w:t>
            </w:r>
          </w:p>
        </w:tc>
        <w:tc>
          <w:tcPr>
            <w:tcW w:w="5529" w:type="dxa"/>
            <w:vAlign w:val="center"/>
          </w:tcPr>
          <w:p w:rsidR="00893353" w:rsidRPr="002F5106" w:rsidRDefault="00B0332F" w:rsidP="00893353">
            <w:pPr>
              <w:pStyle w:val="Alcm"/>
              <w:jc w:val="both"/>
              <w:outlineLvl w:val="0"/>
              <w:rPr>
                <w:rFonts w:ascii="Garamond" w:hAnsi="Garamond"/>
                <w:b w:val="0"/>
                <w:bCs/>
                <w:sz w:val="22"/>
                <w:szCs w:val="22"/>
              </w:rPr>
            </w:pPr>
            <w:r w:rsidRPr="002F5106">
              <w:rPr>
                <w:rFonts w:ascii="Garamond" w:hAnsi="Garamond" w:cs="Arial"/>
                <w:b w:val="0"/>
                <w:sz w:val="22"/>
                <w:szCs w:val="22"/>
              </w:rPr>
              <w:t>Budaörsi Mákszem Óvoda</w:t>
            </w:r>
            <w:r w:rsidRPr="002F5106" w:rsidDel="00B0332F">
              <w:rPr>
                <w:rFonts w:ascii="Garamond" w:hAnsi="Garamond"/>
                <w:b w:val="0"/>
                <w:sz w:val="22"/>
                <w:szCs w:val="22"/>
              </w:rPr>
              <w:t xml:space="preserve"> </w:t>
            </w:r>
            <w:r w:rsidR="00893353" w:rsidRPr="002F5106">
              <w:rPr>
                <w:rFonts w:ascii="Garamond" w:hAnsi="Garamond"/>
                <w:b w:val="0"/>
                <w:sz w:val="22"/>
                <w:szCs w:val="22"/>
              </w:rPr>
              <w:t>2040 Budaörs, Patkó u. 2.</w:t>
            </w:r>
          </w:p>
        </w:tc>
        <w:tc>
          <w:tcPr>
            <w:tcW w:w="2693" w:type="dxa"/>
            <w:vAlign w:val="center"/>
          </w:tcPr>
          <w:p w:rsidR="00893353" w:rsidRPr="00B34F3F" w:rsidRDefault="00251248" w:rsidP="005479CC">
            <w:pPr>
              <w:pStyle w:val="Alcm"/>
              <w:outlineLvl w:val="0"/>
              <w:rPr>
                <w:rFonts w:ascii="Garamond" w:hAnsi="Garamond"/>
                <w:szCs w:val="22"/>
              </w:rPr>
            </w:pPr>
            <w:r w:rsidRPr="00B34F3F">
              <w:rPr>
                <w:rFonts w:ascii="Garamond" w:hAnsi="Garamond"/>
                <w:sz w:val="22"/>
                <w:szCs w:val="22"/>
              </w:rPr>
              <w:t>15</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6</w:t>
            </w:r>
          </w:p>
        </w:tc>
        <w:tc>
          <w:tcPr>
            <w:tcW w:w="5529" w:type="dxa"/>
            <w:vAlign w:val="center"/>
          </w:tcPr>
          <w:p w:rsidR="00893353" w:rsidRPr="002F5106" w:rsidRDefault="00B0332F" w:rsidP="00893353">
            <w:pPr>
              <w:pStyle w:val="Alcm"/>
              <w:jc w:val="both"/>
              <w:outlineLvl w:val="0"/>
              <w:rPr>
                <w:rFonts w:ascii="Garamond" w:hAnsi="Garamond"/>
                <w:b w:val="0"/>
                <w:bCs/>
                <w:sz w:val="22"/>
                <w:szCs w:val="22"/>
              </w:rPr>
            </w:pPr>
            <w:r w:rsidRPr="002F5106">
              <w:rPr>
                <w:rFonts w:ascii="Garamond" w:hAnsi="Garamond" w:cs="Arial"/>
                <w:b w:val="0"/>
                <w:sz w:val="22"/>
                <w:szCs w:val="22"/>
              </w:rPr>
              <w:t>Budaörsi Kincskereső Óvoda</w:t>
            </w:r>
            <w:r w:rsidRPr="002F5106" w:rsidDel="00B0332F">
              <w:rPr>
                <w:rFonts w:ascii="Garamond" w:hAnsi="Garamond"/>
                <w:b w:val="0"/>
                <w:sz w:val="22"/>
                <w:szCs w:val="22"/>
              </w:rPr>
              <w:t xml:space="preserve"> </w:t>
            </w:r>
            <w:r w:rsidR="00893353" w:rsidRPr="002F5106">
              <w:rPr>
                <w:rFonts w:ascii="Garamond" w:hAnsi="Garamond"/>
                <w:b w:val="0"/>
                <w:sz w:val="22"/>
                <w:szCs w:val="22"/>
              </w:rPr>
              <w:t>2040 Budaörs, Szabadság út 64., Kossuth L.u.51.</w:t>
            </w:r>
          </w:p>
        </w:tc>
        <w:tc>
          <w:tcPr>
            <w:tcW w:w="2693" w:type="dxa"/>
            <w:vAlign w:val="center"/>
          </w:tcPr>
          <w:p w:rsidR="00893353" w:rsidRPr="00B34F3F" w:rsidRDefault="00251248" w:rsidP="005479CC">
            <w:pPr>
              <w:pStyle w:val="Alcm"/>
              <w:outlineLvl w:val="0"/>
              <w:rPr>
                <w:rFonts w:ascii="Garamond" w:hAnsi="Garamond"/>
                <w:szCs w:val="22"/>
              </w:rPr>
            </w:pPr>
            <w:r w:rsidRPr="00B34F3F">
              <w:rPr>
                <w:rFonts w:ascii="Garamond" w:hAnsi="Garamond"/>
                <w:sz w:val="22"/>
                <w:szCs w:val="22"/>
              </w:rPr>
              <w:t>17</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7</w:t>
            </w:r>
          </w:p>
        </w:tc>
        <w:tc>
          <w:tcPr>
            <w:tcW w:w="5529" w:type="dxa"/>
            <w:vAlign w:val="center"/>
          </w:tcPr>
          <w:p w:rsidR="00893353" w:rsidRPr="002F5106" w:rsidRDefault="000F15FA" w:rsidP="00893353">
            <w:pPr>
              <w:pStyle w:val="Alcm"/>
              <w:jc w:val="both"/>
              <w:outlineLvl w:val="0"/>
              <w:rPr>
                <w:rFonts w:ascii="Garamond" w:hAnsi="Garamond"/>
                <w:b w:val="0"/>
                <w:bCs/>
                <w:sz w:val="22"/>
                <w:szCs w:val="22"/>
              </w:rPr>
            </w:pPr>
            <w:r w:rsidRPr="002F5106">
              <w:rPr>
                <w:rFonts w:ascii="Garamond" w:hAnsi="Garamond" w:cs="Arial,Bold"/>
                <w:b w:val="0"/>
                <w:bCs/>
                <w:sz w:val="22"/>
                <w:szCs w:val="22"/>
              </w:rPr>
              <w:t>Budaörsi Csillagfürt Óvoda</w:t>
            </w:r>
            <w:r w:rsidRPr="002F5106" w:rsidDel="000F15FA">
              <w:rPr>
                <w:rFonts w:ascii="Garamond" w:hAnsi="Garamond"/>
                <w:b w:val="0"/>
                <w:sz w:val="22"/>
                <w:szCs w:val="22"/>
              </w:rPr>
              <w:t xml:space="preserve"> </w:t>
            </w:r>
            <w:r w:rsidR="00893353" w:rsidRPr="002F5106">
              <w:rPr>
                <w:rFonts w:ascii="Garamond" w:hAnsi="Garamond"/>
                <w:b w:val="0"/>
                <w:sz w:val="22"/>
                <w:szCs w:val="22"/>
              </w:rPr>
              <w:t>2040 Budaörs, Ifjúság u. 8.</w:t>
            </w:r>
          </w:p>
        </w:tc>
        <w:tc>
          <w:tcPr>
            <w:tcW w:w="2693" w:type="dxa"/>
            <w:vAlign w:val="center"/>
          </w:tcPr>
          <w:p w:rsidR="00893353" w:rsidRPr="005A0678" w:rsidRDefault="005A0678" w:rsidP="005479CC">
            <w:pPr>
              <w:pStyle w:val="Alcm"/>
              <w:outlineLvl w:val="0"/>
              <w:rPr>
                <w:rFonts w:ascii="Garamond" w:hAnsi="Garamond"/>
                <w:color w:val="FF0000"/>
                <w:szCs w:val="22"/>
              </w:rPr>
            </w:pPr>
            <w:r w:rsidRPr="0026657C">
              <w:rPr>
                <w:rFonts w:ascii="Garamond" w:hAnsi="Garamond"/>
                <w:color w:val="000000" w:themeColor="text1"/>
                <w:sz w:val="22"/>
                <w:szCs w:val="22"/>
              </w:rPr>
              <w:t>24</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8</w:t>
            </w:r>
          </w:p>
        </w:tc>
        <w:tc>
          <w:tcPr>
            <w:tcW w:w="5529" w:type="dxa"/>
            <w:vAlign w:val="center"/>
          </w:tcPr>
          <w:p w:rsidR="00893353" w:rsidRPr="002F5106" w:rsidRDefault="000F15FA" w:rsidP="00893353">
            <w:pPr>
              <w:pStyle w:val="Alcm"/>
              <w:jc w:val="both"/>
              <w:outlineLvl w:val="0"/>
              <w:rPr>
                <w:rFonts w:ascii="Garamond" w:hAnsi="Garamond"/>
                <w:b w:val="0"/>
                <w:bCs/>
                <w:sz w:val="22"/>
                <w:szCs w:val="22"/>
              </w:rPr>
            </w:pPr>
            <w:r w:rsidRPr="002F5106">
              <w:rPr>
                <w:rFonts w:ascii="Garamond" w:hAnsi="Garamond" w:cs="Arial,Bold"/>
                <w:b w:val="0"/>
                <w:bCs/>
                <w:sz w:val="22"/>
                <w:szCs w:val="22"/>
              </w:rPr>
              <w:t>Farkasréti Pagony Óvoda</w:t>
            </w:r>
            <w:r w:rsidR="00893353" w:rsidRPr="002F5106">
              <w:rPr>
                <w:rFonts w:ascii="Garamond" w:hAnsi="Garamond"/>
                <w:b w:val="0"/>
                <w:sz w:val="22"/>
                <w:szCs w:val="22"/>
              </w:rPr>
              <w:t xml:space="preserve"> 2040 Budaörs, Farkasréti u. 52.</w:t>
            </w:r>
          </w:p>
        </w:tc>
        <w:tc>
          <w:tcPr>
            <w:tcW w:w="2693" w:type="dxa"/>
            <w:vAlign w:val="center"/>
          </w:tcPr>
          <w:p w:rsidR="00893353" w:rsidRPr="00B34F3F" w:rsidRDefault="00893353" w:rsidP="005479CC">
            <w:pPr>
              <w:pStyle w:val="Alcm"/>
              <w:outlineLvl w:val="0"/>
              <w:rPr>
                <w:rFonts w:ascii="Garamond" w:hAnsi="Garamond"/>
                <w:szCs w:val="22"/>
              </w:rPr>
            </w:pPr>
            <w:r w:rsidRPr="00B34F3F">
              <w:rPr>
                <w:rFonts w:ascii="Garamond" w:hAnsi="Garamond"/>
                <w:sz w:val="22"/>
                <w:szCs w:val="22"/>
              </w:rPr>
              <w:t>12</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9</w:t>
            </w:r>
          </w:p>
        </w:tc>
        <w:tc>
          <w:tcPr>
            <w:tcW w:w="5529" w:type="dxa"/>
            <w:vAlign w:val="center"/>
          </w:tcPr>
          <w:p w:rsidR="000F15FA" w:rsidRPr="002F5106" w:rsidRDefault="000F15FA" w:rsidP="000F15FA">
            <w:pPr>
              <w:pStyle w:val="Alcm"/>
              <w:jc w:val="both"/>
              <w:outlineLvl w:val="0"/>
              <w:rPr>
                <w:rFonts w:ascii="Garamond" w:hAnsi="Garamond"/>
                <w:b w:val="0"/>
                <w:sz w:val="22"/>
                <w:szCs w:val="22"/>
              </w:rPr>
            </w:pPr>
            <w:r w:rsidRPr="002F5106">
              <w:rPr>
                <w:rFonts w:ascii="Garamond" w:hAnsi="Garamond"/>
                <w:b w:val="0"/>
                <w:sz w:val="22"/>
                <w:szCs w:val="22"/>
              </w:rPr>
              <w:t>Zippel-Zappel Német Nemzetiségi</w:t>
            </w:r>
          </w:p>
          <w:p w:rsidR="00893353" w:rsidRPr="002F5106" w:rsidRDefault="000F15FA" w:rsidP="000F15FA">
            <w:pPr>
              <w:pStyle w:val="Alcm"/>
              <w:jc w:val="both"/>
              <w:outlineLvl w:val="0"/>
              <w:rPr>
                <w:rFonts w:ascii="Garamond" w:hAnsi="Garamond"/>
                <w:b w:val="0"/>
                <w:bCs/>
                <w:sz w:val="22"/>
                <w:szCs w:val="22"/>
              </w:rPr>
            </w:pPr>
            <w:proofErr w:type="gramStart"/>
            <w:r w:rsidRPr="002F5106">
              <w:rPr>
                <w:rFonts w:ascii="Garamond" w:hAnsi="Garamond"/>
                <w:b w:val="0"/>
                <w:sz w:val="22"/>
                <w:szCs w:val="22"/>
              </w:rPr>
              <w:t>Óvoda</w:t>
            </w:r>
            <w:r w:rsidRPr="002F5106" w:rsidDel="000F15FA">
              <w:rPr>
                <w:rFonts w:ascii="Garamond" w:hAnsi="Garamond"/>
                <w:b w:val="0"/>
                <w:sz w:val="22"/>
                <w:szCs w:val="22"/>
              </w:rPr>
              <w:t xml:space="preserve"> </w:t>
            </w:r>
            <w:r w:rsidRPr="002F5106">
              <w:rPr>
                <w:rFonts w:ascii="Garamond" w:hAnsi="Garamond"/>
                <w:b w:val="0"/>
                <w:sz w:val="22"/>
                <w:szCs w:val="22"/>
              </w:rPr>
              <w:t xml:space="preserve"> </w:t>
            </w:r>
            <w:r w:rsidR="00893353" w:rsidRPr="002F5106">
              <w:rPr>
                <w:rFonts w:ascii="Garamond" w:hAnsi="Garamond"/>
                <w:b w:val="0"/>
                <w:sz w:val="22"/>
                <w:szCs w:val="22"/>
              </w:rPr>
              <w:t>2040</w:t>
            </w:r>
            <w:proofErr w:type="gramEnd"/>
            <w:r w:rsidR="00893353" w:rsidRPr="002F5106">
              <w:rPr>
                <w:rFonts w:ascii="Garamond" w:hAnsi="Garamond"/>
                <w:b w:val="0"/>
                <w:sz w:val="22"/>
                <w:szCs w:val="22"/>
              </w:rPr>
              <w:t xml:space="preserve"> Budaörs, Lévai u. 36.</w:t>
            </w:r>
          </w:p>
        </w:tc>
        <w:tc>
          <w:tcPr>
            <w:tcW w:w="2693" w:type="dxa"/>
            <w:vAlign w:val="center"/>
          </w:tcPr>
          <w:p w:rsidR="00893353" w:rsidRPr="00B34F3F" w:rsidRDefault="00893353" w:rsidP="005479CC">
            <w:pPr>
              <w:pStyle w:val="Alcm"/>
              <w:outlineLvl w:val="0"/>
              <w:rPr>
                <w:rFonts w:ascii="Garamond" w:hAnsi="Garamond"/>
                <w:szCs w:val="22"/>
              </w:rPr>
            </w:pPr>
            <w:r w:rsidRPr="00B34F3F">
              <w:rPr>
                <w:rFonts w:ascii="Garamond" w:hAnsi="Garamond"/>
                <w:sz w:val="22"/>
                <w:szCs w:val="22"/>
              </w:rPr>
              <w:t>24</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10</w:t>
            </w:r>
          </w:p>
        </w:tc>
        <w:tc>
          <w:tcPr>
            <w:tcW w:w="5529" w:type="dxa"/>
            <w:vAlign w:val="center"/>
          </w:tcPr>
          <w:p w:rsidR="00893353" w:rsidRPr="002F5106" w:rsidRDefault="00893353" w:rsidP="00893353">
            <w:pPr>
              <w:pStyle w:val="Alcm"/>
              <w:jc w:val="both"/>
              <w:outlineLvl w:val="0"/>
              <w:rPr>
                <w:rFonts w:ascii="Garamond" w:hAnsi="Garamond"/>
                <w:b w:val="0"/>
                <w:bCs/>
                <w:sz w:val="22"/>
                <w:szCs w:val="22"/>
              </w:rPr>
            </w:pPr>
            <w:r w:rsidRPr="002F5106">
              <w:rPr>
                <w:rFonts w:ascii="Garamond" w:hAnsi="Garamond"/>
                <w:b w:val="0"/>
                <w:sz w:val="22"/>
                <w:szCs w:val="22"/>
              </w:rPr>
              <w:t>Kamaraerdei óvoda 2040 Budaörs, Beregszászi u. 2.</w:t>
            </w:r>
          </w:p>
        </w:tc>
        <w:tc>
          <w:tcPr>
            <w:tcW w:w="2693" w:type="dxa"/>
            <w:vAlign w:val="center"/>
          </w:tcPr>
          <w:p w:rsidR="00893353" w:rsidRPr="00B34F3F" w:rsidRDefault="00251248" w:rsidP="005479CC">
            <w:pPr>
              <w:pStyle w:val="Alcm"/>
              <w:outlineLvl w:val="0"/>
              <w:rPr>
                <w:rFonts w:ascii="Garamond" w:hAnsi="Garamond"/>
                <w:szCs w:val="22"/>
              </w:rPr>
            </w:pPr>
            <w:r w:rsidRPr="00B34F3F">
              <w:rPr>
                <w:rFonts w:ascii="Garamond" w:hAnsi="Garamond"/>
                <w:sz w:val="22"/>
                <w:szCs w:val="22"/>
              </w:rPr>
              <w:t>16</w:t>
            </w:r>
          </w:p>
        </w:tc>
      </w:tr>
      <w:tr w:rsidR="00893353" w:rsidTr="001E70E8">
        <w:trPr>
          <w:trHeight w:val="271"/>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11</w:t>
            </w:r>
          </w:p>
        </w:tc>
        <w:tc>
          <w:tcPr>
            <w:tcW w:w="5529" w:type="dxa"/>
            <w:vAlign w:val="center"/>
          </w:tcPr>
          <w:p w:rsidR="00893353" w:rsidRPr="002F5106" w:rsidRDefault="00A56AF3" w:rsidP="00A56AF3">
            <w:pPr>
              <w:pStyle w:val="Alcm"/>
              <w:jc w:val="both"/>
              <w:outlineLvl w:val="0"/>
              <w:rPr>
                <w:rFonts w:ascii="Garamond" w:hAnsi="Garamond"/>
                <w:b w:val="0"/>
                <w:bCs/>
                <w:sz w:val="22"/>
                <w:szCs w:val="22"/>
              </w:rPr>
            </w:pPr>
            <w:r w:rsidRPr="002F5106">
              <w:rPr>
                <w:rFonts w:ascii="Garamond" w:hAnsi="Garamond" w:cs="Arial,Bold"/>
                <w:b w:val="0"/>
                <w:bCs/>
                <w:sz w:val="22"/>
                <w:szCs w:val="22"/>
              </w:rPr>
              <w:t xml:space="preserve">Egyesített Bölcsődei Intézmények Pitypang </w:t>
            </w:r>
            <w:r w:rsidR="00893353" w:rsidRPr="002F5106">
              <w:rPr>
                <w:rFonts w:ascii="Garamond" w:hAnsi="Garamond"/>
                <w:b w:val="0"/>
                <w:sz w:val="22"/>
                <w:szCs w:val="22"/>
              </w:rPr>
              <w:t>Bölcsőde sz. 2040 Budaörs, Dózsa Gy. u. 17/a</w:t>
            </w:r>
          </w:p>
        </w:tc>
        <w:tc>
          <w:tcPr>
            <w:tcW w:w="2693" w:type="dxa"/>
            <w:vAlign w:val="center"/>
          </w:tcPr>
          <w:p w:rsidR="00893353" w:rsidRPr="00B34F3F" w:rsidRDefault="00893353" w:rsidP="005479CC">
            <w:pPr>
              <w:pStyle w:val="Alcm"/>
              <w:outlineLvl w:val="0"/>
              <w:rPr>
                <w:rFonts w:ascii="Garamond" w:hAnsi="Garamond"/>
                <w:szCs w:val="22"/>
              </w:rPr>
            </w:pPr>
            <w:r w:rsidRPr="00B34F3F">
              <w:rPr>
                <w:rFonts w:ascii="Garamond" w:hAnsi="Garamond"/>
                <w:sz w:val="22"/>
                <w:szCs w:val="22"/>
              </w:rPr>
              <w:t>29</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12</w:t>
            </w:r>
          </w:p>
        </w:tc>
        <w:tc>
          <w:tcPr>
            <w:tcW w:w="5529" w:type="dxa"/>
            <w:vAlign w:val="center"/>
          </w:tcPr>
          <w:p w:rsidR="00893353" w:rsidRPr="002F5106" w:rsidRDefault="00A56AF3" w:rsidP="00A56AF3">
            <w:pPr>
              <w:pStyle w:val="Alcm"/>
              <w:jc w:val="both"/>
              <w:outlineLvl w:val="0"/>
              <w:rPr>
                <w:rFonts w:ascii="Garamond" w:hAnsi="Garamond"/>
                <w:b w:val="0"/>
                <w:sz w:val="22"/>
                <w:szCs w:val="22"/>
              </w:rPr>
            </w:pPr>
            <w:r w:rsidRPr="002F5106">
              <w:rPr>
                <w:rFonts w:ascii="Garamond" w:hAnsi="Garamond" w:cs="Arial,Bold"/>
                <w:b w:val="0"/>
                <w:bCs/>
                <w:sz w:val="22"/>
                <w:szCs w:val="22"/>
              </w:rPr>
              <w:t xml:space="preserve">Egyesített Bölcsődei Intézmények Százszorszép </w:t>
            </w:r>
            <w:r w:rsidR="00893353" w:rsidRPr="002F5106">
              <w:rPr>
                <w:rFonts w:ascii="Garamond" w:hAnsi="Garamond"/>
                <w:b w:val="0"/>
                <w:sz w:val="22"/>
                <w:szCs w:val="22"/>
              </w:rPr>
              <w:t>Bölcsőde 2040 Budaörs, Lévai u. 35.</w:t>
            </w:r>
          </w:p>
        </w:tc>
        <w:tc>
          <w:tcPr>
            <w:tcW w:w="2693" w:type="dxa"/>
            <w:vAlign w:val="center"/>
          </w:tcPr>
          <w:p w:rsidR="00893353" w:rsidRPr="00B34F3F" w:rsidRDefault="00893353" w:rsidP="005479CC">
            <w:pPr>
              <w:pStyle w:val="Alcm"/>
              <w:outlineLvl w:val="0"/>
              <w:rPr>
                <w:rFonts w:ascii="Garamond" w:hAnsi="Garamond"/>
                <w:szCs w:val="22"/>
              </w:rPr>
            </w:pPr>
            <w:r w:rsidRPr="00B34F3F">
              <w:rPr>
                <w:rFonts w:ascii="Garamond" w:hAnsi="Garamond"/>
                <w:sz w:val="22"/>
                <w:szCs w:val="22"/>
              </w:rPr>
              <w:t>20</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13</w:t>
            </w:r>
          </w:p>
        </w:tc>
        <w:tc>
          <w:tcPr>
            <w:tcW w:w="5529" w:type="dxa"/>
            <w:vAlign w:val="center"/>
          </w:tcPr>
          <w:p w:rsidR="00893353" w:rsidRPr="002F5106" w:rsidRDefault="00893353" w:rsidP="00893353">
            <w:pPr>
              <w:pStyle w:val="Alcm"/>
              <w:jc w:val="both"/>
              <w:outlineLvl w:val="0"/>
              <w:rPr>
                <w:rFonts w:ascii="Garamond" w:hAnsi="Garamond"/>
                <w:b w:val="0"/>
                <w:sz w:val="22"/>
                <w:szCs w:val="22"/>
              </w:rPr>
            </w:pPr>
            <w:r w:rsidRPr="002F5106">
              <w:rPr>
                <w:rFonts w:ascii="Garamond" w:hAnsi="Garamond"/>
                <w:b w:val="0"/>
                <w:sz w:val="22"/>
                <w:szCs w:val="22"/>
              </w:rPr>
              <w:t>Holdfény utcai óvoda 2040 Budaörs, Holdfény u.</w:t>
            </w:r>
          </w:p>
        </w:tc>
        <w:tc>
          <w:tcPr>
            <w:tcW w:w="2693" w:type="dxa"/>
            <w:vAlign w:val="center"/>
          </w:tcPr>
          <w:p w:rsidR="00893353" w:rsidRPr="00B34F3F" w:rsidRDefault="00251248" w:rsidP="005479CC">
            <w:pPr>
              <w:pStyle w:val="Alcm"/>
              <w:outlineLvl w:val="0"/>
              <w:rPr>
                <w:rFonts w:ascii="Garamond" w:hAnsi="Garamond"/>
                <w:szCs w:val="22"/>
              </w:rPr>
            </w:pPr>
            <w:r w:rsidRPr="00B34F3F">
              <w:rPr>
                <w:rFonts w:ascii="Garamond" w:hAnsi="Garamond"/>
                <w:sz w:val="22"/>
                <w:szCs w:val="22"/>
              </w:rPr>
              <w:t>15</w:t>
            </w:r>
          </w:p>
        </w:tc>
      </w:tr>
      <w:tr w:rsidR="00893353" w:rsidTr="00B13E58">
        <w:trPr>
          <w:trHeight w:val="318"/>
        </w:trPr>
        <w:tc>
          <w:tcPr>
            <w:tcW w:w="1134" w:type="dxa"/>
            <w:vAlign w:val="center"/>
          </w:tcPr>
          <w:p w:rsidR="00893353" w:rsidRDefault="00893353" w:rsidP="005F4065">
            <w:pPr>
              <w:pStyle w:val="Alcm"/>
              <w:outlineLvl w:val="0"/>
              <w:rPr>
                <w:rFonts w:ascii="Garamond" w:hAnsi="Garamond"/>
                <w:b w:val="0"/>
                <w:bCs/>
                <w:sz w:val="22"/>
                <w:szCs w:val="22"/>
              </w:rPr>
            </w:pPr>
            <w:r>
              <w:rPr>
                <w:rFonts w:ascii="Garamond" w:hAnsi="Garamond"/>
                <w:b w:val="0"/>
                <w:bCs/>
                <w:sz w:val="22"/>
                <w:szCs w:val="22"/>
              </w:rPr>
              <w:t>1</w:t>
            </w:r>
            <w:r w:rsidR="005F4065">
              <w:rPr>
                <w:rFonts w:ascii="Garamond" w:hAnsi="Garamond"/>
                <w:b w:val="0"/>
                <w:bCs/>
                <w:sz w:val="22"/>
                <w:szCs w:val="22"/>
              </w:rPr>
              <w:t>4</w:t>
            </w:r>
          </w:p>
        </w:tc>
        <w:tc>
          <w:tcPr>
            <w:tcW w:w="5529" w:type="dxa"/>
            <w:vAlign w:val="center"/>
          </w:tcPr>
          <w:p w:rsidR="00893353" w:rsidRPr="002F5106" w:rsidRDefault="00893353" w:rsidP="00893353">
            <w:pPr>
              <w:pStyle w:val="Alcm"/>
              <w:jc w:val="left"/>
              <w:outlineLvl w:val="0"/>
              <w:rPr>
                <w:rFonts w:ascii="Garamond" w:hAnsi="Garamond"/>
                <w:b w:val="0"/>
                <w:bCs/>
                <w:sz w:val="22"/>
                <w:szCs w:val="22"/>
              </w:rPr>
            </w:pPr>
            <w:r w:rsidRPr="002F5106">
              <w:rPr>
                <w:rFonts w:ascii="Garamond" w:hAnsi="Garamond"/>
                <w:b w:val="0"/>
                <w:bCs/>
                <w:sz w:val="22"/>
                <w:szCs w:val="22"/>
              </w:rPr>
              <w:t>Virág utcai Csiki pihenőpark</w:t>
            </w:r>
          </w:p>
        </w:tc>
        <w:tc>
          <w:tcPr>
            <w:tcW w:w="2693" w:type="dxa"/>
            <w:vAlign w:val="center"/>
          </w:tcPr>
          <w:p w:rsidR="00893353" w:rsidRPr="00B34F3F" w:rsidRDefault="00251248" w:rsidP="005479CC">
            <w:pPr>
              <w:pStyle w:val="Alcm"/>
              <w:outlineLvl w:val="0"/>
              <w:rPr>
                <w:rFonts w:ascii="Garamond" w:hAnsi="Garamond"/>
                <w:szCs w:val="22"/>
              </w:rPr>
            </w:pPr>
            <w:r w:rsidRPr="00B34F3F">
              <w:rPr>
                <w:rFonts w:ascii="Garamond" w:hAnsi="Garamond"/>
                <w:sz w:val="22"/>
                <w:szCs w:val="22"/>
              </w:rPr>
              <w:t>12</w:t>
            </w:r>
          </w:p>
        </w:tc>
      </w:tr>
      <w:tr w:rsidR="00893353" w:rsidTr="00B13E58">
        <w:trPr>
          <w:trHeight w:val="320"/>
        </w:trPr>
        <w:tc>
          <w:tcPr>
            <w:tcW w:w="1134" w:type="dxa"/>
            <w:vAlign w:val="center"/>
          </w:tcPr>
          <w:p w:rsidR="00893353" w:rsidRDefault="00893353" w:rsidP="005F4065">
            <w:pPr>
              <w:pStyle w:val="Alcm"/>
              <w:outlineLvl w:val="0"/>
              <w:rPr>
                <w:rFonts w:ascii="Garamond" w:hAnsi="Garamond"/>
                <w:b w:val="0"/>
                <w:bCs/>
                <w:sz w:val="22"/>
                <w:szCs w:val="22"/>
              </w:rPr>
            </w:pPr>
            <w:r>
              <w:rPr>
                <w:rFonts w:ascii="Garamond" w:hAnsi="Garamond"/>
                <w:b w:val="0"/>
                <w:bCs/>
                <w:sz w:val="22"/>
                <w:szCs w:val="22"/>
              </w:rPr>
              <w:t>1</w:t>
            </w:r>
            <w:r w:rsidR="005F4065">
              <w:rPr>
                <w:rFonts w:ascii="Garamond" w:hAnsi="Garamond"/>
                <w:b w:val="0"/>
                <w:bCs/>
                <w:sz w:val="22"/>
                <w:szCs w:val="22"/>
              </w:rPr>
              <w:t>5</w:t>
            </w:r>
          </w:p>
        </w:tc>
        <w:tc>
          <w:tcPr>
            <w:tcW w:w="5529" w:type="dxa"/>
            <w:vAlign w:val="center"/>
          </w:tcPr>
          <w:p w:rsidR="00893353" w:rsidRPr="002F5106" w:rsidRDefault="00B0332F" w:rsidP="00893353">
            <w:pPr>
              <w:pStyle w:val="Alcm"/>
              <w:jc w:val="left"/>
              <w:outlineLvl w:val="0"/>
              <w:rPr>
                <w:rFonts w:ascii="Garamond" w:hAnsi="Garamond"/>
                <w:b w:val="0"/>
                <w:bCs/>
                <w:sz w:val="22"/>
                <w:szCs w:val="22"/>
              </w:rPr>
            </w:pPr>
            <w:r w:rsidRPr="002F5106">
              <w:rPr>
                <w:rFonts w:ascii="Garamond" w:hAnsi="Garamond" w:cs="Arial"/>
                <w:b w:val="0"/>
                <w:sz w:val="22"/>
                <w:szCs w:val="22"/>
              </w:rPr>
              <w:t>Budaörsi Csicsergő Óvoda</w:t>
            </w:r>
            <w:r w:rsidRPr="002F5106">
              <w:rPr>
                <w:rFonts w:ascii="Garamond" w:hAnsi="Garamond"/>
                <w:b w:val="0"/>
                <w:bCs/>
                <w:sz w:val="22"/>
                <w:szCs w:val="22"/>
              </w:rPr>
              <w:t xml:space="preserve"> </w:t>
            </w:r>
            <w:r w:rsidR="00893353" w:rsidRPr="002F5106">
              <w:rPr>
                <w:rFonts w:ascii="Garamond" w:hAnsi="Garamond"/>
                <w:b w:val="0"/>
                <w:bCs/>
                <w:sz w:val="22"/>
                <w:szCs w:val="22"/>
              </w:rPr>
              <w:t>Rózsa utcai óvoda</w:t>
            </w:r>
          </w:p>
        </w:tc>
        <w:tc>
          <w:tcPr>
            <w:tcW w:w="2693" w:type="dxa"/>
            <w:vAlign w:val="center"/>
          </w:tcPr>
          <w:p w:rsidR="00893353" w:rsidRPr="00B34F3F" w:rsidRDefault="00893353" w:rsidP="005479CC">
            <w:pPr>
              <w:pStyle w:val="Alcm"/>
              <w:outlineLvl w:val="0"/>
              <w:rPr>
                <w:rFonts w:ascii="Garamond" w:hAnsi="Garamond"/>
                <w:szCs w:val="22"/>
              </w:rPr>
            </w:pPr>
            <w:r w:rsidRPr="00B34F3F">
              <w:rPr>
                <w:rFonts w:ascii="Garamond" w:hAnsi="Garamond"/>
                <w:sz w:val="22"/>
                <w:szCs w:val="22"/>
              </w:rPr>
              <w:t>15</w:t>
            </w:r>
          </w:p>
        </w:tc>
      </w:tr>
      <w:tr w:rsidR="00893353" w:rsidTr="001E70E8">
        <w:trPr>
          <w:trHeight w:val="337"/>
        </w:trPr>
        <w:tc>
          <w:tcPr>
            <w:tcW w:w="1134" w:type="dxa"/>
            <w:tcBorders>
              <w:bottom w:val="single" w:sz="4" w:space="0" w:color="auto"/>
            </w:tcBorders>
            <w:vAlign w:val="center"/>
          </w:tcPr>
          <w:p w:rsidR="00893353" w:rsidRDefault="005F4065" w:rsidP="00893353">
            <w:pPr>
              <w:pStyle w:val="Alcm"/>
              <w:outlineLvl w:val="0"/>
              <w:rPr>
                <w:rFonts w:ascii="Garamond" w:hAnsi="Garamond"/>
                <w:b w:val="0"/>
                <w:bCs/>
                <w:sz w:val="22"/>
                <w:szCs w:val="22"/>
              </w:rPr>
            </w:pPr>
            <w:r>
              <w:rPr>
                <w:rFonts w:ascii="Garamond" w:hAnsi="Garamond"/>
                <w:b w:val="0"/>
                <w:bCs/>
                <w:sz w:val="22"/>
                <w:szCs w:val="22"/>
              </w:rPr>
              <w:t>16</w:t>
            </w:r>
          </w:p>
        </w:tc>
        <w:tc>
          <w:tcPr>
            <w:tcW w:w="5529" w:type="dxa"/>
            <w:tcBorders>
              <w:bottom w:val="single" w:sz="4" w:space="0" w:color="auto"/>
            </w:tcBorders>
            <w:vAlign w:val="center"/>
          </w:tcPr>
          <w:p w:rsidR="00893353" w:rsidRPr="002F5106" w:rsidRDefault="00893353" w:rsidP="00893353">
            <w:pPr>
              <w:pStyle w:val="Alcm"/>
              <w:jc w:val="left"/>
              <w:outlineLvl w:val="0"/>
              <w:rPr>
                <w:rFonts w:ascii="Garamond" w:hAnsi="Garamond"/>
                <w:b w:val="0"/>
                <w:bCs/>
                <w:sz w:val="22"/>
                <w:szCs w:val="22"/>
              </w:rPr>
            </w:pPr>
            <w:r w:rsidRPr="002F5106">
              <w:rPr>
                <w:rFonts w:ascii="Garamond" w:hAnsi="Garamond"/>
                <w:b w:val="0"/>
                <w:bCs/>
                <w:sz w:val="22"/>
                <w:szCs w:val="22"/>
              </w:rPr>
              <w:t xml:space="preserve">Mátyás király u.-Farkasréti u.kereszteződés, </w:t>
            </w:r>
            <w:r w:rsidR="00A56AF3" w:rsidRPr="002F5106">
              <w:rPr>
                <w:rFonts w:ascii="Garamond" w:hAnsi="Garamond"/>
                <w:b w:val="0"/>
                <w:bCs/>
                <w:sz w:val="22"/>
                <w:szCs w:val="22"/>
              </w:rPr>
              <w:t>Budaörsi Csicsergő Óvoda</w:t>
            </w:r>
            <w:r w:rsidRPr="002F5106">
              <w:rPr>
                <w:rFonts w:ascii="Garamond" w:hAnsi="Garamond"/>
                <w:b w:val="0"/>
                <w:bCs/>
                <w:sz w:val="22"/>
                <w:szCs w:val="22"/>
              </w:rPr>
              <w:t xml:space="preserve"> </w:t>
            </w:r>
            <w:r w:rsidR="00B0332F" w:rsidRPr="002F5106">
              <w:rPr>
                <w:rFonts w:ascii="Garamond" w:hAnsi="Garamond"/>
                <w:b w:val="0"/>
                <w:bCs/>
                <w:sz w:val="22"/>
                <w:szCs w:val="22"/>
              </w:rPr>
              <w:t xml:space="preserve">Rózsa utcai </w:t>
            </w:r>
            <w:r w:rsidRPr="002F5106">
              <w:rPr>
                <w:rFonts w:ascii="Garamond" w:hAnsi="Garamond"/>
                <w:b w:val="0"/>
                <w:bCs/>
                <w:sz w:val="22"/>
                <w:szCs w:val="22"/>
              </w:rPr>
              <w:t xml:space="preserve">tagóvoda </w:t>
            </w:r>
          </w:p>
        </w:tc>
        <w:tc>
          <w:tcPr>
            <w:tcW w:w="2693" w:type="dxa"/>
            <w:tcBorders>
              <w:bottom w:val="single" w:sz="4" w:space="0" w:color="auto"/>
            </w:tcBorders>
            <w:vAlign w:val="center"/>
          </w:tcPr>
          <w:p w:rsidR="00893353" w:rsidRPr="00674AEB" w:rsidRDefault="00893353" w:rsidP="005479CC">
            <w:pPr>
              <w:pStyle w:val="Alcm"/>
              <w:outlineLvl w:val="0"/>
              <w:rPr>
                <w:rFonts w:ascii="Garamond" w:hAnsi="Garamond"/>
                <w:bCs/>
                <w:szCs w:val="22"/>
              </w:rPr>
            </w:pPr>
            <w:r w:rsidRPr="00674AEB">
              <w:rPr>
                <w:rFonts w:ascii="Garamond" w:hAnsi="Garamond"/>
                <w:bCs/>
                <w:sz w:val="22"/>
                <w:szCs w:val="22"/>
              </w:rPr>
              <w:t>17</w:t>
            </w:r>
          </w:p>
        </w:tc>
      </w:tr>
      <w:tr w:rsidR="00A56AF3" w:rsidTr="001E70E8">
        <w:trPr>
          <w:trHeight w:val="337"/>
        </w:trPr>
        <w:tc>
          <w:tcPr>
            <w:tcW w:w="1134" w:type="dxa"/>
            <w:tcBorders>
              <w:bottom w:val="single" w:sz="4" w:space="0" w:color="auto"/>
            </w:tcBorders>
            <w:vAlign w:val="center"/>
          </w:tcPr>
          <w:p w:rsidR="00A56AF3" w:rsidRDefault="00BF498A" w:rsidP="00893353">
            <w:pPr>
              <w:pStyle w:val="Alcm"/>
              <w:outlineLvl w:val="0"/>
              <w:rPr>
                <w:rFonts w:ascii="Garamond" w:hAnsi="Garamond"/>
                <w:b w:val="0"/>
                <w:bCs/>
                <w:sz w:val="22"/>
                <w:szCs w:val="22"/>
              </w:rPr>
            </w:pPr>
            <w:r>
              <w:rPr>
                <w:rFonts w:ascii="Garamond" w:hAnsi="Garamond"/>
                <w:b w:val="0"/>
                <w:bCs/>
                <w:sz w:val="22"/>
                <w:szCs w:val="22"/>
              </w:rPr>
              <w:t>17</w:t>
            </w:r>
          </w:p>
        </w:tc>
        <w:tc>
          <w:tcPr>
            <w:tcW w:w="5529" w:type="dxa"/>
            <w:tcBorders>
              <w:bottom w:val="single" w:sz="4" w:space="0" w:color="auto"/>
            </w:tcBorders>
            <w:vAlign w:val="center"/>
          </w:tcPr>
          <w:p w:rsidR="00A56AF3" w:rsidRPr="00BF498A" w:rsidRDefault="00D63113" w:rsidP="00A56AF3">
            <w:pPr>
              <w:pStyle w:val="Alcm"/>
              <w:jc w:val="left"/>
              <w:outlineLvl w:val="0"/>
              <w:rPr>
                <w:rFonts w:ascii="Garamond" w:hAnsi="Garamond"/>
                <w:b w:val="0"/>
                <w:bCs/>
                <w:sz w:val="22"/>
                <w:szCs w:val="22"/>
              </w:rPr>
            </w:pPr>
            <w:r w:rsidRPr="00BF498A">
              <w:rPr>
                <w:rFonts w:ascii="Garamond" w:hAnsi="Garamond"/>
                <w:b w:val="0"/>
                <w:bCs/>
                <w:sz w:val="22"/>
                <w:szCs w:val="22"/>
              </w:rPr>
              <w:t xml:space="preserve">Budaörsi </w:t>
            </w:r>
            <w:r w:rsidR="00A56AF3" w:rsidRPr="00BF498A">
              <w:rPr>
                <w:rFonts w:ascii="Garamond" w:hAnsi="Garamond"/>
                <w:b w:val="0"/>
                <w:bCs/>
                <w:sz w:val="22"/>
                <w:szCs w:val="22"/>
              </w:rPr>
              <w:t xml:space="preserve">Herman Ottó Általános Iskola </w:t>
            </w:r>
          </w:p>
          <w:p w:rsidR="00A56AF3" w:rsidRPr="002F5106" w:rsidRDefault="00A56AF3" w:rsidP="00A56AF3">
            <w:pPr>
              <w:pStyle w:val="Alcm"/>
              <w:jc w:val="left"/>
              <w:outlineLvl w:val="0"/>
              <w:rPr>
                <w:rFonts w:ascii="Garamond" w:hAnsi="Garamond"/>
                <w:b w:val="0"/>
                <w:bCs/>
                <w:sz w:val="22"/>
                <w:szCs w:val="22"/>
              </w:rPr>
            </w:pPr>
            <w:r w:rsidRPr="00BF498A">
              <w:rPr>
                <w:rFonts w:ascii="Garamond" w:hAnsi="Garamond"/>
                <w:b w:val="0"/>
                <w:bCs/>
                <w:sz w:val="22"/>
                <w:szCs w:val="22"/>
              </w:rPr>
              <w:t xml:space="preserve">2040 Budaörs, Ifjúság u. 6.       </w:t>
            </w:r>
            <w:r w:rsidRPr="00BF498A">
              <w:rPr>
                <w:rFonts w:ascii="Garamond" w:hAnsi="Garamond"/>
                <w:b w:val="0"/>
                <w:sz w:val="22"/>
                <w:szCs w:val="22"/>
              </w:rPr>
              <w:t xml:space="preserve">(Fitnesz </w:t>
            </w:r>
            <w:r w:rsidRPr="002F5106">
              <w:rPr>
                <w:rFonts w:ascii="Garamond" w:hAnsi="Garamond"/>
                <w:b w:val="0"/>
                <w:sz w:val="22"/>
                <w:szCs w:val="22"/>
              </w:rPr>
              <w:t>eszközök</w:t>
            </w:r>
            <w:r w:rsidR="00EE1DAA">
              <w:rPr>
                <w:rFonts w:ascii="Garamond" w:hAnsi="Garamond"/>
                <w:b w:val="0"/>
                <w:sz w:val="22"/>
                <w:szCs w:val="22"/>
              </w:rPr>
              <w:t>)</w:t>
            </w:r>
          </w:p>
        </w:tc>
        <w:tc>
          <w:tcPr>
            <w:tcW w:w="2693" w:type="dxa"/>
            <w:tcBorders>
              <w:bottom w:val="single" w:sz="4" w:space="0" w:color="auto"/>
            </w:tcBorders>
            <w:vAlign w:val="center"/>
          </w:tcPr>
          <w:p w:rsidR="00A56AF3" w:rsidRPr="00674AEB" w:rsidRDefault="00A56AF3" w:rsidP="005479CC">
            <w:pPr>
              <w:pStyle w:val="Alcm"/>
              <w:outlineLvl w:val="0"/>
              <w:rPr>
                <w:rFonts w:ascii="Garamond" w:hAnsi="Garamond"/>
                <w:bCs/>
                <w:sz w:val="22"/>
                <w:szCs w:val="22"/>
              </w:rPr>
            </w:pPr>
            <w:r>
              <w:rPr>
                <w:rFonts w:ascii="Garamond" w:hAnsi="Garamond"/>
                <w:bCs/>
                <w:sz w:val="22"/>
                <w:szCs w:val="22"/>
              </w:rPr>
              <w:t>11</w:t>
            </w:r>
          </w:p>
        </w:tc>
      </w:tr>
      <w:tr w:rsidR="00893353" w:rsidTr="001E70E8">
        <w:trPr>
          <w:trHeight w:val="313"/>
        </w:trPr>
        <w:tc>
          <w:tcPr>
            <w:tcW w:w="1134" w:type="dxa"/>
            <w:tcBorders>
              <w:top w:val="single" w:sz="4" w:space="0" w:color="auto"/>
              <w:left w:val="single" w:sz="4" w:space="0" w:color="auto"/>
              <w:bottom w:val="single" w:sz="4" w:space="0" w:color="auto"/>
              <w:right w:val="single" w:sz="4" w:space="0" w:color="auto"/>
            </w:tcBorders>
            <w:vAlign w:val="center"/>
          </w:tcPr>
          <w:p w:rsidR="00893353" w:rsidRDefault="00893353" w:rsidP="00893353">
            <w:pPr>
              <w:pStyle w:val="Alcm"/>
              <w:outlineLvl w:val="0"/>
              <w:rPr>
                <w:rFonts w:ascii="Garamond" w:hAnsi="Garamond"/>
                <w:bCs/>
                <w:sz w:val="22"/>
                <w:szCs w:val="22"/>
              </w:rPr>
            </w:pPr>
          </w:p>
        </w:tc>
        <w:tc>
          <w:tcPr>
            <w:tcW w:w="5529" w:type="dxa"/>
            <w:tcBorders>
              <w:top w:val="single" w:sz="4" w:space="0" w:color="auto"/>
              <w:left w:val="single" w:sz="4" w:space="0" w:color="auto"/>
              <w:bottom w:val="single" w:sz="4" w:space="0" w:color="auto"/>
              <w:right w:val="single" w:sz="4" w:space="0" w:color="auto"/>
            </w:tcBorders>
            <w:vAlign w:val="center"/>
          </w:tcPr>
          <w:p w:rsidR="00893353" w:rsidRPr="001112AC" w:rsidRDefault="00893353" w:rsidP="00893353">
            <w:pPr>
              <w:pStyle w:val="Alcm"/>
              <w:jc w:val="right"/>
              <w:outlineLvl w:val="0"/>
              <w:rPr>
                <w:rFonts w:ascii="Garamond" w:hAnsi="Garamond"/>
                <w:bCs/>
                <w:szCs w:val="24"/>
              </w:rPr>
            </w:pPr>
            <w:r w:rsidRPr="00BF498A">
              <w:rPr>
                <w:rFonts w:ascii="Garamond" w:hAnsi="Garamond"/>
                <w:bCs/>
                <w:sz w:val="22"/>
                <w:szCs w:val="22"/>
              </w:rPr>
              <w:t>Mindösszesen</w:t>
            </w:r>
            <w:r w:rsidRPr="001112AC">
              <w:rPr>
                <w:rFonts w:ascii="Garamond" w:hAnsi="Garamond"/>
                <w:bCs/>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893353" w:rsidRPr="001112AC" w:rsidRDefault="005A0678" w:rsidP="00A56AF3">
            <w:pPr>
              <w:pStyle w:val="Alcm"/>
              <w:outlineLvl w:val="0"/>
              <w:rPr>
                <w:rFonts w:ascii="Garamond" w:hAnsi="Garamond"/>
                <w:bCs/>
                <w:szCs w:val="24"/>
              </w:rPr>
            </w:pPr>
            <w:r w:rsidRPr="0026657C">
              <w:rPr>
                <w:rFonts w:ascii="Garamond" w:hAnsi="Garamond"/>
                <w:bCs/>
                <w:color w:val="000000" w:themeColor="text1"/>
                <w:szCs w:val="24"/>
              </w:rPr>
              <w:t>256</w:t>
            </w:r>
          </w:p>
        </w:tc>
      </w:tr>
    </w:tbl>
    <w:p w:rsidR="001112AC" w:rsidRDefault="001112AC">
      <w:pPr>
        <w:jc w:val="both"/>
        <w:rPr>
          <w:rFonts w:ascii="Garamond" w:hAnsi="Garamond"/>
          <w:b/>
          <w:sz w:val="20"/>
        </w:rPr>
      </w:pPr>
    </w:p>
    <w:p w:rsidR="0018160A" w:rsidRPr="001A15CA" w:rsidRDefault="0018160A">
      <w:pPr>
        <w:jc w:val="both"/>
        <w:rPr>
          <w:rFonts w:ascii="Garamond" w:hAnsi="Garamond"/>
          <w:sz w:val="20"/>
        </w:rPr>
      </w:pPr>
      <w:r w:rsidRPr="00BF498A">
        <w:rPr>
          <w:rFonts w:ascii="Garamond" w:hAnsi="Garamond"/>
          <w:sz w:val="20"/>
        </w:rPr>
        <w:t>Vállalkozó feladata a fenti helyszíneken (továbbiakban: található Megrendelő tulajdonában levő intézményi udvari</w:t>
      </w:r>
      <w:r w:rsidRPr="001A15CA">
        <w:rPr>
          <w:rFonts w:ascii="Garamond" w:hAnsi="Garamond"/>
          <w:sz w:val="20"/>
        </w:rPr>
        <w:t xml:space="preserve"> játszótéri eszközök (továbbiakban: játszótéri eszközök)</w:t>
      </w:r>
    </w:p>
    <w:p w:rsidR="0018160A" w:rsidRPr="001A15CA" w:rsidRDefault="0018160A">
      <w:pPr>
        <w:rPr>
          <w:rFonts w:ascii="Garamond" w:hAnsi="Garamond"/>
          <w:sz w:val="20"/>
        </w:rPr>
      </w:pPr>
      <w:r w:rsidRPr="001A15CA">
        <w:rPr>
          <w:rFonts w:ascii="Garamond" w:hAnsi="Garamond"/>
          <w:sz w:val="20"/>
        </w:rPr>
        <w:tab/>
        <w:t xml:space="preserve">– </w:t>
      </w:r>
      <w:r w:rsidR="00EE1DAA">
        <w:rPr>
          <w:rFonts w:ascii="Garamond" w:hAnsi="Garamond"/>
          <w:sz w:val="20"/>
        </w:rPr>
        <w:t xml:space="preserve">    </w:t>
      </w:r>
      <w:r w:rsidRPr="001A15CA">
        <w:rPr>
          <w:rFonts w:ascii="Garamond" w:hAnsi="Garamond"/>
          <w:sz w:val="20"/>
        </w:rPr>
        <w:t>állapotáról nyilvántartás felvétele, vezetése</w:t>
      </w:r>
    </w:p>
    <w:p w:rsidR="0018160A" w:rsidRDefault="0018160A" w:rsidP="004F099A">
      <w:pPr>
        <w:numPr>
          <w:ilvl w:val="0"/>
          <w:numId w:val="22"/>
        </w:numPr>
        <w:rPr>
          <w:rFonts w:ascii="Garamond" w:hAnsi="Garamond"/>
          <w:sz w:val="20"/>
        </w:rPr>
      </w:pPr>
      <w:r w:rsidRPr="001A15CA">
        <w:rPr>
          <w:rFonts w:ascii="Garamond" w:hAnsi="Garamond"/>
          <w:sz w:val="20"/>
        </w:rPr>
        <w:t>karbantartási/üzemeltetési/ellenőrzési terv készítése</w:t>
      </w:r>
    </w:p>
    <w:p w:rsidR="0018160A" w:rsidRPr="001A15CA" w:rsidRDefault="0018160A" w:rsidP="004F099A">
      <w:pPr>
        <w:numPr>
          <w:ilvl w:val="0"/>
          <w:numId w:val="22"/>
        </w:numPr>
        <w:rPr>
          <w:rFonts w:ascii="Garamond" w:hAnsi="Garamond"/>
          <w:sz w:val="20"/>
        </w:rPr>
      </w:pPr>
      <w:r w:rsidRPr="001A15CA">
        <w:rPr>
          <w:rFonts w:ascii="Garamond" w:hAnsi="Garamond"/>
          <w:sz w:val="20"/>
        </w:rPr>
        <w:t>karbantartása</w:t>
      </w:r>
    </w:p>
    <w:p w:rsidR="0018160A" w:rsidRPr="001A15CA" w:rsidRDefault="0018160A" w:rsidP="004F099A">
      <w:pPr>
        <w:numPr>
          <w:ilvl w:val="0"/>
          <w:numId w:val="22"/>
        </w:numPr>
        <w:rPr>
          <w:rFonts w:ascii="Garamond" w:hAnsi="Garamond"/>
          <w:sz w:val="20"/>
        </w:rPr>
      </w:pPr>
      <w:r w:rsidRPr="001A15CA">
        <w:rPr>
          <w:rFonts w:ascii="Garamond" w:hAnsi="Garamond"/>
          <w:sz w:val="20"/>
        </w:rPr>
        <w:t>üzemeltetése</w:t>
      </w:r>
    </w:p>
    <w:p w:rsidR="0018160A" w:rsidRPr="001A15CA" w:rsidRDefault="0018160A" w:rsidP="004F099A">
      <w:pPr>
        <w:numPr>
          <w:ilvl w:val="0"/>
          <w:numId w:val="22"/>
        </w:numPr>
        <w:rPr>
          <w:rFonts w:ascii="Garamond" w:hAnsi="Garamond"/>
          <w:sz w:val="20"/>
        </w:rPr>
      </w:pPr>
      <w:r w:rsidRPr="001A15CA">
        <w:rPr>
          <w:rFonts w:ascii="Garamond" w:hAnsi="Garamond"/>
          <w:sz w:val="20"/>
        </w:rPr>
        <w:t>szemrevételezéses ellenőrzése heti 1 alkalommal,</w:t>
      </w:r>
    </w:p>
    <w:p w:rsidR="0018160A" w:rsidRPr="001A15CA" w:rsidRDefault="0018160A" w:rsidP="004F099A">
      <w:pPr>
        <w:numPr>
          <w:ilvl w:val="0"/>
          <w:numId w:val="22"/>
        </w:numPr>
        <w:rPr>
          <w:rFonts w:ascii="Garamond" w:hAnsi="Garamond"/>
          <w:sz w:val="20"/>
        </w:rPr>
      </w:pPr>
      <w:r w:rsidRPr="001A15CA">
        <w:rPr>
          <w:rFonts w:ascii="Garamond" w:hAnsi="Garamond"/>
          <w:sz w:val="20"/>
        </w:rPr>
        <w:t xml:space="preserve">operatív ellenőrzése havi 1 alkalommal, és </w:t>
      </w:r>
    </w:p>
    <w:p w:rsidR="0018160A" w:rsidRPr="001A15CA" w:rsidRDefault="0018160A" w:rsidP="004F099A">
      <w:pPr>
        <w:numPr>
          <w:ilvl w:val="0"/>
          <w:numId w:val="22"/>
        </w:numPr>
        <w:rPr>
          <w:rFonts w:ascii="Garamond" w:hAnsi="Garamond"/>
          <w:sz w:val="20"/>
        </w:rPr>
      </w:pPr>
      <w:r w:rsidRPr="001A15CA">
        <w:rPr>
          <w:rFonts w:ascii="Garamond" w:hAnsi="Garamond"/>
          <w:sz w:val="20"/>
        </w:rPr>
        <w:t xml:space="preserve">átfogó ellenőrzése évi 1 alkalommal (az eltakart részekre vonatkozóan is) a hatályos jogszabályok, a játszótéri eszközök gyártóinak ellenőrzési utasításai és az ellenőrzési és karbantartási terv és dokumentáció szerint, továbbá </w:t>
      </w:r>
    </w:p>
    <w:p w:rsidR="0018160A" w:rsidRPr="001A15CA" w:rsidRDefault="0018160A" w:rsidP="004F099A">
      <w:pPr>
        <w:numPr>
          <w:ilvl w:val="0"/>
          <w:numId w:val="22"/>
        </w:numPr>
        <w:rPr>
          <w:rFonts w:ascii="Garamond" w:hAnsi="Garamond"/>
          <w:sz w:val="20"/>
        </w:rPr>
      </w:pPr>
      <w:r w:rsidRPr="001A15CA">
        <w:rPr>
          <w:rFonts w:ascii="Garamond" w:hAnsi="Garamond"/>
          <w:sz w:val="20"/>
        </w:rPr>
        <w:t>a játszótéri eszközök ütéscsillapító felületeinek tisztántartása, karbantartása, fenntartása, balesetveszélyek azonnali elhárítása,</w:t>
      </w:r>
    </w:p>
    <w:p w:rsidR="0018160A" w:rsidRPr="001A15CA" w:rsidRDefault="0018160A" w:rsidP="004F099A">
      <w:pPr>
        <w:numPr>
          <w:ilvl w:val="0"/>
          <w:numId w:val="22"/>
        </w:numPr>
        <w:rPr>
          <w:rFonts w:ascii="Garamond" w:hAnsi="Garamond"/>
          <w:sz w:val="20"/>
        </w:rPr>
      </w:pPr>
      <w:r w:rsidRPr="001A15CA">
        <w:rPr>
          <w:rFonts w:ascii="Garamond" w:hAnsi="Garamond"/>
          <w:sz w:val="20"/>
        </w:rPr>
        <w:t>balesetveszélyek azonnali elhárítása,</w:t>
      </w:r>
    </w:p>
    <w:p w:rsidR="0018160A" w:rsidRPr="001A15CA" w:rsidRDefault="0018160A" w:rsidP="004F099A">
      <w:pPr>
        <w:numPr>
          <w:ilvl w:val="0"/>
          <w:numId w:val="22"/>
        </w:numPr>
        <w:rPr>
          <w:rFonts w:ascii="Garamond" w:hAnsi="Garamond"/>
          <w:sz w:val="20"/>
        </w:rPr>
      </w:pPr>
      <w:r w:rsidRPr="001A15CA">
        <w:rPr>
          <w:rFonts w:ascii="Garamond" w:hAnsi="Garamond"/>
          <w:sz w:val="20"/>
        </w:rPr>
        <w:t>homokozóban homokcsere, homok és fa-apríték/kavics ütéscsillapító esetén annak pótlása, cseréje</w:t>
      </w:r>
    </w:p>
    <w:p w:rsidR="0018160A" w:rsidRPr="001A15CA" w:rsidRDefault="0018160A" w:rsidP="004F099A">
      <w:pPr>
        <w:numPr>
          <w:ilvl w:val="0"/>
          <w:numId w:val="22"/>
        </w:numPr>
        <w:rPr>
          <w:rFonts w:ascii="Garamond" w:hAnsi="Garamond"/>
          <w:sz w:val="20"/>
        </w:rPr>
      </w:pPr>
      <w:r w:rsidRPr="001A15CA">
        <w:rPr>
          <w:rFonts w:ascii="Garamond" w:hAnsi="Garamond"/>
          <w:sz w:val="20"/>
        </w:rPr>
        <w:t>játszótéri eszközök szükség szerinti felületkezelése,</w:t>
      </w:r>
    </w:p>
    <w:p w:rsidR="0018160A" w:rsidRPr="001A15CA" w:rsidRDefault="0018160A" w:rsidP="004F099A">
      <w:pPr>
        <w:numPr>
          <w:ilvl w:val="0"/>
          <w:numId w:val="22"/>
        </w:numPr>
        <w:jc w:val="both"/>
        <w:rPr>
          <w:rFonts w:ascii="Garamond" w:hAnsi="Garamond"/>
          <w:sz w:val="20"/>
        </w:rPr>
      </w:pPr>
      <w:r w:rsidRPr="001A15CA">
        <w:rPr>
          <w:rFonts w:ascii="Garamond" w:hAnsi="Garamond"/>
          <w:sz w:val="20"/>
        </w:rPr>
        <w:t>az ellenőrzések, felülvizsgálatok tényének szabvány szerinti dokumentálása, a dokumentálás során a javítandó alkatrészek feltüntetése.</w:t>
      </w:r>
    </w:p>
    <w:p w:rsidR="0018160A" w:rsidRPr="00BF498A" w:rsidRDefault="0018160A" w:rsidP="004F099A">
      <w:pPr>
        <w:numPr>
          <w:ilvl w:val="0"/>
          <w:numId w:val="22"/>
        </w:numPr>
        <w:rPr>
          <w:rFonts w:ascii="Garamond" w:hAnsi="Garamond"/>
          <w:sz w:val="20"/>
        </w:rPr>
      </w:pPr>
      <w:r w:rsidRPr="00BF498A">
        <w:rPr>
          <w:rFonts w:ascii="Garamond" w:hAnsi="Garamond"/>
          <w:sz w:val="20"/>
        </w:rPr>
        <w:t xml:space="preserve">Vállalkozó a dokumentációt Megrendelő részére havonta az ellenőrzést követően átadni köteles. </w:t>
      </w:r>
    </w:p>
    <w:p w:rsidR="0018160A" w:rsidRPr="00BF498A" w:rsidRDefault="0018160A">
      <w:pPr>
        <w:ind w:left="705"/>
        <w:rPr>
          <w:rFonts w:ascii="Garamond" w:hAnsi="Garamond"/>
          <w:sz w:val="20"/>
        </w:rPr>
      </w:pPr>
    </w:p>
    <w:p w:rsidR="0018160A" w:rsidRPr="00BF498A" w:rsidRDefault="0018160A">
      <w:pPr>
        <w:jc w:val="both"/>
        <w:rPr>
          <w:rFonts w:ascii="Garamond" w:hAnsi="Garamond"/>
          <w:sz w:val="20"/>
        </w:rPr>
      </w:pPr>
      <w:r w:rsidRPr="00BF498A">
        <w:rPr>
          <w:rFonts w:ascii="Garamond" w:hAnsi="Garamond"/>
          <w:sz w:val="20"/>
        </w:rPr>
        <w:t>Vállalkozó a játszótéri eszközökön végzi fentiekben felsorolt feladatokat. Jelen szerződés módosítás aláírását követően átadásra kerülő játszótéri eszközök esetében az üzemeltetésre történő átadás - átvétel napjától kezdődően végzi a fentiekben felsorolt feladatokat.</w:t>
      </w:r>
    </w:p>
    <w:p w:rsidR="0018160A" w:rsidRPr="00BF498A" w:rsidRDefault="0018160A">
      <w:pPr>
        <w:jc w:val="both"/>
        <w:rPr>
          <w:rFonts w:ascii="Garamond" w:hAnsi="Garamond"/>
          <w:sz w:val="20"/>
        </w:rPr>
      </w:pPr>
    </w:p>
    <w:p w:rsidR="0018160A" w:rsidRPr="00BF498A" w:rsidRDefault="0018160A">
      <w:pPr>
        <w:jc w:val="both"/>
        <w:rPr>
          <w:rFonts w:ascii="Garamond" w:hAnsi="Garamond"/>
          <w:sz w:val="20"/>
        </w:rPr>
      </w:pPr>
      <w:r w:rsidRPr="00BF498A">
        <w:rPr>
          <w:rFonts w:ascii="Garamond" w:hAnsi="Garamond"/>
          <w:sz w:val="20"/>
        </w:rPr>
        <w:t>Szerződő Felek megállapodnak, hogy a játszótéri eszközök biztonságosságáról szóló 78/200</w:t>
      </w:r>
      <w:r w:rsidR="000B506E" w:rsidRPr="00BF498A">
        <w:rPr>
          <w:rFonts w:ascii="Garamond" w:hAnsi="Garamond"/>
          <w:sz w:val="20"/>
        </w:rPr>
        <w:t>3 (XI. 27.) GKM rendelet 7. § (2</w:t>
      </w:r>
      <w:r w:rsidRPr="00BF498A">
        <w:rPr>
          <w:rFonts w:ascii="Garamond" w:hAnsi="Garamond"/>
          <w:sz w:val="20"/>
        </w:rPr>
        <w:t xml:space="preserve">) bekezdés szerinti ellenőrzést Megrendelő végezteti el, nem tartozik jelen szerződés kötelezettségei közé. </w:t>
      </w:r>
    </w:p>
    <w:p w:rsidR="0018160A" w:rsidRPr="001A15CA" w:rsidRDefault="0018160A">
      <w:pPr>
        <w:jc w:val="both"/>
        <w:rPr>
          <w:rFonts w:ascii="Garamond" w:hAnsi="Garamond"/>
          <w:sz w:val="20"/>
        </w:rPr>
      </w:pPr>
    </w:p>
    <w:p w:rsidR="0018160A" w:rsidRPr="001A15CA" w:rsidRDefault="0018160A">
      <w:pPr>
        <w:pStyle w:val="Szvegtrzs3"/>
        <w:rPr>
          <w:rFonts w:ascii="Garamond" w:hAnsi="Garamond"/>
          <w:sz w:val="20"/>
        </w:rPr>
      </w:pPr>
      <w:r w:rsidRPr="00BF498A">
        <w:rPr>
          <w:rFonts w:ascii="Garamond" w:hAnsi="Garamond"/>
          <w:bCs/>
          <w:sz w:val="20"/>
        </w:rPr>
        <w:lastRenderedPageBreak/>
        <w:t>Vállalkozó</w:t>
      </w:r>
      <w:r w:rsidRPr="001A15CA">
        <w:rPr>
          <w:rFonts w:ascii="Garamond" w:hAnsi="Garamond"/>
          <w:sz w:val="20"/>
        </w:rPr>
        <w:t xml:space="preserve"> felelősséget vállal arra, hogy a javításra szoruló játszóeszközök és ütéscsillapító-felületeik a javítás  után olyan biztonságosak legyenek, hogy azok megfeleljenek a játszótéri eszközök biztonságosságáról szóló 78/2003 (XI. 27) GKM rendelet és a hatályos MSZ EN 1176-(1-7) és az MSZ EN 1176-(10-11) és az MSZ EN 1177 szabványok előírásainak, továbbá, hogy a karbantartást a hatályos jogszabályok, a játszószerek gyártóinak karbantartási utasítása és a készített/készíttetett karbantartási/üzemeltetési/ellenőrzési dokumentáció és terv alapján végzi. </w:t>
      </w:r>
    </w:p>
    <w:p w:rsidR="0018160A" w:rsidRPr="001A15CA" w:rsidRDefault="0018160A">
      <w:pPr>
        <w:jc w:val="both"/>
        <w:rPr>
          <w:rFonts w:ascii="Garamond" w:hAnsi="Garamond"/>
          <w:sz w:val="20"/>
        </w:rPr>
      </w:pPr>
    </w:p>
    <w:p w:rsidR="0018160A" w:rsidRPr="00BF498A" w:rsidRDefault="0018160A">
      <w:pPr>
        <w:pStyle w:val="Szvegtrzs3"/>
        <w:rPr>
          <w:rFonts w:ascii="Garamond" w:hAnsi="Garamond"/>
          <w:sz w:val="20"/>
        </w:rPr>
      </w:pPr>
      <w:r w:rsidRPr="00BF498A">
        <w:rPr>
          <w:rFonts w:ascii="Garamond" w:hAnsi="Garamond"/>
          <w:bCs/>
          <w:sz w:val="20"/>
        </w:rPr>
        <w:t>Vállalkozó</w:t>
      </w:r>
      <w:r w:rsidRPr="00BF498A">
        <w:rPr>
          <w:rFonts w:ascii="Garamond" w:hAnsi="Garamond"/>
          <w:sz w:val="20"/>
        </w:rPr>
        <w:t xml:space="preserve"> a nagyjavítás esetén is köteles az ellenőrzést jogszabályszerűen a játszótéri eszközök biztonságosságáról szóló 78/2003 (XI. 27.) /3 §. 2/ elvégezni és dokumentálni. A megfelelő tartalmú ellenőrzési jegyzőkönyv kézhezvételéig a játszótéri eszköz használatba adása nem történhet meg.</w:t>
      </w:r>
    </w:p>
    <w:p w:rsidR="0018160A" w:rsidRPr="00BF498A" w:rsidRDefault="0018160A">
      <w:pPr>
        <w:jc w:val="both"/>
        <w:rPr>
          <w:rFonts w:ascii="Garamond" w:hAnsi="Garamond"/>
          <w:sz w:val="20"/>
        </w:rPr>
      </w:pPr>
    </w:p>
    <w:p w:rsidR="0018160A" w:rsidRPr="00BF498A" w:rsidRDefault="0018160A">
      <w:pPr>
        <w:pStyle w:val="Szvegtrzs3"/>
        <w:rPr>
          <w:rFonts w:ascii="Garamond" w:hAnsi="Garamond"/>
          <w:sz w:val="20"/>
        </w:rPr>
      </w:pPr>
      <w:r w:rsidRPr="00BF498A">
        <w:rPr>
          <w:rFonts w:ascii="Garamond" w:hAnsi="Garamond"/>
          <w:bCs/>
          <w:sz w:val="20"/>
        </w:rPr>
        <w:t xml:space="preserve">Vállalkozó </w:t>
      </w:r>
      <w:r w:rsidRPr="00BF498A">
        <w:rPr>
          <w:rFonts w:ascii="Garamond" w:hAnsi="Garamond"/>
          <w:sz w:val="20"/>
        </w:rPr>
        <w:t xml:space="preserve">amennyiben a játszótéri eszközökön rongálást vagy eltulajdonítást észlel, köteles értesíteni az Intézményvezetőt, és a </w:t>
      </w:r>
      <w:r w:rsidRPr="00BF498A">
        <w:rPr>
          <w:rFonts w:ascii="Garamond" w:hAnsi="Garamond"/>
          <w:bCs/>
          <w:sz w:val="20"/>
        </w:rPr>
        <w:t xml:space="preserve">Megrendelő </w:t>
      </w:r>
      <w:r w:rsidRPr="00BF498A">
        <w:rPr>
          <w:rFonts w:ascii="Garamond" w:hAnsi="Garamond"/>
          <w:sz w:val="20"/>
        </w:rPr>
        <w:t>kapcsolattartóját szóban és írásban.</w:t>
      </w:r>
    </w:p>
    <w:p w:rsidR="00606462" w:rsidRPr="00BF498A" w:rsidRDefault="00606462">
      <w:pPr>
        <w:pStyle w:val="Szvegtrzs3"/>
        <w:rPr>
          <w:rFonts w:ascii="Garamond" w:hAnsi="Garamond"/>
          <w:sz w:val="20"/>
        </w:rPr>
      </w:pPr>
    </w:p>
    <w:p w:rsidR="003214F1" w:rsidRPr="00BF498A" w:rsidRDefault="0018160A">
      <w:pPr>
        <w:pStyle w:val="Szvegtrzs3"/>
        <w:rPr>
          <w:rFonts w:ascii="Garamond" w:hAnsi="Garamond"/>
          <w:sz w:val="20"/>
        </w:rPr>
      </w:pPr>
      <w:r w:rsidRPr="00BF498A">
        <w:rPr>
          <w:rFonts w:ascii="Garamond" w:hAnsi="Garamond"/>
          <w:bCs/>
          <w:sz w:val="20"/>
        </w:rPr>
        <w:t xml:space="preserve"> Vállalkozó</w:t>
      </w:r>
      <w:r w:rsidRPr="00BF498A">
        <w:rPr>
          <w:rFonts w:ascii="Garamond" w:hAnsi="Garamond"/>
          <w:sz w:val="20"/>
        </w:rPr>
        <w:t xml:space="preserve"> köteles a játszótéri eszközökön észlelt meghibásodások, rongálások során bekövetkező baleset-vagy életveszélyes helyzetek megszüntetése érdekében késedelem nélkül intézkedni (használat és megközelítés megakadályozása, elhárítás javítással, helyreállítással) és </w:t>
      </w:r>
      <w:r w:rsidRPr="00BF498A">
        <w:rPr>
          <w:rFonts w:ascii="Garamond" w:hAnsi="Garamond"/>
          <w:bCs/>
          <w:sz w:val="20"/>
        </w:rPr>
        <w:t>Megrendelő</w:t>
      </w:r>
      <w:r w:rsidRPr="00BF498A">
        <w:rPr>
          <w:rFonts w:ascii="Garamond" w:hAnsi="Garamond"/>
          <w:sz w:val="20"/>
        </w:rPr>
        <w:t>t azonnal értesíteni.</w:t>
      </w:r>
    </w:p>
    <w:p w:rsidR="0018160A" w:rsidRPr="00BF498A" w:rsidRDefault="0018160A">
      <w:pPr>
        <w:pStyle w:val="Szvegtrzs3"/>
        <w:rPr>
          <w:rFonts w:ascii="Garamond" w:hAnsi="Garamond"/>
          <w:sz w:val="20"/>
        </w:rPr>
      </w:pPr>
      <w:r w:rsidRPr="00BF498A">
        <w:rPr>
          <w:rFonts w:ascii="Garamond" w:hAnsi="Garamond"/>
          <w:sz w:val="20"/>
        </w:rPr>
        <w:t xml:space="preserve">A játszótéri eszközökön vagy ütéscsillapító felületükön bármely okból előálló balesetveszélyes helyzet megszüntetéséig </w:t>
      </w:r>
      <w:r w:rsidRPr="00BF498A">
        <w:rPr>
          <w:rFonts w:ascii="Garamond" w:hAnsi="Garamond"/>
          <w:bCs/>
          <w:sz w:val="20"/>
        </w:rPr>
        <w:t>Vállalkozó</w:t>
      </w:r>
      <w:r w:rsidRPr="00BF498A">
        <w:rPr>
          <w:rFonts w:ascii="Garamond" w:hAnsi="Garamond"/>
          <w:sz w:val="20"/>
        </w:rPr>
        <w:t xml:space="preserve"> a területet szükség szerint őrizteti a balesetveszély elhárításáig a Megrendelő kérésére. </w:t>
      </w:r>
    </w:p>
    <w:p w:rsidR="000076F6" w:rsidRPr="00BF498A" w:rsidRDefault="000076F6">
      <w:pPr>
        <w:pStyle w:val="Szvegtrzs3"/>
        <w:rPr>
          <w:rFonts w:ascii="Garamond" w:hAnsi="Garamond"/>
          <w:sz w:val="20"/>
        </w:rPr>
      </w:pPr>
    </w:p>
    <w:p w:rsidR="0018160A" w:rsidRPr="00BF498A" w:rsidRDefault="0018160A">
      <w:pPr>
        <w:pStyle w:val="Szvegtrzs3"/>
        <w:rPr>
          <w:rFonts w:ascii="Garamond" w:hAnsi="Garamond"/>
          <w:sz w:val="20"/>
        </w:rPr>
      </w:pPr>
      <w:r w:rsidRPr="00BF498A">
        <w:rPr>
          <w:rFonts w:ascii="Garamond" w:hAnsi="Garamond"/>
          <w:sz w:val="20"/>
        </w:rPr>
        <w:t xml:space="preserve">Amennyiben a balesetveszélyes helyzet kialakulását nem garanciális hiba okozta, Vállalkozónak a közvetlen veszély elhárításával kapcsolatos </w:t>
      </w:r>
      <w:r w:rsidR="008357E1" w:rsidRPr="00BF498A">
        <w:rPr>
          <w:rFonts w:ascii="Garamond" w:hAnsi="Garamond"/>
          <w:sz w:val="20"/>
        </w:rPr>
        <w:t>munkáját és költségeit – nettó 10</w:t>
      </w:r>
      <w:r w:rsidRPr="00BF498A">
        <w:rPr>
          <w:rFonts w:ascii="Garamond" w:hAnsi="Garamond"/>
          <w:sz w:val="20"/>
        </w:rPr>
        <w:t xml:space="preserve">0.000,- Ft-ig terjedően </w:t>
      </w:r>
      <w:r w:rsidRPr="00BF498A">
        <w:rPr>
          <w:rFonts w:ascii="Garamond" w:hAnsi="Garamond"/>
          <w:bCs/>
          <w:sz w:val="20"/>
        </w:rPr>
        <w:t>Megrendelő</w:t>
      </w:r>
      <w:r w:rsidRPr="00BF498A">
        <w:rPr>
          <w:rFonts w:ascii="Garamond" w:hAnsi="Garamond"/>
          <w:sz w:val="20"/>
        </w:rPr>
        <w:t xml:space="preserve"> utólagosan, számla ellenében kiegyenlíti. Ezen értékhatár feletti munkákat </w:t>
      </w:r>
      <w:r w:rsidRPr="00BF498A">
        <w:rPr>
          <w:rFonts w:ascii="Garamond" w:hAnsi="Garamond"/>
          <w:bCs/>
          <w:sz w:val="20"/>
        </w:rPr>
        <w:t>Vállalkozó</w:t>
      </w:r>
      <w:r w:rsidRPr="00BF498A">
        <w:rPr>
          <w:rFonts w:ascii="Garamond" w:hAnsi="Garamond"/>
          <w:sz w:val="20"/>
        </w:rPr>
        <w:t xml:space="preserve"> írásban, ellenőrizhető módon köteles egyeztetni Megrendelővel, s kizárólag Megrendelő írásbeli utasítása alapján végezheti el.</w:t>
      </w:r>
    </w:p>
    <w:p w:rsidR="008357E1" w:rsidRPr="00BF498A" w:rsidRDefault="0018160A">
      <w:pPr>
        <w:pStyle w:val="Szvegtrzs3"/>
        <w:rPr>
          <w:rFonts w:ascii="Garamond" w:hAnsi="Garamond"/>
          <w:sz w:val="20"/>
        </w:rPr>
      </w:pPr>
      <w:r w:rsidRPr="00BF498A">
        <w:rPr>
          <w:rFonts w:ascii="Garamond" w:hAnsi="Garamond"/>
          <w:sz w:val="20"/>
        </w:rPr>
        <w:t>Az esetenként szükségessé váló és nem garanciális javításokra Vállalkozó javaslatot és árajánlatot készít, a szállítási határidő megjelölésével. A javításokat Megrendelő írásbeli megrendelése alapján, vagy a közszolgáltatási naplóban történt bejegyzésre Vállalkozó</w:t>
      </w:r>
      <w:r w:rsidR="008357E1" w:rsidRPr="00BF498A">
        <w:rPr>
          <w:rFonts w:ascii="Garamond" w:hAnsi="Garamond"/>
          <w:sz w:val="20"/>
        </w:rPr>
        <w:t xml:space="preserve"> elvégzi. </w:t>
      </w:r>
    </w:p>
    <w:p w:rsidR="008357E1" w:rsidRPr="00BF498A" w:rsidRDefault="008357E1">
      <w:pPr>
        <w:pStyle w:val="Szvegtrzs3"/>
        <w:rPr>
          <w:rFonts w:ascii="Garamond" w:hAnsi="Garamond"/>
          <w:sz w:val="20"/>
        </w:rPr>
      </w:pPr>
    </w:p>
    <w:p w:rsidR="008357E1" w:rsidRPr="00BF498A" w:rsidRDefault="008357E1" w:rsidP="008357E1">
      <w:pPr>
        <w:pStyle w:val="Szvegtrzs3"/>
        <w:rPr>
          <w:rFonts w:ascii="Garamond" w:hAnsi="Garamond"/>
          <w:sz w:val="20"/>
        </w:rPr>
      </w:pPr>
      <w:r w:rsidRPr="00BF498A">
        <w:rPr>
          <w:rFonts w:ascii="Garamond" w:hAnsi="Garamond"/>
          <w:sz w:val="20"/>
        </w:rPr>
        <w:t xml:space="preserve">A meghibásodott játszószerek javítását és a szükségessé váló alkatrészek cseréit, azok ismertté válását követően, </w:t>
      </w:r>
      <w:r w:rsidRPr="00BF498A">
        <w:rPr>
          <w:rFonts w:ascii="Garamond" w:hAnsi="Garamond"/>
          <w:bCs/>
          <w:sz w:val="20"/>
        </w:rPr>
        <w:t>Megrendelő</w:t>
      </w:r>
      <w:r w:rsidRPr="00BF498A">
        <w:rPr>
          <w:rFonts w:ascii="Garamond" w:hAnsi="Garamond"/>
          <w:sz w:val="20"/>
        </w:rPr>
        <w:t xml:space="preserve"> lehetőség szerint sürgősséggel megrendeli Vállalkozónál.</w:t>
      </w:r>
    </w:p>
    <w:p w:rsidR="008357E1" w:rsidRPr="00BF498A" w:rsidRDefault="008357E1" w:rsidP="008357E1">
      <w:pPr>
        <w:pStyle w:val="Szvegtrzs3"/>
        <w:rPr>
          <w:rFonts w:ascii="Garamond" w:hAnsi="Garamond"/>
          <w:sz w:val="20"/>
        </w:rPr>
      </w:pPr>
    </w:p>
    <w:p w:rsidR="008357E1" w:rsidRPr="00BF498A" w:rsidRDefault="008357E1" w:rsidP="008357E1">
      <w:pPr>
        <w:tabs>
          <w:tab w:val="left" w:pos="1470"/>
        </w:tabs>
        <w:jc w:val="both"/>
        <w:rPr>
          <w:rFonts w:ascii="Garamond" w:hAnsi="Garamond"/>
          <w:sz w:val="20"/>
        </w:rPr>
      </w:pPr>
      <w:r w:rsidRPr="00BF498A">
        <w:rPr>
          <w:rFonts w:ascii="Garamond" w:hAnsi="Garamond"/>
          <w:sz w:val="20"/>
        </w:rPr>
        <w:t xml:space="preserve">Vállalkozó a játszótéri eszközök mázolása, festése, fakonzerválása vonatkozásában szükség szerint Megrendelővel egyeztet, s az utasításoknak megfelelően jár el.  </w:t>
      </w:r>
    </w:p>
    <w:p w:rsidR="008E57B6" w:rsidRDefault="008E57B6" w:rsidP="008E57B6">
      <w:pPr>
        <w:tabs>
          <w:tab w:val="left" w:pos="1470"/>
        </w:tabs>
        <w:jc w:val="both"/>
        <w:rPr>
          <w:rFonts w:ascii="Garamond" w:hAnsi="Garamond"/>
          <w:b/>
          <w:szCs w:val="24"/>
        </w:rPr>
      </w:pPr>
    </w:p>
    <w:p w:rsidR="008357E1" w:rsidRPr="00BF498A" w:rsidRDefault="008357E1" w:rsidP="008E57B6">
      <w:pPr>
        <w:tabs>
          <w:tab w:val="left" w:pos="1470"/>
        </w:tabs>
        <w:jc w:val="both"/>
        <w:rPr>
          <w:rFonts w:ascii="Garamond" w:hAnsi="Garamond"/>
          <w:b/>
          <w:sz w:val="22"/>
          <w:szCs w:val="22"/>
        </w:rPr>
      </w:pPr>
      <w:r w:rsidRPr="00BF498A">
        <w:rPr>
          <w:rFonts w:ascii="Garamond" w:hAnsi="Garamond"/>
          <w:b/>
          <w:sz w:val="22"/>
          <w:szCs w:val="22"/>
        </w:rPr>
        <w:t>Egyéb követelmények:</w:t>
      </w:r>
    </w:p>
    <w:p w:rsidR="00606462" w:rsidRDefault="008357E1" w:rsidP="00BF498A">
      <w:pPr>
        <w:tabs>
          <w:tab w:val="center" w:pos="0"/>
          <w:tab w:val="center" w:pos="3402"/>
          <w:tab w:val="center" w:pos="5387"/>
          <w:tab w:val="center" w:pos="7371"/>
          <w:tab w:val="center" w:pos="9214"/>
        </w:tabs>
        <w:ind w:left="1065"/>
        <w:jc w:val="both"/>
        <w:rPr>
          <w:rFonts w:ascii="Garamond" w:hAnsi="Garamond"/>
          <w:sz w:val="20"/>
        </w:rPr>
      </w:pPr>
      <w:r w:rsidRPr="00BF498A">
        <w:rPr>
          <w:rFonts w:ascii="Garamond" w:hAnsi="Garamond"/>
          <w:sz w:val="20"/>
        </w:rPr>
        <w:t xml:space="preserve">Vállalkozó </w:t>
      </w:r>
      <w:r w:rsidRPr="001A15CA">
        <w:rPr>
          <w:rFonts w:ascii="Garamond" w:hAnsi="Garamond"/>
          <w:sz w:val="20"/>
        </w:rPr>
        <w:t xml:space="preserve">szóban tájékoztatja az Intézményvezetőt az intézmény területére történő belépéséről, jelenléte alatt elvégzésre kerülő munkafolyamatról, a munkafolyamat elvégzése során érintett terület nagyságáról a gyerekek biztonsága érdekében, hosszabb időt igénybe vevő munkafolyamat esetén időpontot egyeztet Intézményvezetővel. </w:t>
      </w:r>
    </w:p>
    <w:p w:rsidR="002F5106" w:rsidRDefault="002F5106" w:rsidP="002F5106">
      <w:pPr>
        <w:tabs>
          <w:tab w:val="center" w:pos="0"/>
          <w:tab w:val="center" w:pos="3402"/>
          <w:tab w:val="center" w:pos="5387"/>
          <w:tab w:val="center" w:pos="7371"/>
          <w:tab w:val="center" w:pos="9214"/>
        </w:tabs>
        <w:ind w:left="1065"/>
        <w:jc w:val="both"/>
        <w:rPr>
          <w:rFonts w:ascii="Garamond" w:hAnsi="Garamond"/>
          <w:sz w:val="20"/>
        </w:rPr>
      </w:pPr>
    </w:p>
    <w:p w:rsidR="0018160A" w:rsidRDefault="0018160A">
      <w:pPr>
        <w:rPr>
          <w:rFonts w:ascii="Garamond" w:hAnsi="Garamond"/>
          <w:sz w:val="20"/>
        </w:rPr>
      </w:pPr>
      <w:r>
        <w:rPr>
          <w:rFonts w:ascii="Garamond" w:hAnsi="Garamond"/>
          <w:b/>
          <w:bCs/>
          <w:iCs/>
          <w:color w:val="0000FF"/>
          <w:sz w:val="20"/>
        </w:rPr>
        <w:t>13. sz. melléklet</w:t>
      </w:r>
      <w:r>
        <w:rPr>
          <w:rFonts w:ascii="Garamond" w:hAnsi="Garamond"/>
          <w:bCs/>
          <w:iCs/>
          <w:sz w:val="20"/>
        </w:rPr>
        <w:t xml:space="preserve"> szerinti </w:t>
      </w:r>
      <w:r>
        <w:rPr>
          <w:rFonts w:ascii="Garamond" w:hAnsi="Garamond"/>
          <w:b/>
          <w:sz w:val="20"/>
        </w:rPr>
        <w:t xml:space="preserve">udvari intézményi játszótéri eszközök </w:t>
      </w:r>
      <w:r>
        <w:rPr>
          <w:rFonts w:ascii="Garamond" w:hAnsi="Garamond"/>
          <w:sz w:val="20"/>
        </w:rPr>
        <w:t xml:space="preserve">fenntartása, karbantartása, ellenőrzése, </w:t>
      </w:r>
      <w:r>
        <w:rPr>
          <w:rFonts w:ascii="Garamond" w:hAnsi="Garamond"/>
          <w:bCs/>
          <w:iCs/>
          <w:sz w:val="20"/>
        </w:rPr>
        <w:t xml:space="preserve">játszótéri eszközök felületkezelése, </w:t>
      </w:r>
      <w:r>
        <w:rPr>
          <w:rFonts w:ascii="Garamond" w:hAnsi="Garamond"/>
          <w:sz w:val="20"/>
        </w:rPr>
        <w:t>homokozók</w:t>
      </w:r>
      <w:r w:rsidR="00EE1DAA">
        <w:rPr>
          <w:rFonts w:ascii="Garamond" w:hAnsi="Garamond"/>
          <w:sz w:val="20"/>
        </w:rPr>
        <w:t xml:space="preserve">, </w:t>
      </w:r>
      <w:r w:rsidR="00EE1DAA" w:rsidRPr="0026657C">
        <w:rPr>
          <w:rFonts w:ascii="Garamond" w:hAnsi="Garamond"/>
          <w:color w:val="000000" w:themeColor="text1"/>
          <w:sz w:val="20"/>
        </w:rPr>
        <w:t>ugrógödrök</w:t>
      </w:r>
      <w:r>
        <w:rPr>
          <w:rFonts w:ascii="Garamond" w:hAnsi="Garamond"/>
          <w:sz w:val="20"/>
        </w:rPr>
        <w:t xml:space="preserve"> és ütéscsillapítók fenntartása ápolása, </w:t>
      </w:r>
      <w:proofErr w:type="gramStart"/>
      <w:r>
        <w:rPr>
          <w:rFonts w:ascii="Garamond" w:hAnsi="Garamond"/>
          <w:sz w:val="20"/>
        </w:rPr>
        <w:t>gyakorisága,ütemezése</w:t>
      </w:r>
      <w:proofErr w:type="gramEnd"/>
    </w:p>
    <w:p w:rsidR="00D306F3" w:rsidRDefault="00D306F3">
      <w:pPr>
        <w:rPr>
          <w:rFonts w:ascii="Garamond" w:hAnsi="Garamond"/>
          <w:sz w:val="20"/>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700"/>
        <w:gridCol w:w="1581"/>
        <w:gridCol w:w="2141"/>
      </w:tblGrid>
      <w:tr w:rsidR="0018160A">
        <w:trPr>
          <w:trHeight w:val="430"/>
        </w:trPr>
        <w:tc>
          <w:tcPr>
            <w:tcW w:w="4298" w:type="dxa"/>
            <w:vAlign w:val="center"/>
          </w:tcPr>
          <w:p w:rsidR="0018160A" w:rsidRPr="00747AA4" w:rsidRDefault="0018160A">
            <w:pPr>
              <w:jc w:val="center"/>
              <w:rPr>
                <w:rFonts w:ascii="Garamond" w:hAnsi="Garamond"/>
                <w:b/>
                <w:sz w:val="20"/>
              </w:rPr>
            </w:pPr>
            <w:r w:rsidRPr="00747AA4">
              <w:rPr>
                <w:rFonts w:ascii="Garamond" w:hAnsi="Garamond"/>
                <w:b/>
                <w:sz w:val="20"/>
              </w:rPr>
              <w:t>Munkaművelet</w:t>
            </w:r>
          </w:p>
        </w:tc>
        <w:tc>
          <w:tcPr>
            <w:tcW w:w="1700" w:type="dxa"/>
            <w:vAlign w:val="center"/>
          </w:tcPr>
          <w:p w:rsidR="0018160A" w:rsidRPr="00747AA4" w:rsidRDefault="0018160A">
            <w:pPr>
              <w:jc w:val="center"/>
              <w:rPr>
                <w:rFonts w:ascii="Garamond" w:hAnsi="Garamond"/>
                <w:b/>
                <w:sz w:val="20"/>
              </w:rPr>
            </w:pPr>
            <w:r w:rsidRPr="00747AA4">
              <w:rPr>
                <w:rFonts w:ascii="Garamond" w:hAnsi="Garamond"/>
                <w:b/>
                <w:sz w:val="20"/>
              </w:rPr>
              <w:t>Gyakoriság</w:t>
            </w:r>
          </w:p>
        </w:tc>
        <w:tc>
          <w:tcPr>
            <w:tcW w:w="1581" w:type="dxa"/>
            <w:vAlign w:val="center"/>
          </w:tcPr>
          <w:p w:rsidR="0018160A" w:rsidRPr="00747AA4" w:rsidRDefault="0018160A">
            <w:pPr>
              <w:jc w:val="center"/>
              <w:rPr>
                <w:rFonts w:ascii="Garamond" w:hAnsi="Garamond"/>
                <w:b/>
                <w:sz w:val="20"/>
              </w:rPr>
            </w:pPr>
            <w:r w:rsidRPr="00747AA4">
              <w:rPr>
                <w:rFonts w:ascii="Garamond" w:hAnsi="Garamond"/>
                <w:b/>
                <w:sz w:val="20"/>
              </w:rPr>
              <w:t>Időpont</w:t>
            </w:r>
          </w:p>
        </w:tc>
        <w:tc>
          <w:tcPr>
            <w:tcW w:w="2141" w:type="dxa"/>
            <w:vAlign w:val="center"/>
          </w:tcPr>
          <w:p w:rsidR="0018160A" w:rsidRPr="00747AA4" w:rsidRDefault="0018160A">
            <w:pPr>
              <w:jc w:val="center"/>
              <w:rPr>
                <w:rFonts w:ascii="Garamond" w:hAnsi="Garamond"/>
                <w:b/>
                <w:sz w:val="20"/>
              </w:rPr>
            </w:pPr>
            <w:r w:rsidRPr="00747AA4">
              <w:rPr>
                <w:rFonts w:ascii="Garamond" w:hAnsi="Garamond"/>
                <w:b/>
                <w:sz w:val="20"/>
              </w:rPr>
              <w:t>Megjegyzés</w:t>
            </w:r>
          </w:p>
        </w:tc>
      </w:tr>
      <w:tr w:rsidR="0018160A">
        <w:trPr>
          <w:trHeight w:val="405"/>
        </w:trPr>
        <w:tc>
          <w:tcPr>
            <w:tcW w:w="9720" w:type="dxa"/>
            <w:gridSpan w:val="4"/>
            <w:vAlign w:val="center"/>
          </w:tcPr>
          <w:p w:rsidR="0018160A" w:rsidRPr="00BA091E" w:rsidRDefault="0018160A">
            <w:pPr>
              <w:jc w:val="center"/>
              <w:rPr>
                <w:rFonts w:ascii="Garamond" w:hAnsi="Garamond"/>
                <w:b/>
                <w:sz w:val="22"/>
                <w:szCs w:val="22"/>
              </w:rPr>
            </w:pPr>
            <w:r w:rsidRPr="00BA091E">
              <w:rPr>
                <w:rFonts w:ascii="Garamond" w:hAnsi="Garamond"/>
                <w:b/>
                <w:sz w:val="22"/>
                <w:szCs w:val="22"/>
              </w:rPr>
              <w:t>1. rész elvégzendő feladatok a teljes területen</w:t>
            </w:r>
          </w:p>
        </w:tc>
      </w:tr>
      <w:tr w:rsidR="0018160A">
        <w:trPr>
          <w:trHeight w:val="285"/>
        </w:trPr>
        <w:tc>
          <w:tcPr>
            <w:tcW w:w="4298" w:type="dxa"/>
            <w:vAlign w:val="center"/>
          </w:tcPr>
          <w:p w:rsidR="0018160A" w:rsidRDefault="0018160A">
            <w:pPr>
              <w:jc w:val="both"/>
              <w:rPr>
                <w:rFonts w:ascii="Garamond" w:hAnsi="Garamond"/>
                <w:sz w:val="20"/>
              </w:rPr>
            </w:pPr>
            <w:r>
              <w:rPr>
                <w:rFonts w:ascii="Garamond" w:hAnsi="Garamond"/>
                <w:sz w:val="20"/>
              </w:rPr>
              <w:t>játszótéri eszközök karbantartása, üzemeltetése</w:t>
            </w:r>
          </w:p>
        </w:tc>
        <w:tc>
          <w:tcPr>
            <w:tcW w:w="1700"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r>
              <w:rPr>
                <w:rFonts w:ascii="Garamond" w:hAnsi="Garamond"/>
                <w:sz w:val="20"/>
              </w:rPr>
              <w:t>a szöveges részben leírtaknak megfelelően</w:t>
            </w:r>
          </w:p>
        </w:tc>
      </w:tr>
      <w:tr w:rsidR="0018160A" w:rsidTr="00FE559E">
        <w:trPr>
          <w:trHeight w:val="285"/>
        </w:trPr>
        <w:tc>
          <w:tcPr>
            <w:tcW w:w="4298" w:type="dxa"/>
            <w:tcBorders>
              <w:bottom w:val="single" w:sz="4" w:space="0" w:color="auto"/>
            </w:tcBorders>
            <w:vAlign w:val="center"/>
          </w:tcPr>
          <w:p w:rsidR="0018160A" w:rsidRPr="00B52F6F" w:rsidRDefault="0018160A">
            <w:pPr>
              <w:jc w:val="both"/>
              <w:rPr>
                <w:rFonts w:ascii="Garamond" w:hAnsi="Garamond"/>
                <w:color w:val="00B050"/>
                <w:sz w:val="20"/>
              </w:rPr>
            </w:pPr>
            <w:r>
              <w:rPr>
                <w:rFonts w:ascii="Garamond" w:hAnsi="Garamond"/>
                <w:sz w:val="20"/>
              </w:rPr>
              <w:t xml:space="preserve">játszótéri eszközök szemrevételezéses ellenőrzése, </w:t>
            </w:r>
            <w:r w:rsidR="00B52F6F" w:rsidRPr="00E57CF4">
              <w:rPr>
                <w:rFonts w:ascii="Garamond" w:hAnsi="Garamond"/>
                <w:sz w:val="20"/>
              </w:rPr>
              <w:t>dokumentálással</w:t>
            </w:r>
          </w:p>
        </w:tc>
        <w:tc>
          <w:tcPr>
            <w:tcW w:w="1700" w:type="dxa"/>
            <w:tcBorders>
              <w:bottom w:val="single" w:sz="4" w:space="0" w:color="auto"/>
            </w:tcBorders>
            <w:vAlign w:val="center"/>
          </w:tcPr>
          <w:p w:rsidR="0018160A" w:rsidRDefault="0018160A">
            <w:pPr>
              <w:spacing w:before="60"/>
              <w:jc w:val="center"/>
              <w:rPr>
                <w:rFonts w:ascii="Garamond" w:hAnsi="Garamond"/>
                <w:sz w:val="20"/>
              </w:rPr>
            </w:pPr>
            <w:r>
              <w:rPr>
                <w:rFonts w:ascii="Garamond" w:hAnsi="Garamond"/>
                <w:sz w:val="20"/>
              </w:rPr>
              <w:t>heti 1 alkalommal</w:t>
            </w:r>
          </w:p>
        </w:tc>
        <w:tc>
          <w:tcPr>
            <w:tcW w:w="1581" w:type="dxa"/>
            <w:tcBorders>
              <w:bottom w:val="single" w:sz="4" w:space="0" w:color="auto"/>
            </w:tcBorders>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tcBorders>
              <w:bottom w:val="single" w:sz="4" w:space="0" w:color="auto"/>
            </w:tcBorders>
            <w:vAlign w:val="center"/>
          </w:tcPr>
          <w:p w:rsidR="0018160A" w:rsidRDefault="0018160A">
            <w:pPr>
              <w:spacing w:before="60"/>
              <w:jc w:val="center"/>
              <w:rPr>
                <w:rFonts w:ascii="Garamond" w:hAnsi="Garamond"/>
                <w:sz w:val="20"/>
              </w:rPr>
            </w:pPr>
            <w:r>
              <w:rPr>
                <w:rFonts w:ascii="Garamond" w:hAnsi="Garamond"/>
                <w:sz w:val="20"/>
              </w:rPr>
              <w:t>a szöveges részben leírtaknak megfelelően</w:t>
            </w:r>
          </w:p>
        </w:tc>
      </w:tr>
      <w:tr w:rsidR="0018160A" w:rsidTr="00FE559E">
        <w:trPr>
          <w:trHeight w:val="285"/>
        </w:trPr>
        <w:tc>
          <w:tcPr>
            <w:tcW w:w="4298" w:type="dxa"/>
            <w:tcBorders>
              <w:top w:val="single" w:sz="4" w:space="0" w:color="auto"/>
              <w:left w:val="single" w:sz="4" w:space="0" w:color="auto"/>
              <w:bottom w:val="single" w:sz="4" w:space="0" w:color="auto"/>
              <w:right w:val="single" w:sz="4" w:space="0" w:color="auto"/>
            </w:tcBorders>
            <w:vAlign w:val="center"/>
          </w:tcPr>
          <w:p w:rsidR="0018160A" w:rsidRDefault="0018160A">
            <w:pPr>
              <w:jc w:val="both"/>
              <w:rPr>
                <w:rFonts w:ascii="Garamond" w:hAnsi="Garamond"/>
                <w:sz w:val="20"/>
              </w:rPr>
            </w:pPr>
            <w:r>
              <w:rPr>
                <w:rFonts w:ascii="Garamond" w:hAnsi="Garamond"/>
                <w:sz w:val="20"/>
              </w:rPr>
              <w:t xml:space="preserve">játszótéri eszközök operatív ellenőrzése, dokumentálással </w:t>
            </w:r>
          </w:p>
        </w:tc>
        <w:tc>
          <w:tcPr>
            <w:tcW w:w="1700" w:type="dxa"/>
            <w:tcBorders>
              <w:top w:val="single" w:sz="4" w:space="0" w:color="auto"/>
              <w:left w:val="single" w:sz="4" w:space="0" w:color="auto"/>
              <w:bottom w:val="single" w:sz="4" w:space="0" w:color="auto"/>
              <w:right w:val="single" w:sz="4" w:space="0" w:color="auto"/>
            </w:tcBorders>
            <w:vAlign w:val="center"/>
          </w:tcPr>
          <w:p w:rsidR="0018160A" w:rsidRDefault="0018160A">
            <w:pPr>
              <w:spacing w:before="60"/>
              <w:jc w:val="center"/>
              <w:rPr>
                <w:rFonts w:ascii="Garamond" w:hAnsi="Garamond"/>
                <w:sz w:val="20"/>
              </w:rPr>
            </w:pPr>
            <w:r>
              <w:rPr>
                <w:rFonts w:ascii="Garamond" w:hAnsi="Garamond"/>
                <w:sz w:val="20"/>
              </w:rPr>
              <w:t>havi 1 alkalommal</w:t>
            </w:r>
          </w:p>
        </w:tc>
        <w:tc>
          <w:tcPr>
            <w:tcW w:w="1581" w:type="dxa"/>
            <w:tcBorders>
              <w:top w:val="single" w:sz="4" w:space="0" w:color="auto"/>
              <w:left w:val="single" w:sz="4" w:space="0" w:color="auto"/>
              <w:bottom w:val="single" w:sz="4" w:space="0" w:color="auto"/>
              <w:right w:val="single" w:sz="4" w:space="0" w:color="auto"/>
            </w:tcBorders>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tcBorders>
              <w:top w:val="single" w:sz="4" w:space="0" w:color="auto"/>
              <w:left w:val="single" w:sz="4" w:space="0" w:color="auto"/>
              <w:bottom w:val="single" w:sz="4" w:space="0" w:color="auto"/>
              <w:right w:val="single" w:sz="4" w:space="0" w:color="auto"/>
            </w:tcBorders>
            <w:vAlign w:val="center"/>
          </w:tcPr>
          <w:p w:rsidR="0018160A" w:rsidRDefault="0018160A">
            <w:pPr>
              <w:spacing w:before="60"/>
              <w:jc w:val="center"/>
              <w:rPr>
                <w:rFonts w:ascii="Garamond" w:hAnsi="Garamond"/>
                <w:sz w:val="20"/>
              </w:rPr>
            </w:pPr>
            <w:r>
              <w:rPr>
                <w:rFonts w:ascii="Garamond" w:hAnsi="Garamond"/>
                <w:sz w:val="20"/>
              </w:rPr>
              <w:t>a szöveges részben leírtaknak megfelelően</w:t>
            </w:r>
          </w:p>
        </w:tc>
      </w:tr>
      <w:tr w:rsidR="0018160A" w:rsidTr="00FE559E">
        <w:trPr>
          <w:trHeight w:val="285"/>
        </w:trPr>
        <w:tc>
          <w:tcPr>
            <w:tcW w:w="4298" w:type="dxa"/>
            <w:tcBorders>
              <w:top w:val="single" w:sz="4" w:space="0" w:color="auto"/>
            </w:tcBorders>
            <w:vAlign w:val="center"/>
          </w:tcPr>
          <w:p w:rsidR="0018160A" w:rsidRDefault="0018160A">
            <w:pPr>
              <w:jc w:val="both"/>
              <w:rPr>
                <w:rFonts w:ascii="Garamond" w:hAnsi="Garamond"/>
                <w:sz w:val="20"/>
              </w:rPr>
            </w:pPr>
            <w:r>
              <w:rPr>
                <w:rFonts w:ascii="Garamond" w:hAnsi="Garamond"/>
                <w:sz w:val="20"/>
              </w:rPr>
              <w:t>játszótéri eszközök átfogó ellenőrzése dokumentálással</w:t>
            </w:r>
          </w:p>
        </w:tc>
        <w:tc>
          <w:tcPr>
            <w:tcW w:w="1700" w:type="dxa"/>
            <w:tcBorders>
              <w:top w:val="single" w:sz="4" w:space="0" w:color="auto"/>
            </w:tcBorders>
            <w:vAlign w:val="center"/>
          </w:tcPr>
          <w:p w:rsidR="0018160A" w:rsidRDefault="0018160A">
            <w:pPr>
              <w:spacing w:before="60"/>
              <w:jc w:val="center"/>
              <w:rPr>
                <w:rFonts w:ascii="Garamond" w:hAnsi="Garamond"/>
                <w:sz w:val="20"/>
              </w:rPr>
            </w:pPr>
            <w:r>
              <w:rPr>
                <w:rFonts w:ascii="Garamond" w:hAnsi="Garamond"/>
                <w:sz w:val="20"/>
              </w:rPr>
              <w:t>évi 1 alkalommal</w:t>
            </w:r>
          </w:p>
        </w:tc>
        <w:tc>
          <w:tcPr>
            <w:tcW w:w="1581" w:type="dxa"/>
            <w:tcBorders>
              <w:top w:val="single" w:sz="4" w:space="0" w:color="auto"/>
            </w:tcBorders>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tcBorders>
              <w:top w:val="single" w:sz="4" w:space="0" w:color="auto"/>
            </w:tcBorders>
            <w:vAlign w:val="center"/>
          </w:tcPr>
          <w:p w:rsidR="0018160A" w:rsidRDefault="0018160A">
            <w:pPr>
              <w:spacing w:before="60"/>
              <w:jc w:val="center"/>
              <w:rPr>
                <w:rFonts w:ascii="Garamond" w:hAnsi="Garamond"/>
                <w:sz w:val="20"/>
              </w:rPr>
            </w:pPr>
            <w:r>
              <w:rPr>
                <w:rFonts w:ascii="Garamond" w:hAnsi="Garamond"/>
                <w:sz w:val="20"/>
              </w:rPr>
              <w:t>(az eltakart részekre vonatkozóan is) a hatályos jogszabályok, a játszótéri eszközök gyártóinak ellenőrzési utasításai és az ellenőrzési és karbantartási terv és dokumentáció szerint</w:t>
            </w:r>
          </w:p>
        </w:tc>
      </w:tr>
      <w:tr w:rsidR="0018160A" w:rsidTr="003214F1">
        <w:trPr>
          <w:trHeight w:val="756"/>
        </w:trPr>
        <w:tc>
          <w:tcPr>
            <w:tcW w:w="4298" w:type="dxa"/>
            <w:vAlign w:val="center"/>
          </w:tcPr>
          <w:p w:rsidR="0018160A" w:rsidRDefault="0018160A">
            <w:pPr>
              <w:jc w:val="both"/>
              <w:rPr>
                <w:rFonts w:ascii="Garamond" w:hAnsi="Garamond"/>
                <w:sz w:val="20"/>
              </w:rPr>
            </w:pPr>
            <w:r>
              <w:rPr>
                <w:rFonts w:ascii="Garamond" w:hAnsi="Garamond"/>
                <w:sz w:val="20"/>
              </w:rPr>
              <w:lastRenderedPageBreak/>
              <w:t>a játszótéri eszközök ütéscsillapító felületeinek tisztántartása, az oda nem illő anyagok eltávolítása pl. kövek</w:t>
            </w:r>
          </w:p>
        </w:tc>
        <w:tc>
          <w:tcPr>
            <w:tcW w:w="1700" w:type="dxa"/>
            <w:vAlign w:val="center"/>
          </w:tcPr>
          <w:p w:rsidR="0018160A" w:rsidRDefault="0018160A">
            <w:pPr>
              <w:spacing w:before="60"/>
              <w:jc w:val="center"/>
              <w:rPr>
                <w:rFonts w:ascii="Garamond" w:hAnsi="Garamond"/>
                <w:sz w:val="20"/>
              </w:rPr>
            </w:pPr>
            <w:r>
              <w:rPr>
                <w:rFonts w:ascii="Garamond" w:hAnsi="Garamond"/>
                <w:sz w:val="20"/>
              </w:rPr>
              <w:t>heti 1 alkalom</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p>
        </w:tc>
      </w:tr>
      <w:tr w:rsidR="0018160A">
        <w:trPr>
          <w:trHeight w:val="285"/>
        </w:trPr>
        <w:tc>
          <w:tcPr>
            <w:tcW w:w="4298" w:type="dxa"/>
            <w:vAlign w:val="center"/>
          </w:tcPr>
          <w:p w:rsidR="0018160A" w:rsidRDefault="0018160A">
            <w:pPr>
              <w:jc w:val="both"/>
              <w:rPr>
                <w:rFonts w:ascii="Garamond" w:hAnsi="Garamond"/>
                <w:sz w:val="20"/>
              </w:rPr>
            </w:pPr>
            <w:r>
              <w:rPr>
                <w:rFonts w:ascii="Garamond" w:hAnsi="Garamond"/>
                <w:sz w:val="20"/>
              </w:rPr>
              <w:t>a játszótéri eszközök ütéscsillapító felületének egyenletessége biztosítása folyamatosan gumi felülettől eltérő ütéscsillapítás esetén pl. gereblyézéssel</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szerint</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p>
        </w:tc>
      </w:tr>
      <w:tr w:rsidR="0018160A">
        <w:trPr>
          <w:trHeight w:val="285"/>
        </w:trPr>
        <w:tc>
          <w:tcPr>
            <w:tcW w:w="4298" w:type="dxa"/>
            <w:vAlign w:val="center"/>
          </w:tcPr>
          <w:p w:rsidR="0018160A" w:rsidRDefault="0018160A">
            <w:pPr>
              <w:jc w:val="both"/>
              <w:rPr>
                <w:rFonts w:ascii="Garamond" w:hAnsi="Garamond"/>
                <w:sz w:val="20"/>
              </w:rPr>
            </w:pPr>
            <w:r>
              <w:rPr>
                <w:rFonts w:ascii="Garamond" w:hAnsi="Garamond"/>
                <w:sz w:val="20"/>
              </w:rPr>
              <w:t>a játékok felületeinek rendszeres tisztántartása (pl. homok leseprése a csúszda felületről</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szerint</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p>
        </w:tc>
      </w:tr>
      <w:tr w:rsidR="0018160A">
        <w:trPr>
          <w:trHeight w:val="357"/>
        </w:trPr>
        <w:tc>
          <w:tcPr>
            <w:tcW w:w="4298" w:type="dxa"/>
            <w:vAlign w:val="center"/>
          </w:tcPr>
          <w:p w:rsidR="0018160A" w:rsidRDefault="0018160A">
            <w:pPr>
              <w:spacing w:before="60"/>
              <w:rPr>
                <w:rFonts w:ascii="Garamond" w:hAnsi="Garamond"/>
                <w:sz w:val="20"/>
              </w:rPr>
            </w:pPr>
            <w:r>
              <w:rPr>
                <w:rFonts w:ascii="Garamond" w:hAnsi="Garamond"/>
                <w:sz w:val="20"/>
              </w:rPr>
              <w:t xml:space="preserve">játszótéri eszközök és ütéscsillapító felületeik kopás, elhasználódás, rongálás utáni helyreállítása, javítása, pótlása, szabványváltozás utáni megfelelővé alakítása </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szerint</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rPr>
                <w:rFonts w:ascii="Garamond" w:hAnsi="Garamond"/>
                <w:sz w:val="20"/>
              </w:rPr>
            </w:pPr>
            <w:r>
              <w:rPr>
                <w:rFonts w:ascii="Garamond" w:hAnsi="Garamond"/>
                <w:sz w:val="20"/>
              </w:rPr>
              <w:t>előzetes árajánlat készítéssel</w:t>
            </w:r>
          </w:p>
        </w:tc>
      </w:tr>
      <w:tr w:rsidR="0018160A">
        <w:trPr>
          <w:trHeight w:val="285"/>
        </w:trPr>
        <w:tc>
          <w:tcPr>
            <w:tcW w:w="4298" w:type="dxa"/>
            <w:vAlign w:val="center"/>
          </w:tcPr>
          <w:p w:rsidR="0018160A" w:rsidRDefault="0018160A">
            <w:pPr>
              <w:jc w:val="both"/>
              <w:rPr>
                <w:rFonts w:ascii="Garamond" w:hAnsi="Garamond"/>
                <w:sz w:val="20"/>
              </w:rPr>
            </w:pPr>
            <w:r>
              <w:rPr>
                <w:rFonts w:ascii="Garamond" w:hAnsi="Garamond"/>
                <w:sz w:val="20"/>
              </w:rPr>
              <w:t>gumitól eltérő ütéscsillapító felület anyagának homok, kavics, faapríték pótlása</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szerint</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p>
        </w:tc>
      </w:tr>
      <w:tr w:rsidR="0018160A">
        <w:trPr>
          <w:trHeight w:val="300"/>
        </w:trPr>
        <w:tc>
          <w:tcPr>
            <w:tcW w:w="4298" w:type="dxa"/>
            <w:vAlign w:val="center"/>
          </w:tcPr>
          <w:p w:rsidR="0018160A" w:rsidRDefault="0018160A">
            <w:pPr>
              <w:spacing w:before="60"/>
              <w:rPr>
                <w:rFonts w:ascii="Garamond" w:hAnsi="Garamond"/>
                <w:sz w:val="20"/>
              </w:rPr>
            </w:pPr>
            <w:r>
              <w:rPr>
                <w:rFonts w:ascii="Garamond" w:hAnsi="Garamond"/>
                <w:sz w:val="20"/>
              </w:rPr>
              <w:t xml:space="preserve">homokozókban homokcsere </w:t>
            </w:r>
          </w:p>
        </w:tc>
        <w:tc>
          <w:tcPr>
            <w:tcW w:w="1700" w:type="dxa"/>
            <w:vAlign w:val="center"/>
          </w:tcPr>
          <w:p w:rsidR="0018160A" w:rsidRDefault="0018160A">
            <w:pPr>
              <w:spacing w:before="60"/>
              <w:jc w:val="center"/>
              <w:rPr>
                <w:rFonts w:ascii="Garamond" w:hAnsi="Garamond"/>
                <w:sz w:val="20"/>
              </w:rPr>
            </w:pPr>
            <w:r>
              <w:rPr>
                <w:rFonts w:ascii="Garamond" w:hAnsi="Garamond"/>
                <w:sz w:val="20"/>
              </w:rPr>
              <w:t>1x</w:t>
            </w:r>
          </w:p>
        </w:tc>
        <w:tc>
          <w:tcPr>
            <w:tcW w:w="1581" w:type="dxa"/>
            <w:vAlign w:val="center"/>
          </w:tcPr>
          <w:p w:rsidR="0018160A" w:rsidRDefault="0018160A">
            <w:pPr>
              <w:spacing w:before="60"/>
              <w:jc w:val="center"/>
              <w:rPr>
                <w:rFonts w:ascii="Garamond" w:hAnsi="Garamond"/>
                <w:sz w:val="20"/>
              </w:rPr>
            </w:pPr>
            <w:r>
              <w:rPr>
                <w:rFonts w:ascii="Garamond" w:hAnsi="Garamond"/>
                <w:sz w:val="20"/>
              </w:rPr>
              <w:t>III-IV</w:t>
            </w:r>
            <w:r w:rsidR="008357E1">
              <w:rPr>
                <w:rFonts w:ascii="Garamond" w:hAnsi="Garamond"/>
                <w:sz w:val="20"/>
              </w:rPr>
              <w:t xml:space="preserve"> hó</w:t>
            </w:r>
          </w:p>
        </w:tc>
        <w:tc>
          <w:tcPr>
            <w:tcW w:w="2141" w:type="dxa"/>
            <w:vAlign w:val="center"/>
          </w:tcPr>
          <w:p w:rsidR="0018160A" w:rsidRDefault="0018160A">
            <w:pPr>
              <w:spacing w:before="60"/>
              <w:jc w:val="center"/>
              <w:rPr>
                <w:rFonts w:ascii="Garamond" w:hAnsi="Garamond"/>
                <w:sz w:val="20"/>
              </w:rPr>
            </w:pPr>
            <w:r>
              <w:rPr>
                <w:rFonts w:ascii="Garamond" w:hAnsi="Garamond"/>
                <w:sz w:val="20"/>
              </w:rPr>
              <w:t xml:space="preserve">szennyezettségtől függően </w:t>
            </w:r>
          </w:p>
        </w:tc>
      </w:tr>
      <w:tr w:rsidR="0018160A">
        <w:trPr>
          <w:trHeight w:val="180"/>
        </w:trPr>
        <w:tc>
          <w:tcPr>
            <w:tcW w:w="9720" w:type="dxa"/>
            <w:gridSpan w:val="4"/>
            <w:vAlign w:val="center"/>
          </w:tcPr>
          <w:p w:rsidR="0018160A" w:rsidRPr="00BA091E" w:rsidRDefault="0018160A">
            <w:pPr>
              <w:spacing w:before="60"/>
              <w:jc w:val="center"/>
              <w:rPr>
                <w:rFonts w:ascii="Garamond" w:hAnsi="Garamond"/>
                <w:b/>
                <w:sz w:val="22"/>
                <w:szCs w:val="22"/>
              </w:rPr>
            </w:pPr>
            <w:r w:rsidRPr="00BA091E">
              <w:rPr>
                <w:rFonts w:ascii="Garamond" w:hAnsi="Garamond"/>
                <w:b/>
                <w:sz w:val="22"/>
                <w:szCs w:val="22"/>
              </w:rPr>
              <w:t xml:space="preserve"> 2. rész esetlegesen elvégzésre kerülő feladatok, a terület egy bizonyos év közben kijelölt részén </w:t>
            </w:r>
          </w:p>
        </w:tc>
      </w:tr>
      <w:tr w:rsidR="0018160A">
        <w:trPr>
          <w:trHeight w:val="285"/>
        </w:trPr>
        <w:tc>
          <w:tcPr>
            <w:tcW w:w="4298" w:type="dxa"/>
            <w:vAlign w:val="center"/>
          </w:tcPr>
          <w:p w:rsidR="0018160A" w:rsidRDefault="0018160A">
            <w:pPr>
              <w:rPr>
                <w:rFonts w:ascii="Garamond" w:hAnsi="Garamond"/>
                <w:sz w:val="20"/>
              </w:rPr>
            </w:pPr>
            <w:r>
              <w:rPr>
                <w:rFonts w:ascii="Garamond" w:hAnsi="Garamond"/>
                <w:sz w:val="20"/>
              </w:rPr>
              <w:t>karbantartási/üzemeltetési/ellenőrzési terv készítése/készíttetése</w:t>
            </w:r>
          </w:p>
        </w:tc>
        <w:tc>
          <w:tcPr>
            <w:tcW w:w="1700" w:type="dxa"/>
            <w:vAlign w:val="center"/>
          </w:tcPr>
          <w:p w:rsidR="0018160A" w:rsidRDefault="0018160A">
            <w:pPr>
              <w:spacing w:before="60"/>
              <w:jc w:val="center"/>
              <w:rPr>
                <w:rFonts w:ascii="Garamond" w:hAnsi="Garamond"/>
                <w:sz w:val="20"/>
              </w:rPr>
            </w:pPr>
            <w:r>
              <w:rPr>
                <w:rFonts w:ascii="Garamond" w:hAnsi="Garamond"/>
                <w:sz w:val="20"/>
              </w:rPr>
              <w:t>1x</w:t>
            </w:r>
          </w:p>
        </w:tc>
        <w:tc>
          <w:tcPr>
            <w:tcW w:w="1581" w:type="dxa"/>
            <w:vAlign w:val="center"/>
          </w:tcPr>
          <w:p w:rsidR="0018160A" w:rsidRDefault="0018160A">
            <w:pPr>
              <w:spacing w:before="60"/>
              <w:jc w:val="center"/>
              <w:rPr>
                <w:rFonts w:ascii="Garamond" w:hAnsi="Garamond"/>
                <w:sz w:val="20"/>
              </w:rPr>
            </w:pPr>
            <w:r>
              <w:rPr>
                <w:rFonts w:ascii="Garamond" w:hAnsi="Garamond"/>
                <w:sz w:val="20"/>
              </w:rPr>
              <w:t>az üzemeltetésre történő átadást követően folyamatosan</w:t>
            </w:r>
          </w:p>
        </w:tc>
        <w:tc>
          <w:tcPr>
            <w:tcW w:w="2141" w:type="dxa"/>
            <w:vAlign w:val="center"/>
          </w:tcPr>
          <w:p w:rsidR="0018160A" w:rsidRDefault="0018160A">
            <w:pPr>
              <w:spacing w:before="60"/>
              <w:jc w:val="center"/>
              <w:rPr>
                <w:rFonts w:ascii="Garamond" w:hAnsi="Garamond"/>
                <w:sz w:val="20"/>
              </w:rPr>
            </w:pPr>
            <w:r>
              <w:rPr>
                <w:rFonts w:ascii="Garamond" w:hAnsi="Garamond"/>
                <w:sz w:val="20"/>
              </w:rPr>
              <w:t>új játszótéri eszközök esetében</w:t>
            </w:r>
          </w:p>
        </w:tc>
      </w:tr>
      <w:tr w:rsidR="0018160A">
        <w:trPr>
          <w:trHeight w:val="390"/>
        </w:trPr>
        <w:tc>
          <w:tcPr>
            <w:tcW w:w="4298" w:type="dxa"/>
            <w:vAlign w:val="center"/>
          </w:tcPr>
          <w:p w:rsidR="0018160A" w:rsidRDefault="00D7510A">
            <w:pPr>
              <w:spacing w:before="60"/>
              <w:rPr>
                <w:rFonts w:ascii="Garamond" w:hAnsi="Garamond"/>
                <w:sz w:val="20"/>
              </w:rPr>
            </w:pPr>
            <w:r>
              <w:rPr>
                <w:rFonts w:ascii="Garamond" w:hAnsi="Garamond"/>
                <w:sz w:val="20"/>
              </w:rPr>
              <w:t>h</w:t>
            </w:r>
            <w:r w:rsidR="0018160A">
              <w:rPr>
                <w:rFonts w:ascii="Garamond" w:hAnsi="Garamond"/>
                <w:sz w:val="20"/>
              </w:rPr>
              <w:t xml:space="preserve">omokozók felső 5 cm-t érintő hőkezeléses eljárással történő fertőtlenítése </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esetén</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r>
              <w:rPr>
                <w:rFonts w:ascii="Garamond" w:hAnsi="Garamond"/>
                <w:sz w:val="20"/>
              </w:rPr>
              <w:t>szennyezettségtől függően</w:t>
            </w:r>
          </w:p>
        </w:tc>
      </w:tr>
      <w:tr w:rsidR="0018160A">
        <w:trPr>
          <w:trHeight w:val="357"/>
        </w:trPr>
        <w:tc>
          <w:tcPr>
            <w:tcW w:w="4298" w:type="dxa"/>
            <w:vAlign w:val="center"/>
          </w:tcPr>
          <w:p w:rsidR="0018160A" w:rsidRDefault="00D7510A">
            <w:pPr>
              <w:spacing w:before="60"/>
              <w:rPr>
                <w:rFonts w:ascii="Garamond" w:hAnsi="Garamond"/>
                <w:sz w:val="20"/>
              </w:rPr>
            </w:pPr>
            <w:r>
              <w:rPr>
                <w:rFonts w:ascii="Garamond" w:hAnsi="Garamond"/>
                <w:sz w:val="20"/>
              </w:rPr>
              <w:t>h</w:t>
            </w:r>
            <w:r w:rsidR="0018160A">
              <w:rPr>
                <w:rFonts w:ascii="Garamond" w:hAnsi="Garamond"/>
                <w:sz w:val="20"/>
              </w:rPr>
              <w:t xml:space="preserve">omok és faapríték, kavics ütéscsillapítók felső 15 cm-es réteg cseréje </w:t>
            </w:r>
          </w:p>
        </w:tc>
        <w:tc>
          <w:tcPr>
            <w:tcW w:w="1700" w:type="dxa"/>
            <w:vAlign w:val="center"/>
          </w:tcPr>
          <w:p w:rsidR="0018160A" w:rsidRDefault="0018160A">
            <w:pPr>
              <w:spacing w:before="60"/>
              <w:jc w:val="center"/>
              <w:rPr>
                <w:rFonts w:ascii="Garamond" w:hAnsi="Garamond"/>
                <w:sz w:val="20"/>
              </w:rPr>
            </w:pPr>
            <w:r>
              <w:rPr>
                <w:rFonts w:ascii="Garamond" w:hAnsi="Garamond"/>
                <w:sz w:val="20"/>
              </w:rPr>
              <w:t xml:space="preserve">szükség esetén </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r>
              <w:rPr>
                <w:rFonts w:ascii="Garamond" w:hAnsi="Garamond"/>
                <w:sz w:val="20"/>
              </w:rPr>
              <w:t>szennyezettségtől függően</w:t>
            </w:r>
          </w:p>
        </w:tc>
      </w:tr>
      <w:tr w:rsidR="0018160A">
        <w:trPr>
          <w:trHeight w:val="627"/>
        </w:trPr>
        <w:tc>
          <w:tcPr>
            <w:tcW w:w="4298" w:type="dxa"/>
            <w:vAlign w:val="center"/>
          </w:tcPr>
          <w:p w:rsidR="0018160A" w:rsidRDefault="00D7510A">
            <w:pPr>
              <w:spacing w:before="60"/>
              <w:rPr>
                <w:rFonts w:ascii="Garamond" w:hAnsi="Garamond"/>
                <w:sz w:val="20"/>
              </w:rPr>
            </w:pPr>
            <w:r>
              <w:rPr>
                <w:rFonts w:ascii="Garamond" w:hAnsi="Garamond"/>
                <w:sz w:val="20"/>
              </w:rPr>
              <w:t>h</w:t>
            </w:r>
            <w:r w:rsidR="0018160A">
              <w:rPr>
                <w:rFonts w:ascii="Garamond" w:hAnsi="Garamond"/>
                <w:sz w:val="20"/>
              </w:rPr>
              <w:t xml:space="preserve">omokfelület lazítása felásással szükség szerint, az ütéscsillapító széléről a gyep eltávolításával/gyepszél vágással </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esetén</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p>
        </w:tc>
      </w:tr>
      <w:tr w:rsidR="0018160A">
        <w:trPr>
          <w:trHeight w:val="357"/>
        </w:trPr>
        <w:tc>
          <w:tcPr>
            <w:tcW w:w="4298" w:type="dxa"/>
            <w:vAlign w:val="center"/>
          </w:tcPr>
          <w:p w:rsidR="0018160A" w:rsidRDefault="00D7510A">
            <w:pPr>
              <w:spacing w:before="60"/>
              <w:rPr>
                <w:rFonts w:ascii="Garamond" w:hAnsi="Garamond"/>
                <w:sz w:val="20"/>
              </w:rPr>
            </w:pPr>
            <w:r>
              <w:rPr>
                <w:rFonts w:ascii="Garamond" w:hAnsi="Garamond"/>
                <w:sz w:val="20"/>
              </w:rPr>
              <w:t>j</w:t>
            </w:r>
            <w:r w:rsidR="0018160A">
              <w:rPr>
                <w:rFonts w:ascii="Garamond" w:hAnsi="Garamond"/>
                <w:sz w:val="20"/>
              </w:rPr>
              <w:t>átszótéri berendezések vegyszeres fertőtlenítése szükség szerint (szakcéggel, azonnal lebomló szer használatával)</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szerint</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r>
              <w:rPr>
                <w:rFonts w:ascii="Garamond" w:hAnsi="Garamond"/>
                <w:sz w:val="20"/>
              </w:rPr>
              <w:t>szakcéggel, azonnal lebomló szer használatával</w:t>
            </w:r>
          </w:p>
        </w:tc>
      </w:tr>
      <w:tr w:rsidR="0018160A">
        <w:trPr>
          <w:trHeight w:val="357"/>
        </w:trPr>
        <w:tc>
          <w:tcPr>
            <w:tcW w:w="4298" w:type="dxa"/>
            <w:vAlign w:val="center"/>
          </w:tcPr>
          <w:p w:rsidR="0018160A" w:rsidRDefault="0018160A">
            <w:pPr>
              <w:spacing w:before="60"/>
              <w:rPr>
                <w:rFonts w:ascii="Garamond" w:hAnsi="Garamond"/>
                <w:sz w:val="20"/>
              </w:rPr>
            </w:pPr>
            <w:r>
              <w:rPr>
                <w:rFonts w:ascii="Garamond" w:hAnsi="Garamond"/>
                <w:sz w:val="20"/>
              </w:rPr>
              <w:t xml:space="preserve">játszótéri eszközök mázolása, felületkezelése, </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szerint</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rPr>
                <w:rFonts w:ascii="Garamond" w:hAnsi="Garamond"/>
                <w:sz w:val="20"/>
              </w:rPr>
            </w:pPr>
          </w:p>
        </w:tc>
      </w:tr>
    </w:tbl>
    <w:p w:rsidR="00BA091E" w:rsidRDefault="00BA091E" w:rsidP="006666E9">
      <w:pPr>
        <w:jc w:val="both"/>
        <w:rPr>
          <w:rFonts w:ascii="Garamond" w:hAnsi="Garamond"/>
          <w:szCs w:val="24"/>
          <w:u w:val="single"/>
        </w:rPr>
      </w:pPr>
    </w:p>
    <w:p w:rsidR="006666E9" w:rsidRPr="002E3F35" w:rsidRDefault="006666E9" w:rsidP="006666E9">
      <w:pPr>
        <w:jc w:val="both"/>
        <w:rPr>
          <w:rFonts w:ascii="Garamond" w:hAnsi="Garamond"/>
          <w:b/>
          <w:bCs/>
          <w:sz w:val="22"/>
          <w:szCs w:val="22"/>
        </w:rPr>
      </w:pPr>
      <w:r w:rsidRPr="002E3F35">
        <w:rPr>
          <w:rFonts w:ascii="Garamond" w:hAnsi="Garamond"/>
          <w:b/>
          <w:bCs/>
          <w:sz w:val="22"/>
          <w:szCs w:val="22"/>
          <w:u w:val="single"/>
        </w:rPr>
        <w:t>Havi átalánydíjas karbantartás keretében elvégzésre kerülő feladatok</w:t>
      </w:r>
      <w:r w:rsidRPr="002E3F35">
        <w:rPr>
          <w:rFonts w:ascii="Garamond" w:hAnsi="Garamond"/>
          <w:b/>
          <w:bCs/>
          <w:sz w:val="22"/>
          <w:szCs w:val="22"/>
        </w:rPr>
        <w:t xml:space="preserve">: </w:t>
      </w:r>
    </w:p>
    <w:p w:rsidR="006666E9" w:rsidRDefault="006666E9" w:rsidP="006666E9">
      <w:pPr>
        <w:jc w:val="both"/>
        <w:rPr>
          <w:rFonts w:ascii="Garamond" w:hAnsi="Garamond"/>
          <w:sz w:val="20"/>
        </w:rPr>
      </w:pPr>
      <w:r w:rsidRPr="005D7EA9">
        <w:rPr>
          <w:rFonts w:ascii="Garamond" w:hAnsi="Garamond"/>
          <w:sz w:val="20"/>
        </w:rPr>
        <w:t xml:space="preserve">- a játszótéri eszközök ütéscsillapító felületeinek tisztántartása, az oda nem illő anyagok eltávolítása (pl. kövek) heti 1 </w:t>
      </w:r>
      <w:r w:rsidRPr="00674AEB">
        <w:rPr>
          <w:rFonts w:ascii="Garamond" w:hAnsi="Garamond"/>
          <w:sz w:val="20"/>
        </w:rPr>
        <w:t xml:space="preserve">alkalommal (a lehullott lomb eltávolítása nem képezi a feladat </w:t>
      </w:r>
      <w:proofErr w:type="gramStart"/>
      <w:r w:rsidRPr="00674AEB">
        <w:rPr>
          <w:rFonts w:ascii="Garamond" w:hAnsi="Garamond"/>
          <w:sz w:val="20"/>
        </w:rPr>
        <w:t>részét )</w:t>
      </w:r>
      <w:proofErr w:type="gramEnd"/>
    </w:p>
    <w:p w:rsidR="006666E9" w:rsidRPr="005D7EA9" w:rsidRDefault="006666E9" w:rsidP="006666E9">
      <w:pPr>
        <w:jc w:val="both"/>
        <w:rPr>
          <w:rFonts w:ascii="Garamond" w:hAnsi="Garamond"/>
          <w:sz w:val="20"/>
        </w:rPr>
      </w:pPr>
      <w:r w:rsidRPr="005D7EA9">
        <w:rPr>
          <w:rFonts w:ascii="Garamond" w:hAnsi="Garamond"/>
          <w:sz w:val="20"/>
        </w:rPr>
        <w:t xml:space="preserve">- a játszótéri eszközök ütéscsillapító felületének egyenletessége biztosítása gumi felülettől eltérő ütéscsillapítás esetén gereblyézéssel, </w:t>
      </w:r>
    </w:p>
    <w:p w:rsidR="006666E9" w:rsidRPr="005D7EA9" w:rsidRDefault="006666E9" w:rsidP="006666E9">
      <w:pPr>
        <w:jc w:val="both"/>
        <w:rPr>
          <w:rFonts w:ascii="Garamond" w:hAnsi="Garamond"/>
          <w:sz w:val="20"/>
        </w:rPr>
      </w:pPr>
      <w:r w:rsidRPr="005D7EA9">
        <w:rPr>
          <w:rFonts w:ascii="Garamond" w:hAnsi="Garamond"/>
          <w:sz w:val="20"/>
        </w:rPr>
        <w:t>- a játékok felületeinek rendszeres tisztántartása (pl. homok leseprése a csúszda felületről),</w:t>
      </w:r>
    </w:p>
    <w:p w:rsidR="006666E9" w:rsidRPr="005D7EA9" w:rsidRDefault="006666E9" w:rsidP="006666E9">
      <w:pPr>
        <w:jc w:val="both"/>
        <w:rPr>
          <w:rFonts w:ascii="Garamond" w:hAnsi="Garamond"/>
          <w:sz w:val="20"/>
        </w:rPr>
      </w:pPr>
      <w:r w:rsidRPr="005D7EA9">
        <w:rPr>
          <w:rFonts w:ascii="Garamond" w:hAnsi="Garamond"/>
          <w:sz w:val="20"/>
        </w:rPr>
        <w:t>- az észlelt, laza csavarok pótlása, utánhúzása,</w:t>
      </w:r>
    </w:p>
    <w:p w:rsidR="006666E9" w:rsidRDefault="006666E9" w:rsidP="006666E9">
      <w:pPr>
        <w:jc w:val="both"/>
        <w:rPr>
          <w:rFonts w:ascii="Garamond" w:hAnsi="Garamond"/>
          <w:sz w:val="20"/>
        </w:rPr>
      </w:pPr>
      <w:r w:rsidRPr="005D7EA9">
        <w:rPr>
          <w:rFonts w:ascii="Garamond" w:hAnsi="Garamond"/>
          <w:sz w:val="20"/>
        </w:rPr>
        <w:t>- karbantartás dokumentálása.</w:t>
      </w:r>
    </w:p>
    <w:p w:rsidR="00BD2B11" w:rsidRPr="005D7EA9" w:rsidRDefault="00BD2B11" w:rsidP="006666E9">
      <w:pPr>
        <w:jc w:val="both"/>
        <w:rPr>
          <w:rFonts w:ascii="Garamond" w:hAnsi="Garamond"/>
          <w:sz w:val="20"/>
        </w:rPr>
      </w:pPr>
    </w:p>
    <w:p w:rsidR="0018160A" w:rsidRPr="000363A9" w:rsidRDefault="0018160A">
      <w:pPr>
        <w:jc w:val="both"/>
        <w:rPr>
          <w:rFonts w:ascii="Garamond" w:hAnsi="Garamond"/>
          <w:b/>
          <w:bCs/>
          <w:sz w:val="22"/>
          <w:szCs w:val="22"/>
          <w:u w:val="single"/>
        </w:rPr>
      </w:pPr>
      <w:r w:rsidRPr="000363A9">
        <w:rPr>
          <w:rFonts w:ascii="Garamond" w:hAnsi="Garamond"/>
          <w:b/>
          <w:bCs/>
          <w:sz w:val="22"/>
          <w:szCs w:val="22"/>
          <w:u w:val="single"/>
        </w:rPr>
        <w:t xml:space="preserve">Havi átalánydíjas szemrevételezéses és operatív ellenőrzés keretében elvégzésre kerülő feladatok: </w:t>
      </w:r>
    </w:p>
    <w:p w:rsidR="0018160A" w:rsidRPr="005D7EA9" w:rsidRDefault="0018160A">
      <w:pPr>
        <w:jc w:val="both"/>
        <w:rPr>
          <w:rFonts w:ascii="Garamond" w:hAnsi="Garamond"/>
          <w:sz w:val="20"/>
        </w:rPr>
      </w:pPr>
      <w:r w:rsidRPr="005D7EA9">
        <w:rPr>
          <w:rFonts w:ascii="Garamond" w:hAnsi="Garamond"/>
          <w:sz w:val="20"/>
        </w:rPr>
        <w:t>- szemrevételezéses ellenőrzés heti 1 alkalommal,</w:t>
      </w:r>
      <w:r w:rsidR="00B52F6F" w:rsidRPr="005D7EA9">
        <w:rPr>
          <w:rFonts w:ascii="Garamond" w:hAnsi="Garamond"/>
          <w:sz w:val="20"/>
        </w:rPr>
        <w:t xml:space="preserve"> dokumentálással</w:t>
      </w:r>
      <w:r w:rsidR="00404801" w:rsidRPr="005D7EA9">
        <w:rPr>
          <w:rFonts w:ascii="Garamond" w:hAnsi="Garamond"/>
          <w:sz w:val="20"/>
        </w:rPr>
        <w:t>,</w:t>
      </w:r>
    </w:p>
    <w:p w:rsidR="0018160A" w:rsidRPr="005D7EA9" w:rsidRDefault="0018160A">
      <w:pPr>
        <w:jc w:val="both"/>
        <w:rPr>
          <w:rFonts w:ascii="Garamond" w:hAnsi="Garamond"/>
          <w:sz w:val="20"/>
        </w:rPr>
      </w:pPr>
      <w:r w:rsidRPr="005D7EA9">
        <w:rPr>
          <w:rFonts w:ascii="Garamond" w:hAnsi="Garamond"/>
          <w:sz w:val="20"/>
        </w:rPr>
        <w:t>- operatív ellenőrzés havi 1 alkalommal, ezen ellenőrzések dokumentálása a javítandó részek feltüntetésével, árajánlatok készítése,</w:t>
      </w:r>
    </w:p>
    <w:p w:rsidR="0018160A" w:rsidRPr="005D7EA9" w:rsidRDefault="0018160A">
      <w:pPr>
        <w:jc w:val="both"/>
        <w:rPr>
          <w:rFonts w:ascii="Garamond" w:hAnsi="Garamond"/>
          <w:sz w:val="20"/>
        </w:rPr>
      </w:pPr>
      <w:r w:rsidRPr="005D7EA9">
        <w:rPr>
          <w:rFonts w:ascii="Garamond" w:hAnsi="Garamond"/>
          <w:sz w:val="20"/>
        </w:rPr>
        <w:t>- éves átfogó ellenőrzése évi 1 alkalommal ezen ellenőrzések dokumentálása a javítandó részek feltüntetésével, árajánlatok készítése.</w:t>
      </w:r>
    </w:p>
    <w:p w:rsidR="00BA091E" w:rsidRDefault="00BA091E">
      <w:pPr>
        <w:jc w:val="both"/>
        <w:rPr>
          <w:rFonts w:ascii="Garamond" w:hAnsi="Garamond"/>
          <w:b/>
          <w:szCs w:val="24"/>
        </w:rPr>
      </w:pPr>
    </w:p>
    <w:p w:rsidR="0018160A" w:rsidRPr="00747AA4" w:rsidRDefault="0018160A">
      <w:pPr>
        <w:jc w:val="both"/>
        <w:rPr>
          <w:rFonts w:ascii="Garamond" w:hAnsi="Garamond"/>
          <w:sz w:val="20"/>
        </w:rPr>
      </w:pPr>
      <w:r w:rsidRPr="00D306F3">
        <w:rPr>
          <w:rFonts w:ascii="Garamond" w:hAnsi="Garamond"/>
          <w:b/>
          <w:sz w:val="22"/>
          <w:szCs w:val="22"/>
        </w:rPr>
        <w:t>A szerződés szerinti munkavégzés</w:t>
      </w:r>
      <w:r>
        <w:rPr>
          <w:rFonts w:ascii="Garamond" w:hAnsi="Garamond"/>
          <w:b/>
          <w:szCs w:val="24"/>
        </w:rPr>
        <w:t>:</w:t>
      </w:r>
      <w:r>
        <w:rPr>
          <w:rFonts w:ascii="Garamond" w:hAnsi="Garamond"/>
          <w:szCs w:val="24"/>
        </w:rPr>
        <w:t xml:space="preserve"> </w:t>
      </w:r>
      <w:r w:rsidRPr="00747AA4">
        <w:rPr>
          <w:rFonts w:ascii="Garamond" w:hAnsi="Garamond"/>
          <w:sz w:val="20"/>
        </w:rPr>
        <w:t>folyamatos</w:t>
      </w:r>
    </w:p>
    <w:p w:rsidR="0018160A" w:rsidRPr="005D7EA9" w:rsidRDefault="0018160A">
      <w:pPr>
        <w:jc w:val="both"/>
        <w:rPr>
          <w:rFonts w:ascii="Garamond" w:hAnsi="Garamond"/>
          <w:bCs/>
          <w:sz w:val="20"/>
        </w:rPr>
      </w:pPr>
      <w:r w:rsidRPr="005D7EA9">
        <w:rPr>
          <w:rFonts w:ascii="Garamond" w:hAnsi="Garamond"/>
          <w:bCs/>
          <w:sz w:val="20"/>
        </w:rPr>
        <w:t xml:space="preserve">A vállalkozói díj </w:t>
      </w:r>
      <w:r w:rsidR="00116CC8">
        <w:rPr>
          <w:rFonts w:ascii="Garamond" w:hAnsi="Garamond"/>
          <w:bCs/>
          <w:sz w:val="20"/>
        </w:rPr>
        <w:t xml:space="preserve">számítás módja: </w:t>
      </w:r>
      <w:r w:rsidRPr="005D7EA9">
        <w:rPr>
          <w:rFonts w:ascii="Garamond" w:hAnsi="Garamond"/>
          <w:bCs/>
          <w:sz w:val="20"/>
        </w:rPr>
        <w:t xml:space="preserve">Megrendelő kijelölt képviselője által igazolt, ténylegesen elvégzett munkamennyiség és az egységárak alapján számolható el, vagy egységár hiányában az előre benyújtott és elfogadott árajánlat alapján, továbbá a meghatározott átalánydíj alapján. </w:t>
      </w:r>
    </w:p>
    <w:p w:rsidR="0018160A" w:rsidRDefault="0018160A">
      <w:pPr>
        <w:jc w:val="both"/>
        <w:rPr>
          <w:rFonts w:ascii="Garamond" w:hAnsi="Garamond"/>
          <w:bCs/>
          <w:sz w:val="20"/>
        </w:rPr>
      </w:pPr>
      <w:r w:rsidRPr="005D7EA9">
        <w:rPr>
          <w:rFonts w:ascii="Garamond" w:hAnsi="Garamond"/>
          <w:b/>
          <w:bCs/>
          <w:sz w:val="20"/>
        </w:rPr>
        <w:t xml:space="preserve">-  Átalánydíjas karbantartás havi </w:t>
      </w:r>
      <w:proofErr w:type="gramStart"/>
      <w:r w:rsidRPr="005D7EA9">
        <w:rPr>
          <w:rFonts w:ascii="Garamond" w:hAnsi="Garamond"/>
          <w:b/>
          <w:bCs/>
          <w:sz w:val="20"/>
        </w:rPr>
        <w:t xml:space="preserve">díja:   </w:t>
      </w:r>
      <w:proofErr w:type="gramEnd"/>
      <w:r w:rsidRPr="005D7EA9">
        <w:rPr>
          <w:rFonts w:ascii="Garamond" w:hAnsi="Garamond"/>
          <w:b/>
          <w:bCs/>
          <w:color w:val="0000FF"/>
          <w:sz w:val="20"/>
        </w:rPr>
        <w:t xml:space="preserve">egységár-gyűjteményben rögzítettek </w:t>
      </w:r>
      <w:r w:rsidRPr="005D7EA9">
        <w:rPr>
          <w:rFonts w:ascii="Garamond" w:hAnsi="Garamond"/>
          <w:bCs/>
          <w:sz w:val="20"/>
        </w:rPr>
        <w:t>szerint</w:t>
      </w:r>
    </w:p>
    <w:p w:rsidR="0018160A" w:rsidRPr="005D7EA9" w:rsidRDefault="0018160A">
      <w:pPr>
        <w:jc w:val="both"/>
        <w:rPr>
          <w:rFonts w:ascii="Garamond" w:hAnsi="Garamond"/>
          <w:bCs/>
          <w:sz w:val="20"/>
        </w:rPr>
      </w:pPr>
      <w:r w:rsidRPr="005D7EA9">
        <w:rPr>
          <w:rFonts w:ascii="Garamond" w:hAnsi="Garamond"/>
          <w:bCs/>
          <w:sz w:val="20"/>
        </w:rPr>
        <w:t xml:space="preserve">-  Sérülések, elhasználódás, rongálások javítása, szabványosítás, veszélyelhárítás esetén:  </w:t>
      </w:r>
    </w:p>
    <w:p w:rsidR="0018160A" w:rsidRPr="005D7EA9" w:rsidRDefault="0018160A">
      <w:pPr>
        <w:jc w:val="both"/>
        <w:rPr>
          <w:rFonts w:ascii="Garamond" w:hAnsi="Garamond"/>
          <w:b/>
          <w:bCs/>
          <w:color w:val="0000FF"/>
          <w:sz w:val="20"/>
        </w:rPr>
      </w:pPr>
      <w:r w:rsidRPr="005D7EA9">
        <w:rPr>
          <w:rFonts w:ascii="Garamond" w:hAnsi="Garamond"/>
          <w:bCs/>
          <w:sz w:val="20"/>
        </w:rPr>
        <w:t xml:space="preserve">   </w:t>
      </w:r>
      <w:r w:rsidRPr="005D7EA9">
        <w:rPr>
          <w:rFonts w:ascii="Garamond" w:hAnsi="Garamond"/>
          <w:b/>
          <w:bCs/>
          <w:color w:val="0000FF"/>
          <w:sz w:val="20"/>
        </w:rPr>
        <w:t>egyedi árajánlat alapján,</w:t>
      </w:r>
    </w:p>
    <w:p w:rsidR="0018160A" w:rsidRPr="005D7EA9" w:rsidRDefault="0018160A">
      <w:pPr>
        <w:jc w:val="both"/>
        <w:rPr>
          <w:rFonts w:ascii="Garamond" w:hAnsi="Garamond"/>
          <w:b/>
          <w:bCs/>
          <w:color w:val="0000FF"/>
          <w:sz w:val="20"/>
        </w:rPr>
      </w:pPr>
      <w:r w:rsidRPr="005D7EA9">
        <w:rPr>
          <w:rFonts w:ascii="Garamond" w:hAnsi="Garamond"/>
          <w:bCs/>
          <w:sz w:val="20"/>
        </w:rPr>
        <w:t xml:space="preserve">-  Játszótéri eszközök felületkezelése díja: </w:t>
      </w:r>
      <w:r w:rsidRPr="005D7EA9">
        <w:rPr>
          <w:rFonts w:ascii="Garamond" w:hAnsi="Garamond"/>
          <w:b/>
          <w:bCs/>
          <w:color w:val="0000FF"/>
          <w:sz w:val="20"/>
        </w:rPr>
        <w:t>egyedi árajánlat alapján</w:t>
      </w:r>
      <w:r w:rsidR="00E57CF4" w:rsidRPr="005D7EA9">
        <w:rPr>
          <w:rFonts w:ascii="Garamond" w:hAnsi="Garamond"/>
          <w:b/>
          <w:bCs/>
          <w:color w:val="0000FF"/>
          <w:sz w:val="20"/>
        </w:rPr>
        <w:t>,</w:t>
      </w:r>
    </w:p>
    <w:p w:rsidR="0018160A" w:rsidRDefault="0018160A">
      <w:pPr>
        <w:jc w:val="both"/>
        <w:rPr>
          <w:rFonts w:ascii="Garamond" w:hAnsi="Garamond"/>
          <w:sz w:val="20"/>
        </w:rPr>
      </w:pPr>
      <w:r w:rsidRPr="005D7EA9">
        <w:rPr>
          <w:rFonts w:ascii="Garamond" w:hAnsi="Garamond"/>
          <w:bCs/>
          <w:sz w:val="20"/>
        </w:rPr>
        <w:t xml:space="preserve">-  </w:t>
      </w:r>
      <w:r w:rsidRPr="005D7EA9">
        <w:rPr>
          <w:rFonts w:ascii="Garamond" w:hAnsi="Garamond"/>
          <w:bCs/>
          <w:color w:val="000000"/>
          <w:sz w:val="20"/>
        </w:rPr>
        <w:t>Homokozók és homokfelületek fenntartásának díja:</w:t>
      </w:r>
      <w:r w:rsidRPr="005D7EA9">
        <w:rPr>
          <w:rFonts w:ascii="Garamond" w:hAnsi="Garamond"/>
          <w:bCs/>
          <w:color w:val="FF0000"/>
          <w:sz w:val="20"/>
        </w:rPr>
        <w:t xml:space="preserve"> </w:t>
      </w:r>
      <w:r w:rsidRPr="005D7EA9">
        <w:rPr>
          <w:rFonts w:ascii="Garamond" w:hAnsi="Garamond"/>
          <w:b/>
          <w:color w:val="0000FF"/>
          <w:sz w:val="20"/>
        </w:rPr>
        <w:t xml:space="preserve">14. sz. </w:t>
      </w:r>
      <w:proofErr w:type="gramStart"/>
      <w:r w:rsidRPr="005D7EA9">
        <w:rPr>
          <w:rFonts w:ascii="Garamond" w:hAnsi="Garamond"/>
          <w:b/>
          <w:color w:val="0000FF"/>
          <w:sz w:val="20"/>
        </w:rPr>
        <w:t xml:space="preserve">melléklet  </w:t>
      </w:r>
      <w:r w:rsidRPr="005D7EA9">
        <w:rPr>
          <w:rFonts w:ascii="Garamond" w:hAnsi="Garamond"/>
          <w:sz w:val="20"/>
        </w:rPr>
        <w:t>alapján</w:t>
      </w:r>
      <w:proofErr w:type="gramEnd"/>
      <w:r w:rsidR="00E57CF4" w:rsidRPr="005D7EA9">
        <w:rPr>
          <w:rFonts w:ascii="Garamond" w:hAnsi="Garamond"/>
          <w:sz w:val="20"/>
        </w:rPr>
        <w:t>,</w:t>
      </w:r>
    </w:p>
    <w:p w:rsidR="001A6239" w:rsidRDefault="001A6239">
      <w:pPr>
        <w:jc w:val="both"/>
        <w:rPr>
          <w:rFonts w:ascii="Garamond" w:hAnsi="Garamond"/>
          <w:sz w:val="20"/>
        </w:rPr>
      </w:pPr>
    </w:p>
    <w:p w:rsidR="0018160A" w:rsidRPr="005D7EA9" w:rsidRDefault="0018160A">
      <w:pPr>
        <w:jc w:val="both"/>
        <w:rPr>
          <w:rFonts w:ascii="Garamond" w:hAnsi="Garamond"/>
          <w:b/>
          <w:sz w:val="20"/>
        </w:rPr>
      </w:pPr>
      <w:r w:rsidRPr="005D7EA9">
        <w:rPr>
          <w:rFonts w:ascii="Garamond" w:hAnsi="Garamond"/>
          <w:b/>
          <w:sz w:val="20"/>
        </w:rPr>
        <w:t xml:space="preserve">-  Átalánydíjas szemrevételezéses és operatív ellenőrzés havidíja:  </w:t>
      </w:r>
    </w:p>
    <w:p w:rsidR="0018160A" w:rsidRPr="005D7EA9" w:rsidRDefault="0018160A">
      <w:pPr>
        <w:jc w:val="center"/>
        <w:rPr>
          <w:rFonts w:ascii="Garamond" w:hAnsi="Garamond"/>
          <w:b/>
          <w:color w:val="0000FF"/>
          <w:sz w:val="20"/>
        </w:rPr>
      </w:pPr>
      <w:r w:rsidRPr="005D7EA9">
        <w:rPr>
          <w:rFonts w:ascii="Garamond" w:hAnsi="Garamond"/>
          <w:b/>
          <w:color w:val="0000FF"/>
          <w:sz w:val="20"/>
        </w:rPr>
        <w:t xml:space="preserve">egységár-gyűjteményben rögzítettek </w:t>
      </w:r>
      <w:r w:rsidRPr="005D7EA9">
        <w:rPr>
          <w:rFonts w:ascii="Garamond" w:hAnsi="Garamond"/>
          <w:sz w:val="20"/>
        </w:rPr>
        <w:t>szerint</w:t>
      </w:r>
    </w:p>
    <w:p w:rsidR="0018160A" w:rsidRPr="005D7EA9" w:rsidRDefault="0018160A">
      <w:pPr>
        <w:jc w:val="both"/>
        <w:rPr>
          <w:rFonts w:ascii="Garamond" w:hAnsi="Garamond"/>
          <w:bCs/>
          <w:i/>
          <w:iCs/>
          <w:sz w:val="20"/>
        </w:rPr>
      </w:pPr>
      <w:r w:rsidRPr="005D7EA9">
        <w:rPr>
          <w:rFonts w:ascii="Garamond" w:hAnsi="Garamond"/>
          <w:sz w:val="20"/>
        </w:rPr>
        <w:lastRenderedPageBreak/>
        <w:t xml:space="preserve">-  Nagyjavítás, tartósszerkezeti részek cseréje miatti ellenőrzések díja: </w:t>
      </w:r>
      <w:r w:rsidRPr="005D7EA9">
        <w:rPr>
          <w:rFonts w:ascii="Garamond" w:hAnsi="Garamond"/>
          <w:bCs/>
          <w:i/>
          <w:iCs/>
          <w:sz w:val="20"/>
        </w:rPr>
        <w:t>egyedi árajánlat alapján</w:t>
      </w:r>
    </w:p>
    <w:p w:rsidR="0018160A" w:rsidRPr="005D7EA9" w:rsidRDefault="0018160A">
      <w:pPr>
        <w:jc w:val="both"/>
        <w:rPr>
          <w:rFonts w:ascii="Garamond" w:hAnsi="Garamond"/>
          <w:sz w:val="20"/>
        </w:rPr>
      </w:pPr>
      <w:r w:rsidRPr="005D7EA9">
        <w:rPr>
          <w:rFonts w:ascii="Garamond" w:hAnsi="Garamond"/>
          <w:sz w:val="20"/>
        </w:rPr>
        <w:t xml:space="preserve">- Adott évben átvett játszótéri eszközökre karbantartási/üzemeltetési/ellenőrzési terv és  </w:t>
      </w:r>
    </w:p>
    <w:p w:rsidR="0018160A" w:rsidRPr="005D7EA9" w:rsidRDefault="0018160A">
      <w:pPr>
        <w:jc w:val="both"/>
        <w:rPr>
          <w:rFonts w:ascii="Garamond" w:hAnsi="Garamond"/>
          <w:bCs/>
          <w:i/>
          <w:iCs/>
          <w:sz w:val="20"/>
        </w:rPr>
      </w:pPr>
      <w:r w:rsidRPr="005D7EA9">
        <w:rPr>
          <w:rFonts w:ascii="Garamond" w:hAnsi="Garamond"/>
          <w:sz w:val="20"/>
        </w:rPr>
        <w:t xml:space="preserve">  dokumentáció elkészítése díja: </w:t>
      </w:r>
      <w:r w:rsidRPr="005D7EA9">
        <w:rPr>
          <w:rFonts w:ascii="Garamond" w:hAnsi="Garamond"/>
          <w:bCs/>
          <w:i/>
          <w:iCs/>
          <w:sz w:val="20"/>
        </w:rPr>
        <w:t>egyedi árajánlat alapján</w:t>
      </w:r>
    </w:p>
    <w:p w:rsidR="008B7031" w:rsidRDefault="008B7031" w:rsidP="008B7031">
      <w:pPr>
        <w:jc w:val="both"/>
        <w:rPr>
          <w:rFonts w:ascii="Garamond" w:hAnsi="Garamond"/>
          <w:b/>
          <w:color w:val="0000FF"/>
          <w:sz w:val="20"/>
        </w:rPr>
      </w:pPr>
      <w:r w:rsidRPr="005D7EA9">
        <w:rPr>
          <w:rFonts w:ascii="Garamond" w:hAnsi="Garamond"/>
          <w:b/>
          <w:color w:val="0000FF"/>
          <w:sz w:val="20"/>
        </w:rPr>
        <w:t>Amennyiben olyan munkanem jelentkezik, aminek nincs elfogadott egységára, a munkanem áráról egyedileg történik megállapodás.</w:t>
      </w:r>
    </w:p>
    <w:p w:rsidR="00751FAA" w:rsidRDefault="00751FAA" w:rsidP="00751FAA">
      <w:pPr>
        <w:jc w:val="both"/>
        <w:rPr>
          <w:rFonts w:ascii="Garamond" w:hAnsi="Garamond"/>
          <w:b/>
          <w:bCs/>
          <w:sz w:val="20"/>
        </w:rPr>
      </w:pPr>
    </w:p>
    <w:p w:rsidR="008E57B6" w:rsidRDefault="008E57B6" w:rsidP="00751FAA">
      <w:pPr>
        <w:jc w:val="both"/>
        <w:rPr>
          <w:rFonts w:ascii="Garamond" w:hAnsi="Garamond"/>
          <w:b/>
          <w:bCs/>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14781A">
            <w:pPr>
              <w:jc w:val="center"/>
              <w:rPr>
                <w:rFonts w:ascii="Garamond" w:hAnsi="Garamond"/>
                <w:b/>
                <w:bCs/>
                <w:color w:val="0000FF"/>
                <w:sz w:val="22"/>
                <w:szCs w:val="22"/>
              </w:rPr>
            </w:pPr>
            <w:r w:rsidRPr="0050503C">
              <w:rPr>
                <w:rFonts w:ascii="Garamond" w:hAnsi="Garamond"/>
                <w:b/>
                <w:bCs/>
                <w:color w:val="0000FF"/>
                <w:sz w:val="22"/>
                <w:szCs w:val="22"/>
              </w:rPr>
              <w:t>102 216,57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14781A">
            <w:pPr>
              <w:jc w:val="center"/>
              <w:rPr>
                <w:rFonts w:ascii="Garamond" w:hAnsi="Garamond"/>
                <w:b/>
                <w:bCs/>
                <w:color w:val="0000FF"/>
                <w:sz w:val="22"/>
                <w:szCs w:val="22"/>
              </w:rPr>
            </w:pPr>
            <w:r w:rsidRPr="0050503C">
              <w:rPr>
                <w:rFonts w:ascii="Garamond" w:hAnsi="Garamond"/>
                <w:b/>
                <w:bCs/>
                <w:color w:val="0000FF"/>
                <w:sz w:val="22"/>
                <w:szCs w:val="22"/>
              </w:rPr>
              <w:t>I.15.</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Nyílt vízelvezető árkok rézsű kaszálása</w:t>
            </w:r>
          </w:p>
        </w:tc>
      </w:tr>
    </w:tbl>
    <w:p w:rsidR="008357E1" w:rsidRPr="00BA091E" w:rsidRDefault="008357E1" w:rsidP="008357E1">
      <w:pPr>
        <w:jc w:val="both"/>
        <w:rPr>
          <w:rFonts w:ascii="Garamond" w:hAnsi="Garamond"/>
          <w:b/>
          <w:sz w:val="22"/>
          <w:szCs w:val="22"/>
        </w:rPr>
      </w:pPr>
      <w:r w:rsidRPr="00BA091E">
        <w:rPr>
          <w:rFonts w:ascii="Garamond" w:hAnsi="Garamond"/>
          <w:b/>
          <w:color w:val="000000"/>
          <w:sz w:val="22"/>
          <w:szCs w:val="22"/>
        </w:rPr>
        <w:t xml:space="preserve">Nyílt vízelvezető árkok rézsűinek, padkáinak kaszálása, </w:t>
      </w:r>
      <w:r w:rsidRPr="00BA091E">
        <w:rPr>
          <w:rFonts w:ascii="Garamond" w:hAnsi="Garamond"/>
          <w:b/>
          <w:sz w:val="22"/>
          <w:szCs w:val="22"/>
        </w:rPr>
        <w:t>valamint közterület-fenntartási munkák elvégzése az alábbi helyszíneken: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7"/>
        <w:gridCol w:w="2274"/>
      </w:tblGrid>
      <w:tr w:rsidR="0018160A" w:rsidTr="00A83780">
        <w:trPr>
          <w:trHeight w:val="559"/>
        </w:trPr>
        <w:tc>
          <w:tcPr>
            <w:tcW w:w="6787" w:type="dxa"/>
            <w:vAlign w:val="center"/>
          </w:tcPr>
          <w:p w:rsidR="0018160A" w:rsidRPr="00BA091E" w:rsidRDefault="0018160A">
            <w:pPr>
              <w:autoSpaceDE w:val="0"/>
              <w:autoSpaceDN w:val="0"/>
              <w:adjustRightInd w:val="0"/>
              <w:jc w:val="center"/>
              <w:rPr>
                <w:rFonts w:ascii="Garamond" w:hAnsi="Garamond"/>
                <w:b/>
                <w:bCs/>
                <w:sz w:val="20"/>
              </w:rPr>
            </w:pPr>
            <w:r w:rsidRPr="00BA091E">
              <w:rPr>
                <w:rFonts w:ascii="Garamond" w:hAnsi="Garamond"/>
                <w:b/>
                <w:bCs/>
                <w:sz w:val="20"/>
              </w:rPr>
              <w:t xml:space="preserve">Megnevezés </w:t>
            </w:r>
          </w:p>
        </w:tc>
        <w:tc>
          <w:tcPr>
            <w:tcW w:w="2274" w:type="dxa"/>
            <w:vAlign w:val="center"/>
          </w:tcPr>
          <w:p w:rsidR="0018160A" w:rsidRPr="00BA091E" w:rsidRDefault="0018160A">
            <w:pPr>
              <w:autoSpaceDE w:val="0"/>
              <w:autoSpaceDN w:val="0"/>
              <w:adjustRightInd w:val="0"/>
              <w:jc w:val="center"/>
              <w:rPr>
                <w:rFonts w:ascii="Garamond" w:hAnsi="Garamond"/>
                <w:b/>
                <w:bCs/>
                <w:sz w:val="20"/>
              </w:rPr>
            </w:pPr>
            <w:r w:rsidRPr="00BA091E">
              <w:rPr>
                <w:rFonts w:ascii="Garamond" w:hAnsi="Garamond"/>
                <w:b/>
                <w:bCs/>
                <w:sz w:val="20"/>
              </w:rPr>
              <w:t>kaszálandó terület-nagyság   m</w:t>
            </w:r>
            <w:r w:rsidRPr="00BA091E">
              <w:rPr>
                <w:rFonts w:ascii="Garamond" w:hAnsi="Garamond"/>
                <w:b/>
                <w:bCs/>
                <w:sz w:val="20"/>
                <w:vertAlign w:val="superscript"/>
              </w:rPr>
              <w:t>2</w:t>
            </w:r>
          </w:p>
        </w:tc>
      </w:tr>
      <w:tr w:rsidR="003A72FB" w:rsidTr="00A83780">
        <w:trPr>
          <w:trHeight w:val="484"/>
        </w:trPr>
        <w:tc>
          <w:tcPr>
            <w:tcW w:w="6787" w:type="dxa"/>
            <w:vAlign w:val="center"/>
          </w:tcPr>
          <w:p w:rsidR="003A72FB" w:rsidRPr="002A0256" w:rsidRDefault="003B4834" w:rsidP="0019397A">
            <w:pPr>
              <w:rPr>
                <w:rFonts w:ascii="Garamond" w:hAnsi="Garamond"/>
                <w:sz w:val="22"/>
                <w:szCs w:val="22"/>
              </w:rPr>
            </w:pPr>
            <w:r w:rsidRPr="002A0256">
              <w:rPr>
                <w:rFonts w:ascii="Garamond" w:hAnsi="Garamond"/>
                <w:sz w:val="22"/>
                <w:szCs w:val="22"/>
              </w:rPr>
              <w:t>Uzsoki közből nyíló árok (Önkormányzat mögött)</w:t>
            </w:r>
          </w:p>
        </w:tc>
        <w:tc>
          <w:tcPr>
            <w:tcW w:w="2274" w:type="dxa"/>
            <w:vAlign w:val="center"/>
          </w:tcPr>
          <w:p w:rsidR="003A72FB" w:rsidRPr="001566D4" w:rsidRDefault="003B4834" w:rsidP="0019397A">
            <w:pPr>
              <w:jc w:val="right"/>
              <w:rPr>
                <w:rFonts w:ascii="Garamond" w:hAnsi="Garamond"/>
                <w:b/>
                <w:bCs/>
                <w:sz w:val="20"/>
              </w:rPr>
            </w:pPr>
            <w:r w:rsidRPr="001566D4">
              <w:rPr>
                <w:rFonts w:ascii="Garamond" w:hAnsi="Garamond"/>
                <w:b/>
                <w:bCs/>
                <w:sz w:val="20"/>
              </w:rPr>
              <w:t xml:space="preserve">720 </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Budaörsi mellékág az Árok utca kezdetétől a Szabadság útig</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1 400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Budaörsi mellékág közig határ- Kinizsi u.</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2 180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Frankhegyi árok Nefelejcs utca – Tüske utca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2 990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Frankhegyi árok, Forrás utca – Baross utca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2 600</w:t>
            </w:r>
          </w:p>
        </w:tc>
      </w:tr>
      <w:tr w:rsidR="003A72FB" w:rsidTr="00A83780">
        <w:trPr>
          <w:trHeight w:val="484"/>
        </w:trPr>
        <w:tc>
          <w:tcPr>
            <w:tcW w:w="6787" w:type="dxa"/>
            <w:vAlign w:val="center"/>
          </w:tcPr>
          <w:p w:rsidR="003A72FB" w:rsidRPr="002A0256" w:rsidRDefault="003A72FB">
            <w:pPr>
              <w:pStyle w:val="llb"/>
              <w:tabs>
                <w:tab w:val="clear" w:pos="4536"/>
                <w:tab w:val="clear" w:pos="9072"/>
              </w:tabs>
              <w:rPr>
                <w:rFonts w:ascii="Garamond" w:hAnsi="Garamond"/>
                <w:sz w:val="22"/>
                <w:szCs w:val="22"/>
              </w:rPr>
            </w:pPr>
            <w:r w:rsidRPr="002A0256">
              <w:rPr>
                <w:rFonts w:ascii="Garamond" w:hAnsi="Garamond"/>
                <w:sz w:val="22"/>
                <w:szCs w:val="22"/>
              </w:rPr>
              <w:t>Frankhegyi árok Tüske utca feletti szakasza</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370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 xml:space="preserve">Kinizsi u. </w:t>
            </w:r>
            <w:proofErr w:type="gramStart"/>
            <w:r w:rsidRPr="002A0256">
              <w:rPr>
                <w:rFonts w:ascii="Garamond" w:hAnsi="Garamond"/>
                <w:sz w:val="22"/>
                <w:szCs w:val="22"/>
              </w:rPr>
              <w:t>-  vasúti</w:t>
            </w:r>
            <w:proofErr w:type="gramEnd"/>
            <w:r w:rsidRPr="002A0256">
              <w:rPr>
                <w:rFonts w:ascii="Garamond" w:hAnsi="Garamond"/>
                <w:sz w:val="22"/>
                <w:szCs w:val="22"/>
              </w:rPr>
              <w:t xml:space="preserve"> gyalogos aluljáró közötti árok</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2 839</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Kőhegyi árok Baross u.- Szabadság út között (zárt rész)</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247</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Kőhegyi árok – Máriavölgy u.</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5 860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Kőhegyi árok Építők u. – Baross utca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550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Nádasdűlő st.  árok</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1 230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Naphegyi árok Hársfa utca – Stefánia utca vége</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1 100</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Naphegyi árok Mester utca – Alma utca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930</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Naphegyi árok Mező utca – Tavasz utca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1 200</w:t>
            </w:r>
          </w:p>
        </w:tc>
      </w:tr>
      <w:tr w:rsidR="00416F8F" w:rsidTr="00A83780">
        <w:trPr>
          <w:trHeight w:val="495"/>
        </w:trPr>
        <w:tc>
          <w:tcPr>
            <w:tcW w:w="6787" w:type="dxa"/>
            <w:vAlign w:val="center"/>
          </w:tcPr>
          <w:p w:rsidR="00416F8F" w:rsidRPr="002A0256" w:rsidRDefault="00416F8F" w:rsidP="00416F8F">
            <w:pPr>
              <w:rPr>
                <w:rFonts w:ascii="Garamond" w:hAnsi="Garamond"/>
                <w:sz w:val="22"/>
                <w:szCs w:val="22"/>
              </w:rPr>
            </w:pPr>
            <w:r w:rsidRPr="002A0256">
              <w:rPr>
                <w:rFonts w:ascii="Garamond" w:hAnsi="Garamond"/>
                <w:sz w:val="22"/>
                <w:szCs w:val="22"/>
              </w:rPr>
              <w:t>Széles u. 3-5. sz. ingatlan mögötti árok melletti zöldfelület kaszálási, kitakarítási munkái</w:t>
            </w:r>
            <w:r w:rsidR="00571F3E" w:rsidRPr="002A0256">
              <w:rPr>
                <w:rFonts w:ascii="Garamond" w:hAnsi="Garamond"/>
                <w:sz w:val="22"/>
                <w:szCs w:val="22"/>
              </w:rPr>
              <w:t>- nem rendszeres, évi 2 alkalommal- (tavasz, ősz)</w:t>
            </w:r>
          </w:p>
        </w:tc>
        <w:tc>
          <w:tcPr>
            <w:tcW w:w="2274" w:type="dxa"/>
            <w:vAlign w:val="center"/>
          </w:tcPr>
          <w:p w:rsidR="00416F8F" w:rsidRPr="001566D4" w:rsidRDefault="00416F8F" w:rsidP="00FE29DC">
            <w:pPr>
              <w:jc w:val="right"/>
              <w:rPr>
                <w:rFonts w:ascii="Garamond" w:hAnsi="Garamond"/>
                <w:b/>
                <w:bCs/>
                <w:sz w:val="22"/>
                <w:szCs w:val="22"/>
              </w:rPr>
            </w:pPr>
            <w:r w:rsidRPr="001566D4">
              <w:rPr>
                <w:rFonts w:ascii="Garamond" w:hAnsi="Garamond"/>
                <w:b/>
                <w:bCs/>
                <w:sz w:val="22"/>
                <w:szCs w:val="22"/>
              </w:rPr>
              <w:t>90</w:t>
            </w:r>
          </w:p>
        </w:tc>
      </w:tr>
      <w:tr w:rsidR="00416F8F" w:rsidTr="00A83780">
        <w:trPr>
          <w:trHeight w:val="495"/>
        </w:trPr>
        <w:tc>
          <w:tcPr>
            <w:tcW w:w="6787" w:type="dxa"/>
            <w:vAlign w:val="center"/>
          </w:tcPr>
          <w:p w:rsidR="00416F8F" w:rsidRPr="002A0256" w:rsidRDefault="00416F8F">
            <w:pPr>
              <w:rPr>
                <w:rFonts w:ascii="Garamond" w:hAnsi="Garamond"/>
                <w:sz w:val="22"/>
                <w:szCs w:val="22"/>
              </w:rPr>
            </w:pPr>
            <w:r w:rsidRPr="002A0256">
              <w:rPr>
                <w:rFonts w:ascii="Garamond" w:hAnsi="Garamond"/>
                <w:sz w:val="22"/>
                <w:szCs w:val="22"/>
              </w:rPr>
              <w:t>Széles u. 15. sz. ingatlan mögötti árok melletti zöldfelület kaszálási, kitakarítási munkái</w:t>
            </w:r>
            <w:r w:rsidR="00571F3E" w:rsidRPr="002A0256">
              <w:rPr>
                <w:rFonts w:ascii="Garamond" w:hAnsi="Garamond"/>
                <w:sz w:val="22"/>
                <w:szCs w:val="22"/>
              </w:rPr>
              <w:t>- nem rendszeres, évi 2 alkalommal- (tavasz, ősz)</w:t>
            </w:r>
          </w:p>
        </w:tc>
        <w:tc>
          <w:tcPr>
            <w:tcW w:w="2274" w:type="dxa"/>
            <w:vAlign w:val="center"/>
          </w:tcPr>
          <w:p w:rsidR="00416F8F" w:rsidRPr="001566D4" w:rsidRDefault="00416F8F" w:rsidP="00FE29DC">
            <w:pPr>
              <w:jc w:val="right"/>
              <w:rPr>
                <w:rFonts w:ascii="Garamond" w:hAnsi="Garamond"/>
                <w:b/>
                <w:bCs/>
                <w:sz w:val="22"/>
                <w:szCs w:val="22"/>
              </w:rPr>
            </w:pPr>
            <w:r w:rsidRPr="001566D4">
              <w:rPr>
                <w:rFonts w:ascii="Garamond" w:hAnsi="Garamond"/>
                <w:b/>
                <w:bCs/>
                <w:sz w:val="22"/>
                <w:szCs w:val="22"/>
              </w:rPr>
              <w:t>90</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Tűzkőhegyi árok – Farkasréti u. – Bányász u.</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796</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Tűzkőhegyi árok autópálya–Farkasréti út között (Átlós u., Csillag u.)</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5</w:t>
            </w:r>
            <w:r w:rsidR="009A3BC3" w:rsidRPr="001566D4">
              <w:rPr>
                <w:rFonts w:ascii="Garamond" w:hAnsi="Garamond"/>
                <w:b/>
                <w:bCs/>
                <w:sz w:val="22"/>
                <w:szCs w:val="22"/>
              </w:rPr>
              <w:t xml:space="preserve"> </w:t>
            </w:r>
            <w:r w:rsidRPr="001566D4">
              <w:rPr>
                <w:rFonts w:ascii="Garamond" w:hAnsi="Garamond"/>
                <w:b/>
                <w:bCs/>
                <w:sz w:val="22"/>
                <w:szCs w:val="22"/>
              </w:rPr>
              <w:t>830</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Naphegyi árok szerviz út melletti szakasza, és a Budafoki út felöli mellékága</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1</w:t>
            </w:r>
            <w:r w:rsidR="009A3BC3" w:rsidRPr="001566D4">
              <w:rPr>
                <w:rFonts w:ascii="Garamond" w:hAnsi="Garamond"/>
                <w:b/>
                <w:bCs/>
                <w:sz w:val="22"/>
                <w:szCs w:val="22"/>
              </w:rPr>
              <w:t xml:space="preserve"> </w:t>
            </w:r>
            <w:r w:rsidRPr="001566D4">
              <w:rPr>
                <w:rFonts w:ascii="Garamond" w:hAnsi="Garamond"/>
                <w:b/>
                <w:bCs/>
                <w:sz w:val="22"/>
                <w:szCs w:val="22"/>
              </w:rPr>
              <w:t>800</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Bányász u.-i árok – Széchenyi u. – Jókai u.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200</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Bányász u.-i árok – Verseny u. – Kovács u.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250</w:t>
            </w:r>
          </w:p>
        </w:tc>
      </w:tr>
      <w:tr w:rsidR="003B4834" w:rsidTr="00A83780">
        <w:trPr>
          <w:trHeight w:val="495"/>
        </w:trPr>
        <w:tc>
          <w:tcPr>
            <w:tcW w:w="6787" w:type="dxa"/>
            <w:vAlign w:val="center"/>
          </w:tcPr>
          <w:p w:rsidR="003B4834" w:rsidRPr="002A0256" w:rsidRDefault="003B4834" w:rsidP="00DD1D63">
            <w:pPr>
              <w:rPr>
                <w:rFonts w:ascii="Garamond" w:hAnsi="Garamond"/>
                <w:sz w:val="22"/>
                <w:szCs w:val="22"/>
              </w:rPr>
            </w:pPr>
            <w:r w:rsidRPr="002A0256">
              <w:rPr>
                <w:rFonts w:ascii="Garamond" w:hAnsi="Garamond"/>
                <w:sz w:val="22"/>
                <w:szCs w:val="22"/>
              </w:rPr>
              <w:t xml:space="preserve">Bányász u. árkot kísérő zöldsáv </w:t>
            </w:r>
          </w:p>
        </w:tc>
        <w:tc>
          <w:tcPr>
            <w:tcW w:w="2274" w:type="dxa"/>
            <w:vAlign w:val="center"/>
          </w:tcPr>
          <w:p w:rsidR="003B4834" w:rsidRPr="001566D4" w:rsidRDefault="003B4834" w:rsidP="00DD1D63">
            <w:pPr>
              <w:jc w:val="right"/>
              <w:rPr>
                <w:rFonts w:ascii="Garamond" w:hAnsi="Garamond"/>
                <w:b/>
                <w:bCs/>
                <w:szCs w:val="24"/>
              </w:rPr>
            </w:pPr>
            <w:r w:rsidRPr="001566D4">
              <w:rPr>
                <w:rFonts w:ascii="Garamond" w:hAnsi="Garamond"/>
                <w:b/>
                <w:bCs/>
                <w:szCs w:val="24"/>
              </w:rPr>
              <w:t>120</w:t>
            </w:r>
          </w:p>
        </w:tc>
      </w:tr>
      <w:tr w:rsidR="002C7202" w:rsidTr="00A83780">
        <w:trPr>
          <w:trHeight w:val="495"/>
        </w:trPr>
        <w:tc>
          <w:tcPr>
            <w:tcW w:w="6787" w:type="dxa"/>
            <w:vAlign w:val="center"/>
          </w:tcPr>
          <w:p w:rsidR="002C7202" w:rsidRPr="002A0256" w:rsidRDefault="002C7202" w:rsidP="00DD1D63">
            <w:pPr>
              <w:rPr>
                <w:rFonts w:ascii="Garamond" w:hAnsi="Garamond"/>
                <w:sz w:val="22"/>
                <w:szCs w:val="22"/>
              </w:rPr>
            </w:pPr>
            <w:r w:rsidRPr="002A0256">
              <w:rPr>
                <w:rFonts w:ascii="Garamond" w:hAnsi="Garamond"/>
                <w:sz w:val="22"/>
                <w:szCs w:val="22"/>
              </w:rPr>
              <w:t xml:space="preserve">Vörösbegy u. árok felé eső oldalán 50 cm szélességben </w:t>
            </w:r>
          </w:p>
        </w:tc>
        <w:tc>
          <w:tcPr>
            <w:tcW w:w="2274" w:type="dxa"/>
            <w:vAlign w:val="center"/>
          </w:tcPr>
          <w:p w:rsidR="002C7202" w:rsidRPr="001566D4" w:rsidRDefault="002C7202" w:rsidP="00DD1D63">
            <w:pPr>
              <w:jc w:val="right"/>
              <w:rPr>
                <w:rFonts w:ascii="Garamond" w:hAnsi="Garamond"/>
                <w:b/>
                <w:bCs/>
                <w:szCs w:val="24"/>
              </w:rPr>
            </w:pPr>
            <w:r w:rsidRPr="001566D4">
              <w:rPr>
                <w:rFonts w:ascii="Garamond" w:hAnsi="Garamond"/>
                <w:b/>
                <w:bCs/>
                <w:szCs w:val="24"/>
              </w:rPr>
              <w:t>180</w:t>
            </w:r>
          </w:p>
        </w:tc>
      </w:tr>
      <w:tr w:rsidR="002C36CD" w:rsidRPr="00674AEB" w:rsidTr="00A83780">
        <w:trPr>
          <w:trHeight w:val="495"/>
        </w:trPr>
        <w:tc>
          <w:tcPr>
            <w:tcW w:w="6787" w:type="dxa"/>
            <w:shd w:val="clear" w:color="auto" w:fill="auto"/>
            <w:vAlign w:val="center"/>
          </w:tcPr>
          <w:p w:rsidR="002C36CD" w:rsidRPr="001A6239" w:rsidRDefault="002C36CD" w:rsidP="00DE2921">
            <w:pPr>
              <w:rPr>
                <w:rFonts w:ascii="Garamond" w:hAnsi="Garamond"/>
                <w:szCs w:val="22"/>
              </w:rPr>
            </w:pPr>
            <w:r w:rsidRPr="001A6239">
              <w:rPr>
                <w:rFonts w:ascii="Garamond" w:hAnsi="Garamond"/>
                <w:sz w:val="22"/>
                <w:szCs w:val="22"/>
              </w:rPr>
              <w:lastRenderedPageBreak/>
              <w:t>Kolozsvári utcai árok</w:t>
            </w:r>
          </w:p>
        </w:tc>
        <w:tc>
          <w:tcPr>
            <w:tcW w:w="2274" w:type="dxa"/>
            <w:shd w:val="clear" w:color="auto" w:fill="auto"/>
            <w:vAlign w:val="center"/>
          </w:tcPr>
          <w:p w:rsidR="002C36CD" w:rsidRPr="001566D4" w:rsidRDefault="002C36CD" w:rsidP="00DE2921">
            <w:pPr>
              <w:jc w:val="right"/>
              <w:rPr>
                <w:rFonts w:ascii="Garamond" w:hAnsi="Garamond"/>
                <w:b/>
                <w:bCs/>
                <w:szCs w:val="24"/>
              </w:rPr>
            </w:pPr>
            <w:r w:rsidRPr="001566D4">
              <w:rPr>
                <w:rFonts w:ascii="Garamond" w:hAnsi="Garamond"/>
                <w:b/>
                <w:bCs/>
                <w:szCs w:val="24"/>
              </w:rPr>
              <w:t>820</w:t>
            </w:r>
          </w:p>
        </w:tc>
      </w:tr>
      <w:tr w:rsidR="0016153E" w:rsidRPr="00674AEB" w:rsidTr="00A83780">
        <w:trPr>
          <w:trHeight w:val="495"/>
        </w:trPr>
        <w:tc>
          <w:tcPr>
            <w:tcW w:w="6787" w:type="dxa"/>
            <w:shd w:val="clear" w:color="auto" w:fill="auto"/>
            <w:vAlign w:val="center"/>
          </w:tcPr>
          <w:p w:rsidR="0016153E" w:rsidRPr="001A6239" w:rsidRDefault="0016153E" w:rsidP="0016153E">
            <w:pPr>
              <w:rPr>
                <w:rFonts w:ascii="Garamond" w:hAnsi="Garamond"/>
                <w:sz w:val="22"/>
                <w:szCs w:val="22"/>
              </w:rPr>
            </w:pPr>
            <w:r w:rsidRPr="001A6239">
              <w:rPr>
                <w:rFonts w:ascii="Garamond" w:hAnsi="Garamond"/>
                <w:sz w:val="22"/>
                <w:szCs w:val="22"/>
              </w:rPr>
              <w:t xml:space="preserve">Víg u. Hegyalja u. közötti </w:t>
            </w:r>
            <w:proofErr w:type="gramStart"/>
            <w:r w:rsidRPr="001A6239">
              <w:rPr>
                <w:rFonts w:ascii="Garamond" w:hAnsi="Garamond"/>
                <w:sz w:val="22"/>
                <w:szCs w:val="22"/>
              </w:rPr>
              <w:t>árok  Hrsz.</w:t>
            </w:r>
            <w:proofErr w:type="gramEnd"/>
            <w:r w:rsidRPr="001A6239">
              <w:rPr>
                <w:rFonts w:ascii="Garamond" w:hAnsi="Garamond"/>
                <w:sz w:val="22"/>
                <w:szCs w:val="22"/>
              </w:rPr>
              <w:t xml:space="preserve"> 1243</w:t>
            </w:r>
          </w:p>
        </w:tc>
        <w:tc>
          <w:tcPr>
            <w:tcW w:w="2274" w:type="dxa"/>
            <w:shd w:val="clear" w:color="auto" w:fill="auto"/>
            <w:vAlign w:val="center"/>
          </w:tcPr>
          <w:p w:rsidR="0016153E" w:rsidRPr="001566D4" w:rsidRDefault="0016153E" w:rsidP="00DE2921">
            <w:pPr>
              <w:jc w:val="right"/>
              <w:rPr>
                <w:rFonts w:ascii="Garamond" w:hAnsi="Garamond"/>
                <w:b/>
                <w:bCs/>
                <w:color w:val="17365D" w:themeColor="text2" w:themeShade="BF"/>
                <w:szCs w:val="24"/>
              </w:rPr>
            </w:pPr>
            <w:r w:rsidRPr="001566D4">
              <w:rPr>
                <w:rFonts w:ascii="Garamond" w:hAnsi="Garamond"/>
                <w:b/>
                <w:bCs/>
                <w:color w:val="17365D" w:themeColor="text2" w:themeShade="BF"/>
                <w:szCs w:val="24"/>
              </w:rPr>
              <w:t>860</w:t>
            </w:r>
          </w:p>
        </w:tc>
      </w:tr>
      <w:tr w:rsidR="001A6239" w:rsidRPr="001A6239" w:rsidTr="00A83780">
        <w:trPr>
          <w:trHeight w:val="495"/>
        </w:trPr>
        <w:tc>
          <w:tcPr>
            <w:tcW w:w="6787" w:type="dxa"/>
            <w:shd w:val="clear" w:color="auto" w:fill="auto"/>
            <w:vAlign w:val="center"/>
          </w:tcPr>
          <w:p w:rsidR="0016153E" w:rsidRPr="002352FD" w:rsidRDefault="0016153E" w:rsidP="00DE2921">
            <w:pPr>
              <w:rPr>
                <w:rFonts w:ascii="Garamond" w:hAnsi="Garamond"/>
                <w:color w:val="17365D" w:themeColor="text2" w:themeShade="BF"/>
                <w:sz w:val="22"/>
                <w:szCs w:val="22"/>
              </w:rPr>
            </w:pPr>
            <w:r w:rsidRPr="001A6239">
              <w:rPr>
                <w:rFonts w:ascii="Garamond" w:hAnsi="Garamond"/>
                <w:sz w:val="22"/>
                <w:szCs w:val="22"/>
              </w:rPr>
              <w:t>Alma u-i árok</w:t>
            </w:r>
          </w:p>
        </w:tc>
        <w:tc>
          <w:tcPr>
            <w:tcW w:w="2274" w:type="dxa"/>
            <w:shd w:val="clear" w:color="auto" w:fill="auto"/>
            <w:vAlign w:val="center"/>
          </w:tcPr>
          <w:p w:rsidR="0016153E" w:rsidRPr="001A6239" w:rsidRDefault="0016153E" w:rsidP="00DE2921">
            <w:pPr>
              <w:jc w:val="right"/>
              <w:rPr>
                <w:rFonts w:ascii="Garamond" w:hAnsi="Garamond"/>
                <w:b/>
                <w:bCs/>
                <w:szCs w:val="24"/>
              </w:rPr>
            </w:pPr>
            <w:r w:rsidRPr="001A6239">
              <w:rPr>
                <w:rFonts w:ascii="Garamond" w:hAnsi="Garamond"/>
                <w:b/>
                <w:bCs/>
                <w:szCs w:val="24"/>
              </w:rPr>
              <w:t>1500</w:t>
            </w:r>
          </w:p>
        </w:tc>
      </w:tr>
      <w:tr w:rsidR="008C44BE" w:rsidRPr="00674AEB" w:rsidTr="00A83780">
        <w:trPr>
          <w:trHeight w:val="495"/>
        </w:trPr>
        <w:tc>
          <w:tcPr>
            <w:tcW w:w="6787" w:type="dxa"/>
            <w:shd w:val="clear" w:color="auto" w:fill="auto"/>
            <w:vAlign w:val="center"/>
          </w:tcPr>
          <w:p w:rsidR="008C44BE" w:rsidRPr="00A83780" w:rsidRDefault="008C44BE" w:rsidP="00A83780">
            <w:pPr>
              <w:rPr>
                <w:rFonts w:ascii="Garamond" w:hAnsi="Garamond"/>
                <w:color w:val="00B050"/>
                <w:sz w:val="22"/>
                <w:szCs w:val="22"/>
              </w:rPr>
            </w:pPr>
            <w:r w:rsidRPr="00A83780">
              <w:rPr>
                <w:rFonts w:ascii="Garamond" w:hAnsi="Garamond"/>
                <w:sz w:val="22"/>
                <w:szCs w:val="22"/>
              </w:rPr>
              <w:t xml:space="preserve">Árokparti utca önkormányzati árok tűzcsap körül </w:t>
            </w:r>
          </w:p>
        </w:tc>
        <w:tc>
          <w:tcPr>
            <w:tcW w:w="2274" w:type="dxa"/>
            <w:shd w:val="clear" w:color="auto" w:fill="auto"/>
            <w:vAlign w:val="center"/>
          </w:tcPr>
          <w:p w:rsidR="008C44BE" w:rsidRPr="001566D4" w:rsidRDefault="008C44BE" w:rsidP="00DE2921">
            <w:pPr>
              <w:jc w:val="right"/>
              <w:rPr>
                <w:rFonts w:ascii="Garamond" w:hAnsi="Garamond"/>
                <w:b/>
                <w:bCs/>
                <w:color w:val="00B050"/>
                <w:szCs w:val="24"/>
              </w:rPr>
            </w:pPr>
            <w:r w:rsidRPr="001566D4">
              <w:rPr>
                <w:rFonts w:ascii="Garamond" w:hAnsi="Garamond"/>
                <w:b/>
                <w:bCs/>
                <w:szCs w:val="24"/>
              </w:rPr>
              <w:t>515</w:t>
            </w:r>
          </w:p>
        </w:tc>
      </w:tr>
      <w:tr w:rsidR="002C36CD" w:rsidRPr="00674AEB" w:rsidTr="005A4559">
        <w:trPr>
          <w:trHeight w:val="381"/>
        </w:trPr>
        <w:tc>
          <w:tcPr>
            <w:tcW w:w="6787" w:type="dxa"/>
            <w:vAlign w:val="center"/>
          </w:tcPr>
          <w:p w:rsidR="002C36CD" w:rsidRDefault="002C36CD" w:rsidP="00FE29DC">
            <w:pPr>
              <w:jc w:val="right"/>
              <w:rPr>
                <w:rFonts w:ascii="Garamond" w:hAnsi="Garamond"/>
                <w:sz w:val="22"/>
                <w:szCs w:val="22"/>
              </w:rPr>
            </w:pPr>
            <w:r>
              <w:rPr>
                <w:rFonts w:ascii="Garamond" w:hAnsi="Garamond"/>
                <w:b/>
                <w:bCs/>
                <w:sz w:val="22"/>
                <w:szCs w:val="22"/>
              </w:rPr>
              <w:t>Összesen:</w:t>
            </w:r>
          </w:p>
        </w:tc>
        <w:tc>
          <w:tcPr>
            <w:tcW w:w="2274" w:type="dxa"/>
            <w:vAlign w:val="center"/>
          </w:tcPr>
          <w:p w:rsidR="002C36CD" w:rsidRPr="0016153E" w:rsidRDefault="002C36CD" w:rsidP="00A83780">
            <w:pPr>
              <w:jc w:val="right"/>
              <w:rPr>
                <w:rFonts w:ascii="Garamond" w:hAnsi="Garamond"/>
                <w:b/>
                <w:strike/>
                <w:szCs w:val="24"/>
              </w:rPr>
            </w:pPr>
            <w:r w:rsidRPr="008C44BE">
              <w:rPr>
                <w:rFonts w:ascii="Garamond" w:hAnsi="Garamond"/>
                <w:b/>
                <w:color w:val="FF0000"/>
                <w:szCs w:val="24"/>
              </w:rPr>
              <w:t xml:space="preserve">     </w:t>
            </w:r>
            <w:r w:rsidR="008C44BE" w:rsidRPr="00A83780">
              <w:rPr>
                <w:rFonts w:ascii="Garamond" w:hAnsi="Garamond"/>
                <w:b/>
                <w:szCs w:val="24"/>
              </w:rPr>
              <w:t xml:space="preserve">37 267    </w:t>
            </w:r>
            <w:r w:rsidRPr="00A83780">
              <w:rPr>
                <w:rFonts w:ascii="Garamond" w:hAnsi="Garamond"/>
                <w:b/>
                <w:szCs w:val="24"/>
              </w:rPr>
              <w:t xml:space="preserve"> </w:t>
            </w:r>
            <w:r w:rsidRPr="00A83780">
              <w:rPr>
                <w:rFonts w:ascii="Garamond" w:hAnsi="Garamond"/>
                <w:b/>
                <w:strike/>
                <w:szCs w:val="24"/>
              </w:rPr>
              <w:t xml:space="preserve">    </w:t>
            </w:r>
          </w:p>
        </w:tc>
      </w:tr>
    </w:tbl>
    <w:p w:rsidR="0018160A" w:rsidRPr="005D7EA9" w:rsidRDefault="0018160A">
      <w:pPr>
        <w:pStyle w:val="Cmsor2"/>
        <w:jc w:val="both"/>
        <w:rPr>
          <w:rFonts w:ascii="Garamond" w:hAnsi="Garamond"/>
          <w:b w:val="0"/>
          <w:bCs/>
          <w:color w:val="000000"/>
          <w:sz w:val="20"/>
        </w:rPr>
      </w:pPr>
      <w:r w:rsidRPr="005D7EA9">
        <w:rPr>
          <w:rFonts w:ascii="Garamond" w:hAnsi="Garamond"/>
          <w:b w:val="0"/>
          <w:bCs/>
          <w:color w:val="000000"/>
          <w:sz w:val="20"/>
        </w:rPr>
        <w:t xml:space="preserve">Az árkokat szükség szerint </w:t>
      </w:r>
      <w:proofErr w:type="gramStart"/>
      <w:r w:rsidRPr="005D7EA9">
        <w:rPr>
          <w:rFonts w:ascii="Garamond" w:hAnsi="Garamond"/>
          <w:b w:val="0"/>
          <w:bCs/>
          <w:color w:val="000000"/>
          <w:sz w:val="20"/>
        </w:rPr>
        <w:t xml:space="preserve">évente </w:t>
      </w:r>
      <w:r w:rsidR="00E15619">
        <w:rPr>
          <w:rFonts w:ascii="Garamond" w:hAnsi="Garamond"/>
          <w:b w:val="0"/>
          <w:bCs/>
          <w:color w:val="000000"/>
          <w:sz w:val="20"/>
        </w:rPr>
        <w:t xml:space="preserve"> </w:t>
      </w:r>
      <w:r w:rsidR="00E15619" w:rsidRPr="001A6239">
        <w:rPr>
          <w:rFonts w:ascii="Garamond" w:hAnsi="Garamond"/>
          <w:b w:val="0"/>
          <w:bCs/>
          <w:sz w:val="20"/>
        </w:rPr>
        <w:t>4</w:t>
      </w:r>
      <w:proofErr w:type="gramEnd"/>
      <w:r w:rsidR="00E15619" w:rsidRPr="001A6239">
        <w:rPr>
          <w:rFonts w:ascii="Garamond" w:hAnsi="Garamond"/>
          <w:b w:val="0"/>
          <w:bCs/>
          <w:sz w:val="20"/>
        </w:rPr>
        <w:t xml:space="preserve">-5 </w:t>
      </w:r>
      <w:r w:rsidRPr="005D7EA9">
        <w:rPr>
          <w:rFonts w:ascii="Garamond" w:hAnsi="Garamond"/>
          <w:b w:val="0"/>
          <w:bCs/>
          <w:color w:val="000000"/>
          <w:sz w:val="20"/>
        </w:rPr>
        <w:t>alkalommal kell kaszálni, a szerződés szerinti összeg erejéig.</w:t>
      </w:r>
    </w:p>
    <w:p w:rsidR="0018160A" w:rsidRPr="005D7EA9" w:rsidRDefault="0018160A">
      <w:pPr>
        <w:jc w:val="both"/>
        <w:rPr>
          <w:rFonts w:ascii="Garamond" w:hAnsi="Garamond"/>
          <w:color w:val="000000"/>
          <w:sz w:val="20"/>
        </w:rPr>
      </w:pPr>
    </w:p>
    <w:p w:rsidR="0018160A" w:rsidRPr="005D7EA9" w:rsidRDefault="0018160A">
      <w:pPr>
        <w:pStyle w:val="Cmsor2"/>
        <w:jc w:val="both"/>
        <w:rPr>
          <w:rFonts w:ascii="Garamond" w:hAnsi="Garamond"/>
          <w:b w:val="0"/>
          <w:bCs/>
          <w:color w:val="000000"/>
          <w:sz w:val="20"/>
        </w:rPr>
      </w:pPr>
      <w:r w:rsidRPr="005D7EA9">
        <w:rPr>
          <w:rFonts w:ascii="Garamond" w:hAnsi="Garamond"/>
          <w:b w:val="0"/>
          <w:bCs/>
          <w:color w:val="000000"/>
          <w:sz w:val="20"/>
        </w:rPr>
        <w:t xml:space="preserve">Az árok kaszálását a Műszaki Ügyosztály alkalmanként rendeli el. </w:t>
      </w:r>
      <w:r w:rsidR="008357E1">
        <w:rPr>
          <w:rFonts w:ascii="Garamond" w:hAnsi="Garamond"/>
          <w:b w:val="0"/>
          <w:bCs/>
          <w:color w:val="000000"/>
          <w:sz w:val="20"/>
        </w:rPr>
        <w:t>Itt</w:t>
      </w:r>
      <w:r w:rsidRPr="005D7EA9">
        <w:rPr>
          <w:rFonts w:ascii="Garamond" w:hAnsi="Garamond"/>
          <w:b w:val="0"/>
          <w:bCs/>
          <w:color w:val="000000"/>
          <w:sz w:val="20"/>
        </w:rPr>
        <w:t xml:space="preserve"> kerül meghatározásra – a Vállalkozóval előzetes egyeztetés alapján – a munka elvégzésének határideje. A szerződés 7. pontja alatti kötbér ezek</w:t>
      </w:r>
      <w:r w:rsidR="008357E1">
        <w:rPr>
          <w:rFonts w:ascii="Garamond" w:hAnsi="Garamond"/>
          <w:b w:val="0"/>
          <w:bCs/>
          <w:color w:val="000000"/>
          <w:sz w:val="20"/>
        </w:rPr>
        <w:t>re a részhatáridőkre vonatkozik</w:t>
      </w:r>
      <w:r w:rsidRPr="005D7EA9">
        <w:rPr>
          <w:rFonts w:ascii="Garamond" w:hAnsi="Garamond"/>
          <w:b w:val="0"/>
          <w:bCs/>
          <w:color w:val="000000"/>
          <w:sz w:val="20"/>
        </w:rPr>
        <w:t xml:space="preserve">. </w:t>
      </w:r>
    </w:p>
    <w:p w:rsidR="0018160A" w:rsidRPr="005D7EA9" w:rsidRDefault="0018160A">
      <w:pPr>
        <w:jc w:val="both"/>
        <w:rPr>
          <w:rFonts w:ascii="Garamond" w:hAnsi="Garamond"/>
          <w:color w:val="000000"/>
          <w:sz w:val="20"/>
        </w:rPr>
      </w:pPr>
      <w:r w:rsidRPr="005D7EA9">
        <w:rPr>
          <w:rFonts w:ascii="Garamond" w:hAnsi="Garamond"/>
          <w:color w:val="000000"/>
          <w:sz w:val="20"/>
        </w:rPr>
        <w:t>A kaszálási munka megrendelés alapján végezhető, (amely külön írásban vagy a közszolgálati naplóba történő bejegyzéssel történik) a munkát csak annak írásbeli elrendelése után lehet elkezdeni.</w:t>
      </w:r>
    </w:p>
    <w:p w:rsidR="0018160A" w:rsidRPr="005D7EA9" w:rsidRDefault="0018160A">
      <w:pPr>
        <w:rPr>
          <w:rFonts w:ascii="Garamond" w:hAnsi="Garamond"/>
          <w:color w:val="000000"/>
          <w:sz w:val="20"/>
        </w:rPr>
      </w:pPr>
    </w:p>
    <w:p w:rsidR="0018160A" w:rsidRPr="005D7EA9" w:rsidRDefault="0018160A" w:rsidP="009A5F61">
      <w:pPr>
        <w:pStyle w:val="llb"/>
        <w:tabs>
          <w:tab w:val="clear" w:pos="4536"/>
          <w:tab w:val="clear" w:pos="9072"/>
        </w:tabs>
        <w:jc w:val="both"/>
        <w:rPr>
          <w:rFonts w:ascii="Garamond" w:hAnsi="Garamond"/>
          <w:color w:val="000000"/>
          <w:sz w:val="20"/>
        </w:rPr>
      </w:pPr>
      <w:r w:rsidRPr="00A13A92">
        <w:rPr>
          <w:rFonts w:ascii="Garamond" w:hAnsi="Garamond"/>
          <w:b/>
          <w:bCs/>
          <w:color w:val="000000"/>
          <w:sz w:val="22"/>
          <w:szCs w:val="22"/>
        </w:rPr>
        <w:t>A szerződés időtartama alatt az árkokban történt beavatkozások miatt, a kaszálandó felület nagysága változhat</w:t>
      </w:r>
      <w:r w:rsidRPr="005D7EA9">
        <w:rPr>
          <w:rFonts w:ascii="Garamond" w:hAnsi="Garamond"/>
          <w:color w:val="000000"/>
          <w:sz w:val="20"/>
        </w:rPr>
        <w:t>.</w:t>
      </w:r>
    </w:p>
    <w:p w:rsidR="0018160A" w:rsidRDefault="0018160A">
      <w:pPr>
        <w:pStyle w:val="llb"/>
        <w:tabs>
          <w:tab w:val="clear" w:pos="4536"/>
          <w:tab w:val="clear" w:pos="9072"/>
        </w:tabs>
        <w:rPr>
          <w:rFonts w:ascii="Garamond" w:hAnsi="Garamond"/>
          <w:color w:val="000000"/>
        </w:rPr>
      </w:pPr>
    </w:p>
    <w:p w:rsidR="008B7031" w:rsidRPr="005D7EA9" w:rsidRDefault="008B7031" w:rsidP="008B7031">
      <w:pPr>
        <w:pStyle w:val="Cmsor4"/>
        <w:rPr>
          <w:rFonts w:ascii="Garamond" w:hAnsi="Garamond"/>
          <w:b w:val="0"/>
          <w:sz w:val="20"/>
        </w:rPr>
      </w:pPr>
      <w:r w:rsidRPr="00BF498A">
        <w:rPr>
          <w:rFonts w:ascii="Garamond" w:hAnsi="Garamond"/>
          <w:sz w:val="22"/>
          <w:szCs w:val="22"/>
          <w:u w:val="single"/>
        </w:rPr>
        <w:t>A vállalkozói díj</w:t>
      </w:r>
      <w:r w:rsidR="00116CC8" w:rsidRPr="00BF498A">
        <w:rPr>
          <w:rFonts w:ascii="Garamond" w:hAnsi="Garamond"/>
          <w:sz w:val="22"/>
          <w:szCs w:val="22"/>
          <w:u w:val="single"/>
        </w:rPr>
        <w:t xml:space="preserve"> számítására </w:t>
      </w:r>
      <w:proofErr w:type="gramStart"/>
      <w:r w:rsidR="00116CC8" w:rsidRPr="00BF498A">
        <w:rPr>
          <w:rFonts w:ascii="Garamond" w:hAnsi="Garamond"/>
          <w:sz w:val="22"/>
          <w:szCs w:val="22"/>
          <w:u w:val="single"/>
        </w:rPr>
        <w:t>az</w:t>
      </w:r>
      <w:r w:rsidRPr="005D7EA9">
        <w:rPr>
          <w:rFonts w:ascii="Garamond" w:hAnsi="Garamond"/>
          <w:sz w:val="20"/>
        </w:rPr>
        <w:t xml:space="preserve"> :</w:t>
      </w:r>
      <w:proofErr w:type="gramEnd"/>
      <w:r w:rsidRPr="005D7EA9">
        <w:rPr>
          <w:rFonts w:ascii="Garamond" w:hAnsi="Garamond"/>
          <w:color w:val="0000FF"/>
          <w:sz w:val="20"/>
        </w:rPr>
        <w:t xml:space="preserve"> egységár </w:t>
      </w:r>
      <w:r w:rsidR="00BF498A">
        <w:rPr>
          <w:rFonts w:ascii="Garamond" w:hAnsi="Garamond"/>
          <w:color w:val="0000FF"/>
          <w:sz w:val="20"/>
        </w:rPr>
        <w:t>-</w:t>
      </w:r>
      <w:r w:rsidRPr="005D7EA9">
        <w:rPr>
          <w:rFonts w:ascii="Garamond" w:hAnsi="Garamond"/>
          <w:color w:val="0000FF"/>
          <w:sz w:val="20"/>
        </w:rPr>
        <w:t>gyűjtemény 1</w:t>
      </w:r>
      <w:r w:rsidR="0013446F">
        <w:rPr>
          <w:rFonts w:ascii="Garamond" w:hAnsi="Garamond"/>
          <w:color w:val="0000FF"/>
          <w:sz w:val="20"/>
        </w:rPr>
        <w:t>6</w:t>
      </w:r>
      <w:r w:rsidRPr="005D7EA9">
        <w:rPr>
          <w:rFonts w:ascii="Garamond" w:hAnsi="Garamond"/>
          <w:color w:val="0000FF"/>
          <w:sz w:val="20"/>
        </w:rPr>
        <w:t>. sz melléklet</w:t>
      </w:r>
      <w:r w:rsidR="00BF498A">
        <w:rPr>
          <w:rFonts w:ascii="Garamond" w:hAnsi="Garamond"/>
          <w:color w:val="0000FF"/>
          <w:sz w:val="20"/>
        </w:rPr>
        <w:t>e</w:t>
      </w:r>
      <w:r w:rsidRPr="005D7EA9">
        <w:rPr>
          <w:rFonts w:ascii="Garamond" w:hAnsi="Garamond"/>
          <w:color w:val="0000FF"/>
          <w:sz w:val="20"/>
        </w:rPr>
        <w:t xml:space="preserve">  </w:t>
      </w:r>
      <w:r w:rsidRPr="005D7EA9">
        <w:rPr>
          <w:rFonts w:ascii="Garamond" w:hAnsi="Garamond"/>
          <w:b w:val="0"/>
          <w:sz w:val="20"/>
        </w:rPr>
        <w:t>alapján</w:t>
      </w:r>
      <w:r w:rsidR="00116CC8">
        <w:rPr>
          <w:rFonts w:ascii="Garamond" w:hAnsi="Garamond"/>
          <w:b w:val="0"/>
          <w:sz w:val="20"/>
        </w:rPr>
        <w:t xml:space="preserve"> kerül sor.</w:t>
      </w:r>
    </w:p>
    <w:p w:rsidR="008B7031" w:rsidRPr="005D7EA9" w:rsidRDefault="008B7031" w:rsidP="008B7031">
      <w:pPr>
        <w:rPr>
          <w:rFonts w:ascii="Arial Narrow" w:hAnsi="Arial Narrow"/>
          <w:color w:val="FF0000"/>
          <w:sz w:val="20"/>
        </w:rPr>
      </w:pPr>
    </w:p>
    <w:p w:rsidR="008B7031" w:rsidRDefault="008B7031" w:rsidP="008B7031">
      <w:pPr>
        <w:jc w:val="both"/>
        <w:rPr>
          <w:rFonts w:ascii="Garamond" w:hAnsi="Garamond"/>
          <w:b/>
          <w:color w:val="0000FF"/>
          <w:sz w:val="20"/>
        </w:rPr>
      </w:pPr>
      <w:r w:rsidRPr="005D7EA9">
        <w:rPr>
          <w:rFonts w:ascii="Garamond" w:hAnsi="Garamond"/>
          <w:b/>
          <w:color w:val="0000FF"/>
          <w:sz w:val="20"/>
        </w:rPr>
        <w:t>Amennyiben olyan munkanem jelentkezik, aminek nincs elfogadott egységára, a munkanem áráról egyedileg történik megállapodás.</w:t>
      </w:r>
    </w:p>
    <w:p w:rsidR="00751FAA" w:rsidRDefault="00751FAA" w:rsidP="00751FAA">
      <w:pPr>
        <w:jc w:val="both"/>
        <w:rPr>
          <w:rFonts w:ascii="Garamond" w:hAnsi="Garamond"/>
          <w:b/>
          <w:bCs/>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606462" w:rsidRPr="00055221" w:rsidTr="00680F33">
        <w:tc>
          <w:tcPr>
            <w:tcW w:w="2093"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rsidP="0029370E">
            <w:pPr>
              <w:jc w:val="center"/>
              <w:rPr>
                <w:rFonts w:ascii="Garamond" w:hAnsi="Garamond"/>
                <w:b/>
                <w:bCs/>
                <w:color w:val="0000FF"/>
                <w:sz w:val="22"/>
                <w:szCs w:val="22"/>
                <w:highlight w:val="yellow"/>
              </w:rPr>
            </w:pPr>
            <w:r w:rsidRPr="0050503C">
              <w:rPr>
                <w:rFonts w:ascii="Garamond" w:hAnsi="Garamond"/>
                <w:b/>
                <w:bCs/>
                <w:color w:val="0000FF"/>
                <w:sz w:val="22"/>
                <w:szCs w:val="22"/>
              </w:rPr>
              <w:t>102 221,57</w:t>
            </w:r>
          </w:p>
        </w:tc>
        <w:tc>
          <w:tcPr>
            <w:tcW w:w="1745"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rsidP="00055221">
            <w:pPr>
              <w:jc w:val="center"/>
              <w:rPr>
                <w:rFonts w:ascii="Garamond" w:hAnsi="Garamond"/>
                <w:b/>
                <w:color w:val="0000FF"/>
                <w:sz w:val="22"/>
                <w:szCs w:val="22"/>
                <w:highlight w:val="yellow"/>
              </w:rPr>
            </w:pPr>
            <w:r w:rsidRPr="0050503C">
              <w:rPr>
                <w:rFonts w:ascii="Garamond" w:hAnsi="Garamond"/>
                <w:b/>
                <w:color w:val="0000FF"/>
                <w:sz w:val="22"/>
                <w:szCs w:val="22"/>
              </w:rPr>
              <w:t>I.16</w:t>
            </w:r>
          </w:p>
        </w:tc>
        <w:tc>
          <w:tcPr>
            <w:tcW w:w="5484"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pPr>
              <w:jc w:val="center"/>
              <w:rPr>
                <w:rFonts w:ascii="Garamond" w:hAnsi="Garamond"/>
                <w:b/>
                <w:color w:val="0000FF"/>
                <w:sz w:val="22"/>
                <w:szCs w:val="22"/>
              </w:rPr>
            </w:pPr>
            <w:r w:rsidRPr="0050503C">
              <w:rPr>
                <w:rFonts w:ascii="Garamond" w:hAnsi="Garamond"/>
                <w:b/>
                <w:color w:val="0000FF"/>
                <w:sz w:val="22"/>
                <w:szCs w:val="22"/>
              </w:rPr>
              <w:t xml:space="preserve">Önkormányzati tulajdonú, de kezelésbe nem vett területek gondozása </w:t>
            </w:r>
          </w:p>
        </w:tc>
      </w:tr>
    </w:tbl>
    <w:p w:rsidR="00ED2F23" w:rsidRDefault="00ED2F23">
      <w:pPr>
        <w:jc w:val="both"/>
        <w:rPr>
          <w:rFonts w:ascii="Garamond" w:hAnsi="Garamond"/>
          <w:color w:val="000000"/>
          <w:sz w:val="20"/>
        </w:rPr>
      </w:pPr>
    </w:p>
    <w:p w:rsidR="00CC4F81" w:rsidRPr="005D7EA9" w:rsidRDefault="003268E6">
      <w:pPr>
        <w:jc w:val="both"/>
        <w:rPr>
          <w:rFonts w:ascii="Garamond" w:hAnsi="Garamond"/>
          <w:color w:val="000000"/>
          <w:sz w:val="20"/>
        </w:rPr>
      </w:pPr>
      <w:r w:rsidRPr="005D7EA9">
        <w:rPr>
          <w:rFonts w:ascii="Garamond" w:hAnsi="Garamond"/>
          <w:color w:val="000000"/>
          <w:sz w:val="20"/>
        </w:rPr>
        <w:t xml:space="preserve">Önkormányzati tulajdonú </w:t>
      </w:r>
      <w:r w:rsidR="00CC4F81" w:rsidRPr="002D01EA">
        <w:rPr>
          <w:rFonts w:ascii="Garamond" w:hAnsi="Garamond"/>
          <w:sz w:val="20"/>
        </w:rPr>
        <w:t>területek</w:t>
      </w:r>
      <w:r w:rsidRPr="002D01EA">
        <w:rPr>
          <w:rFonts w:ascii="Garamond" w:hAnsi="Garamond"/>
          <w:sz w:val="20"/>
        </w:rPr>
        <w:t xml:space="preserve"> </w:t>
      </w:r>
      <w:r w:rsidRPr="005D7EA9">
        <w:rPr>
          <w:rFonts w:ascii="Garamond" w:hAnsi="Garamond"/>
          <w:color w:val="000000"/>
          <w:sz w:val="20"/>
        </w:rPr>
        <w:t>fűkaszálása</w:t>
      </w:r>
      <w:r w:rsidR="00CC4F81">
        <w:rPr>
          <w:rFonts w:ascii="Garamond" w:hAnsi="Garamond"/>
          <w:color w:val="000000"/>
          <w:sz w:val="20"/>
        </w:rPr>
        <w:t>.</w:t>
      </w:r>
    </w:p>
    <w:p w:rsidR="005D7EA9" w:rsidRDefault="003268E6" w:rsidP="005D7EA9">
      <w:pPr>
        <w:jc w:val="both"/>
        <w:rPr>
          <w:rFonts w:ascii="Garamond" w:hAnsi="Garamond"/>
          <w:sz w:val="20"/>
        </w:rPr>
      </w:pPr>
      <w:r w:rsidRPr="005D7EA9">
        <w:rPr>
          <w:rFonts w:ascii="Garamond" w:hAnsi="Garamond"/>
          <w:color w:val="000000"/>
          <w:sz w:val="20"/>
        </w:rPr>
        <w:t xml:space="preserve">Önkormányzati tulajdonú telkek fássszárú növények kezelése. </w:t>
      </w:r>
      <w:proofErr w:type="gramStart"/>
      <w:r w:rsidRPr="005D7EA9">
        <w:rPr>
          <w:rFonts w:ascii="Garamond" w:hAnsi="Garamond"/>
          <w:color w:val="000000"/>
          <w:sz w:val="20"/>
        </w:rPr>
        <w:t>( irtás</w:t>
      </w:r>
      <w:proofErr w:type="gramEnd"/>
      <w:r w:rsidRPr="005D7EA9">
        <w:rPr>
          <w:rFonts w:ascii="Garamond" w:hAnsi="Garamond"/>
          <w:color w:val="000000"/>
          <w:sz w:val="20"/>
        </w:rPr>
        <w:t xml:space="preserve">, metszés, stb.) </w:t>
      </w:r>
      <w:r w:rsidR="00265F14" w:rsidRPr="005D7EA9">
        <w:rPr>
          <w:rFonts w:ascii="Garamond" w:hAnsi="Garamond"/>
          <w:sz w:val="20"/>
        </w:rPr>
        <w:t xml:space="preserve">Az igény felmerülését követően, kerül megrendelésre ingatlanonként a munka. </w:t>
      </w:r>
    </w:p>
    <w:p w:rsidR="005D7EA9" w:rsidRDefault="005D7EA9" w:rsidP="005D7EA9">
      <w:pPr>
        <w:jc w:val="both"/>
        <w:rPr>
          <w:rFonts w:ascii="Garamond" w:hAnsi="Garamond"/>
          <w:sz w:val="20"/>
        </w:rPr>
      </w:pPr>
    </w:p>
    <w:p w:rsidR="00E1120C" w:rsidRPr="002E3F35" w:rsidRDefault="005E65DB" w:rsidP="00BA76A6">
      <w:pPr>
        <w:jc w:val="both"/>
        <w:rPr>
          <w:rFonts w:ascii="Garamond" w:hAnsi="Garamond"/>
          <w:bCs/>
          <w:sz w:val="20"/>
        </w:rPr>
      </w:pPr>
      <w:r>
        <w:rPr>
          <w:rFonts w:ascii="Garamond" w:hAnsi="Garamond"/>
          <w:b/>
          <w:sz w:val="22"/>
          <w:szCs w:val="22"/>
          <w:u w:val="single"/>
        </w:rPr>
        <w:t>V</w:t>
      </w:r>
      <w:r w:rsidR="008B7031" w:rsidRPr="00D306F3">
        <w:rPr>
          <w:rFonts w:ascii="Garamond" w:hAnsi="Garamond"/>
          <w:b/>
          <w:sz w:val="22"/>
          <w:szCs w:val="22"/>
          <w:u w:val="single"/>
        </w:rPr>
        <w:t>állalkozói díj</w:t>
      </w:r>
      <w:r w:rsidR="00116CC8" w:rsidRPr="00D306F3">
        <w:rPr>
          <w:rFonts w:ascii="Garamond" w:hAnsi="Garamond"/>
          <w:b/>
          <w:sz w:val="22"/>
          <w:szCs w:val="22"/>
          <w:u w:val="single"/>
        </w:rPr>
        <w:t xml:space="preserve"> számítása a</w:t>
      </w:r>
      <w:r w:rsidR="008B7031" w:rsidRPr="005D7EA9">
        <w:rPr>
          <w:rFonts w:ascii="Garamond" w:hAnsi="Garamond"/>
          <w:sz w:val="20"/>
        </w:rPr>
        <w:t>:</w:t>
      </w:r>
      <w:r w:rsidR="008B7031" w:rsidRPr="005D7EA9">
        <w:rPr>
          <w:rFonts w:ascii="Garamond" w:hAnsi="Garamond"/>
          <w:color w:val="0000FF"/>
          <w:sz w:val="20"/>
        </w:rPr>
        <w:t xml:space="preserve"> </w:t>
      </w:r>
      <w:r w:rsidR="008B7031" w:rsidRPr="005D7EA9">
        <w:rPr>
          <w:rFonts w:ascii="Garamond" w:hAnsi="Garamond"/>
          <w:b/>
          <w:color w:val="0000FF"/>
          <w:sz w:val="20"/>
        </w:rPr>
        <w:t xml:space="preserve">14. sz </w:t>
      </w:r>
      <w:proofErr w:type="gramStart"/>
      <w:r w:rsidR="008B7031" w:rsidRPr="005D7EA9">
        <w:rPr>
          <w:rFonts w:ascii="Garamond" w:hAnsi="Garamond"/>
          <w:b/>
          <w:color w:val="0000FF"/>
          <w:sz w:val="20"/>
        </w:rPr>
        <w:t>melléklet</w:t>
      </w:r>
      <w:r w:rsidR="008B7031" w:rsidRPr="005D7EA9">
        <w:rPr>
          <w:rFonts w:ascii="Garamond" w:hAnsi="Garamond"/>
          <w:sz w:val="20"/>
        </w:rPr>
        <w:t xml:space="preserve">  </w:t>
      </w:r>
      <w:r w:rsidR="008B7031" w:rsidRPr="005D7EA9">
        <w:rPr>
          <w:rFonts w:ascii="Garamond" w:hAnsi="Garamond"/>
          <w:b/>
          <w:color w:val="0000FF"/>
          <w:sz w:val="20"/>
        </w:rPr>
        <w:t>egységár</w:t>
      </w:r>
      <w:proofErr w:type="gramEnd"/>
      <w:r w:rsidR="008B7031" w:rsidRPr="005D7EA9">
        <w:rPr>
          <w:rFonts w:ascii="Garamond" w:hAnsi="Garamond"/>
          <w:b/>
          <w:color w:val="0000FF"/>
          <w:sz w:val="20"/>
        </w:rPr>
        <w:t xml:space="preserve"> gyűjtemény</w:t>
      </w:r>
      <w:r w:rsidR="008B7031" w:rsidRPr="005D7EA9">
        <w:rPr>
          <w:rFonts w:ascii="Garamond" w:hAnsi="Garamond"/>
          <w:sz w:val="20"/>
        </w:rPr>
        <w:t xml:space="preserve"> </w:t>
      </w:r>
      <w:r w:rsidR="008B7031" w:rsidRPr="00ED2F23">
        <w:rPr>
          <w:rFonts w:ascii="Garamond" w:hAnsi="Garamond"/>
          <w:b/>
          <w:color w:val="0000FF"/>
          <w:sz w:val="20"/>
        </w:rPr>
        <w:t>alapján</w:t>
      </w:r>
      <w:r w:rsidR="00ED2F23" w:rsidRPr="00ED2F23">
        <w:rPr>
          <w:rFonts w:ascii="Garamond" w:hAnsi="Garamond"/>
          <w:b/>
          <w:color w:val="0000FF"/>
          <w:sz w:val="20"/>
        </w:rPr>
        <w:t xml:space="preserve"> </w:t>
      </w:r>
      <w:r w:rsidR="00ED2F23" w:rsidRPr="002E3F35">
        <w:rPr>
          <w:rFonts w:ascii="Garamond" w:hAnsi="Garamond"/>
          <w:bCs/>
          <w:sz w:val="20"/>
        </w:rPr>
        <w:t>kerül meghatározásra, a növényzet állapotától függően</w:t>
      </w:r>
      <w:r w:rsidR="008B7031" w:rsidRPr="002E3F35">
        <w:rPr>
          <w:rFonts w:ascii="Garamond" w:hAnsi="Garamond"/>
          <w:bCs/>
          <w:sz w:val="20"/>
        </w:rPr>
        <w:t xml:space="preserve">. </w:t>
      </w:r>
    </w:p>
    <w:p w:rsidR="00606462" w:rsidRDefault="00606462" w:rsidP="00606462">
      <w:pPr>
        <w:jc w:val="both"/>
        <w:rPr>
          <w:rFonts w:ascii="Garamond" w:hAnsi="Garamond"/>
          <w:b/>
          <w:color w:val="0000FF"/>
          <w:sz w:val="20"/>
        </w:rPr>
      </w:pPr>
    </w:p>
    <w:p w:rsidR="00606462" w:rsidRDefault="008B7031" w:rsidP="00606462">
      <w:pPr>
        <w:jc w:val="both"/>
        <w:rPr>
          <w:rFonts w:ascii="Garamond" w:hAnsi="Garamond"/>
          <w:b/>
          <w:color w:val="0000FF"/>
          <w:sz w:val="20"/>
        </w:rPr>
      </w:pPr>
      <w:r w:rsidRPr="005D7EA9">
        <w:rPr>
          <w:rFonts w:ascii="Garamond" w:hAnsi="Garamond"/>
          <w:b/>
          <w:color w:val="0000FF"/>
          <w:sz w:val="20"/>
        </w:rPr>
        <w:t>Amennyiben olyan munkanem jelentkezik, aminek nincs elfogadott egységára, a munkanem áráról egyedileg történik megállapodá</w:t>
      </w:r>
      <w:r w:rsidR="00606462">
        <w:rPr>
          <w:rFonts w:ascii="Garamond" w:hAnsi="Garamond"/>
          <w:b/>
          <w:color w:val="0000FF"/>
          <w:sz w:val="20"/>
        </w:rPr>
        <w:t>s.</w:t>
      </w:r>
    </w:p>
    <w:p w:rsidR="002E3F35" w:rsidRDefault="002E3F35" w:rsidP="00606462">
      <w:pPr>
        <w:jc w:val="both"/>
        <w:rPr>
          <w:rFonts w:ascii="Garamond" w:hAnsi="Garamond"/>
          <w:b/>
          <w:color w:val="0000FF"/>
          <w:sz w:val="20"/>
        </w:rPr>
      </w:pPr>
    </w:p>
    <w:p w:rsidR="00E60C90" w:rsidRDefault="00E60C90" w:rsidP="00606462">
      <w:pPr>
        <w:jc w:val="both"/>
        <w:rPr>
          <w:rFonts w:ascii="Garamond" w:hAnsi="Garamond"/>
          <w:b/>
          <w:color w:val="0000FF"/>
          <w:sz w:val="20"/>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606462" w:rsidRPr="0050503C" w:rsidTr="00680F33">
        <w:tc>
          <w:tcPr>
            <w:tcW w:w="2093" w:type="dxa"/>
            <w:tcBorders>
              <w:top w:val="single" w:sz="4" w:space="0" w:color="auto"/>
              <w:left w:val="single" w:sz="4" w:space="0" w:color="auto"/>
              <w:bottom w:val="single" w:sz="4" w:space="0" w:color="auto"/>
              <w:right w:val="single" w:sz="4" w:space="0" w:color="auto"/>
            </w:tcBorders>
            <w:vAlign w:val="center"/>
          </w:tcPr>
          <w:p w:rsidR="00606462" w:rsidRDefault="00606462" w:rsidP="00F527F3">
            <w:pPr>
              <w:jc w:val="center"/>
              <w:rPr>
                <w:rFonts w:ascii="Garamond" w:hAnsi="Garamond"/>
                <w:b/>
                <w:bCs/>
                <w:color w:val="0000FF"/>
                <w:sz w:val="22"/>
                <w:szCs w:val="22"/>
              </w:rPr>
            </w:pPr>
          </w:p>
          <w:p w:rsidR="00606462" w:rsidRPr="0050503C" w:rsidRDefault="00606462" w:rsidP="00F527F3">
            <w:pPr>
              <w:jc w:val="center"/>
              <w:rPr>
                <w:rFonts w:ascii="Garamond" w:hAnsi="Garamond"/>
                <w:b/>
                <w:bCs/>
                <w:color w:val="0000FF"/>
                <w:sz w:val="22"/>
                <w:szCs w:val="22"/>
              </w:rPr>
            </w:pPr>
            <w:r w:rsidRPr="0050503C">
              <w:rPr>
                <w:rFonts w:ascii="Garamond" w:hAnsi="Garamond"/>
                <w:b/>
                <w:bCs/>
                <w:color w:val="0000FF"/>
                <w:sz w:val="22"/>
                <w:szCs w:val="22"/>
              </w:rPr>
              <w:t>102 218,57</w:t>
            </w:r>
          </w:p>
        </w:tc>
        <w:tc>
          <w:tcPr>
            <w:tcW w:w="1745"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pPr>
              <w:jc w:val="center"/>
              <w:rPr>
                <w:rFonts w:ascii="Garamond" w:hAnsi="Garamond"/>
                <w:b/>
                <w:color w:val="0000FF"/>
                <w:sz w:val="22"/>
                <w:szCs w:val="22"/>
              </w:rPr>
            </w:pPr>
            <w:r w:rsidRPr="0050503C">
              <w:rPr>
                <w:rFonts w:ascii="Garamond" w:hAnsi="Garamond"/>
                <w:b/>
                <w:color w:val="0000FF"/>
                <w:sz w:val="22"/>
                <w:szCs w:val="22"/>
              </w:rPr>
              <w:t>I.17</w:t>
            </w:r>
          </w:p>
        </w:tc>
        <w:tc>
          <w:tcPr>
            <w:tcW w:w="5484"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pPr>
              <w:jc w:val="center"/>
              <w:rPr>
                <w:rFonts w:ascii="Garamond" w:hAnsi="Garamond"/>
                <w:b/>
                <w:color w:val="0000FF"/>
                <w:sz w:val="22"/>
                <w:szCs w:val="22"/>
              </w:rPr>
            </w:pPr>
            <w:r w:rsidRPr="0050503C">
              <w:rPr>
                <w:rFonts w:ascii="Garamond" w:hAnsi="Garamond"/>
                <w:b/>
                <w:color w:val="0000FF"/>
                <w:sz w:val="22"/>
                <w:szCs w:val="22"/>
              </w:rPr>
              <w:t>Közterületi parkok gondozása fenntartása, zászlózás</w:t>
            </w:r>
          </w:p>
          <w:p w:rsidR="00606462" w:rsidRPr="0050503C" w:rsidRDefault="00606462">
            <w:pPr>
              <w:jc w:val="center"/>
              <w:rPr>
                <w:rFonts w:ascii="Garamond" w:hAnsi="Garamond"/>
                <w:b/>
                <w:color w:val="0000FF"/>
                <w:sz w:val="22"/>
                <w:szCs w:val="22"/>
              </w:rPr>
            </w:pPr>
          </w:p>
        </w:tc>
      </w:tr>
    </w:tbl>
    <w:p w:rsidR="0018160A" w:rsidRPr="0050503C" w:rsidRDefault="0018160A">
      <w:pPr>
        <w:jc w:val="both"/>
        <w:rPr>
          <w:rFonts w:ascii="Garamond" w:hAnsi="Garamond"/>
          <w:bCs/>
          <w:sz w:val="22"/>
          <w:szCs w:val="22"/>
        </w:rPr>
      </w:pPr>
    </w:p>
    <w:p w:rsidR="0018160A" w:rsidRPr="005D7EA9" w:rsidRDefault="0018160A">
      <w:pPr>
        <w:jc w:val="both"/>
        <w:rPr>
          <w:rFonts w:ascii="Garamond" w:hAnsi="Garamond"/>
          <w:bCs/>
          <w:sz w:val="20"/>
        </w:rPr>
      </w:pPr>
      <w:r w:rsidRPr="005D7EA9">
        <w:rPr>
          <w:rFonts w:ascii="Garamond" w:hAnsi="Garamond"/>
          <w:bCs/>
          <w:sz w:val="20"/>
        </w:rPr>
        <w:t xml:space="preserve">A lakótelep parkfelületein kívüli közparkok, közkertek fenntartása, növényzetének – évelő, rózsa, cserje, fa – gondozása, a területhez tartozó burkolatok kézi tisztítása, gyomtalanítása és nemzeti ünnepek alkalmával zászlózás valósul meg a keret terhére az alábbiak és az </w:t>
      </w:r>
      <w:r w:rsidRPr="005D7EA9">
        <w:rPr>
          <w:rFonts w:ascii="Garamond" w:hAnsi="Garamond"/>
          <w:b/>
          <w:color w:val="0000FF"/>
          <w:sz w:val="20"/>
        </w:rPr>
        <w:t>1. és 9.sz. mellékletek</w:t>
      </w:r>
      <w:r w:rsidRPr="005D7EA9">
        <w:rPr>
          <w:rFonts w:ascii="Garamond" w:hAnsi="Garamond"/>
          <w:bCs/>
          <w:sz w:val="20"/>
        </w:rPr>
        <w:t xml:space="preserve"> szerint. </w:t>
      </w:r>
    </w:p>
    <w:p w:rsidR="0012224A" w:rsidRDefault="0012224A">
      <w:pPr>
        <w:jc w:val="both"/>
        <w:rPr>
          <w:rFonts w:ascii="Garamond" w:hAnsi="Garamond"/>
          <w:b/>
          <w:sz w:val="20"/>
        </w:rPr>
      </w:pPr>
    </w:p>
    <w:p w:rsidR="0026657C" w:rsidRDefault="0026657C">
      <w:pPr>
        <w:jc w:val="both"/>
        <w:rPr>
          <w:rFonts w:ascii="Garamond" w:hAnsi="Garamond"/>
          <w:b/>
          <w:szCs w:val="24"/>
        </w:rPr>
      </w:pPr>
    </w:p>
    <w:p w:rsidR="0018160A" w:rsidRPr="00D306F3" w:rsidRDefault="0018160A">
      <w:pPr>
        <w:jc w:val="both"/>
        <w:rPr>
          <w:rFonts w:ascii="Garamond" w:hAnsi="Garamond"/>
          <w:b/>
          <w:szCs w:val="24"/>
        </w:rPr>
      </w:pPr>
      <w:r w:rsidRPr="00D306F3">
        <w:rPr>
          <w:rFonts w:ascii="Garamond" w:hAnsi="Garamond"/>
          <w:b/>
          <w:szCs w:val="24"/>
        </w:rPr>
        <w:t>Gyepfenntartás</w:t>
      </w:r>
    </w:p>
    <w:p w:rsidR="0018160A" w:rsidRDefault="0018160A">
      <w:pPr>
        <w:jc w:val="both"/>
        <w:rPr>
          <w:rFonts w:ascii="Garamond" w:hAnsi="Garamond"/>
          <w:sz w:val="20"/>
        </w:rPr>
      </w:pPr>
      <w:r w:rsidRPr="005D7EA9">
        <w:rPr>
          <w:rFonts w:ascii="Garamond" w:hAnsi="Garamond"/>
          <w:sz w:val="20"/>
        </w:rPr>
        <w:t>Sík területen és lejtős területen, rézsűn a kijelölt terület gépi és/vagy kézi kaszálása, ka</w:t>
      </w:r>
      <w:r w:rsidR="00E51002">
        <w:rPr>
          <w:rFonts w:ascii="Garamond" w:hAnsi="Garamond"/>
          <w:sz w:val="20"/>
        </w:rPr>
        <w:t xml:space="preserve">szálék összegyűjtése 72 </w:t>
      </w:r>
      <w:r w:rsidRPr="005D7EA9">
        <w:rPr>
          <w:rFonts w:ascii="Garamond" w:hAnsi="Garamond"/>
          <w:sz w:val="20"/>
        </w:rPr>
        <w:t>órán belül, felrakása teherautóra és gyűjtőhelyre szállítása, beleértve a gyepfelület mellett található járdafelületre és egyéb burkolatra sodródó kaszálék eltávolítását, továbbá a kaszált felülethez tartozik a járdafelület (aszfalt térkő) melletti</w:t>
      </w:r>
      <w:r w:rsidR="00E60C90">
        <w:rPr>
          <w:rFonts w:ascii="Garamond" w:hAnsi="Garamond"/>
          <w:sz w:val="20"/>
        </w:rPr>
        <w:t xml:space="preserve">, </w:t>
      </w:r>
      <w:r w:rsidRPr="005D7EA9">
        <w:rPr>
          <w:rFonts w:ascii="Garamond" w:hAnsi="Garamond"/>
          <w:sz w:val="20"/>
        </w:rPr>
        <w:t xml:space="preserve">illetve az abból kinövő növényzet eltávolítása. A kijelölt területen lehullott lomb összegyűjtése, teherautóra rakodása és lerakóhelyre történő szállítása. Kaszálás: </w:t>
      </w:r>
      <w:r w:rsidRPr="005D7EA9">
        <w:rPr>
          <w:rFonts w:ascii="Garamond" w:hAnsi="Garamond"/>
          <w:b/>
          <w:color w:val="0000FF"/>
          <w:sz w:val="20"/>
        </w:rPr>
        <w:t xml:space="preserve">14. sz. melléklet 1. kategória </w:t>
      </w:r>
      <w:r w:rsidRPr="00BD2B11">
        <w:rPr>
          <w:rFonts w:ascii="Garamond" w:hAnsi="Garamond"/>
          <w:sz w:val="20"/>
        </w:rPr>
        <w:t>s</w:t>
      </w:r>
      <w:r w:rsidRPr="005D7EA9">
        <w:rPr>
          <w:rFonts w:ascii="Garamond" w:hAnsi="Garamond"/>
          <w:sz w:val="20"/>
        </w:rPr>
        <w:t xml:space="preserve">zerint történik. </w:t>
      </w:r>
    </w:p>
    <w:p w:rsidR="005129EC" w:rsidRDefault="005129EC">
      <w:pPr>
        <w:jc w:val="both"/>
        <w:rPr>
          <w:rFonts w:ascii="Garamond" w:hAnsi="Garamond"/>
          <w:sz w:val="20"/>
        </w:rPr>
      </w:pPr>
    </w:p>
    <w:p w:rsidR="0018160A" w:rsidRPr="00EE04EB" w:rsidRDefault="0018160A">
      <w:pPr>
        <w:rPr>
          <w:rFonts w:ascii="Garamond" w:hAnsi="Garamond"/>
          <w:b/>
          <w:szCs w:val="24"/>
        </w:rPr>
      </w:pPr>
      <w:r w:rsidRPr="00EE04EB">
        <w:rPr>
          <w:rFonts w:ascii="Garamond" w:hAnsi="Garamond"/>
          <w:b/>
          <w:szCs w:val="24"/>
        </w:rPr>
        <w:t xml:space="preserve">Évelők fenntartási feladatai: </w:t>
      </w:r>
    </w:p>
    <w:p w:rsidR="0018160A" w:rsidRPr="005D7EA9" w:rsidRDefault="0018160A">
      <w:pPr>
        <w:ind w:left="708"/>
        <w:rPr>
          <w:rFonts w:ascii="Garamond" w:hAnsi="Garamond"/>
          <w:sz w:val="20"/>
        </w:rPr>
      </w:pPr>
      <w:r w:rsidRPr="005D7EA9">
        <w:rPr>
          <w:rFonts w:ascii="Garamond" w:hAnsi="Garamond"/>
          <w:sz w:val="20"/>
        </w:rPr>
        <w:t>pótlás, ültetés, tőosztás; kapálás, gyomlálás; tápanyag-utánpótlás; visszavágás, elvirágzott részek eltávolítása; öntözés</w:t>
      </w:r>
    </w:p>
    <w:p w:rsidR="0018160A" w:rsidRPr="00EE04EB" w:rsidRDefault="0018160A">
      <w:pPr>
        <w:rPr>
          <w:rFonts w:ascii="Garamond" w:hAnsi="Garamond"/>
          <w:b/>
          <w:szCs w:val="24"/>
        </w:rPr>
      </w:pPr>
      <w:proofErr w:type="gramStart"/>
      <w:r w:rsidRPr="00EE04EB">
        <w:rPr>
          <w:rFonts w:ascii="Garamond" w:hAnsi="Garamond"/>
          <w:b/>
          <w:szCs w:val="24"/>
        </w:rPr>
        <w:t>Rózsák  fenntartási</w:t>
      </w:r>
      <w:proofErr w:type="gramEnd"/>
      <w:r w:rsidRPr="00EE04EB">
        <w:rPr>
          <w:rFonts w:ascii="Garamond" w:hAnsi="Garamond"/>
          <w:b/>
          <w:szCs w:val="24"/>
        </w:rPr>
        <w:t xml:space="preserve"> feladatai: </w:t>
      </w:r>
    </w:p>
    <w:p w:rsidR="0018160A" w:rsidRPr="005D7EA9" w:rsidRDefault="0018160A">
      <w:pPr>
        <w:ind w:left="708"/>
        <w:rPr>
          <w:rFonts w:ascii="Garamond" w:hAnsi="Garamond"/>
          <w:sz w:val="20"/>
        </w:rPr>
      </w:pPr>
      <w:r w:rsidRPr="005D7EA9">
        <w:rPr>
          <w:rFonts w:ascii="Garamond" w:hAnsi="Garamond"/>
          <w:sz w:val="20"/>
        </w:rPr>
        <w:t>pótlás, ültetés; kapálás; tápanyag-</w:t>
      </w:r>
      <w:proofErr w:type="gramStart"/>
      <w:r w:rsidRPr="005D7EA9">
        <w:rPr>
          <w:rFonts w:ascii="Garamond" w:hAnsi="Garamond"/>
          <w:sz w:val="20"/>
        </w:rPr>
        <w:t>utánpótlás;metszés</w:t>
      </w:r>
      <w:proofErr w:type="gramEnd"/>
      <w:r w:rsidRPr="005D7EA9">
        <w:rPr>
          <w:rFonts w:ascii="Garamond" w:hAnsi="Garamond"/>
          <w:sz w:val="20"/>
        </w:rPr>
        <w:t>, vadalás; öntözés</w:t>
      </w:r>
    </w:p>
    <w:p w:rsidR="0018160A" w:rsidRPr="00EE04EB" w:rsidRDefault="0018160A">
      <w:pPr>
        <w:ind w:left="708"/>
        <w:rPr>
          <w:rFonts w:ascii="Garamond" w:hAnsi="Garamond"/>
          <w:szCs w:val="24"/>
        </w:rPr>
      </w:pPr>
    </w:p>
    <w:p w:rsidR="0018160A" w:rsidRPr="00EE04EB" w:rsidRDefault="0018160A">
      <w:pPr>
        <w:rPr>
          <w:rFonts w:ascii="Garamond" w:hAnsi="Garamond"/>
          <w:b/>
          <w:szCs w:val="24"/>
        </w:rPr>
      </w:pPr>
      <w:r w:rsidRPr="00EE04EB">
        <w:rPr>
          <w:rFonts w:ascii="Garamond" w:hAnsi="Garamond"/>
          <w:b/>
          <w:szCs w:val="24"/>
        </w:rPr>
        <w:lastRenderedPageBreak/>
        <w:t>Cserjék telepítése, pótlása, fenntartása:</w:t>
      </w:r>
    </w:p>
    <w:p w:rsidR="0018160A" w:rsidRPr="005D7EA9" w:rsidRDefault="0018160A">
      <w:pPr>
        <w:ind w:firstLine="709"/>
        <w:jc w:val="both"/>
        <w:rPr>
          <w:rFonts w:ascii="Garamond" w:hAnsi="Garamond"/>
          <w:sz w:val="20"/>
        </w:rPr>
      </w:pPr>
      <w:r w:rsidRPr="00EE04EB">
        <w:rPr>
          <w:rFonts w:ascii="Garamond" w:hAnsi="Garamond"/>
          <w:b/>
          <w:szCs w:val="24"/>
        </w:rPr>
        <w:t xml:space="preserve"> </w:t>
      </w:r>
      <w:r w:rsidRPr="005D7EA9">
        <w:rPr>
          <w:rFonts w:ascii="Garamond" w:hAnsi="Garamond"/>
          <w:sz w:val="20"/>
        </w:rPr>
        <w:t xml:space="preserve">cserjék beszerzése ültetési helyre szállítással, növények ültetése teljes munkafolyamattal,  </w:t>
      </w:r>
    </w:p>
    <w:p w:rsidR="0018160A" w:rsidRPr="005D7EA9" w:rsidRDefault="0018160A">
      <w:pPr>
        <w:ind w:firstLine="709"/>
        <w:jc w:val="both"/>
        <w:rPr>
          <w:rFonts w:ascii="Garamond" w:hAnsi="Garamond"/>
          <w:sz w:val="20"/>
        </w:rPr>
      </w:pPr>
      <w:r w:rsidRPr="005D7EA9">
        <w:rPr>
          <w:rFonts w:ascii="Garamond" w:hAnsi="Garamond"/>
          <w:sz w:val="20"/>
        </w:rPr>
        <w:t xml:space="preserve">talaj lazítása, ásása, kapálása terület </w:t>
      </w:r>
      <w:proofErr w:type="gramStart"/>
      <w:r w:rsidRPr="005D7EA9">
        <w:rPr>
          <w:rFonts w:ascii="Garamond" w:hAnsi="Garamond"/>
          <w:sz w:val="20"/>
        </w:rPr>
        <w:t>gyomlálása,nyírás</w:t>
      </w:r>
      <w:proofErr w:type="gramEnd"/>
      <w:r w:rsidRPr="005D7EA9">
        <w:rPr>
          <w:rFonts w:ascii="Garamond" w:hAnsi="Garamond"/>
          <w:sz w:val="20"/>
        </w:rPr>
        <w:t>, metszés,  ifjítás, öntözés</w:t>
      </w:r>
    </w:p>
    <w:p w:rsidR="0018160A" w:rsidRPr="005D7EA9" w:rsidRDefault="0018160A">
      <w:pPr>
        <w:ind w:left="709" w:hanging="709"/>
        <w:rPr>
          <w:rFonts w:ascii="Garamond" w:hAnsi="Garamond"/>
          <w:b/>
          <w:sz w:val="20"/>
        </w:rPr>
      </w:pPr>
    </w:p>
    <w:p w:rsidR="0018160A" w:rsidRPr="00EE04EB" w:rsidRDefault="0018160A">
      <w:pPr>
        <w:rPr>
          <w:rFonts w:ascii="Garamond" w:hAnsi="Garamond"/>
          <w:b/>
          <w:szCs w:val="24"/>
        </w:rPr>
      </w:pPr>
      <w:r w:rsidRPr="00EE04EB">
        <w:rPr>
          <w:rFonts w:ascii="Garamond" w:hAnsi="Garamond"/>
          <w:b/>
          <w:szCs w:val="24"/>
        </w:rPr>
        <w:t xml:space="preserve">Útfelület, </w:t>
      </w:r>
      <w:proofErr w:type="gramStart"/>
      <w:r w:rsidRPr="00EE04EB">
        <w:rPr>
          <w:rFonts w:ascii="Garamond" w:hAnsi="Garamond"/>
          <w:b/>
          <w:szCs w:val="24"/>
        </w:rPr>
        <w:t>burkolat  kézi</w:t>
      </w:r>
      <w:proofErr w:type="gramEnd"/>
      <w:r w:rsidRPr="00EE04EB">
        <w:rPr>
          <w:rFonts w:ascii="Garamond" w:hAnsi="Garamond"/>
          <w:b/>
          <w:szCs w:val="24"/>
        </w:rPr>
        <w:t xml:space="preserve"> tisztítása: </w:t>
      </w:r>
    </w:p>
    <w:p w:rsidR="0018160A" w:rsidRDefault="0018160A">
      <w:pPr>
        <w:ind w:left="705"/>
        <w:rPr>
          <w:rFonts w:ascii="Garamond" w:hAnsi="Garamond"/>
          <w:sz w:val="20"/>
        </w:rPr>
      </w:pPr>
      <w:r w:rsidRPr="005D7EA9">
        <w:rPr>
          <w:rFonts w:ascii="Garamond" w:hAnsi="Garamond"/>
          <w:sz w:val="20"/>
        </w:rPr>
        <w:t>munkálatok elvégzése után visszamaradt zöldhulladék, illetve kommunális hulladék, föld takarítása, elszállítása és ártalmatlanítása</w:t>
      </w:r>
    </w:p>
    <w:p w:rsidR="002F5106" w:rsidRPr="005D7EA9" w:rsidRDefault="002F5106">
      <w:pPr>
        <w:ind w:left="705"/>
        <w:rPr>
          <w:rFonts w:ascii="Garamond" w:hAnsi="Garamond"/>
          <w:sz w:val="20"/>
        </w:rPr>
      </w:pPr>
    </w:p>
    <w:p w:rsidR="005D7EA9" w:rsidRPr="00D306F3" w:rsidRDefault="0018160A">
      <w:pPr>
        <w:rPr>
          <w:rFonts w:ascii="Garamond" w:hAnsi="Garamond"/>
          <w:b/>
          <w:bCs/>
          <w:szCs w:val="24"/>
        </w:rPr>
      </w:pPr>
      <w:r w:rsidRPr="00D306F3">
        <w:rPr>
          <w:rFonts w:ascii="Garamond" w:hAnsi="Garamond"/>
          <w:b/>
          <w:bCs/>
          <w:szCs w:val="24"/>
        </w:rPr>
        <w:t>Zászlózás:</w:t>
      </w:r>
    </w:p>
    <w:p w:rsidR="0018160A" w:rsidRPr="005D7EA9" w:rsidRDefault="0018160A" w:rsidP="005D7EA9">
      <w:pPr>
        <w:jc w:val="both"/>
        <w:rPr>
          <w:rFonts w:ascii="Garamond" w:hAnsi="Garamond"/>
          <w:sz w:val="20"/>
        </w:rPr>
      </w:pPr>
      <w:r w:rsidRPr="005D7EA9">
        <w:rPr>
          <w:rFonts w:ascii="Garamond" w:hAnsi="Garamond"/>
          <w:sz w:val="20"/>
        </w:rPr>
        <w:t xml:space="preserve">Az állami és nemzeti ünnepeken </w:t>
      </w:r>
      <w:proofErr w:type="gramStart"/>
      <w:r w:rsidRPr="005D7EA9">
        <w:rPr>
          <w:rFonts w:ascii="Garamond" w:hAnsi="Garamond"/>
          <w:sz w:val="20"/>
        </w:rPr>
        <w:t>( március</w:t>
      </w:r>
      <w:proofErr w:type="gramEnd"/>
      <w:r w:rsidRPr="005D7EA9">
        <w:rPr>
          <w:rFonts w:ascii="Garamond" w:hAnsi="Garamond"/>
          <w:sz w:val="20"/>
        </w:rPr>
        <w:t xml:space="preserve"> 15, május 1., augusztus 20., október 23.) és egyedi értesítés alapján egyéb városi ünnepeken 350 db zászló, meglévő tartókra történő   kihelyezése és leszedése az alábbi utcákban:</w:t>
      </w:r>
    </w:p>
    <w:p w:rsidR="0018160A" w:rsidRPr="005D7EA9" w:rsidRDefault="0018160A" w:rsidP="004F099A">
      <w:pPr>
        <w:numPr>
          <w:ilvl w:val="0"/>
          <w:numId w:val="11"/>
        </w:numPr>
        <w:jc w:val="both"/>
        <w:rPr>
          <w:rFonts w:ascii="Garamond" w:hAnsi="Garamond"/>
          <w:sz w:val="20"/>
        </w:rPr>
      </w:pPr>
      <w:r w:rsidRPr="005D7EA9">
        <w:rPr>
          <w:rFonts w:ascii="Garamond" w:hAnsi="Garamond"/>
          <w:sz w:val="20"/>
        </w:rPr>
        <w:t>Budapesti út, és Alsóhatár u. Templom tér között</w:t>
      </w:r>
    </w:p>
    <w:p w:rsidR="0018160A" w:rsidRPr="005D7EA9" w:rsidRDefault="0018160A" w:rsidP="004F099A">
      <w:pPr>
        <w:numPr>
          <w:ilvl w:val="0"/>
          <w:numId w:val="11"/>
        </w:numPr>
        <w:rPr>
          <w:rFonts w:ascii="Garamond" w:hAnsi="Garamond"/>
          <w:sz w:val="20"/>
        </w:rPr>
      </w:pPr>
      <w:r w:rsidRPr="005D7EA9">
        <w:rPr>
          <w:rFonts w:ascii="Garamond" w:hAnsi="Garamond"/>
          <w:sz w:val="20"/>
        </w:rPr>
        <w:t>Szabadság u. Templom tér, Szivárvány u. között</w:t>
      </w:r>
    </w:p>
    <w:p w:rsidR="0018160A" w:rsidRPr="005D7EA9" w:rsidRDefault="0018160A" w:rsidP="004F099A">
      <w:pPr>
        <w:numPr>
          <w:ilvl w:val="0"/>
          <w:numId w:val="11"/>
        </w:numPr>
        <w:rPr>
          <w:rFonts w:ascii="Garamond" w:hAnsi="Garamond"/>
          <w:sz w:val="20"/>
        </w:rPr>
      </w:pPr>
      <w:r w:rsidRPr="005D7EA9">
        <w:rPr>
          <w:rFonts w:ascii="Garamond" w:hAnsi="Garamond"/>
          <w:sz w:val="20"/>
        </w:rPr>
        <w:t>Károly király u., Szabadság u., Baross u. között</w:t>
      </w:r>
    </w:p>
    <w:p w:rsidR="0018160A" w:rsidRPr="005D7EA9" w:rsidRDefault="0018160A" w:rsidP="004F099A">
      <w:pPr>
        <w:numPr>
          <w:ilvl w:val="0"/>
          <w:numId w:val="11"/>
        </w:numPr>
        <w:rPr>
          <w:rFonts w:ascii="Garamond" w:hAnsi="Garamond"/>
          <w:sz w:val="20"/>
        </w:rPr>
      </w:pPr>
      <w:r w:rsidRPr="005D7EA9">
        <w:rPr>
          <w:rFonts w:ascii="Garamond" w:hAnsi="Garamond"/>
          <w:sz w:val="20"/>
        </w:rPr>
        <w:t>Bretzfeld utca</w:t>
      </w:r>
    </w:p>
    <w:p w:rsidR="0018160A" w:rsidRPr="005D7EA9" w:rsidRDefault="0018160A">
      <w:pPr>
        <w:jc w:val="both"/>
        <w:rPr>
          <w:rFonts w:ascii="Garamond" w:hAnsi="Garamond"/>
          <w:sz w:val="20"/>
        </w:rPr>
      </w:pPr>
      <w:r w:rsidRPr="001E08A6">
        <w:rPr>
          <w:rFonts w:ascii="Garamond" w:hAnsi="Garamond"/>
          <w:b/>
          <w:bCs/>
          <w:sz w:val="22"/>
          <w:szCs w:val="22"/>
          <w:u w:val="single"/>
        </w:rPr>
        <w:t>Vállalkozói díj</w:t>
      </w:r>
      <w:r w:rsidR="00116CC8" w:rsidRPr="001E08A6">
        <w:rPr>
          <w:rFonts w:ascii="Garamond" w:hAnsi="Garamond"/>
          <w:b/>
          <w:bCs/>
          <w:sz w:val="22"/>
          <w:szCs w:val="22"/>
          <w:u w:val="single"/>
        </w:rPr>
        <w:t xml:space="preserve"> </w:t>
      </w:r>
      <w:proofErr w:type="gramStart"/>
      <w:r w:rsidR="00116CC8" w:rsidRPr="001E08A6">
        <w:rPr>
          <w:rFonts w:ascii="Garamond" w:hAnsi="Garamond"/>
          <w:b/>
          <w:bCs/>
          <w:sz w:val="22"/>
          <w:szCs w:val="22"/>
          <w:u w:val="single"/>
        </w:rPr>
        <w:t>számítása</w:t>
      </w:r>
      <w:r w:rsidR="001E08A6">
        <w:rPr>
          <w:rFonts w:ascii="Garamond" w:hAnsi="Garamond"/>
          <w:b/>
          <w:bCs/>
          <w:sz w:val="22"/>
          <w:szCs w:val="22"/>
          <w:u w:val="single"/>
        </w:rPr>
        <w:t>:</w:t>
      </w:r>
      <w:r w:rsidRPr="005D7EA9">
        <w:rPr>
          <w:rFonts w:ascii="Garamond" w:hAnsi="Garamond"/>
          <w:sz w:val="20"/>
        </w:rPr>
        <w:t xml:space="preserve"> </w:t>
      </w:r>
      <w:r w:rsidRPr="001E08A6">
        <w:rPr>
          <w:rFonts w:ascii="Garamond" w:hAnsi="Garamond"/>
          <w:b/>
          <w:bCs/>
          <w:iCs/>
          <w:color w:val="0000FF"/>
          <w:sz w:val="20"/>
        </w:rPr>
        <w:t xml:space="preserve">  </w:t>
      </w:r>
      <w:proofErr w:type="gramEnd"/>
      <w:r w:rsidRPr="005D7EA9">
        <w:rPr>
          <w:rFonts w:ascii="Garamond" w:hAnsi="Garamond"/>
          <w:b/>
          <w:bCs/>
          <w:iCs/>
          <w:color w:val="0000FF"/>
          <w:sz w:val="20"/>
        </w:rPr>
        <w:t xml:space="preserve">egységár-gyűjtemény </w:t>
      </w:r>
      <w:r w:rsidRPr="005D7EA9">
        <w:rPr>
          <w:rFonts w:ascii="Garamond" w:hAnsi="Garamond"/>
          <w:bCs/>
          <w:iCs/>
          <w:sz w:val="20"/>
        </w:rPr>
        <w:t xml:space="preserve">szerinti </w:t>
      </w:r>
      <w:r w:rsidRPr="005D7EA9">
        <w:rPr>
          <w:rFonts w:ascii="Garamond" w:hAnsi="Garamond"/>
          <w:sz w:val="20"/>
        </w:rPr>
        <w:t xml:space="preserve"> egységáron ( egyszeri felhelyezés  és leszedés)</w:t>
      </w:r>
      <w:r w:rsidR="00116CC8">
        <w:rPr>
          <w:rFonts w:ascii="Garamond" w:hAnsi="Garamond"/>
          <w:sz w:val="20"/>
        </w:rPr>
        <w:t xml:space="preserve"> történik</w:t>
      </w:r>
      <w:r w:rsidRPr="005D7EA9">
        <w:rPr>
          <w:rFonts w:ascii="Garamond" w:hAnsi="Garamond"/>
          <w:sz w:val="20"/>
        </w:rPr>
        <w:t xml:space="preserve">.  Az egységár magába foglalja a zászlók évi egyszeri mosatását. A zászlók, zászlónyelek pótlását a </w:t>
      </w:r>
      <w:r w:rsidRPr="005D7EA9">
        <w:rPr>
          <w:rFonts w:ascii="Garamond" w:hAnsi="Garamond"/>
          <w:b/>
          <w:bCs/>
          <w:sz w:val="20"/>
        </w:rPr>
        <w:t>Vállalkozó</w:t>
      </w:r>
      <w:r w:rsidRPr="005D7EA9">
        <w:rPr>
          <w:rFonts w:ascii="Garamond" w:hAnsi="Garamond"/>
          <w:sz w:val="20"/>
        </w:rPr>
        <w:t xml:space="preserve"> jelzése és az általa esetileg benyújtott egységár alapján a </w:t>
      </w:r>
      <w:r w:rsidRPr="005D7EA9">
        <w:rPr>
          <w:rFonts w:ascii="Garamond" w:hAnsi="Garamond"/>
          <w:b/>
          <w:bCs/>
          <w:sz w:val="20"/>
        </w:rPr>
        <w:t>Megrendelő</w:t>
      </w:r>
      <w:r w:rsidRPr="005D7EA9">
        <w:rPr>
          <w:rFonts w:ascii="Garamond" w:hAnsi="Garamond"/>
          <w:sz w:val="20"/>
        </w:rPr>
        <w:t xml:space="preserve"> a szerződés keretén belül egyedileg rendeli meg. </w:t>
      </w:r>
    </w:p>
    <w:p w:rsidR="0018160A" w:rsidRPr="005D7EA9" w:rsidRDefault="0018160A">
      <w:pPr>
        <w:pStyle w:val="Cmsor4"/>
        <w:rPr>
          <w:rFonts w:ascii="Garamond" w:hAnsi="Garamond"/>
          <w:color w:val="0000FF"/>
          <w:sz w:val="20"/>
        </w:rPr>
      </w:pPr>
      <w:r w:rsidRPr="005D7EA9">
        <w:rPr>
          <w:rFonts w:ascii="Garamond" w:hAnsi="Garamond"/>
          <w:sz w:val="20"/>
        </w:rPr>
        <w:t xml:space="preserve">A kihelyezendő zászlók </w:t>
      </w:r>
      <w:proofErr w:type="gramStart"/>
      <w:r w:rsidRPr="005D7EA9">
        <w:rPr>
          <w:rFonts w:ascii="Garamond" w:hAnsi="Garamond"/>
          <w:sz w:val="20"/>
        </w:rPr>
        <w:t xml:space="preserve">darabszáma:   </w:t>
      </w:r>
      <w:proofErr w:type="gramEnd"/>
      <w:r w:rsidRPr="005D7EA9">
        <w:rPr>
          <w:rFonts w:ascii="Garamond" w:hAnsi="Garamond"/>
          <w:sz w:val="20"/>
        </w:rPr>
        <w:t xml:space="preserve">  </w:t>
      </w:r>
      <w:r w:rsidRPr="005D7EA9">
        <w:rPr>
          <w:rFonts w:ascii="Garamond" w:hAnsi="Garamond"/>
          <w:color w:val="0000FF"/>
          <w:sz w:val="20"/>
        </w:rPr>
        <w:t xml:space="preserve">350 db  </w:t>
      </w:r>
    </w:p>
    <w:p w:rsidR="002C0021" w:rsidRDefault="002C0021">
      <w:pPr>
        <w:rPr>
          <w:rFonts w:ascii="Garamond" w:hAnsi="Garamond"/>
          <w:b/>
        </w:rPr>
      </w:pPr>
    </w:p>
    <w:p w:rsidR="0018160A" w:rsidRPr="001E08A6" w:rsidRDefault="0018160A">
      <w:pPr>
        <w:rPr>
          <w:rFonts w:ascii="Garamond" w:hAnsi="Garamond"/>
          <w:b/>
          <w:sz w:val="22"/>
          <w:szCs w:val="22"/>
        </w:rPr>
      </w:pPr>
      <w:r w:rsidRPr="001E08A6">
        <w:rPr>
          <w:rFonts w:ascii="Garamond" w:hAnsi="Garamond"/>
          <w:b/>
          <w:sz w:val="22"/>
          <w:szCs w:val="22"/>
        </w:rPr>
        <w:t>Egyéb követelmények:</w:t>
      </w:r>
    </w:p>
    <w:p w:rsidR="0018160A" w:rsidRDefault="0018160A">
      <w:pPr>
        <w:numPr>
          <w:ilvl w:val="0"/>
          <w:numId w:val="5"/>
        </w:numPr>
        <w:jc w:val="both"/>
        <w:rPr>
          <w:rFonts w:ascii="Garamond" w:hAnsi="Garamond"/>
          <w:sz w:val="20"/>
        </w:rPr>
      </w:pPr>
      <w:r w:rsidRPr="005D7EA9">
        <w:rPr>
          <w:rFonts w:ascii="Garamond" w:hAnsi="Garamond"/>
          <w:sz w:val="20"/>
        </w:rPr>
        <w:t>Vállalkozó az általa észlelt növény eltulajdonításról, hiányról írásban értesíti Megrendelő kijelölt képviselőjét darabszám fajta és feltüntetésével, továbbá a területen észlelt kártevő vagy kórokozó megjelenéséről.</w:t>
      </w:r>
    </w:p>
    <w:p w:rsidR="0018160A" w:rsidRPr="005D7EA9" w:rsidRDefault="0018160A">
      <w:pPr>
        <w:numPr>
          <w:ilvl w:val="0"/>
          <w:numId w:val="5"/>
        </w:numPr>
        <w:jc w:val="both"/>
        <w:rPr>
          <w:rFonts w:ascii="Garamond" w:hAnsi="Garamond"/>
          <w:sz w:val="20"/>
        </w:rPr>
      </w:pPr>
      <w:r w:rsidRPr="005D7EA9">
        <w:rPr>
          <w:rFonts w:ascii="Garamond" w:hAnsi="Garamond"/>
          <w:sz w:val="20"/>
        </w:rPr>
        <w:t xml:space="preserve">Az egyes munkaművelete tervezett kezdéséről és tervezett befejezéséről </w:t>
      </w:r>
      <w:r w:rsidRPr="005D7EA9">
        <w:rPr>
          <w:rFonts w:ascii="Garamond" w:hAnsi="Garamond"/>
          <w:sz w:val="20"/>
          <w:u w:val="single"/>
        </w:rPr>
        <w:t>szóban</w:t>
      </w:r>
      <w:r w:rsidRPr="005D7EA9">
        <w:rPr>
          <w:rFonts w:ascii="Garamond" w:hAnsi="Garamond"/>
          <w:sz w:val="20"/>
        </w:rPr>
        <w:t xml:space="preserve"> tájékoztatja Vállalkozó Megrendelőt.</w:t>
      </w:r>
    </w:p>
    <w:p w:rsidR="0018160A" w:rsidRPr="005D7EA9" w:rsidRDefault="0018160A">
      <w:pPr>
        <w:numPr>
          <w:ilvl w:val="0"/>
          <w:numId w:val="5"/>
        </w:numPr>
        <w:jc w:val="both"/>
        <w:rPr>
          <w:rFonts w:ascii="Garamond" w:hAnsi="Garamond"/>
          <w:sz w:val="20"/>
        </w:rPr>
      </w:pPr>
      <w:r w:rsidRPr="005D7EA9">
        <w:rPr>
          <w:rFonts w:ascii="Garamond" w:hAnsi="Garamond"/>
          <w:sz w:val="20"/>
        </w:rPr>
        <w:t>Az egységárakba beleértendő a munkavégzéssel érintett burkolatok letisztítása az egyes munkaműveletek után az esetlegesen kiszóródó földtől/egyéb anyagtól.</w:t>
      </w:r>
    </w:p>
    <w:p w:rsidR="0018160A" w:rsidRPr="005D7EA9" w:rsidRDefault="0018160A">
      <w:pPr>
        <w:numPr>
          <w:ilvl w:val="0"/>
          <w:numId w:val="5"/>
        </w:numPr>
        <w:jc w:val="both"/>
        <w:rPr>
          <w:rFonts w:ascii="Garamond" w:hAnsi="Garamond"/>
          <w:sz w:val="20"/>
        </w:rPr>
      </w:pPr>
      <w:r w:rsidRPr="005D7EA9">
        <w:rPr>
          <w:rFonts w:ascii="Garamond" w:hAnsi="Garamond"/>
          <w:sz w:val="20"/>
        </w:rPr>
        <w:t>A kaszálékot a kaszálást követő 48 órán belül el kell a területről távolítani (a kapcsolódó burkolatról is).</w:t>
      </w:r>
    </w:p>
    <w:p w:rsidR="0018160A" w:rsidRPr="00324FE2" w:rsidRDefault="0018160A" w:rsidP="00711188">
      <w:pPr>
        <w:numPr>
          <w:ilvl w:val="0"/>
          <w:numId w:val="5"/>
        </w:numPr>
        <w:jc w:val="both"/>
        <w:rPr>
          <w:rFonts w:ascii="Garamond" w:hAnsi="Garamond"/>
          <w:sz w:val="20"/>
        </w:rPr>
      </w:pPr>
      <w:r w:rsidRPr="00324FE2">
        <w:rPr>
          <w:rFonts w:ascii="Garamond" w:hAnsi="Garamond"/>
          <w:sz w:val="20"/>
        </w:rPr>
        <w:t>Vállalkozó a kaszálás során a parkoló gépjárműveket védi az esetlegesen felcsapódó kaszáléktól és egyéb tárgyakró</w:t>
      </w:r>
    </w:p>
    <w:p w:rsidR="0018160A" w:rsidRDefault="0018160A">
      <w:pPr>
        <w:numPr>
          <w:ilvl w:val="0"/>
          <w:numId w:val="5"/>
        </w:numPr>
        <w:ind w:left="1069"/>
        <w:jc w:val="both"/>
        <w:rPr>
          <w:rFonts w:ascii="Garamond" w:hAnsi="Garamond"/>
          <w:sz w:val="20"/>
        </w:rPr>
      </w:pPr>
      <w:r w:rsidRPr="005D7EA9">
        <w:rPr>
          <w:rFonts w:ascii="Garamond" w:hAnsi="Garamond"/>
          <w:sz w:val="20"/>
        </w:rPr>
        <w:t>Munkaművelet gyakoriságának növelésére Megrendelő kijelölt képviselője által történő írásbeli megrendelésre kerülhet sor a rendelkezésre álló keretösszeg nagyságáig.</w:t>
      </w:r>
    </w:p>
    <w:p w:rsidR="0018160A" w:rsidRPr="005D7EA9" w:rsidRDefault="0018160A">
      <w:pPr>
        <w:numPr>
          <w:ilvl w:val="0"/>
          <w:numId w:val="5"/>
        </w:numPr>
        <w:jc w:val="both"/>
        <w:rPr>
          <w:rFonts w:ascii="Garamond" w:hAnsi="Garamond"/>
          <w:sz w:val="20"/>
        </w:rPr>
      </w:pPr>
      <w:r w:rsidRPr="005D7EA9">
        <w:rPr>
          <w:rFonts w:ascii="Garamond" w:hAnsi="Garamond"/>
          <w:sz w:val="20"/>
        </w:rPr>
        <w:t>A parkfenntartásból keletkező hulladék a gyepfelületeken nem deponálható.</w:t>
      </w:r>
    </w:p>
    <w:p w:rsidR="0018160A" w:rsidRPr="005D7EA9" w:rsidRDefault="0018160A">
      <w:pPr>
        <w:numPr>
          <w:ilvl w:val="0"/>
          <w:numId w:val="5"/>
        </w:numPr>
        <w:jc w:val="both"/>
        <w:rPr>
          <w:rFonts w:ascii="Garamond" w:hAnsi="Garamond"/>
          <w:sz w:val="20"/>
        </w:rPr>
      </w:pPr>
      <w:r w:rsidRPr="005D7EA9">
        <w:rPr>
          <w:rFonts w:ascii="Garamond" w:hAnsi="Garamond"/>
          <w:sz w:val="20"/>
        </w:rPr>
        <w:t xml:space="preserve">A kaszálandó gyepfelületbe a gyepszélek is beletartoznak. </w:t>
      </w:r>
    </w:p>
    <w:p w:rsidR="0018160A" w:rsidRPr="005D7EA9" w:rsidRDefault="0018160A">
      <w:pPr>
        <w:numPr>
          <w:ilvl w:val="0"/>
          <w:numId w:val="5"/>
        </w:numPr>
        <w:tabs>
          <w:tab w:val="center" w:pos="3119"/>
          <w:tab w:val="center" w:pos="3402"/>
          <w:tab w:val="center" w:pos="5387"/>
          <w:tab w:val="center" w:pos="7371"/>
          <w:tab w:val="center" w:pos="9214"/>
        </w:tabs>
        <w:jc w:val="both"/>
        <w:rPr>
          <w:rFonts w:ascii="Garamond" w:hAnsi="Garamond"/>
          <w:sz w:val="20"/>
        </w:rPr>
      </w:pPr>
      <w:r w:rsidRPr="005D7EA9">
        <w:rPr>
          <w:rFonts w:ascii="Garamond" w:hAnsi="Garamond"/>
          <w:sz w:val="20"/>
        </w:rPr>
        <w:t>Az adott év április első hete végéig Vállalkozó írásban Megrendelő részére átadja az adott év műtrágyázására/tápanyagpótlására vonatkozó javaslatát, az alkalmazásra javasolt készítmény megnevezésével.</w:t>
      </w:r>
    </w:p>
    <w:p w:rsidR="0018160A" w:rsidRPr="005D7EA9" w:rsidRDefault="0018160A">
      <w:pPr>
        <w:numPr>
          <w:ilvl w:val="0"/>
          <w:numId w:val="5"/>
        </w:numPr>
        <w:tabs>
          <w:tab w:val="center" w:pos="3119"/>
          <w:tab w:val="center" w:pos="3402"/>
          <w:tab w:val="center" w:pos="5387"/>
          <w:tab w:val="center" w:pos="7371"/>
          <w:tab w:val="center" w:pos="9214"/>
        </w:tabs>
        <w:jc w:val="both"/>
        <w:rPr>
          <w:rFonts w:ascii="Garamond" w:hAnsi="Garamond"/>
          <w:sz w:val="20"/>
        </w:rPr>
      </w:pPr>
      <w:r w:rsidRPr="005D7EA9">
        <w:rPr>
          <w:rFonts w:ascii="Garamond" w:hAnsi="Garamond"/>
          <w:sz w:val="20"/>
        </w:rPr>
        <w:t>Megrendelő kijelölt képviselője által történő elfogadását követően kezdhető az adott feladat végrehajtása.</w:t>
      </w:r>
    </w:p>
    <w:p w:rsidR="0018160A" w:rsidRPr="005D7EA9" w:rsidRDefault="0018160A">
      <w:pPr>
        <w:numPr>
          <w:ilvl w:val="0"/>
          <w:numId w:val="5"/>
        </w:numPr>
        <w:jc w:val="both"/>
        <w:rPr>
          <w:rFonts w:ascii="Garamond" w:hAnsi="Garamond"/>
          <w:sz w:val="20"/>
        </w:rPr>
      </w:pPr>
      <w:r w:rsidRPr="005D7EA9">
        <w:rPr>
          <w:rFonts w:ascii="Garamond" w:hAnsi="Garamond"/>
          <w:sz w:val="20"/>
        </w:rPr>
        <w:t xml:space="preserve">Balesetveszély észlelése esetén Megrendelő kijelölt képviselőjét azonnal értesíteni szükséges. </w:t>
      </w:r>
    </w:p>
    <w:p w:rsidR="0018160A" w:rsidRPr="00055221" w:rsidRDefault="0018160A">
      <w:pPr>
        <w:rPr>
          <w:rFonts w:ascii="Garamond" w:hAnsi="Garamond"/>
          <w:b/>
          <w:highlight w:val="yellow"/>
          <w:u w:val="single"/>
        </w:rPr>
      </w:pPr>
    </w:p>
    <w:p w:rsidR="00E51002" w:rsidRDefault="008B7031" w:rsidP="00E51002">
      <w:pPr>
        <w:pStyle w:val="Cmsor4"/>
        <w:jc w:val="both"/>
        <w:rPr>
          <w:rFonts w:ascii="Garamond" w:hAnsi="Garamond"/>
          <w:b w:val="0"/>
          <w:sz w:val="20"/>
        </w:rPr>
      </w:pPr>
      <w:r w:rsidRPr="001E08A6">
        <w:rPr>
          <w:rFonts w:ascii="Garamond" w:hAnsi="Garamond"/>
          <w:sz w:val="22"/>
          <w:szCs w:val="22"/>
        </w:rPr>
        <w:t>A vállalkozói díj számításának módja</w:t>
      </w:r>
      <w:r w:rsidRPr="001E08A6">
        <w:rPr>
          <w:rFonts w:ascii="Garamond" w:hAnsi="Garamond"/>
          <w:b w:val="0"/>
          <w:sz w:val="22"/>
          <w:szCs w:val="22"/>
        </w:rPr>
        <w:t>:</w:t>
      </w:r>
      <w:r w:rsidRPr="005D7EA9">
        <w:rPr>
          <w:rFonts w:ascii="Garamond" w:hAnsi="Garamond"/>
          <w:b w:val="0"/>
          <w:sz w:val="20"/>
        </w:rPr>
        <w:t xml:space="preserve"> </w:t>
      </w:r>
      <w:r w:rsidR="00940291">
        <w:rPr>
          <w:rFonts w:ascii="Garamond" w:hAnsi="Garamond"/>
          <w:b w:val="0"/>
          <w:sz w:val="20"/>
        </w:rPr>
        <w:t>Megrendelő</w:t>
      </w:r>
      <w:r w:rsidRPr="005D7EA9">
        <w:rPr>
          <w:rFonts w:ascii="Garamond" w:hAnsi="Garamond"/>
          <w:b w:val="0"/>
          <w:sz w:val="20"/>
        </w:rPr>
        <w:t xml:space="preserve"> kijelölt képviselője által igazolt, ténylegesen elvégzett munkamennyiség és a </w:t>
      </w:r>
      <w:r w:rsidRPr="005D7EA9">
        <w:rPr>
          <w:rFonts w:ascii="Garamond" w:hAnsi="Garamond"/>
          <w:color w:val="0000FF"/>
          <w:sz w:val="20"/>
        </w:rPr>
        <w:t>14. számú mellékletben</w:t>
      </w:r>
      <w:r w:rsidRPr="005D7EA9">
        <w:rPr>
          <w:rFonts w:ascii="Garamond" w:hAnsi="Garamond"/>
          <w:b w:val="0"/>
          <w:sz w:val="20"/>
        </w:rPr>
        <w:t xml:space="preserve"> meghatározott egységárak ala</w:t>
      </w:r>
      <w:r w:rsidR="00E51002">
        <w:rPr>
          <w:rFonts w:ascii="Garamond" w:hAnsi="Garamond"/>
          <w:b w:val="0"/>
          <w:sz w:val="20"/>
        </w:rPr>
        <w:t>pján számolható el.</w:t>
      </w:r>
      <w:r w:rsidRPr="005D7EA9">
        <w:rPr>
          <w:rFonts w:ascii="Garamond" w:hAnsi="Garamond"/>
          <w:b w:val="0"/>
          <w:sz w:val="20"/>
        </w:rPr>
        <w:t xml:space="preserve"> </w:t>
      </w:r>
      <w:r w:rsidR="00E51002" w:rsidRPr="005A60D7">
        <w:rPr>
          <w:rFonts w:ascii="Garamond" w:hAnsi="Garamond"/>
          <w:b w:val="0"/>
          <w:sz w:val="20"/>
        </w:rPr>
        <w:t>Amennyiben olyan munkanem jelentkezik, aminek nincs elfogadott egységára, a munkanem áráról egyedileg történik megállapodás.</w:t>
      </w:r>
    </w:p>
    <w:p w:rsidR="0012224A" w:rsidRDefault="0012224A" w:rsidP="0012224A"/>
    <w:p w:rsidR="0018160A" w:rsidRDefault="0018160A">
      <w:pPr>
        <w:rPr>
          <w:rFonts w:ascii="Garamond" w:hAnsi="Garamond"/>
          <w:sz w:val="20"/>
        </w:rPr>
      </w:pPr>
    </w:p>
    <w:p w:rsidR="00E60C90" w:rsidRDefault="00E60C90">
      <w:pPr>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606462" w:rsidRPr="00891393" w:rsidTr="001E08A6">
        <w:trPr>
          <w:trHeight w:val="518"/>
        </w:trPr>
        <w:tc>
          <w:tcPr>
            <w:tcW w:w="2093"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rsidP="00F527F3">
            <w:pPr>
              <w:jc w:val="center"/>
              <w:rPr>
                <w:rFonts w:ascii="Garamond" w:hAnsi="Garamond"/>
                <w:b/>
                <w:color w:val="0000FF"/>
                <w:sz w:val="22"/>
                <w:szCs w:val="22"/>
              </w:rPr>
            </w:pPr>
            <w:r w:rsidRPr="0050503C">
              <w:rPr>
                <w:rFonts w:ascii="Garamond" w:hAnsi="Garamond"/>
                <w:b/>
                <w:color w:val="0000FF"/>
                <w:sz w:val="22"/>
                <w:szCs w:val="22"/>
              </w:rPr>
              <w:t>102 223,57</w:t>
            </w:r>
          </w:p>
        </w:tc>
        <w:tc>
          <w:tcPr>
            <w:tcW w:w="1745"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rsidP="0029370E">
            <w:pPr>
              <w:jc w:val="center"/>
              <w:rPr>
                <w:rFonts w:ascii="Garamond" w:hAnsi="Garamond"/>
                <w:b/>
                <w:color w:val="0000FF"/>
                <w:sz w:val="22"/>
                <w:szCs w:val="22"/>
              </w:rPr>
            </w:pPr>
            <w:r w:rsidRPr="0050503C">
              <w:rPr>
                <w:rFonts w:ascii="Garamond" w:hAnsi="Garamond"/>
                <w:b/>
                <w:color w:val="0000FF"/>
                <w:sz w:val="22"/>
                <w:szCs w:val="22"/>
              </w:rPr>
              <w:t>I.18</w:t>
            </w:r>
          </w:p>
        </w:tc>
        <w:tc>
          <w:tcPr>
            <w:tcW w:w="5484" w:type="dxa"/>
            <w:tcBorders>
              <w:top w:val="single" w:sz="4" w:space="0" w:color="auto"/>
              <w:left w:val="single" w:sz="4" w:space="0" w:color="auto"/>
              <w:bottom w:val="single" w:sz="4" w:space="0" w:color="auto"/>
              <w:right w:val="single" w:sz="4" w:space="0" w:color="auto"/>
            </w:tcBorders>
            <w:vAlign w:val="center"/>
          </w:tcPr>
          <w:p w:rsidR="00606462" w:rsidRPr="0050503C" w:rsidRDefault="0013446F" w:rsidP="001E08A6">
            <w:pPr>
              <w:jc w:val="center"/>
              <w:rPr>
                <w:rFonts w:ascii="Garamond" w:hAnsi="Garamond"/>
                <w:b/>
                <w:color w:val="0000FF"/>
                <w:sz w:val="22"/>
                <w:szCs w:val="22"/>
              </w:rPr>
            </w:pPr>
            <w:r>
              <w:rPr>
                <w:rFonts w:ascii="Garamond" w:hAnsi="Garamond"/>
                <w:b/>
                <w:color w:val="0000FF"/>
                <w:sz w:val="22"/>
                <w:szCs w:val="22"/>
              </w:rPr>
              <w:t xml:space="preserve">Önkormányzat által fenntartott </w:t>
            </w:r>
            <w:r w:rsidR="00606462" w:rsidRPr="0050503C">
              <w:rPr>
                <w:rFonts w:ascii="Garamond" w:hAnsi="Garamond"/>
                <w:b/>
                <w:color w:val="0000FF"/>
                <w:sz w:val="22"/>
                <w:szCs w:val="22"/>
              </w:rPr>
              <w:t>intézmények területén idős fák ápolása</w:t>
            </w:r>
          </w:p>
        </w:tc>
      </w:tr>
    </w:tbl>
    <w:p w:rsidR="00C3330A" w:rsidRDefault="00C3330A">
      <w:pPr>
        <w:ind w:left="709"/>
        <w:jc w:val="both"/>
        <w:rPr>
          <w:rFonts w:ascii="Garamond" w:hAnsi="Garamond"/>
          <w:b/>
          <w:color w:val="000000"/>
        </w:rPr>
      </w:pPr>
    </w:p>
    <w:p w:rsidR="001554BD" w:rsidRPr="005D7EA9" w:rsidRDefault="001554BD" w:rsidP="001554BD">
      <w:pPr>
        <w:jc w:val="both"/>
        <w:rPr>
          <w:rFonts w:ascii="Garamond" w:hAnsi="Garamond"/>
          <w:color w:val="000000"/>
          <w:sz w:val="20"/>
        </w:rPr>
      </w:pPr>
      <w:r w:rsidRPr="005D7EA9">
        <w:rPr>
          <w:rFonts w:ascii="Garamond" w:hAnsi="Garamond"/>
          <w:color w:val="000000"/>
          <w:sz w:val="20"/>
        </w:rPr>
        <w:t xml:space="preserve">Idős, balesetveszélyes, kiszáradt fák ápolási munkái- gallyazás, ifjítás, korona-alakítás, kivágás,- a biztonságos környezet biztosítása, az épített elemek védelme, a zavartalan közlekedés biztosítása, elektromos védőövezet biztosítása céljából, vihart követően az azonnali intézkedés feladatai, továbbá fás-szárú növények pótlása az alábbiak szerint: </w:t>
      </w:r>
    </w:p>
    <w:p w:rsidR="00D7103F" w:rsidRPr="00856907" w:rsidRDefault="00D7103F" w:rsidP="001554BD">
      <w:pPr>
        <w:jc w:val="both"/>
        <w:rPr>
          <w:rFonts w:ascii="Garamond" w:hAnsi="Garamond"/>
          <w:b/>
          <w:color w:val="000000"/>
        </w:rPr>
      </w:pPr>
    </w:p>
    <w:p w:rsidR="001554BD" w:rsidRPr="00856907" w:rsidRDefault="001554BD" w:rsidP="001554BD">
      <w:pPr>
        <w:jc w:val="both"/>
        <w:rPr>
          <w:rFonts w:ascii="Garamond" w:hAnsi="Garamond"/>
          <w:b/>
          <w:color w:val="000000"/>
        </w:rPr>
      </w:pPr>
      <w:r w:rsidRPr="00856907">
        <w:rPr>
          <w:rFonts w:ascii="Garamond" w:hAnsi="Garamond"/>
          <w:b/>
          <w:color w:val="000000"/>
        </w:rPr>
        <w:t>Fák kivágási és korona alakítási/gallyazási munkái:</w:t>
      </w:r>
    </w:p>
    <w:p w:rsidR="001554BD" w:rsidRDefault="001554BD" w:rsidP="004F099A">
      <w:pPr>
        <w:numPr>
          <w:ilvl w:val="0"/>
          <w:numId w:val="8"/>
        </w:numPr>
        <w:jc w:val="both"/>
        <w:rPr>
          <w:rFonts w:ascii="Garamond" w:hAnsi="Garamond"/>
          <w:color w:val="000000"/>
          <w:sz w:val="20"/>
        </w:rPr>
      </w:pPr>
      <w:r w:rsidRPr="005D7EA9">
        <w:rPr>
          <w:rFonts w:ascii="Garamond" w:hAnsi="Garamond"/>
          <w:color w:val="000000"/>
          <w:sz w:val="20"/>
        </w:rPr>
        <w:t>fák koronaalakító-, ritkító-, ifjító metszése, száraz gallyazás, kivágás, sebkezelés, törzstisztítás, tősarj eltávolítás, nyesedék aprítás és elszállítás, sebkezelés, viharkárok elhárítása,</w:t>
      </w:r>
    </w:p>
    <w:p w:rsidR="005D7EA9" w:rsidRPr="005D7EA9" w:rsidRDefault="005D7EA9" w:rsidP="005D7EA9">
      <w:pPr>
        <w:ind w:left="720"/>
        <w:jc w:val="both"/>
        <w:rPr>
          <w:rFonts w:ascii="Garamond" w:hAnsi="Garamond"/>
          <w:color w:val="000000"/>
          <w:sz w:val="20"/>
        </w:rPr>
      </w:pPr>
    </w:p>
    <w:p w:rsidR="001554BD" w:rsidRDefault="001554BD" w:rsidP="001554BD">
      <w:pPr>
        <w:rPr>
          <w:rFonts w:ascii="Garamond" w:hAnsi="Garamond"/>
          <w:b/>
        </w:rPr>
      </w:pPr>
      <w:r>
        <w:rPr>
          <w:rFonts w:ascii="Garamond" w:hAnsi="Garamond"/>
          <w:b/>
        </w:rPr>
        <w:t>Fák, telepítése, pótlása, fenntartása:</w:t>
      </w:r>
    </w:p>
    <w:p w:rsidR="001554BD" w:rsidRPr="005D7EA9" w:rsidRDefault="001554BD" w:rsidP="001554BD">
      <w:pPr>
        <w:numPr>
          <w:ilvl w:val="0"/>
          <w:numId w:val="4"/>
        </w:numPr>
        <w:rPr>
          <w:rFonts w:ascii="Garamond" w:hAnsi="Garamond"/>
          <w:sz w:val="20"/>
        </w:rPr>
      </w:pPr>
      <w:r w:rsidRPr="005D7EA9">
        <w:rPr>
          <w:rFonts w:ascii="Garamond" w:hAnsi="Garamond"/>
          <w:sz w:val="20"/>
        </w:rPr>
        <w:t xml:space="preserve">Terület ültetéshez történő előkészítése feladatai </w:t>
      </w:r>
    </w:p>
    <w:p w:rsidR="001554BD" w:rsidRPr="005D7EA9" w:rsidRDefault="001554BD" w:rsidP="001554BD">
      <w:pPr>
        <w:numPr>
          <w:ilvl w:val="0"/>
          <w:numId w:val="4"/>
        </w:numPr>
        <w:rPr>
          <w:rFonts w:ascii="Garamond" w:hAnsi="Garamond"/>
          <w:sz w:val="20"/>
        </w:rPr>
      </w:pPr>
      <w:r w:rsidRPr="005D7EA9">
        <w:rPr>
          <w:rFonts w:ascii="Garamond" w:hAnsi="Garamond"/>
          <w:sz w:val="20"/>
        </w:rPr>
        <w:lastRenderedPageBreak/>
        <w:t>fák, cserjék beszerzése, szállítása</w:t>
      </w:r>
    </w:p>
    <w:p w:rsidR="001554BD" w:rsidRPr="005D7EA9" w:rsidRDefault="001554BD" w:rsidP="001554BD">
      <w:pPr>
        <w:numPr>
          <w:ilvl w:val="0"/>
          <w:numId w:val="4"/>
        </w:numPr>
        <w:rPr>
          <w:rFonts w:ascii="Garamond" w:hAnsi="Garamond"/>
          <w:sz w:val="20"/>
        </w:rPr>
      </w:pPr>
      <w:r w:rsidRPr="005D7EA9">
        <w:rPr>
          <w:rFonts w:ascii="Garamond" w:hAnsi="Garamond"/>
          <w:sz w:val="20"/>
        </w:rPr>
        <w:t>növények ültetése, gödörásás</w:t>
      </w:r>
    </w:p>
    <w:p w:rsidR="001554BD" w:rsidRPr="005D7EA9" w:rsidRDefault="001554BD" w:rsidP="001554BD">
      <w:pPr>
        <w:numPr>
          <w:ilvl w:val="0"/>
          <w:numId w:val="4"/>
        </w:numPr>
        <w:rPr>
          <w:rFonts w:ascii="Garamond" w:hAnsi="Garamond"/>
          <w:sz w:val="20"/>
        </w:rPr>
      </w:pPr>
      <w:r w:rsidRPr="005D7EA9">
        <w:rPr>
          <w:rFonts w:ascii="Garamond" w:hAnsi="Garamond"/>
          <w:sz w:val="20"/>
        </w:rPr>
        <w:t>fakikötés támrudazással</w:t>
      </w:r>
    </w:p>
    <w:p w:rsidR="001554BD" w:rsidRDefault="001554BD" w:rsidP="001554BD">
      <w:pPr>
        <w:numPr>
          <w:ilvl w:val="0"/>
          <w:numId w:val="4"/>
        </w:numPr>
        <w:rPr>
          <w:rFonts w:ascii="Garamond" w:hAnsi="Garamond"/>
          <w:sz w:val="20"/>
        </w:rPr>
      </w:pPr>
      <w:r w:rsidRPr="005D7EA9">
        <w:rPr>
          <w:rFonts w:ascii="Garamond" w:hAnsi="Garamond"/>
          <w:sz w:val="20"/>
        </w:rPr>
        <w:t>fák újra rögzítése, hevederek cseréje</w:t>
      </w:r>
    </w:p>
    <w:p w:rsidR="005D7EA9" w:rsidRPr="005D7EA9" w:rsidRDefault="005D7EA9" w:rsidP="005D7EA9">
      <w:pPr>
        <w:ind w:left="1065"/>
        <w:rPr>
          <w:rFonts w:ascii="Garamond" w:hAnsi="Garamond"/>
          <w:sz w:val="20"/>
        </w:rPr>
      </w:pPr>
    </w:p>
    <w:p w:rsidR="001554BD" w:rsidRDefault="001554BD" w:rsidP="001554BD">
      <w:pPr>
        <w:rPr>
          <w:rFonts w:ascii="Garamond" w:hAnsi="Garamond"/>
          <w:b/>
        </w:rPr>
      </w:pPr>
      <w:r>
        <w:rPr>
          <w:rFonts w:ascii="Garamond" w:hAnsi="Garamond"/>
          <w:b/>
        </w:rPr>
        <w:t>Felületek kézi tisztítása</w:t>
      </w:r>
    </w:p>
    <w:p w:rsidR="001554BD" w:rsidRPr="005D7EA9" w:rsidRDefault="001554BD" w:rsidP="001554BD">
      <w:pPr>
        <w:numPr>
          <w:ilvl w:val="0"/>
          <w:numId w:val="1"/>
        </w:numPr>
        <w:rPr>
          <w:rFonts w:ascii="Garamond" w:hAnsi="Garamond"/>
          <w:b/>
          <w:sz w:val="20"/>
        </w:rPr>
      </w:pPr>
      <w:r w:rsidRPr="005D7EA9">
        <w:rPr>
          <w:rFonts w:ascii="Garamond" w:hAnsi="Garamond"/>
          <w:sz w:val="20"/>
        </w:rPr>
        <w:t>munkálatok elvégzése után visszamaradt zöldhulladék, illetve kommunális hulladék, föld takarítása, elszállítása és ártalmatlanítása</w:t>
      </w:r>
    </w:p>
    <w:p w:rsidR="001554BD" w:rsidRPr="00AE2070" w:rsidRDefault="001554BD" w:rsidP="001554BD">
      <w:pPr>
        <w:jc w:val="center"/>
        <w:rPr>
          <w:rFonts w:ascii="Garamond" w:hAnsi="Garamond"/>
          <w:b/>
          <w:color w:val="000000"/>
          <w:sz w:val="22"/>
          <w:szCs w:val="22"/>
        </w:rPr>
      </w:pPr>
      <w:r w:rsidRPr="00AE2070">
        <w:rPr>
          <w:rFonts w:ascii="Garamond" w:hAnsi="Garamond"/>
          <w:b/>
          <w:color w:val="000000"/>
          <w:sz w:val="22"/>
          <w:szCs w:val="22"/>
        </w:rPr>
        <w:t>Fás-szárú növények kivágási és koronaalakítási/gallyazási munkái, munkáinak ütemezése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676"/>
        <w:gridCol w:w="1826"/>
        <w:gridCol w:w="2121"/>
      </w:tblGrid>
      <w:tr w:rsidR="001554BD" w:rsidRPr="001E08A6" w:rsidTr="00952B81">
        <w:tc>
          <w:tcPr>
            <w:tcW w:w="3510" w:type="dxa"/>
          </w:tcPr>
          <w:p w:rsidR="001554BD" w:rsidRPr="001E08A6" w:rsidRDefault="001554BD" w:rsidP="00952B81">
            <w:pPr>
              <w:jc w:val="center"/>
              <w:rPr>
                <w:rFonts w:ascii="Garamond" w:hAnsi="Garamond"/>
                <w:b/>
                <w:color w:val="000000"/>
                <w:sz w:val="16"/>
                <w:szCs w:val="16"/>
              </w:rPr>
            </w:pPr>
            <w:r w:rsidRPr="001E08A6">
              <w:rPr>
                <w:rFonts w:ascii="Garamond" w:hAnsi="Garamond"/>
                <w:b/>
                <w:color w:val="000000"/>
                <w:sz w:val="16"/>
                <w:szCs w:val="16"/>
              </w:rPr>
              <w:t>Munkaműveletek</w:t>
            </w:r>
          </w:p>
        </w:tc>
        <w:tc>
          <w:tcPr>
            <w:tcW w:w="1701" w:type="dxa"/>
          </w:tcPr>
          <w:p w:rsidR="001554BD" w:rsidRPr="001E08A6" w:rsidRDefault="001554BD" w:rsidP="00952B81">
            <w:pPr>
              <w:jc w:val="center"/>
              <w:rPr>
                <w:rFonts w:ascii="Garamond" w:hAnsi="Garamond"/>
                <w:b/>
                <w:color w:val="000000"/>
                <w:sz w:val="16"/>
                <w:szCs w:val="16"/>
              </w:rPr>
            </w:pPr>
            <w:r w:rsidRPr="001E08A6">
              <w:rPr>
                <w:rFonts w:ascii="Garamond" w:hAnsi="Garamond"/>
                <w:b/>
                <w:color w:val="000000"/>
                <w:sz w:val="16"/>
                <w:szCs w:val="16"/>
              </w:rPr>
              <w:t>Gyakoriság</w:t>
            </w:r>
          </w:p>
        </w:tc>
        <w:tc>
          <w:tcPr>
            <w:tcW w:w="1843" w:type="dxa"/>
          </w:tcPr>
          <w:p w:rsidR="001554BD" w:rsidRPr="001E08A6" w:rsidRDefault="001554BD" w:rsidP="00952B81">
            <w:pPr>
              <w:jc w:val="center"/>
              <w:rPr>
                <w:rFonts w:ascii="Garamond" w:hAnsi="Garamond"/>
                <w:b/>
                <w:color w:val="000000"/>
                <w:sz w:val="16"/>
                <w:szCs w:val="16"/>
              </w:rPr>
            </w:pPr>
            <w:r w:rsidRPr="001E08A6">
              <w:rPr>
                <w:rFonts w:ascii="Garamond" w:hAnsi="Garamond"/>
                <w:b/>
                <w:color w:val="000000"/>
                <w:sz w:val="16"/>
                <w:szCs w:val="16"/>
              </w:rPr>
              <w:t>Időpont</w:t>
            </w:r>
          </w:p>
        </w:tc>
        <w:tc>
          <w:tcPr>
            <w:tcW w:w="2157" w:type="dxa"/>
          </w:tcPr>
          <w:p w:rsidR="001554BD" w:rsidRPr="001E08A6" w:rsidRDefault="001554BD" w:rsidP="00952B81">
            <w:pPr>
              <w:jc w:val="center"/>
              <w:rPr>
                <w:rFonts w:ascii="Garamond" w:hAnsi="Garamond"/>
                <w:b/>
                <w:color w:val="000000"/>
                <w:sz w:val="16"/>
                <w:szCs w:val="16"/>
              </w:rPr>
            </w:pPr>
            <w:r w:rsidRPr="001E08A6">
              <w:rPr>
                <w:rFonts w:ascii="Garamond" w:hAnsi="Garamond"/>
                <w:b/>
                <w:color w:val="000000"/>
                <w:sz w:val="16"/>
                <w:szCs w:val="16"/>
              </w:rPr>
              <w:t>Megjegyzés</w:t>
            </w:r>
          </w:p>
        </w:tc>
      </w:tr>
      <w:tr w:rsidR="001554BD" w:rsidRPr="00856907" w:rsidTr="00952B81">
        <w:tc>
          <w:tcPr>
            <w:tcW w:w="3510"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Fák korona- alakító, és ritkító metszése</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folyamatosan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r w:rsidR="001554BD" w:rsidRPr="00856907" w:rsidTr="00952B81">
        <w:tc>
          <w:tcPr>
            <w:tcW w:w="3510"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Fák ifjítása</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lehetőleg késő ősszel, télen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r w:rsidR="001554BD" w:rsidRPr="00856907" w:rsidTr="00952B81">
        <w:tc>
          <w:tcPr>
            <w:tcW w:w="3510"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Száraz gallyazás</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folyamatosan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r w:rsidR="001554BD" w:rsidRPr="00856907" w:rsidTr="00952B81">
        <w:tc>
          <w:tcPr>
            <w:tcW w:w="3510"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Fakivágás</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folyamatosan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r w:rsidR="001554BD" w:rsidRPr="00856907" w:rsidTr="00952B81">
        <w:tc>
          <w:tcPr>
            <w:tcW w:w="3510"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Sebkezelés</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folyamatosan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r w:rsidR="001554BD" w:rsidRPr="00856907" w:rsidTr="00952B81">
        <w:tc>
          <w:tcPr>
            <w:tcW w:w="3510"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Nyesedék aprítás és elszállítás, lerakás</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folyamatosan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r w:rsidR="001554BD" w:rsidRPr="00856907" w:rsidTr="00952B81">
        <w:tc>
          <w:tcPr>
            <w:tcW w:w="3510" w:type="dxa"/>
          </w:tcPr>
          <w:p w:rsidR="001554BD" w:rsidRPr="00014AAC" w:rsidRDefault="009A3BC3" w:rsidP="00952B81">
            <w:pPr>
              <w:rPr>
                <w:rFonts w:ascii="Garamond" w:hAnsi="Garamond"/>
                <w:color w:val="000000"/>
                <w:sz w:val="22"/>
                <w:szCs w:val="22"/>
              </w:rPr>
            </w:pPr>
            <w:r w:rsidRPr="00014AAC">
              <w:rPr>
                <w:rFonts w:ascii="Garamond" w:hAnsi="Garamond"/>
                <w:color w:val="000000"/>
                <w:sz w:val="22"/>
                <w:szCs w:val="22"/>
              </w:rPr>
              <w:t>L</w:t>
            </w:r>
            <w:r w:rsidR="001554BD" w:rsidRPr="00014AAC">
              <w:rPr>
                <w:rFonts w:ascii="Garamond" w:hAnsi="Garamond"/>
                <w:color w:val="000000"/>
                <w:sz w:val="22"/>
                <w:szCs w:val="22"/>
              </w:rPr>
              <w:t>etört ágak mielőbbi eltávolítása</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folyamatosan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bl>
    <w:p w:rsidR="00DA1C8E" w:rsidRDefault="00DA1C8E" w:rsidP="001554BD">
      <w:pPr>
        <w:rPr>
          <w:rFonts w:ascii="Garamond" w:hAnsi="Garamond"/>
          <w:b/>
          <w:color w:val="000000"/>
        </w:rPr>
      </w:pPr>
    </w:p>
    <w:p w:rsidR="001554BD" w:rsidRPr="001E08A6" w:rsidRDefault="001554BD" w:rsidP="001554BD">
      <w:pPr>
        <w:rPr>
          <w:rFonts w:ascii="Garamond" w:hAnsi="Garamond"/>
          <w:b/>
          <w:color w:val="000000"/>
          <w:sz w:val="22"/>
          <w:szCs w:val="22"/>
        </w:rPr>
      </w:pPr>
      <w:r w:rsidRPr="001E08A6">
        <w:rPr>
          <w:rFonts w:ascii="Garamond" w:hAnsi="Garamond"/>
          <w:b/>
          <w:color w:val="000000"/>
          <w:sz w:val="22"/>
          <w:szCs w:val="22"/>
        </w:rPr>
        <w:t>Egyéb követelmények:</w:t>
      </w:r>
    </w:p>
    <w:p w:rsidR="001554BD" w:rsidRDefault="001554BD" w:rsidP="001554BD">
      <w:pPr>
        <w:numPr>
          <w:ilvl w:val="0"/>
          <w:numId w:val="5"/>
        </w:numPr>
        <w:jc w:val="both"/>
        <w:rPr>
          <w:rFonts w:ascii="Garamond" w:hAnsi="Garamond"/>
          <w:color w:val="000000"/>
          <w:sz w:val="20"/>
        </w:rPr>
      </w:pPr>
      <w:r w:rsidRPr="005D7EA9">
        <w:rPr>
          <w:rFonts w:ascii="Garamond" w:hAnsi="Garamond"/>
          <w:color w:val="000000"/>
          <w:sz w:val="20"/>
        </w:rPr>
        <w:t>Vállalkozó szükség esetén előre értesíti az Érintetteket, Intézményvezetőket, Tulajdonosokat a munkavégzésről.</w:t>
      </w:r>
    </w:p>
    <w:p w:rsidR="001554BD" w:rsidRPr="005D7EA9" w:rsidRDefault="001554BD" w:rsidP="001554BD">
      <w:pPr>
        <w:numPr>
          <w:ilvl w:val="0"/>
          <w:numId w:val="5"/>
        </w:numPr>
        <w:jc w:val="both"/>
        <w:rPr>
          <w:rFonts w:ascii="Garamond" w:hAnsi="Garamond"/>
          <w:color w:val="000000"/>
          <w:sz w:val="20"/>
        </w:rPr>
      </w:pPr>
      <w:r w:rsidRPr="005D7EA9">
        <w:rPr>
          <w:rFonts w:ascii="Garamond" w:hAnsi="Garamond"/>
          <w:color w:val="000000"/>
          <w:sz w:val="20"/>
        </w:rPr>
        <w:t>Balesetveszély észlelése esetén Megrendelő kijelölt képviselőjét azonnal értesíteni szükséges és együtt kell működni az elhárításban,</w:t>
      </w:r>
    </w:p>
    <w:p w:rsidR="008E57B6" w:rsidRDefault="001554BD" w:rsidP="001554BD">
      <w:pPr>
        <w:numPr>
          <w:ilvl w:val="0"/>
          <w:numId w:val="5"/>
        </w:numPr>
        <w:jc w:val="both"/>
        <w:rPr>
          <w:rFonts w:ascii="Garamond" w:hAnsi="Garamond"/>
          <w:color w:val="000000"/>
          <w:sz w:val="20"/>
        </w:rPr>
      </w:pPr>
      <w:r w:rsidRPr="005D7EA9">
        <w:rPr>
          <w:rFonts w:ascii="Garamond" w:hAnsi="Garamond"/>
          <w:color w:val="000000"/>
          <w:sz w:val="20"/>
        </w:rPr>
        <w:t xml:space="preserve">A munkát a hatályos jogszabályok előírásainak megfelelő végzettséggel /gyakorlattal rendelkezők végezhetik, a biztonságos munkavégzést lehetővé tevő időjárási és megvilágítási viszonyok között, </w:t>
      </w:r>
    </w:p>
    <w:p w:rsidR="001554BD" w:rsidRPr="008E57B6" w:rsidRDefault="001554BD" w:rsidP="008E57B6">
      <w:pPr>
        <w:ind w:left="1065"/>
        <w:jc w:val="both"/>
        <w:rPr>
          <w:rFonts w:ascii="Garamond" w:hAnsi="Garamond"/>
          <w:color w:val="000000"/>
          <w:sz w:val="20"/>
        </w:rPr>
      </w:pPr>
      <w:r w:rsidRPr="008E57B6">
        <w:rPr>
          <w:rFonts w:ascii="Garamond" w:hAnsi="Garamond"/>
          <w:color w:val="000000"/>
          <w:sz w:val="20"/>
        </w:rPr>
        <w:t>műszaki állapotát ellenőrzött felszereléssel és eszközökkel, az Intézményvezetőkkel előre egyeztetett időtartamban,</w:t>
      </w:r>
    </w:p>
    <w:p w:rsidR="001554BD" w:rsidRPr="005D7EA9" w:rsidRDefault="001554BD" w:rsidP="001554BD">
      <w:pPr>
        <w:numPr>
          <w:ilvl w:val="0"/>
          <w:numId w:val="5"/>
        </w:numPr>
        <w:jc w:val="both"/>
        <w:rPr>
          <w:rFonts w:ascii="Garamond" w:hAnsi="Garamond"/>
          <w:color w:val="000000"/>
          <w:sz w:val="20"/>
        </w:rPr>
      </w:pPr>
      <w:r w:rsidRPr="005D7EA9">
        <w:rPr>
          <w:rFonts w:ascii="Garamond" w:hAnsi="Garamond"/>
          <w:color w:val="000000"/>
          <w:sz w:val="20"/>
        </w:rPr>
        <w:t>A munkavégzést megelőzően Intézményvezetővel egyeztetni szükséges a gyerekek biztonságának biztosítása érdekében elvégzendő szükséges intézkedéseket, pl. az elkerítés módját, helyét, időtartamát,</w:t>
      </w:r>
    </w:p>
    <w:p w:rsidR="001554BD" w:rsidRPr="005D7EA9" w:rsidRDefault="001554BD" w:rsidP="001554BD">
      <w:pPr>
        <w:numPr>
          <w:ilvl w:val="0"/>
          <w:numId w:val="5"/>
        </w:numPr>
        <w:jc w:val="both"/>
        <w:rPr>
          <w:rFonts w:ascii="Garamond" w:hAnsi="Garamond"/>
          <w:color w:val="000000"/>
          <w:sz w:val="20"/>
        </w:rPr>
      </w:pPr>
      <w:r w:rsidRPr="005D7EA9">
        <w:rPr>
          <w:rFonts w:ascii="Garamond" w:hAnsi="Garamond"/>
          <w:color w:val="000000"/>
          <w:sz w:val="20"/>
        </w:rPr>
        <w:t xml:space="preserve">A munka elvégzését követően rendeltetésszerű és biztonságos állapotot kell hagyni az Intézmény udvarán.  </w:t>
      </w:r>
    </w:p>
    <w:p w:rsidR="001554BD" w:rsidRPr="005D7EA9" w:rsidRDefault="001554BD" w:rsidP="001554BD">
      <w:pPr>
        <w:numPr>
          <w:ilvl w:val="0"/>
          <w:numId w:val="5"/>
        </w:numPr>
        <w:jc w:val="both"/>
        <w:rPr>
          <w:rFonts w:ascii="Garamond" w:hAnsi="Garamond"/>
          <w:color w:val="000000"/>
          <w:sz w:val="20"/>
        </w:rPr>
      </w:pPr>
      <w:r w:rsidRPr="005D7EA9">
        <w:rPr>
          <w:rFonts w:ascii="Garamond" w:hAnsi="Garamond"/>
          <w:color w:val="000000"/>
          <w:sz w:val="20"/>
        </w:rPr>
        <w:t>Az egységárakba beleértendő a munkavégzéssel érintett burkolatok letisztítása az egyes munkaműveletek után az esetlegesen kiszóródó földtől/egyéb anyagtól.</w:t>
      </w:r>
    </w:p>
    <w:p w:rsidR="001554BD" w:rsidRPr="005D7EA9" w:rsidRDefault="001554BD" w:rsidP="001554BD">
      <w:pPr>
        <w:numPr>
          <w:ilvl w:val="0"/>
          <w:numId w:val="5"/>
        </w:numPr>
        <w:jc w:val="both"/>
        <w:rPr>
          <w:rFonts w:ascii="Garamond" w:hAnsi="Garamond"/>
          <w:color w:val="000000"/>
          <w:sz w:val="20"/>
        </w:rPr>
      </w:pPr>
      <w:r w:rsidRPr="005D7EA9">
        <w:rPr>
          <w:rFonts w:ascii="Garamond" w:hAnsi="Garamond"/>
          <w:color w:val="000000"/>
          <w:sz w:val="20"/>
        </w:rPr>
        <w:t xml:space="preserve">A feladat elvégzése során keletkező hulladék az </w:t>
      </w:r>
      <w:r w:rsidR="0013446F">
        <w:rPr>
          <w:rFonts w:ascii="Garamond" w:hAnsi="Garamond"/>
          <w:color w:val="000000"/>
          <w:sz w:val="20"/>
        </w:rPr>
        <w:t>Önkormányzat által fenntartott</w:t>
      </w:r>
      <w:r w:rsidR="0013446F" w:rsidRPr="005D7EA9">
        <w:rPr>
          <w:rFonts w:ascii="Garamond" w:hAnsi="Garamond"/>
          <w:color w:val="000000"/>
          <w:sz w:val="20"/>
        </w:rPr>
        <w:t xml:space="preserve"> </w:t>
      </w:r>
      <w:r w:rsidRPr="005D7EA9">
        <w:rPr>
          <w:rFonts w:ascii="Garamond" w:hAnsi="Garamond"/>
          <w:color w:val="000000"/>
          <w:sz w:val="20"/>
        </w:rPr>
        <w:t>intézmények területén nem deponálható és a területről 24 órán belül el kell szállítani.</w:t>
      </w:r>
    </w:p>
    <w:p w:rsidR="001554BD" w:rsidRPr="005D7EA9" w:rsidRDefault="001554BD" w:rsidP="001554BD">
      <w:pPr>
        <w:numPr>
          <w:ilvl w:val="0"/>
          <w:numId w:val="5"/>
        </w:numPr>
        <w:jc w:val="both"/>
        <w:rPr>
          <w:rFonts w:ascii="Garamond" w:hAnsi="Garamond"/>
          <w:color w:val="000000"/>
          <w:sz w:val="20"/>
        </w:rPr>
      </w:pPr>
      <w:r w:rsidRPr="005D7EA9">
        <w:rPr>
          <w:rFonts w:ascii="Garamond" w:hAnsi="Garamond"/>
          <w:color w:val="000000"/>
          <w:sz w:val="20"/>
        </w:rPr>
        <w:t>Az elektromos kábelek biztonsági távolságában található, vagy a vezetékhez hozzáérő faágak esetén Vállalkozó értesíti Hálózatkezelőt az esetlegesen szükségessé váló kikapcsolás érdekében,</w:t>
      </w:r>
    </w:p>
    <w:p w:rsidR="001554BD" w:rsidRPr="00B5486C" w:rsidRDefault="001554BD" w:rsidP="001554BD">
      <w:pPr>
        <w:numPr>
          <w:ilvl w:val="0"/>
          <w:numId w:val="5"/>
        </w:numPr>
        <w:jc w:val="both"/>
        <w:rPr>
          <w:rFonts w:ascii="Garamond" w:hAnsi="Garamond"/>
          <w:b/>
          <w:sz w:val="20"/>
        </w:rPr>
      </w:pPr>
      <w:r w:rsidRPr="005D7EA9">
        <w:rPr>
          <w:rFonts w:ascii="Garamond" w:hAnsi="Garamond"/>
          <w:sz w:val="20"/>
        </w:rPr>
        <w:t>A fák telepítését követő év tavaszán (május végéig) eredés-vizsgálatot tart Vállalkozó és Megrendelő kijelölt képviselője, az elültetett mennyiség 5 %-nál nagyobb mértékben meg nem eredt fákat Vállalkozó saját költségén pótolja, kivéve –ha Vállalkozónak nem felróható a fa pusztulása.</w:t>
      </w:r>
    </w:p>
    <w:p w:rsidR="00B5486C" w:rsidRPr="004309E7" w:rsidRDefault="00B5486C" w:rsidP="00B5486C">
      <w:pPr>
        <w:numPr>
          <w:ilvl w:val="0"/>
          <w:numId w:val="5"/>
        </w:numPr>
        <w:jc w:val="both"/>
        <w:rPr>
          <w:rFonts w:ascii="Garamond" w:hAnsi="Garamond"/>
          <w:sz w:val="20"/>
        </w:rPr>
      </w:pPr>
      <w:r w:rsidRPr="004309E7">
        <w:rPr>
          <w:rFonts w:ascii="Garamond" w:hAnsi="Garamond"/>
          <w:sz w:val="20"/>
        </w:rPr>
        <w:t xml:space="preserve">A fák telepítését követő év tavaszán és őszén (május végéig, és október végéig) eredés-vizsgálatot tart vállalkozó és Megrendelő kijelölt képviselője, a meg nem eredt fákat Vállalkozó saját költségén pótolja, </w:t>
      </w:r>
      <w:proofErr w:type="gramStart"/>
      <w:r w:rsidRPr="004309E7">
        <w:rPr>
          <w:rFonts w:ascii="Garamond" w:hAnsi="Garamond"/>
          <w:sz w:val="20"/>
        </w:rPr>
        <w:t>a a</w:t>
      </w:r>
      <w:proofErr w:type="gramEnd"/>
      <w:r w:rsidRPr="004309E7">
        <w:rPr>
          <w:rFonts w:ascii="Garamond" w:hAnsi="Garamond"/>
          <w:sz w:val="20"/>
        </w:rPr>
        <w:t xml:space="preserve"> telepítést követő év őszi fatelepítési időszakában legkésőbb december 20-ig. </w:t>
      </w:r>
    </w:p>
    <w:p w:rsidR="00B5486C" w:rsidRPr="002C4E38" w:rsidRDefault="00B5486C" w:rsidP="00B5486C">
      <w:pPr>
        <w:ind w:left="1065"/>
        <w:jc w:val="both"/>
        <w:rPr>
          <w:rFonts w:ascii="Garamond" w:hAnsi="Garamond"/>
          <w:sz w:val="20"/>
        </w:rPr>
      </w:pPr>
      <w:r w:rsidRPr="004309E7">
        <w:rPr>
          <w:rFonts w:ascii="Garamond" w:hAnsi="Garamond"/>
          <w:sz w:val="20"/>
        </w:rPr>
        <w:t>Vállalkozó a teljes eredésre garanciát vállal.</w:t>
      </w:r>
    </w:p>
    <w:p w:rsidR="00B5486C" w:rsidRPr="005D7EA9" w:rsidRDefault="00B5486C" w:rsidP="00B5486C">
      <w:pPr>
        <w:ind w:left="1065"/>
        <w:jc w:val="both"/>
        <w:rPr>
          <w:rFonts w:ascii="Garamond" w:hAnsi="Garamond"/>
          <w:b/>
          <w:sz w:val="20"/>
        </w:rPr>
      </w:pPr>
    </w:p>
    <w:p w:rsidR="00E51002" w:rsidRPr="001E306B" w:rsidRDefault="008B7031" w:rsidP="00E51002">
      <w:pPr>
        <w:pStyle w:val="Cmsor4"/>
        <w:jc w:val="both"/>
        <w:rPr>
          <w:rFonts w:ascii="Garamond" w:hAnsi="Garamond"/>
          <w:b w:val="0"/>
          <w:sz w:val="20"/>
        </w:rPr>
      </w:pPr>
      <w:r w:rsidRPr="001E08A6">
        <w:rPr>
          <w:rFonts w:ascii="Garamond" w:hAnsi="Garamond"/>
          <w:color w:val="000000"/>
          <w:sz w:val="22"/>
          <w:szCs w:val="22"/>
        </w:rPr>
        <w:t>A vállalkozói díj számításának módja:</w:t>
      </w:r>
      <w:r w:rsidRPr="0050503C">
        <w:rPr>
          <w:rFonts w:ascii="Garamond" w:hAnsi="Garamond"/>
          <w:b w:val="0"/>
          <w:color w:val="000000"/>
          <w:szCs w:val="24"/>
        </w:rPr>
        <w:t xml:space="preserve"> </w:t>
      </w:r>
      <w:r w:rsidR="00940291">
        <w:rPr>
          <w:rFonts w:ascii="Garamond" w:hAnsi="Garamond"/>
          <w:b w:val="0"/>
          <w:color w:val="000000"/>
          <w:sz w:val="20"/>
        </w:rPr>
        <w:t>Megrendelő</w:t>
      </w:r>
      <w:r w:rsidRPr="000E06FF">
        <w:rPr>
          <w:rFonts w:ascii="Garamond" w:hAnsi="Garamond"/>
          <w:b w:val="0"/>
          <w:color w:val="000000"/>
          <w:sz w:val="20"/>
        </w:rPr>
        <w:t xml:space="preserve"> kijelölt képviselője által igazolt, ténylegesen elvégzett munkamennyiség és a </w:t>
      </w:r>
      <w:r w:rsidRPr="000E06FF">
        <w:rPr>
          <w:rFonts w:ascii="Garamond" w:hAnsi="Garamond"/>
          <w:color w:val="0000FF"/>
          <w:sz w:val="20"/>
        </w:rPr>
        <w:t>14. számú mellékletben</w:t>
      </w:r>
      <w:r w:rsidRPr="000E06FF">
        <w:rPr>
          <w:rFonts w:ascii="Garamond" w:hAnsi="Garamond"/>
          <w:b w:val="0"/>
          <w:color w:val="000000"/>
          <w:sz w:val="20"/>
        </w:rPr>
        <w:t xml:space="preserve"> meghatározott e</w:t>
      </w:r>
      <w:r w:rsidR="00E51002">
        <w:rPr>
          <w:rFonts w:ascii="Garamond" w:hAnsi="Garamond"/>
          <w:b w:val="0"/>
          <w:color w:val="000000"/>
          <w:sz w:val="20"/>
        </w:rPr>
        <w:t>gységárak alapján számolható el.</w:t>
      </w:r>
      <w:r w:rsidRPr="000E06FF">
        <w:rPr>
          <w:rFonts w:ascii="Garamond" w:hAnsi="Garamond"/>
          <w:b w:val="0"/>
          <w:color w:val="000000"/>
          <w:sz w:val="20"/>
        </w:rPr>
        <w:t xml:space="preserve"> </w:t>
      </w:r>
      <w:r w:rsidR="00E51002" w:rsidRPr="005A60D7">
        <w:rPr>
          <w:rFonts w:ascii="Garamond" w:hAnsi="Garamond"/>
          <w:b w:val="0"/>
          <w:sz w:val="20"/>
        </w:rPr>
        <w:t>Amennyiben olyan munkanem jelentkezik, aminek nincs elfogadott egységára, a munkanem áráról egyedileg történik megállapodás.</w:t>
      </w:r>
    </w:p>
    <w:p w:rsidR="001554BD" w:rsidRDefault="001554BD" w:rsidP="001554BD">
      <w:pPr>
        <w:rPr>
          <w:rFonts w:ascii="Garamond" w:hAnsi="Garamond"/>
          <w:color w:val="000000"/>
          <w:sz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1744"/>
        <w:gridCol w:w="5480"/>
      </w:tblGrid>
      <w:tr w:rsidR="00606462" w:rsidTr="00680F33">
        <w:trPr>
          <w:trHeight w:val="447"/>
        </w:trPr>
        <w:tc>
          <w:tcPr>
            <w:tcW w:w="2091"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pPr>
              <w:spacing w:line="256" w:lineRule="auto"/>
              <w:jc w:val="center"/>
              <w:rPr>
                <w:rFonts w:ascii="Garamond" w:hAnsi="Garamond"/>
                <w:b/>
                <w:bCs/>
                <w:color w:val="0000FF"/>
                <w:sz w:val="22"/>
                <w:szCs w:val="22"/>
              </w:rPr>
            </w:pPr>
            <w:r w:rsidRPr="0050503C">
              <w:rPr>
                <w:rFonts w:ascii="Garamond" w:hAnsi="Garamond"/>
                <w:b/>
                <w:bCs/>
                <w:color w:val="0000FF"/>
                <w:sz w:val="22"/>
                <w:szCs w:val="22"/>
              </w:rPr>
              <w:t>100 004,57</w:t>
            </w:r>
          </w:p>
        </w:tc>
        <w:tc>
          <w:tcPr>
            <w:tcW w:w="1744" w:type="dxa"/>
            <w:tcBorders>
              <w:top w:val="single" w:sz="4" w:space="0" w:color="auto"/>
              <w:left w:val="single" w:sz="4" w:space="0" w:color="auto"/>
              <w:bottom w:val="single" w:sz="4" w:space="0" w:color="auto"/>
              <w:right w:val="single" w:sz="4" w:space="0" w:color="auto"/>
            </w:tcBorders>
            <w:vAlign w:val="center"/>
            <w:hideMark/>
          </w:tcPr>
          <w:p w:rsidR="00606462" w:rsidRPr="0050503C" w:rsidRDefault="006B1478">
            <w:pPr>
              <w:spacing w:line="256" w:lineRule="auto"/>
              <w:jc w:val="center"/>
              <w:rPr>
                <w:rFonts w:ascii="Garamond" w:hAnsi="Garamond"/>
                <w:b/>
                <w:color w:val="0000FF"/>
                <w:sz w:val="22"/>
                <w:szCs w:val="22"/>
              </w:rPr>
            </w:pPr>
            <w:r>
              <w:rPr>
                <w:rFonts w:ascii="Garamond" w:hAnsi="Garamond"/>
                <w:b/>
                <w:color w:val="0000FF"/>
                <w:sz w:val="22"/>
                <w:szCs w:val="22"/>
              </w:rPr>
              <w:t>I</w:t>
            </w:r>
            <w:r w:rsidR="00606462" w:rsidRPr="0050503C">
              <w:rPr>
                <w:rFonts w:ascii="Garamond" w:hAnsi="Garamond"/>
                <w:b/>
                <w:color w:val="0000FF"/>
                <w:sz w:val="22"/>
                <w:szCs w:val="22"/>
              </w:rPr>
              <w:t>.19</w:t>
            </w:r>
          </w:p>
        </w:tc>
        <w:tc>
          <w:tcPr>
            <w:tcW w:w="5480" w:type="dxa"/>
            <w:tcBorders>
              <w:top w:val="single" w:sz="4" w:space="0" w:color="auto"/>
              <w:left w:val="single" w:sz="4" w:space="0" w:color="auto"/>
              <w:bottom w:val="single" w:sz="4" w:space="0" w:color="auto"/>
              <w:right w:val="single" w:sz="4" w:space="0" w:color="auto"/>
            </w:tcBorders>
            <w:vAlign w:val="center"/>
            <w:hideMark/>
          </w:tcPr>
          <w:p w:rsidR="00606462" w:rsidRPr="0050503C" w:rsidRDefault="00606462" w:rsidP="001E08A6">
            <w:pPr>
              <w:jc w:val="center"/>
              <w:rPr>
                <w:rFonts w:ascii="Garamond" w:hAnsi="Garamond"/>
                <w:b/>
                <w:color w:val="0000FF"/>
                <w:sz w:val="22"/>
                <w:szCs w:val="22"/>
              </w:rPr>
            </w:pPr>
            <w:r w:rsidRPr="0050503C">
              <w:rPr>
                <w:rFonts w:ascii="Garamond" w:hAnsi="Garamond"/>
                <w:b/>
                <w:color w:val="0000FF"/>
                <w:sz w:val="22"/>
                <w:szCs w:val="22"/>
              </w:rPr>
              <w:t>Szabadidőpark kezelése (4175/5 Hrsz.)</w:t>
            </w:r>
          </w:p>
        </w:tc>
      </w:tr>
    </w:tbl>
    <w:p w:rsidR="002D2F2C" w:rsidRDefault="002D2F2C" w:rsidP="002D2F2C">
      <w:pPr>
        <w:jc w:val="both"/>
        <w:rPr>
          <w:rFonts w:ascii="Garamond" w:hAnsi="Garamond"/>
        </w:rPr>
      </w:pPr>
    </w:p>
    <w:p w:rsidR="002D2F2C" w:rsidRPr="00BA091E" w:rsidRDefault="002D2F2C" w:rsidP="002D2F2C">
      <w:pPr>
        <w:jc w:val="both"/>
        <w:rPr>
          <w:rFonts w:ascii="Garamond" w:hAnsi="Garamond"/>
          <w:sz w:val="20"/>
        </w:rPr>
      </w:pPr>
      <w:r w:rsidRPr="00BA091E">
        <w:rPr>
          <w:rFonts w:ascii="Garamond" w:hAnsi="Garamond"/>
          <w:sz w:val="20"/>
        </w:rPr>
        <w:t>Az önkormányzati tulajdonú Árok utcai Szabadidőpark területén fenntartási, karbantartási, javítási munkák elvégzése:</w:t>
      </w:r>
    </w:p>
    <w:p w:rsidR="002D2F2C" w:rsidRDefault="002D2F2C" w:rsidP="002D2F2C">
      <w:pPr>
        <w:rPr>
          <w:rFonts w:ascii="Garamond" w:hAnsi="Garamond"/>
          <w:sz w:val="20"/>
        </w:rPr>
      </w:pPr>
      <w:r>
        <w:rPr>
          <w:rFonts w:ascii="Garamond" w:hAnsi="Garamond"/>
        </w:rPr>
        <w:tab/>
      </w:r>
      <w:r>
        <w:rPr>
          <w:rFonts w:ascii="Garamond" w:hAnsi="Garamond"/>
          <w:sz w:val="20"/>
        </w:rPr>
        <w:t>-Állagvédelem, folyamatos karbantartás,</w:t>
      </w:r>
    </w:p>
    <w:p w:rsidR="002D2F2C" w:rsidRDefault="002D2F2C" w:rsidP="002D2F2C">
      <w:pPr>
        <w:ind w:firstLine="708"/>
        <w:rPr>
          <w:rFonts w:ascii="Garamond" w:hAnsi="Garamond"/>
          <w:sz w:val="20"/>
        </w:rPr>
      </w:pPr>
      <w:r>
        <w:rPr>
          <w:rFonts w:ascii="Garamond" w:hAnsi="Garamond"/>
          <w:sz w:val="20"/>
        </w:rPr>
        <w:t>-tűzbiztonság betartása, ellenőrzése,</w:t>
      </w:r>
    </w:p>
    <w:p w:rsidR="00ED2F23" w:rsidRDefault="002D2F2C" w:rsidP="002D2F2C">
      <w:pPr>
        <w:ind w:left="708"/>
        <w:rPr>
          <w:rFonts w:ascii="Garamond" w:hAnsi="Garamond"/>
          <w:sz w:val="20"/>
        </w:rPr>
      </w:pPr>
      <w:r>
        <w:rPr>
          <w:rFonts w:ascii="Garamond" w:hAnsi="Garamond"/>
          <w:sz w:val="20"/>
        </w:rPr>
        <w:t xml:space="preserve">-rendeltetésszerű használat biztosítása, folyamatos ellenőrzése (játszóeszközök, sportpályák, utcabútorok, </w:t>
      </w:r>
    </w:p>
    <w:p w:rsidR="002D2F2C" w:rsidRDefault="002D2F2C" w:rsidP="002D2F2C">
      <w:pPr>
        <w:ind w:left="708"/>
        <w:rPr>
          <w:rFonts w:ascii="Garamond" w:hAnsi="Garamond"/>
          <w:sz w:val="20"/>
        </w:rPr>
      </w:pPr>
      <w:r>
        <w:rPr>
          <w:rFonts w:ascii="Garamond" w:hAnsi="Garamond"/>
          <w:sz w:val="20"/>
        </w:rPr>
        <w:t xml:space="preserve">  </w:t>
      </w:r>
      <w:r w:rsidR="001A6239">
        <w:rPr>
          <w:rFonts w:ascii="Garamond" w:hAnsi="Garamond"/>
          <w:sz w:val="20"/>
        </w:rPr>
        <w:t>parkvilágítás</w:t>
      </w:r>
      <w:r>
        <w:rPr>
          <w:rFonts w:ascii="Garamond" w:hAnsi="Garamond"/>
          <w:sz w:val="20"/>
        </w:rPr>
        <w:t>,</w:t>
      </w:r>
      <w:r w:rsidR="00306644">
        <w:rPr>
          <w:rFonts w:ascii="Garamond" w:hAnsi="Garamond"/>
          <w:sz w:val="20"/>
        </w:rPr>
        <w:t>),</w:t>
      </w:r>
    </w:p>
    <w:p w:rsidR="002D2F2C" w:rsidRDefault="002D2F2C" w:rsidP="002D2F2C">
      <w:pPr>
        <w:ind w:firstLine="708"/>
        <w:rPr>
          <w:rFonts w:ascii="Garamond" w:hAnsi="Garamond"/>
          <w:sz w:val="20"/>
        </w:rPr>
      </w:pPr>
      <w:r>
        <w:rPr>
          <w:rFonts w:ascii="Garamond" w:hAnsi="Garamond"/>
          <w:sz w:val="20"/>
        </w:rPr>
        <w:t>-az ingatlan tisztántartása,</w:t>
      </w:r>
    </w:p>
    <w:p w:rsidR="002D2F2C" w:rsidRDefault="002D2F2C" w:rsidP="002F5106">
      <w:pPr>
        <w:ind w:firstLine="708"/>
        <w:rPr>
          <w:rFonts w:ascii="Garamond" w:hAnsi="Garamond"/>
          <w:sz w:val="20"/>
        </w:rPr>
      </w:pPr>
      <w:r>
        <w:rPr>
          <w:rFonts w:ascii="Garamond" w:hAnsi="Garamond"/>
          <w:sz w:val="20"/>
        </w:rPr>
        <w:t>-vészhelyze</w:t>
      </w:r>
      <w:r w:rsidR="002F5106">
        <w:rPr>
          <w:rFonts w:ascii="Garamond" w:hAnsi="Garamond"/>
          <w:sz w:val="20"/>
        </w:rPr>
        <w:t>t elhárítása saját hatáskörben,</w:t>
      </w:r>
    </w:p>
    <w:p w:rsidR="00306644" w:rsidRDefault="00AC20C2" w:rsidP="002F5106">
      <w:pPr>
        <w:ind w:firstLine="708"/>
        <w:rPr>
          <w:rFonts w:ascii="Garamond" w:hAnsi="Garamond"/>
          <w:sz w:val="20"/>
        </w:rPr>
      </w:pPr>
      <w:r>
        <w:rPr>
          <w:rFonts w:ascii="Garamond" w:hAnsi="Garamond"/>
          <w:sz w:val="20"/>
        </w:rPr>
        <w:lastRenderedPageBreak/>
        <w:t xml:space="preserve">-közösségi WC tisztántartása, nyitvatartása, WC-papír és kéztörlő biztosítása, téli időszakban fagyvédelem, </w:t>
      </w:r>
    </w:p>
    <w:p w:rsidR="001E08A6" w:rsidRDefault="001E08A6" w:rsidP="002F5106">
      <w:pPr>
        <w:ind w:firstLine="708"/>
        <w:rPr>
          <w:rFonts w:ascii="Garamond" w:hAnsi="Garamond"/>
          <w:sz w:val="20"/>
        </w:rPr>
      </w:pPr>
    </w:p>
    <w:p w:rsidR="002D2F2C" w:rsidRDefault="002D2F2C" w:rsidP="002D2F2C">
      <w:pPr>
        <w:ind w:firstLine="708"/>
        <w:rPr>
          <w:rFonts w:ascii="Garamond" w:hAnsi="Garamond"/>
          <w:sz w:val="20"/>
        </w:rPr>
      </w:pPr>
      <w:r>
        <w:rPr>
          <w:rFonts w:ascii="Garamond" w:hAnsi="Garamond"/>
          <w:sz w:val="20"/>
        </w:rPr>
        <w:t>-gyepesített területek, fák öntözése,</w:t>
      </w:r>
      <w:r>
        <w:rPr>
          <w:rFonts w:ascii="Garamond" w:hAnsi="Garamond"/>
          <w:sz w:val="20"/>
        </w:rPr>
        <w:tab/>
      </w:r>
    </w:p>
    <w:p w:rsidR="002D2F2C" w:rsidRDefault="002D2F2C" w:rsidP="002D2F2C">
      <w:pPr>
        <w:ind w:firstLine="708"/>
        <w:rPr>
          <w:rFonts w:ascii="Garamond" w:hAnsi="Garamond"/>
          <w:sz w:val="20"/>
        </w:rPr>
      </w:pPr>
      <w:r>
        <w:rPr>
          <w:rFonts w:ascii="Garamond" w:hAnsi="Garamond"/>
          <w:sz w:val="20"/>
        </w:rPr>
        <w:t>-útfelület kézi tisztítása.</w:t>
      </w:r>
    </w:p>
    <w:p w:rsidR="00CC4F81" w:rsidRPr="002E3F35" w:rsidRDefault="00CC4F81" w:rsidP="002D2F2C">
      <w:pPr>
        <w:ind w:firstLine="708"/>
        <w:rPr>
          <w:rFonts w:ascii="Garamond" w:hAnsi="Garamond"/>
          <w:sz w:val="20"/>
        </w:rPr>
      </w:pPr>
      <w:r w:rsidRPr="002E3F35">
        <w:rPr>
          <w:rFonts w:ascii="Garamond" w:hAnsi="Garamond"/>
          <w:sz w:val="20"/>
        </w:rPr>
        <w:t>-</w:t>
      </w:r>
      <w:r w:rsidR="00ED2F23" w:rsidRPr="002E3F35">
        <w:rPr>
          <w:rFonts w:ascii="Garamond" w:hAnsi="Garamond"/>
          <w:sz w:val="20"/>
        </w:rPr>
        <w:t>„D” típusú f</w:t>
      </w:r>
      <w:r w:rsidRPr="002E3F35">
        <w:rPr>
          <w:rFonts w:ascii="Garamond" w:hAnsi="Garamond"/>
          <w:sz w:val="20"/>
        </w:rPr>
        <w:t>ittneszpark 1</w:t>
      </w:r>
      <w:r w:rsidR="00ED2F23" w:rsidRPr="002E3F35">
        <w:rPr>
          <w:rFonts w:ascii="Garamond" w:hAnsi="Garamond"/>
          <w:sz w:val="20"/>
        </w:rPr>
        <w:t>8</w:t>
      </w:r>
      <w:r w:rsidRPr="002E3F35">
        <w:rPr>
          <w:rFonts w:ascii="Garamond" w:hAnsi="Garamond"/>
          <w:sz w:val="20"/>
        </w:rPr>
        <w:t xml:space="preserve"> db sportes</w:t>
      </w:r>
      <w:r w:rsidR="0003692E">
        <w:rPr>
          <w:rFonts w:ascii="Garamond" w:hAnsi="Garamond"/>
          <w:sz w:val="20"/>
        </w:rPr>
        <w:t>zközének ellenőrzése (</w:t>
      </w:r>
      <w:r w:rsidR="0003692E" w:rsidRPr="0026657C">
        <w:rPr>
          <w:rFonts w:ascii="Garamond" w:hAnsi="Garamond"/>
          <w:color w:val="000000" w:themeColor="text1"/>
          <w:sz w:val="20"/>
        </w:rPr>
        <w:t>2021</w:t>
      </w:r>
      <w:r w:rsidRPr="0026657C">
        <w:rPr>
          <w:rFonts w:ascii="Garamond" w:hAnsi="Garamond"/>
          <w:color w:val="000000" w:themeColor="text1"/>
          <w:sz w:val="20"/>
        </w:rPr>
        <w:t>.</w:t>
      </w:r>
      <w:r w:rsidRPr="002E3F35">
        <w:rPr>
          <w:rFonts w:ascii="Garamond" w:hAnsi="Garamond"/>
          <w:sz w:val="20"/>
        </w:rPr>
        <w:t xml:space="preserve"> évben garanciális!)</w:t>
      </w:r>
    </w:p>
    <w:p w:rsidR="002D2F2C" w:rsidRPr="00ED2F23" w:rsidRDefault="002D2F2C" w:rsidP="002D2F2C">
      <w:pPr>
        <w:ind w:left="360"/>
        <w:rPr>
          <w:rFonts w:ascii="Garamond" w:hAnsi="Garamond"/>
          <w:color w:val="00B050"/>
          <w:sz w:val="20"/>
        </w:rPr>
      </w:pPr>
    </w:p>
    <w:p w:rsidR="002D2F2C" w:rsidRPr="00B13E58" w:rsidRDefault="002D2F2C" w:rsidP="002D2F2C">
      <w:pPr>
        <w:rPr>
          <w:rFonts w:ascii="Garamond" w:hAnsi="Garamond"/>
          <w:b/>
          <w:sz w:val="22"/>
          <w:szCs w:val="22"/>
          <w:u w:val="single"/>
        </w:rPr>
      </w:pPr>
      <w:r w:rsidRPr="00B13E58">
        <w:rPr>
          <w:rFonts w:ascii="Garamond" w:hAnsi="Garamond"/>
          <w:b/>
          <w:sz w:val="22"/>
          <w:szCs w:val="22"/>
          <w:u w:val="single"/>
        </w:rPr>
        <w:t>A Szabadidőpark nyitva tartása:</w:t>
      </w:r>
    </w:p>
    <w:p w:rsidR="002D2F2C" w:rsidRPr="00BA091E" w:rsidRDefault="002D2F2C" w:rsidP="002D2F2C">
      <w:pPr>
        <w:rPr>
          <w:rFonts w:ascii="Garamond" w:hAnsi="Garamond"/>
          <w:b/>
          <w:sz w:val="22"/>
          <w:szCs w:val="22"/>
        </w:rPr>
      </w:pPr>
      <w:r>
        <w:rPr>
          <w:rFonts w:ascii="Garamond" w:hAnsi="Garamond"/>
          <w:b/>
          <w:szCs w:val="24"/>
        </w:rPr>
        <w:tab/>
      </w:r>
      <w:r>
        <w:rPr>
          <w:rFonts w:ascii="Garamond" w:hAnsi="Garamond"/>
          <w:sz w:val="20"/>
        </w:rPr>
        <w:t>-</w:t>
      </w:r>
      <w:r w:rsidR="00D921DA">
        <w:rPr>
          <w:rFonts w:ascii="Garamond" w:hAnsi="Garamond"/>
          <w:sz w:val="20"/>
        </w:rPr>
        <w:t xml:space="preserve"> </w:t>
      </w:r>
      <w:r w:rsidRPr="00BA091E">
        <w:rPr>
          <w:rFonts w:ascii="Garamond" w:hAnsi="Garamond"/>
          <w:b/>
          <w:sz w:val="22"/>
          <w:szCs w:val="22"/>
        </w:rPr>
        <w:t>Nyári</w:t>
      </w:r>
      <w:r w:rsidRPr="00BA091E">
        <w:rPr>
          <w:rFonts w:ascii="Garamond" w:hAnsi="Garamond"/>
          <w:b/>
          <w:sz w:val="20"/>
        </w:rPr>
        <w:t xml:space="preserve"> </w:t>
      </w:r>
      <w:r w:rsidR="00E51002">
        <w:rPr>
          <w:rFonts w:ascii="Garamond" w:hAnsi="Garamond"/>
          <w:b/>
          <w:sz w:val="22"/>
          <w:szCs w:val="22"/>
        </w:rPr>
        <w:t>időszakban (április 1 -október 31</w:t>
      </w:r>
      <w:r w:rsidRPr="00BA091E">
        <w:rPr>
          <w:rFonts w:ascii="Garamond" w:hAnsi="Garamond"/>
          <w:b/>
          <w:sz w:val="22"/>
          <w:szCs w:val="22"/>
        </w:rPr>
        <w:t xml:space="preserve">-ig): </w:t>
      </w:r>
      <w:r w:rsidR="00D921DA" w:rsidRPr="00BA091E">
        <w:rPr>
          <w:rFonts w:ascii="Garamond" w:hAnsi="Garamond"/>
          <w:b/>
          <w:sz w:val="22"/>
          <w:szCs w:val="22"/>
        </w:rPr>
        <w:tab/>
      </w:r>
      <w:r w:rsidR="00E51002">
        <w:rPr>
          <w:rFonts w:ascii="Garamond" w:hAnsi="Garamond"/>
          <w:b/>
          <w:sz w:val="22"/>
          <w:szCs w:val="22"/>
        </w:rPr>
        <w:tab/>
        <w:t>06.00-21</w:t>
      </w:r>
      <w:r w:rsidRPr="00BA091E">
        <w:rPr>
          <w:rFonts w:ascii="Garamond" w:hAnsi="Garamond"/>
          <w:b/>
          <w:sz w:val="22"/>
          <w:szCs w:val="22"/>
        </w:rPr>
        <w:t>.00 óráig</w:t>
      </w:r>
    </w:p>
    <w:p w:rsidR="002D2F2C" w:rsidRPr="00BA091E" w:rsidRDefault="002D2F2C" w:rsidP="002D2F2C">
      <w:pPr>
        <w:rPr>
          <w:rFonts w:ascii="Garamond" w:hAnsi="Garamond"/>
          <w:b/>
          <w:sz w:val="22"/>
          <w:szCs w:val="22"/>
        </w:rPr>
      </w:pPr>
      <w:r w:rsidRPr="00BA091E">
        <w:rPr>
          <w:rFonts w:ascii="Garamond" w:hAnsi="Garamond"/>
          <w:b/>
          <w:sz w:val="22"/>
          <w:szCs w:val="22"/>
        </w:rPr>
        <w:tab/>
        <w:t>-</w:t>
      </w:r>
      <w:r w:rsidR="00D921DA" w:rsidRPr="00BA091E">
        <w:rPr>
          <w:rFonts w:ascii="Garamond" w:hAnsi="Garamond"/>
          <w:b/>
          <w:sz w:val="22"/>
          <w:szCs w:val="22"/>
        </w:rPr>
        <w:t xml:space="preserve"> </w:t>
      </w:r>
      <w:r w:rsidRPr="00BA091E">
        <w:rPr>
          <w:rFonts w:ascii="Garamond" w:hAnsi="Garamond"/>
          <w:b/>
          <w:sz w:val="22"/>
          <w:szCs w:val="22"/>
        </w:rPr>
        <w:t>Téli időszakban (</w:t>
      </w:r>
      <w:r w:rsidR="00E51002">
        <w:rPr>
          <w:rFonts w:ascii="Garamond" w:hAnsi="Garamond"/>
          <w:b/>
          <w:sz w:val="22"/>
          <w:szCs w:val="22"/>
        </w:rPr>
        <w:t xml:space="preserve">november 1 </w:t>
      </w:r>
      <w:r w:rsidRPr="00BA091E">
        <w:rPr>
          <w:rFonts w:ascii="Garamond" w:hAnsi="Garamond"/>
          <w:b/>
          <w:sz w:val="22"/>
          <w:szCs w:val="22"/>
        </w:rPr>
        <w:t xml:space="preserve">-március 31-ig): </w:t>
      </w:r>
      <w:r w:rsidR="00D921DA" w:rsidRPr="00BA091E">
        <w:rPr>
          <w:rFonts w:ascii="Garamond" w:hAnsi="Garamond"/>
          <w:b/>
          <w:sz w:val="22"/>
          <w:szCs w:val="22"/>
        </w:rPr>
        <w:tab/>
      </w:r>
      <w:r w:rsidR="00E51002">
        <w:rPr>
          <w:rFonts w:ascii="Garamond" w:hAnsi="Garamond"/>
          <w:b/>
          <w:sz w:val="22"/>
          <w:szCs w:val="22"/>
        </w:rPr>
        <w:t>08.00-20</w:t>
      </w:r>
      <w:r w:rsidRPr="00BA091E">
        <w:rPr>
          <w:rFonts w:ascii="Garamond" w:hAnsi="Garamond"/>
          <w:b/>
          <w:sz w:val="22"/>
          <w:szCs w:val="22"/>
        </w:rPr>
        <w:t>.00 óráig</w:t>
      </w:r>
    </w:p>
    <w:p w:rsidR="002D2F2C" w:rsidRPr="001E08A6" w:rsidRDefault="002D2F2C" w:rsidP="002D2F2C">
      <w:pPr>
        <w:jc w:val="both"/>
        <w:rPr>
          <w:rFonts w:ascii="Garamond" w:hAnsi="Garamond"/>
          <w:b/>
          <w:sz w:val="22"/>
          <w:szCs w:val="22"/>
        </w:rPr>
      </w:pPr>
      <w:r w:rsidRPr="001E08A6">
        <w:rPr>
          <w:rFonts w:ascii="Garamond" w:hAnsi="Garamond"/>
          <w:b/>
          <w:sz w:val="22"/>
          <w:szCs w:val="22"/>
        </w:rPr>
        <w:t>Egyéb követelmények:</w:t>
      </w:r>
    </w:p>
    <w:p w:rsidR="002D2F2C" w:rsidRPr="0050503C" w:rsidRDefault="002D2F2C" w:rsidP="00D921DA">
      <w:pPr>
        <w:ind w:left="708"/>
        <w:jc w:val="both"/>
        <w:rPr>
          <w:rFonts w:ascii="Garamond" w:hAnsi="Garamond"/>
          <w:b/>
          <w:sz w:val="20"/>
        </w:rPr>
      </w:pPr>
      <w:r w:rsidRPr="0050503C">
        <w:rPr>
          <w:rFonts w:ascii="Garamond" w:hAnsi="Garamond"/>
          <w:sz w:val="20"/>
        </w:rPr>
        <w:t>Balesetveszély észlelése esetén Megrendelő kijelölt képviselőjét azonnal értesíteni szükséges.</w:t>
      </w:r>
    </w:p>
    <w:p w:rsidR="002D2F2C" w:rsidRPr="0050503C" w:rsidRDefault="002D2F2C" w:rsidP="002D2F2C">
      <w:pPr>
        <w:jc w:val="both"/>
        <w:rPr>
          <w:rFonts w:ascii="Garamond" w:hAnsi="Garamond"/>
          <w:sz w:val="20"/>
        </w:rPr>
      </w:pPr>
    </w:p>
    <w:p w:rsidR="002D2F2C" w:rsidRDefault="002D2F2C" w:rsidP="00BA091E">
      <w:pPr>
        <w:pStyle w:val="Cmsor4"/>
        <w:rPr>
          <w:rFonts w:ascii="Garamond" w:hAnsi="Garamond"/>
          <w:color w:val="0000FF"/>
          <w:sz w:val="20"/>
        </w:rPr>
      </w:pPr>
      <w:r w:rsidRPr="001E08A6">
        <w:rPr>
          <w:rFonts w:ascii="Garamond" w:hAnsi="Garamond"/>
          <w:sz w:val="22"/>
          <w:szCs w:val="22"/>
          <w:u w:val="single"/>
        </w:rPr>
        <w:t>A vállalkozói díj</w:t>
      </w:r>
      <w:r w:rsidR="00116CC8" w:rsidRPr="001E08A6">
        <w:rPr>
          <w:rFonts w:ascii="Garamond" w:hAnsi="Garamond"/>
          <w:sz w:val="22"/>
          <w:szCs w:val="22"/>
          <w:u w:val="single"/>
        </w:rPr>
        <w:t xml:space="preserve"> számítás</w:t>
      </w:r>
      <w:r w:rsidR="009A6C07">
        <w:rPr>
          <w:rFonts w:ascii="Garamond" w:hAnsi="Garamond"/>
          <w:color w:val="0000FF"/>
          <w:sz w:val="20"/>
        </w:rPr>
        <w:t xml:space="preserve">  </w:t>
      </w:r>
      <w:r w:rsidR="000619BD">
        <w:rPr>
          <w:rFonts w:ascii="Garamond" w:hAnsi="Garamond"/>
          <w:color w:val="0000FF"/>
          <w:sz w:val="20"/>
        </w:rPr>
        <w:t xml:space="preserve">  </w:t>
      </w:r>
      <w:r w:rsidR="00AC20C2">
        <w:rPr>
          <w:rFonts w:ascii="Garamond" w:hAnsi="Garamond"/>
          <w:color w:val="0000FF"/>
          <w:sz w:val="20"/>
        </w:rPr>
        <w:t>405 511,</w:t>
      </w:r>
      <w:proofErr w:type="gramStart"/>
      <w:r w:rsidR="009A6C07" w:rsidRPr="002F5106">
        <w:rPr>
          <w:rFonts w:ascii="Garamond" w:hAnsi="Garamond"/>
          <w:color w:val="0000FF"/>
          <w:sz w:val="20"/>
        </w:rPr>
        <w:t>-</w:t>
      </w:r>
      <w:r w:rsidR="009A6C07" w:rsidRPr="001A6239">
        <w:rPr>
          <w:rFonts w:ascii="Garamond" w:hAnsi="Garamond"/>
          <w:color w:val="FF0000"/>
          <w:sz w:val="20"/>
        </w:rPr>
        <w:t xml:space="preserve">  </w:t>
      </w:r>
      <w:r w:rsidRPr="0050503C">
        <w:rPr>
          <w:rFonts w:ascii="Garamond" w:hAnsi="Garamond"/>
          <w:color w:val="0000FF"/>
          <w:sz w:val="20"/>
        </w:rPr>
        <w:t>Ft</w:t>
      </w:r>
      <w:proofErr w:type="gramEnd"/>
      <w:r w:rsidRPr="0050503C">
        <w:rPr>
          <w:rFonts w:ascii="Garamond" w:hAnsi="Garamond"/>
          <w:color w:val="0000FF"/>
          <w:sz w:val="20"/>
        </w:rPr>
        <w:t>+Áfa/hó átalány</w:t>
      </w:r>
      <w:r w:rsidR="00116CC8">
        <w:rPr>
          <w:rFonts w:ascii="Garamond" w:hAnsi="Garamond"/>
          <w:color w:val="0000FF"/>
          <w:sz w:val="20"/>
        </w:rPr>
        <w:t xml:space="preserve"> összeg alapul vételével történik.</w:t>
      </w:r>
    </w:p>
    <w:p w:rsidR="00F55A95" w:rsidRPr="0050503C" w:rsidRDefault="00F55A95" w:rsidP="00F55A95">
      <w:pPr>
        <w:jc w:val="both"/>
        <w:rPr>
          <w:rFonts w:ascii="Garamond" w:hAnsi="Garamond"/>
          <w:b/>
          <w:bCs/>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F55A95" w:rsidRPr="008C0366" w:rsidTr="0023343B">
        <w:tc>
          <w:tcPr>
            <w:tcW w:w="2093" w:type="dxa"/>
            <w:tcBorders>
              <w:top w:val="single" w:sz="4" w:space="0" w:color="auto"/>
              <w:left w:val="single" w:sz="4" w:space="0" w:color="auto"/>
              <w:bottom w:val="single" w:sz="4" w:space="0" w:color="auto"/>
              <w:right w:val="single" w:sz="4" w:space="0" w:color="auto"/>
            </w:tcBorders>
            <w:vAlign w:val="center"/>
          </w:tcPr>
          <w:p w:rsidR="00F55A95" w:rsidRPr="008C0366" w:rsidRDefault="00F55A95" w:rsidP="0023343B">
            <w:pPr>
              <w:jc w:val="center"/>
              <w:rPr>
                <w:rFonts w:ascii="Garamond" w:hAnsi="Garamond"/>
                <w:b/>
                <w:bCs/>
                <w:color w:val="0000FF"/>
                <w:sz w:val="22"/>
                <w:szCs w:val="22"/>
              </w:rPr>
            </w:pPr>
            <w:r w:rsidRPr="008C0366">
              <w:rPr>
                <w:rFonts w:ascii="Garamond" w:hAnsi="Garamond"/>
                <w:b/>
                <w:bCs/>
                <w:color w:val="0000FF"/>
                <w:sz w:val="22"/>
                <w:szCs w:val="22"/>
              </w:rPr>
              <w:t>102 117,57</w:t>
            </w:r>
          </w:p>
        </w:tc>
        <w:tc>
          <w:tcPr>
            <w:tcW w:w="1745" w:type="dxa"/>
            <w:tcBorders>
              <w:top w:val="single" w:sz="4" w:space="0" w:color="auto"/>
              <w:left w:val="single" w:sz="4" w:space="0" w:color="auto"/>
              <w:bottom w:val="single" w:sz="4" w:space="0" w:color="auto"/>
              <w:right w:val="single" w:sz="4" w:space="0" w:color="auto"/>
            </w:tcBorders>
            <w:vAlign w:val="center"/>
          </w:tcPr>
          <w:p w:rsidR="00F55A95" w:rsidRPr="008C0366" w:rsidRDefault="00F55A95" w:rsidP="0023343B">
            <w:pPr>
              <w:jc w:val="center"/>
              <w:rPr>
                <w:rFonts w:ascii="Garamond" w:hAnsi="Garamond"/>
                <w:b/>
                <w:color w:val="0000FF"/>
                <w:sz w:val="22"/>
                <w:szCs w:val="22"/>
              </w:rPr>
            </w:pPr>
            <w:r w:rsidRPr="008C0366">
              <w:rPr>
                <w:rFonts w:ascii="Garamond" w:hAnsi="Garamond"/>
                <w:b/>
                <w:color w:val="0000FF"/>
                <w:sz w:val="22"/>
                <w:szCs w:val="22"/>
              </w:rPr>
              <w:t>II.1</w:t>
            </w:r>
          </w:p>
        </w:tc>
        <w:tc>
          <w:tcPr>
            <w:tcW w:w="5484" w:type="dxa"/>
            <w:tcBorders>
              <w:top w:val="single" w:sz="4" w:space="0" w:color="auto"/>
              <w:left w:val="single" w:sz="4" w:space="0" w:color="auto"/>
              <w:bottom w:val="single" w:sz="4" w:space="0" w:color="auto"/>
              <w:right w:val="single" w:sz="4" w:space="0" w:color="auto"/>
            </w:tcBorders>
            <w:vAlign w:val="center"/>
          </w:tcPr>
          <w:p w:rsidR="00F55A95" w:rsidRPr="008C0366" w:rsidRDefault="00F55A95" w:rsidP="0023343B">
            <w:pPr>
              <w:jc w:val="center"/>
              <w:rPr>
                <w:rFonts w:ascii="Garamond" w:hAnsi="Garamond"/>
                <w:b/>
                <w:color w:val="0000FF"/>
                <w:sz w:val="22"/>
                <w:szCs w:val="22"/>
              </w:rPr>
            </w:pPr>
            <w:r w:rsidRPr="008C0366">
              <w:rPr>
                <w:rFonts w:ascii="Garamond" w:hAnsi="Garamond"/>
                <w:b/>
                <w:color w:val="0000FF"/>
                <w:sz w:val="22"/>
                <w:szCs w:val="22"/>
              </w:rPr>
              <w:t>Nyílt vízelvezető árkok tisztítása, hordalékfogók takarítása</w:t>
            </w:r>
          </w:p>
        </w:tc>
      </w:tr>
    </w:tbl>
    <w:p w:rsidR="00F55A95" w:rsidRPr="008C0366" w:rsidRDefault="00F55A95" w:rsidP="00F55A95">
      <w:pPr>
        <w:jc w:val="both"/>
        <w:rPr>
          <w:rFonts w:ascii="Garamond" w:hAnsi="Garamond"/>
          <w:color w:val="000000"/>
        </w:rPr>
      </w:pPr>
    </w:p>
    <w:p w:rsidR="00F55A95" w:rsidRPr="008C0366" w:rsidRDefault="00F55A95" w:rsidP="00F55A95">
      <w:pPr>
        <w:jc w:val="both"/>
        <w:rPr>
          <w:rFonts w:ascii="Garamond" w:hAnsi="Garamond"/>
          <w:color w:val="000000"/>
          <w:sz w:val="20"/>
        </w:rPr>
      </w:pPr>
      <w:r w:rsidRPr="008C0366">
        <w:rPr>
          <w:rFonts w:ascii="Garamond" w:hAnsi="Garamond"/>
          <w:color w:val="000000"/>
          <w:sz w:val="20"/>
        </w:rPr>
        <w:t>Hordalékfogók, rácsok és árkok tisztítása, az alábbiak szerint:</w:t>
      </w:r>
    </w:p>
    <w:p w:rsidR="00F55A95" w:rsidRPr="008C0366" w:rsidRDefault="00F55A95" w:rsidP="00F55A95">
      <w:pPr>
        <w:jc w:val="both"/>
        <w:rPr>
          <w:rFonts w:ascii="Garamond" w:hAnsi="Garamond"/>
          <w:color w:val="000000"/>
          <w:sz w:val="20"/>
        </w:rPr>
      </w:pPr>
      <w:r w:rsidRPr="008C0366">
        <w:rPr>
          <w:rFonts w:ascii="Garamond" w:hAnsi="Garamond"/>
          <w:color w:val="000000"/>
          <w:sz w:val="20"/>
        </w:rPr>
        <w:t>A hordalékfogók, rácsok és árkok ellenőrzése, tisztítása (hordalék, szemét, hulladék, kiszedése, elszállítása lerakóhelyre, lerakóhelyi díjjal együtt).</w:t>
      </w:r>
    </w:p>
    <w:p w:rsidR="00F55A95" w:rsidRPr="008C0366" w:rsidRDefault="00F55A95" w:rsidP="00F55A95">
      <w:pPr>
        <w:jc w:val="both"/>
        <w:rPr>
          <w:rFonts w:ascii="Garamond" w:hAnsi="Garamond"/>
          <w:color w:val="000000"/>
          <w:sz w:val="20"/>
        </w:rPr>
      </w:pPr>
    </w:p>
    <w:p w:rsidR="00F55A95" w:rsidRPr="008C0366" w:rsidRDefault="00F55A95" w:rsidP="00F55A95">
      <w:pPr>
        <w:jc w:val="both"/>
        <w:rPr>
          <w:rFonts w:ascii="Garamond" w:hAnsi="Garamond"/>
          <w:sz w:val="20"/>
        </w:rPr>
      </w:pPr>
      <w:r w:rsidRPr="008C0366">
        <w:rPr>
          <w:rFonts w:ascii="Garamond" w:hAnsi="Garamond"/>
          <w:sz w:val="20"/>
        </w:rPr>
        <w:t>A Felek a fenti feladatok szükség szerinti elvégzése tekintetében az alábbi általános feltételekben állapodnak meg:</w:t>
      </w:r>
    </w:p>
    <w:p w:rsidR="00AC20C2" w:rsidRPr="008C0366" w:rsidRDefault="00AC20C2" w:rsidP="00F55A95">
      <w:pPr>
        <w:jc w:val="both"/>
        <w:rPr>
          <w:rFonts w:ascii="Garamond" w:hAnsi="Garamond"/>
          <w:b/>
          <w:sz w:val="20"/>
          <w:u w:val="single"/>
        </w:rPr>
      </w:pPr>
    </w:p>
    <w:p w:rsidR="00F55A95" w:rsidRPr="00465087" w:rsidRDefault="00F55A95" w:rsidP="00AB371E">
      <w:pPr>
        <w:pStyle w:val="Cmsor4"/>
        <w:rPr>
          <w:rFonts w:ascii="Garamond" w:hAnsi="Garamond"/>
          <w:b w:val="0"/>
          <w:color w:val="C00000"/>
          <w:sz w:val="20"/>
        </w:rPr>
      </w:pPr>
      <w:r w:rsidRPr="001E08A6">
        <w:rPr>
          <w:rFonts w:ascii="Garamond" w:hAnsi="Garamond"/>
          <w:sz w:val="22"/>
          <w:szCs w:val="22"/>
          <w:u w:val="single"/>
        </w:rPr>
        <w:t>Vállalkozói díj:</w:t>
      </w:r>
      <w:r w:rsidRPr="001E08A6">
        <w:rPr>
          <w:rFonts w:ascii="Garamond" w:hAnsi="Garamond"/>
          <w:sz w:val="22"/>
          <w:szCs w:val="22"/>
        </w:rPr>
        <w:tab/>
      </w:r>
      <w:r w:rsidR="00AB371E" w:rsidRPr="0026657C">
        <w:rPr>
          <w:rFonts w:ascii="Garamond" w:hAnsi="Garamond"/>
          <w:color w:val="000000" w:themeColor="text1"/>
          <w:szCs w:val="24"/>
        </w:rPr>
        <w:t xml:space="preserve">                  </w:t>
      </w:r>
      <w:r w:rsidR="00636CE4" w:rsidRPr="0026657C">
        <w:rPr>
          <w:rFonts w:ascii="Garamond" w:hAnsi="Garamond"/>
          <w:color w:val="000000" w:themeColor="text1"/>
          <w:sz w:val="20"/>
        </w:rPr>
        <w:t>1 023 622</w:t>
      </w:r>
      <w:r w:rsidRPr="0026657C">
        <w:rPr>
          <w:rFonts w:ascii="Garamond" w:hAnsi="Garamond"/>
          <w:color w:val="000000" w:themeColor="text1"/>
          <w:sz w:val="20"/>
        </w:rPr>
        <w:t>.-Ft + ÁFA/hó átalány</w:t>
      </w:r>
      <w:r w:rsidR="00465087" w:rsidRPr="0026657C">
        <w:rPr>
          <w:rFonts w:ascii="Garamond" w:hAnsi="Garamond"/>
          <w:b w:val="0"/>
          <w:color w:val="000000" w:themeColor="text1"/>
          <w:sz w:val="20"/>
        </w:rPr>
        <w:t xml:space="preserve"> </w:t>
      </w:r>
    </w:p>
    <w:p w:rsidR="00F55A95" w:rsidRDefault="00F55A95" w:rsidP="00F55A95">
      <w:pPr>
        <w:rPr>
          <w:rFonts w:ascii="Garamond" w:hAnsi="Garamond"/>
          <w:b/>
          <w:sz w:val="20"/>
        </w:rPr>
      </w:pPr>
    </w:p>
    <w:p w:rsidR="00F55A95" w:rsidRDefault="00F55A95" w:rsidP="00F55A95">
      <w:pPr>
        <w:rPr>
          <w:rFonts w:ascii="Garamond" w:hAnsi="Garamond"/>
          <w:b/>
          <w:sz w:val="20"/>
        </w:rPr>
      </w:pPr>
      <w:r w:rsidRPr="00B13E58">
        <w:rPr>
          <w:rFonts w:ascii="Garamond" w:hAnsi="Garamond"/>
          <w:b/>
          <w:sz w:val="20"/>
        </w:rPr>
        <w:t>A munkák elvégzését, dátumos fényképekkel kell igazolni</w:t>
      </w:r>
      <w:r w:rsidR="00DA1C8E">
        <w:rPr>
          <w:rFonts w:ascii="Garamond" w:hAnsi="Garamond"/>
          <w:b/>
          <w:sz w:val="20"/>
        </w:rPr>
        <w:t>.</w:t>
      </w:r>
    </w:p>
    <w:p w:rsidR="00AC20C2" w:rsidRPr="00B13E58" w:rsidRDefault="00AC20C2" w:rsidP="00F55A95">
      <w:pPr>
        <w:rPr>
          <w:rFonts w:ascii="Garamond" w:hAnsi="Garamond"/>
          <w:b/>
          <w:sz w:val="20"/>
        </w:rPr>
      </w:pPr>
    </w:p>
    <w:p w:rsidR="00F55A95" w:rsidRDefault="00F55A95" w:rsidP="00F55A95">
      <w:pPr>
        <w:jc w:val="both"/>
        <w:rPr>
          <w:rFonts w:ascii="Garamond" w:hAnsi="Garamond"/>
          <w:sz w:val="20"/>
        </w:rPr>
      </w:pPr>
      <w:r w:rsidRPr="00B13E58">
        <w:rPr>
          <w:rFonts w:ascii="Garamond" w:hAnsi="Garamond"/>
          <w:sz w:val="20"/>
        </w:rPr>
        <w:t>A Vállalkozó a havi átalányárért a hordalékfogókat és rácsokat rendszeresen ellenőrizni, és szükség szerint, de minimum havonta egyszer, az árkokat pedig az alábbi táblázat szerinti ütemezésben takarítja:</w:t>
      </w:r>
    </w:p>
    <w:p w:rsidR="00F55A95" w:rsidRDefault="00F55A95" w:rsidP="00F55A95">
      <w:pPr>
        <w:jc w:val="both"/>
        <w:rPr>
          <w:rFonts w:ascii="Garamond" w:hAnsi="Garamond"/>
          <w:sz w:val="20"/>
        </w:rPr>
      </w:pPr>
    </w:p>
    <w:p w:rsidR="006E7842" w:rsidRDefault="006E7842" w:rsidP="00F55A95">
      <w:pPr>
        <w:jc w:val="both"/>
        <w:rPr>
          <w:rFonts w:ascii="Garamond" w:hAnsi="Garamond"/>
          <w:sz w:val="20"/>
        </w:rPr>
      </w:pPr>
    </w:p>
    <w:tbl>
      <w:tblPr>
        <w:tblW w:w="9488" w:type="dxa"/>
        <w:tblCellMar>
          <w:left w:w="70" w:type="dxa"/>
          <w:right w:w="70" w:type="dxa"/>
        </w:tblCellMar>
        <w:tblLook w:val="04A0" w:firstRow="1" w:lastRow="0" w:firstColumn="1" w:lastColumn="0" w:noHBand="0" w:noVBand="1"/>
      </w:tblPr>
      <w:tblGrid>
        <w:gridCol w:w="4280"/>
        <w:gridCol w:w="5208"/>
      </w:tblGrid>
      <w:tr w:rsidR="00F55A95" w:rsidRPr="00365A9C" w:rsidTr="006A5040">
        <w:trPr>
          <w:trHeight w:val="349"/>
        </w:trPr>
        <w:tc>
          <w:tcPr>
            <w:tcW w:w="948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55A95" w:rsidRPr="00B13E58" w:rsidRDefault="00F55A95" w:rsidP="0023343B">
            <w:pPr>
              <w:jc w:val="center"/>
              <w:rPr>
                <w:rFonts w:ascii="Garamond" w:hAnsi="Garamond"/>
                <w:b/>
                <w:bCs/>
                <w:sz w:val="22"/>
                <w:szCs w:val="22"/>
              </w:rPr>
            </w:pPr>
            <w:r w:rsidRPr="00B13E58">
              <w:rPr>
                <w:rFonts w:ascii="Garamond" w:hAnsi="Garamond"/>
                <w:b/>
                <w:bCs/>
                <w:sz w:val="22"/>
                <w:szCs w:val="22"/>
              </w:rPr>
              <w:t>NYÍLT VÍZELVEZETŐ ÁRKOK TISZTÍTÁSA</w:t>
            </w:r>
          </w:p>
        </w:tc>
      </w:tr>
      <w:tr w:rsidR="00F55A95" w:rsidRPr="001D2982" w:rsidTr="001D2982">
        <w:trPr>
          <w:trHeight w:val="267"/>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F55A95" w:rsidRPr="001D2982" w:rsidRDefault="00F55A95" w:rsidP="0023343B">
            <w:pPr>
              <w:jc w:val="center"/>
              <w:rPr>
                <w:rFonts w:ascii="Garamond" w:hAnsi="Garamond"/>
                <w:b/>
                <w:bCs/>
                <w:sz w:val="16"/>
                <w:szCs w:val="16"/>
              </w:rPr>
            </w:pPr>
            <w:r w:rsidRPr="001D2982">
              <w:rPr>
                <w:rFonts w:ascii="Garamond" w:hAnsi="Garamond"/>
                <w:b/>
                <w:bCs/>
                <w:sz w:val="16"/>
                <w:szCs w:val="16"/>
              </w:rPr>
              <w:t>ÁROK MEGNEVEZÉSE</w:t>
            </w:r>
          </w:p>
        </w:tc>
        <w:tc>
          <w:tcPr>
            <w:tcW w:w="5208" w:type="dxa"/>
            <w:tcBorders>
              <w:top w:val="nil"/>
              <w:left w:val="nil"/>
              <w:bottom w:val="single" w:sz="8" w:space="0" w:color="auto"/>
              <w:right w:val="single" w:sz="8" w:space="0" w:color="auto"/>
            </w:tcBorders>
            <w:shd w:val="clear" w:color="000000" w:fill="FFFFFF"/>
            <w:vAlign w:val="center"/>
            <w:hideMark/>
          </w:tcPr>
          <w:p w:rsidR="00F55A95" w:rsidRPr="001D2982" w:rsidRDefault="00F55A95" w:rsidP="0023343B">
            <w:pPr>
              <w:jc w:val="center"/>
              <w:rPr>
                <w:rFonts w:ascii="Garamond" w:hAnsi="Garamond"/>
                <w:b/>
                <w:bCs/>
                <w:sz w:val="16"/>
                <w:szCs w:val="16"/>
              </w:rPr>
            </w:pPr>
            <w:r w:rsidRPr="001D2982">
              <w:rPr>
                <w:rFonts w:ascii="Garamond" w:hAnsi="Garamond"/>
                <w:b/>
                <w:bCs/>
                <w:sz w:val="16"/>
                <w:szCs w:val="16"/>
              </w:rPr>
              <w:t>TISZTÍTÁS IDEJE</w:t>
            </w:r>
          </w:p>
        </w:tc>
      </w:tr>
      <w:tr w:rsidR="0026657C" w:rsidRPr="0026657C" w:rsidTr="00376289">
        <w:trPr>
          <w:trHeight w:val="257"/>
        </w:trPr>
        <w:tc>
          <w:tcPr>
            <w:tcW w:w="4280" w:type="dxa"/>
            <w:tcBorders>
              <w:top w:val="nil"/>
              <w:left w:val="single" w:sz="8" w:space="0" w:color="auto"/>
              <w:bottom w:val="single" w:sz="4" w:space="0" w:color="auto"/>
              <w:right w:val="single" w:sz="8" w:space="0" w:color="auto"/>
            </w:tcBorders>
            <w:shd w:val="clear" w:color="000000" w:fill="FFFFFF"/>
            <w:vAlign w:val="center"/>
            <w:hideMark/>
          </w:tcPr>
          <w:p w:rsidR="00F55A95" w:rsidRPr="0026657C" w:rsidRDefault="00F55A95" w:rsidP="0023343B">
            <w:pPr>
              <w:rPr>
                <w:rFonts w:ascii="Garamond" w:hAnsi="Garamond"/>
                <w:color w:val="000000" w:themeColor="text1"/>
                <w:sz w:val="22"/>
                <w:szCs w:val="22"/>
              </w:rPr>
            </w:pPr>
            <w:r w:rsidRPr="0026657C">
              <w:rPr>
                <w:rFonts w:ascii="Garamond" w:hAnsi="Garamond"/>
                <w:color w:val="000000" w:themeColor="text1"/>
                <w:sz w:val="22"/>
                <w:szCs w:val="22"/>
              </w:rPr>
              <w:t>Lakótelepi övárok</w:t>
            </w:r>
          </w:p>
        </w:tc>
        <w:tc>
          <w:tcPr>
            <w:tcW w:w="5208" w:type="dxa"/>
            <w:tcBorders>
              <w:top w:val="nil"/>
              <w:left w:val="nil"/>
              <w:bottom w:val="single" w:sz="4" w:space="0" w:color="auto"/>
              <w:right w:val="single" w:sz="8" w:space="0" w:color="auto"/>
            </w:tcBorders>
            <w:shd w:val="clear" w:color="000000" w:fill="FFFFFF"/>
            <w:vAlign w:val="center"/>
            <w:hideMark/>
          </w:tcPr>
          <w:p w:rsidR="00F55A95" w:rsidRPr="0026657C" w:rsidRDefault="00F55A95" w:rsidP="00AB371E">
            <w:pPr>
              <w:jc w:val="center"/>
              <w:rPr>
                <w:rFonts w:ascii="Garamond" w:hAnsi="Garamond"/>
                <w:color w:val="000000" w:themeColor="text1"/>
                <w:sz w:val="22"/>
                <w:szCs w:val="22"/>
              </w:rPr>
            </w:pPr>
            <w:r w:rsidRPr="0026657C">
              <w:rPr>
                <w:rFonts w:ascii="Garamond" w:hAnsi="Garamond"/>
                <w:color w:val="000000" w:themeColor="text1"/>
                <w:sz w:val="22"/>
                <w:szCs w:val="22"/>
              </w:rPr>
              <w:t xml:space="preserve">havi </w:t>
            </w:r>
            <w:r w:rsidR="00AB371E" w:rsidRPr="0026657C">
              <w:rPr>
                <w:rFonts w:ascii="Garamond" w:hAnsi="Garamond"/>
                <w:color w:val="000000" w:themeColor="text1"/>
                <w:sz w:val="22"/>
                <w:szCs w:val="22"/>
              </w:rPr>
              <w:t>2</w:t>
            </w:r>
            <w:r w:rsidRPr="0026657C">
              <w:rPr>
                <w:rFonts w:ascii="Garamond" w:hAnsi="Garamond"/>
                <w:color w:val="000000" w:themeColor="text1"/>
                <w:sz w:val="22"/>
                <w:szCs w:val="22"/>
              </w:rPr>
              <w:t xml:space="preserve"> alkalom</w:t>
            </w:r>
          </w:p>
        </w:tc>
      </w:tr>
      <w:tr w:rsidR="0026657C" w:rsidRPr="0026657C" w:rsidTr="00DC4F3C">
        <w:trPr>
          <w:trHeight w:val="402"/>
        </w:trPr>
        <w:tc>
          <w:tcPr>
            <w:tcW w:w="4280" w:type="dxa"/>
            <w:tcBorders>
              <w:top w:val="nil"/>
              <w:left w:val="single" w:sz="8" w:space="0" w:color="auto"/>
              <w:bottom w:val="single" w:sz="4" w:space="0" w:color="auto"/>
              <w:right w:val="single" w:sz="8" w:space="0" w:color="auto"/>
            </w:tcBorders>
            <w:shd w:val="clear" w:color="000000" w:fill="FFFFFF"/>
            <w:vAlign w:val="center"/>
            <w:hideMark/>
          </w:tcPr>
          <w:p w:rsidR="00F55A95" w:rsidRPr="0026657C" w:rsidRDefault="00F55A95" w:rsidP="0023343B">
            <w:pPr>
              <w:rPr>
                <w:rFonts w:ascii="Garamond" w:hAnsi="Garamond"/>
                <w:color w:val="000000" w:themeColor="text1"/>
                <w:sz w:val="22"/>
                <w:szCs w:val="22"/>
              </w:rPr>
            </w:pPr>
            <w:r w:rsidRPr="0026657C">
              <w:rPr>
                <w:rFonts w:ascii="Garamond" w:hAnsi="Garamond"/>
                <w:color w:val="000000" w:themeColor="text1"/>
                <w:sz w:val="22"/>
                <w:szCs w:val="22"/>
              </w:rPr>
              <w:t>Kolozsvári utcai árok kb.460fm</w:t>
            </w:r>
          </w:p>
        </w:tc>
        <w:tc>
          <w:tcPr>
            <w:tcW w:w="5208" w:type="dxa"/>
            <w:tcBorders>
              <w:top w:val="nil"/>
              <w:left w:val="nil"/>
              <w:bottom w:val="single" w:sz="4" w:space="0" w:color="auto"/>
              <w:right w:val="single" w:sz="8" w:space="0" w:color="auto"/>
            </w:tcBorders>
            <w:shd w:val="clear" w:color="000000" w:fill="FFFFFF"/>
            <w:vAlign w:val="center"/>
            <w:hideMark/>
          </w:tcPr>
          <w:p w:rsidR="00F55A95" w:rsidRPr="0026657C" w:rsidRDefault="00F55A95" w:rsidP="0023343B">
            <w:pPr>
              <w:jc w:val="center"/>
              <w:rPr>
                <w:rFonts w:ascii="Garamond" w:hAnsi="Garamond"/>
                <w:color w:val="000000" w:themeColor="text1"/>
                <w:sz w:val="22"/>
                <w:szCs w:val="22"/>
              </w:rPr>
            </w:pPr>
            <w:r w:rsidRPr="0026657C">
              <w:rPr>
                <w:rFonts w:ascii="Garamond" w:hAnsi="Garamond"/>
                <w:color w:val="000000" w:themeColor="text1"/>
                <w:sz w:val="22"/>
                <w:szCs w:val="22"/>
              </w:rPr>
              <w:t xml:space="preserve">február, </w:t>
            </w:r>
            <w:proofErr w:type="gramStart"/>
            <w:r w:rsidRPr="0026657C">
              <w:rPr>
                <w:rFonts w:ascii="Garamond" w:hAnsi="Garamond"/>
                <w:color w:val="000000" w:themeColor="text1"/>
                <w:sz w:val="22"/>
                <w:szCs w:val="22"/>
              </w:rPr>
              <w:t>május</w:t>
            </w:r>
            <w:r w:rsidR="00C77707" w:rsidRPr="0026657C">
              <w:rPr>
                <w:rFonts w:ascii="Garamond" w:hAnsi="Garamond"/>
                <w:color w:val="000000" w:themeColor="text1"/>
                <w:sz w:val="22"/>
                <w:szCs w:val="22"/>
              </w:rPr>
              <w:t>,</w:t>
            </w:r>
            <w:r w:rsidR="00AB371E" w:rsidRPr="0026657C">
              <w:rPr>
                <w:rFonts w:ascii="Garamond" w:hAnsi="Garamond"/>
                <w:color w:val="000000" w:themeColor="text1"/>
                <w:sz w:val="22"/>
                <w:szCs w:val="22"/>
              </w:rPr>
              <w:t>augusztus</w:t>
            </w:r>
            <w:proofErr w:type="gramEnd"/>
            <w:r w:rsidR="00AB371E" w:rsidRPr="0026657C">
              <w:rPr>
                <w:rFonts w:ascii="Garamond" w:hAnsi="Garamond"/>
                <w:color w:val="000000" w:themeColor="text1"/>
                <w:sz w:val="22"/>
                <w:szCs w:val="22"/>
              </w:rPr>
              <w:t>,</w:t>
            </w:r>
            <w:r w:rsidRPr="0026657C">
              <w:rPr>
                <w:rFonts w:ascii="Garamond" w:hAnsi="Garamond"/>
                <w:color w:val="000000" w:themeColor="text1"/>
                <w:sz w:val="22"/>
                <w:szCs w:val="22"/>
              </w:rPr>
              <w:t>november (+ szükség szerint)</w:t>
            </w:r>
          </w:p>
        </w:tc>
      </w:tr>
      <w:tr w:rsidR="0026657C" w:rsidRPr="0026657C" w:rsidTr="00DC4F3C">
        <w:trPr>
          <w:trHeight w:val="402"/>
        </w:trPr>
        <w:tc>
          <w:tcPr>
            <w:tcW w:w="4280" w:type="dxa"/>
            <w:tcBorders>
              <w:top w:val="nil"/>
              <w:left w:val="single" w:sz="8" w:space="0" w:color="auto"/>
              <w:bottom w:val="single" w:sz="4" w:space="0" w:color="auto"/>
              <w:right w:val="single" w:sz="8" w:space="0" w:color="auto"/>
            </w:tcBorders>
            <w:shd w:val="clear" w:color="000000" w:fill="FFFFFF"/>
            <w:vAlign w:val="center"/>
            <w:hideMark/>
          </w:tcPr>
          <w:p w:rsidR="00F55A95" w:rsidRPr="0026657C" w:rsidRDefault="00F55A95" w:rsidP="0023343B">
            <w:pPr>
              <w:rPr>
                <w:rFonts w:ascii="Garamond" w:hAnsi="Garamond"/>
                <w:color w:val="000000" w:themeColor="text1"/>
                <w:sz w:val="22"/>
                <w:szCs w:val="22"/>
              </w:rPr>
            </w:pPr>
            <w:r w:rsidRPr="0026657C">
              <w:rPr>
                <w:rFonts w:ascii="Garamond" w:hAnsi="Garamond"/>
                <w:color w:val="000000" w:themeColor="text1"/>
                <w:sz w:val="22"/>
                <w:szCs w:val="22"/>
              </w:rPr>
              <w:t>Bazsarózsa utca árok kb. 1100fm</w:t>
            </w:r>
          </w:p>
        </w:tc>
        <w:tc>
          <w:tcPr>
            <w:tcW w:w="5208" w:type="dxa"/>
            <w:tcBorders>
              <w:top w:val="nil"/>
              <w:left w:val="nil"/>
              <w:bottom w:val="single" w:sz="4" w:space="0" w:color="auto"/>
              <w:right w:val="single" w:sz="8" w:space="0" w:color="auto"/>
            </w:tcBorders>
            <w:shd w:val="clear" w:color="000000" w:fill="FFFFFF"/>
            <w:vAlign w:val="center"/>
            <w:hideMark/>
          </w:tcPr>
          <w:p w:rsidR="00F55A95" w:rsidRPr="0026657C" w:rsidRDefault="00F55A95" w:rsidP="0023343B">
            <w:pPr>
              <w:jc w:val="center"/>
              <w:rPr>
                <w:rFonts w:ascii="Garamond" w:hAnsi="Garamond"/>
                <w:color w:val="000000" w:themeColor="text1"/>
                <w:sz w:val="22"/>
                <w:szCs w:val="22"/>
              </w:rPr>
            </w:pPr>
            <w:r w:rsidRPr="0026657C">
              <w:rPr>
                <w:rFonts w:ascii="Garamond" w:hAnsi="Garamond"/>
                <w:color w:val="000000" w:themeColor="text1"/>
                <w:sz w:val="22"/>
                <w:szCs w:val="22"/>
              </w:rPr>
              <w:t>március és szeptember (+ szükség szerint)</w:t>
            </w:r>
          </w:p>
        </w:tc>
      </w:tr>
      <w:tr w:rsidR="0026657C" w:rsidRPr="0026657C" w:rsidTr="00DC4F3C">
        <w:trPr>
          <w:trHeight w:val="402"/>
        </w:trPr>
        <w:tc>
          <w:tcPr>
            <w:tcW w:w="4280" w:type="dxa"/>
            <w:tcBorders>
              <w:top w:val="nil"/>
              <w:left w:val="single" w:sz="8" w:space="0" w:color="auto"/>
              <w:bottom w:val="single" w:sz="4" w:space="0" w:color="auto"/>
              <w:right w:val="single" w:sz="8" w:space="0" w:color="auto"/>
            </w:tcBorders>
            <w:shd w:val="clear" w:color="000000" w:fill="FFFFFF"/>
            <w:vAlign w:val="center"/>
            <w:hideMark/>
          </w:tcPr>
          <w:p w:rsidR="00F55A95" w:rsidRPr="0026657C" w:rsidRDefault="00F55A95" w:rsidP="0023343B">
            <w:pPr>
              <w:rPr>
                <w:rFonts w:ascii="Garamond" w:hAnsi="Garamond"/>
                <w:color w:val="000000" w:themeColor="text1"/>
                <w:sz w:val="22"/>
                <w:szCs w:val="22"/>
              </w:rPr>
            </w:pPr>
            <w:r w:rsidRPr="0026657C">
              <w:rPr>
                <w:rFonts w:ascii="Garamond" w:hAnsi="Garamond"/>
                <w:color w:val="000000" w:themeColor="text1"/>
                <w:sz w:val="22"/>
                <w:szCs w:val="22"/>
              </w:rPr>
              <w:t>Varjú utcai levezetőmeder kb. 300fm</w:t>
            </w:r>
          </w:p>
        </w:tc>
        <w:tc>
          <w:tcPr>
            <w:tcW w:w="5208" w:type="dxa"/>
            <w:tcBorders>
              <w:top w:val="nil"/>
              <w:left w:val="nil"/>
              <w:bottom w:val="single" w:sz="4" w:space="0" w:color="auto"/>
              <w:right w:val="single" w:sz="8" w:space="0" w:color="auto"/>
            </w:tcBorders>
            <w:shd w:val="clear" w:color="000000" w:fill="FFFFFF"/>
            <w:vAlign w:val="center"/>
            <w:hideMark/>
          </w:tcPr>
          <w:p w:rsidR="00F55A95" w:rsidRPr="0026657C" w:rsidRDefault="00F55A95" w:rsidP="0023343B">
            <w:pPr>
              <w:jc w:val="center"/>
              <w:rPr>
                <w:rFonts w:ascii="Garamond" w:hAnsi="Garamond"/>
                <w:color w:val="000000" w:themeColor="text1"/>
                <w:sz w:val="22"/>
                <w:szCs w:val="22"/>
              </w:rPr>
            </w:pPr>
            <w:r w:rsidRPr="0026657C">
              <w:rPr>
                <w:rFonts w:ascii="Garamond" w:hAnsi="Garamond"/>
                <w:color w:val="000000" w:themeColor="text1"/>
                <w:sz w:val="22"/>
                <w:szCs w:val="22"/>
              </w:rPr>
              <w:t>április</w:t>
            </w:r>
            <w:r w:rsidR="00AB371E" w:rsidRPr="0026657C">
              <w:rPr>
                <w:rFonts w:ascii="Garamond" w:hAnsi="Garamond"/>
                <w:color w:val="000000" w:themeColor="text1"/>
                <w:sz w:val="22"/>
                <w:szCs w:val="22"/>
              </w:rPr>
              <w:t xml:space="preserve"> és október</w:t>
            </w:r>
            <w:r w:rsidRPr="0026657C">
              <w:rPr>
                <w:rFonts w:ascii="Garamond" w:hAnsi="Garamond"/>
                <w:color w:val="000000" w:themeColor="text1"/>
                <w:sz w:val="22"/>
                <w:szCs w:val="22"/>
              </w:rPr>
              <w:t xml:space="preserve"> (+ szükség szerint)</w:t>
            </w:r>
          </w:p>
        </w:tc>
      </w:tr>
      <w:tr w:rsidR="0026657C" w:rsidRPr="0026657C" w:rsidTr="00DC4F3C">
        <w:trPr>
          <w:trHeight w:val="402"/>
        </w:trPr>
        <w:tc>
          <w:tcPr>
            <w:tcW w:w="4280" w:type="dxa"/>
            <w:tcBorders>
              <w:top w:val="nil"/>
              <w:left w:val="single" w:sz="8" w:space="0" w:color="auto"/>
              <w:bottom w:val="single" w:sz="4" w:space="0" w:color="auto"/>
              <w:right w:val="single" w:sz="8" w:space="0" w:color="auto"/>
            </w:tcBorders>
            <w:shd w:val="clear" w:color="000000" w:fill="FFFFFF"/>
            <w:vAlign w:val="center"/>
            <w:hideMark/>
          </w:tcPr>
          <w:p w:rsidR="00F55A95" w:rsidRPr="0026657C" w:rsidRDefault="00F55A95" w:rsidP="0023343B">
            <w:pPr>
              <w:rPr>
                <w:rFonts w:ascii="Garamond" w:hAnsi="Garamond"/>
                <w:color w:val="000000" w:themeColor="text1"/>
                <w:sz w:val="22"/>
                <w:szCs w:val="22"/>
              </w:rPr>
            </w:pPr>
            <w:r w:rsidRPr="0026657C">
              <w:rPr>
                <w:rFonts w:ascii="Garamond" w:hAnsi="Garamond"/>
                <w:color w:val="000000" w:themeColor="text1"/>
                <w:sz w:val="22"/>
                <w:szCs w:val="22"/>
              </w:rPr>
              <w:t>Tátika utcai árok kb. 530fm</w:t>
            </w:r>
          </w:p>
        </w:tc>
        <w:tc>
          <w:tcPr>
            <w:tcW w:w="5208" w:type="dxa"/>
            <w:tcBorders>
              <w:top w:val="nil"/>
              <w:left w:val="nil"/>
              <w:bottom w:val="single" w:sz="4" w:space="0" w:color="auto"/>
              <w:right w:val="single" w:sz="8" w:space="0" w:color="auto"/>
            </w:tcBorders>
            <w:shd w:val="clear" w:color="000000" w:fill="FFFFFF"/>
            <w:vAlign w:val="center"/>
            <w:hideMark/>
          </w:tcPr>
          <w:p w:rsidR="00F55A95" w:rsidRPr="0026657C" w:rsidRDefault="00F55A95" w:rsidP="0023343B">
            <w:pPr>
              <w:jc w:val="center"/>
              <w:rPr>
                <w:rFonts w:ascii="Garamond" w:hAnsi="Garamond"/>
                <w:color w:val="000000" w:themeColor="text1"/>
                <w:sz w:val="22"/>
                <w:szCs w:val="22"/>
              </w:rPr>
            </w:pPr>
            <w:r w:rsidRPr="0026657C">
              <w:rPr>
                <w:rFonts w:ascii="Garamond" w:hAnsi="Garamond"/>
                <w:color w:val="000000" w:themeColor="text1"/>
                <w:sz w:val="22"/>
                <w:szCs w:val="22"/>
              </w:rPr>
              <w:t>május</w:t>
            </w:r>
            <w:r w:rsidR="00AB371E" w:rsidRPr="0026657C">
              <w:rPr>
                <w:rFonts w:ascii="Garamond" w:hAnsi="Garamond"/>
                <w:color w:val="000000" w:themeColor="text1"/>
                <w:sz w:val="22"/>
                <w:szCs w:val="22"/>
              </w:rPr>
              <w:t xml:space="preserve"> és november</w:t>
            </w:r>
            <w:r w:rsidRPr="0026657C">
              <w:rPr>
                <w:rFonts w:ascii="Garamond" w:hAnsi="Garamond"/>
                <w:color w:val="000000" w:themeColor="text1"/>
                <w:sz w:val="22"/>
                <w:szCs w:val="22"/>
              </w:rPr>
              <w:t xml:space="preserve"> (+ szükség szerint)</w:t>
            </w:r>
          </w:p>
        </w:tc>
      </w:tr>
      <w:tr w:rsidR="0026657C" w:rsidRPr="0026657C" w:rsidTr="00376289">
        <w:trPr>
          <w:trHeight w:val="877"/>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6A5040" w:rsidRPr="0026657C" w:rsidRDefault="00F55A95" w:rsidP="00BD2B11">
            <w:pPr>
              <w:rPr>
                <w:rFonts w:ascii="Garamond" w:hAnsi="Garamond"/>
                <w:color w:val="000000" w:themeColor="text1"/>
                <w:sz w:val="22"/>
                <w:szCs w:val="22"/>
              </w:rPr>
            </w:pPr>
            <w:r w:rsidRPr="0026657C">
              <w:rPr>
                <w:rFonts w:ascii="Garamond" w:hAnsi="Garamond"/>
                <w:color w:val="000000" w:themeColor="text1"/>
                <w:sz w:val="22"/>
                <w:szCs w:val="22"/>
              </w:rPr>
              <w:t>M1-M7-es autópálya szelvényezés szerinti jobb pályája melletti talpárka, az Ibolya utcá</w:t>
            </w:r>
            <w:r w:rsidR="00376289" w:rsidRPr="0026657C">
              <w:rPr>
                <w:rFonts w:ascii="Garamond" w:hAnsi="Garamond"/>
                <w:color w:val="000000" w:themeColor="text1"/>
                <w:sz w:val="22"/>
                <w:szCs w:val="22"/>
              </w:rPr>
              <w:t>tól Budapest irányába kb. 400fm</w:t>
            </w:r>
          </w:p>
        </w:tc>
        <w:tc>
          <w:tcPr>
            <w:tcW w:w="5208" w:type="dxa"/>
            <w:tcBorders>
              <w:top w:val="nil"/>
              <w:left w:val="nil"/>
              <w:bottom w:val="single" w:sz="8" w:space="0" w:color="auto"/>
              <w:right w:val="single" w:sz="8" w:space="0" w:color="auto"/>
            </w:tcBorders>
            <w:shd w:val="clear" w:color="000000" w:fill="FFFFFF"/>
            <w:vAlign w:val="center"/>
            <w:hideMark/>
          </w:tcPr>
          <w:p w:rsidR="0012224A" w:rsidRPr="0026657C" w:rsidRDefault="00F55A95" w:rsidP="00376289">
            <w:pPr>
              <w:jc w:val="center"/>
              <w:rPr>
                <w:rFonts w:ascii="Garamond" w:hAnsi="Garamond"/>
                <w:color w:val="000000" w:themeColor="text1"/>
                <w:sz w:val="22"/>
                <w:szCs w:val="22"/>
              </w:rPr>
            </w:pPr>
            <w:r w:rsidRPr="0026657C">
              <w:rPr>
                <w:rFonts w:ascii="Garamond" w:hAnsi="Garamond"/>
                <w:color w:val="000000" w:themeColor="text1"/>
                <w:sz w:val="22"/>
                <w:szCs w:val="22"/>
              </w:rPr>
              <w:t>május</w:t>
            </w:r>
            <w:r w:rsidR="00AB371E" w:rsidRPr="0026657C">
              <w:rPr>
                <w:rFonts w:ascii="Garamond" w:hAnsi="Garamond"/>
                <w:color w:val="000000" w:themeColor="text1"/>
                <w:sz w:val="22"/>
                <w:szCs w:val="22"/>
              </w:rPr>
              <w:t xml:space="preserve"> és november </w:t>
            </w:r>
            <w:r w:rsidRPr="0026657C">
              <w:rPr>
                <w:rFonts w:ascii="Garamond" w:hAnsi="Garamond"/>
                <w:color w:val="000000" w:themeColor="text1"/>
                <w:sz w:val="22"/>
                <w:szCs w:val="22"/>
              </w:rPr>
              <w:t>(+ szükség szerint)</w:t>
            </w:r>
          </w:p>
        </w:tc>
      </w:tr>
      <w:tr w:rsidR="00F55A95" w:rsidRPr="00365A9C" w:rsidTr="00376289">
        <w:trPr>
          <w:trHeight w:val="410"/>
        </w:trPr>
        <w:tc>
          <w:tcPr>
            <w:tcW w:w="948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3343B" w:rsidRPr="00B13E58" w:rsidRDefault="00F55A95" w:rsidP="0023343B">
            <w:pPr>
              <w:jc w:val="center"/>
              <w:rPr>
                <w:rFonts w:ascii="Garamond" w:hAnsi="Garamond"/>
                <w:b/>
                <w:bCs/>
                <w:sz w:val="22"/>
                <w:szCs w:val="22"/>
              </w:rPr>
            </w:pPr>
            <w:r w:rsidRPr="00B13E58">
              <w:rPr>
                <w:rFonts w:ascii="Garamond" w:hAnsi="Garamond"/>
                <w:b/>
                <w:bCs/>
                <w:sz w:val="22"/>
                <w:szCs w:val="22"/>
              </w:rPr>
              <w:t>Hordalékfogók</w:t>
            </w:r>
          </w:p>
        </w:tc>
      </w:tr>
      <w:tr w:rsidR="00F55A95" w:rsidRPr="00365A9C" w:rsidTr="00DC4F3C">
        <w:trPr>
          <w:trHeight w:val="315"/>
        </w:trPr>
        <w:tc>
          <w:tcPr>
            <w:tcW w:w="428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Budaörsi árok</w:t>
            </w:r>
          </w:p>
        </w:tc>
        <w:tc>
          <w:tcPr>
            <w:tcW w:w="5208" w:type="dxa"/>
            <w:tcBorders>
              <w:top w:val="nil"/>
              <w:left w:val="single" w:sz="8" w:space="0" w:color="auto"/>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Kinizsi utca -MÁV kereszteződés</w:t>
            </w:r>
          </w:p>
        </w:tc>
      </w:tr>
      <w:tr w:rsidR="00F55A95" w:rsidRPr="00365A9C" w:rsidTr="00DC4F3C">
        <w:trPr>
          <w:trHeight w:val="315"/>
        </w:trPr>
        <w:tc>
          <w:tcPr>
            <w:tcW w:w="4280" w:type="dxa"/>
            <w:vMerge/>
            <w:tcBorders>
              <w:top w:val="nil"/>
              <w:left w:val="single" w:sz="8" w:space="0" w:color="auto"/>
              <w:bottom w:val="single" w:sz="4" w:space="0" w:color="000000"/>
              <w:right w:val="single" w:sz="8"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4" w:space="0" w:color="auto"/>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Őszirózsa utca - Árok utca kereszteződése</w:t>
            </w:r>
          </w:p>
        </w:tc>
      </w:tr>
      <w:tr w:rsidR="00F55A95" w:rsidRPr="00365A9C" w:rsidTr="00DC4F3C">
        <w:trPr>
          <w:trHeight w:val="315"/>
        </w:trPr>
        <w:tc>
          <w:tcPr>
            <w:tcW w:w="4280" w:type="dxa"/>
            <w:vMerge/>
            <w:tcBorders>
              <w:top w:val="nil"/>
              <w:left w:val="single" w:sz="8" w:space="0" w:color="auto"/>
              <w:bottom w:val="single" w:sz="4" w:space="0" w:color="000000"/>
              <w:right w:val="single" w:sz="8" w:space="0" w:color="auto"/>
            </w:tcBorders>
            <w:vAlign w:val="center"/>
            <w:hideMark/>
          </w:tcPr>
          <w:p w:rsidR="00F55A95" w:rsidRPr="00B13E58" w:rsidRDefault="00F55A95" w:rsidP="0023343B">
            <w:pPr>
              <w:rPr>
                <w:rFonts w:ascii="Garamond" w:hAnsi="Garamond"/>
                <w:sz w:val="22"/>
                <w:szCs w:val="22"/>
              </w:rPr>
            </w:pP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Őszirózsa utcai zártszelvény Szabadság út felöli vége</w:t>
            </w:r>
          </w:p>
        </w:tc>
      </w:tr>
      <w:tr w:rsidR="00F55A95" w:rsidRPr="00365A9C" w:rsidTr="00DC4F3C">
        <w:trPr>
          <w:trHeight w:val="315"/>
        </w:trPr>
        <w:tc>
          <w:tcPr>
            <w:tcW w:w="4280" w:type="dxa"/>
            <w:vMerge/>
            <w:tcBorders>
              <w:top w:val="nil"/>
              <w:left w:val="single" w:sz="8" w:space="0" w:color="auto"/>
              <w:bottom w:val="single" w:sz="4" w:space="0" w:color="000000"/>
              <w:right w:val="single" w:sz="8" w:space="0" w:color="auto"/>
            </w:tcBorders>
            <w:vAlign w:val="center"/>
            <w:hideMark/>
          </w:tcPr>
          <w:p w:rsidR="00F55A95" w:rsidRPr="00B13E58" w:rsidRDefault="00F55A95" w:rsidP="0023343B">
            <w:pPr>
              <w:rPr>
                <w:rFonts w:ascii="Garamond" w:hAnsi="Garamond"/>
                <w:sz w:val="22"/>
                <w:szCs w:val="22"/>
              </w:rPr>
            </w:pP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Szabadság úti kereszteződés al,- és felvizi oldala</w:t>
            </w:r>
          </w:p>
        </w:tc>
      </w:tr>
      <w:tr w:rsidR="00F55A95" w:rsidRPr="00365A9C" w:rsidTr="00DC4F3C">
        <w:trPr>
          <w:trHeight w:val="315"/>
        </w:trPr>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Tűzkőhegyi árok</w:t>
            </w: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Bányász utca kereszteződés</w:t>
            </w:r>
          </w:p>
        </w:tc>
      </w:tr>
      <w:tr w:rsidR="00F55A95" w:rsidRPr="00365A9C" w:rsidTr="00586B27">
        <w:trPr>
          <w:trHeight w:val="315"/>
        </w:trPr>
        <w:tc>
          <w:tcPr>
            <w:tcW w:w="4280" w:type="dxa"/>
            <w:tcBorders>
              <w:top w:val="nil"/>
              <w:left w:val="single" w:sz="8" w:space="0" w:color="auto"/>
              <w:bottom w:val="single" w:sz="6" w:space="0" w:color="auto"/>
              <w:right w:val="single" w:sz="8" w:space="0" w:color="auto"/>
            </w:tcBorders>
            <w:shd w:val="clear" w:color="auto" w:fill="auto"/>
            <w:noWrap/>
            <w:vAlign w:val="bottom"/>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Tűzkőhegyi árok 1. számú mellékága</w:t>
            </w:r>
          </w:p>
        </w:tc>
        <w:tc>
          <w:tcPr>
            <w:tcW w:w="5208" w:type="dxa"/>
            <w:tcBorders>
              <w:top w:val="nil"/>
              <w:left w:val="nil"/>
              <w:bottom w:val="single" w:sz="6"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Farkasréti úti kereszteződés</w:t>
            </w:r>
          </w:p>
        </w:tc>
      </w:tr>
      <w:tr w:rsidR="00F55A95" w:rsidRPr="00365A9C" w:rsidTr="00586B27">
        <w:trPr>
          <w:trHeight w:val="315"/>
        </w:trPr>
        <w:tc>
          <w:tcPr>
            <w:tcW w:w="4280"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Tűzkőhegyi árok 2. számú mellékága</w:t>
            </w:r>
          </w:p>
        </w:tc>
        <w:tc>
          <w:tcPr>
            <w:tcW w:w="52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Farkasréti út - Cserebogár utcai kereszteződés</w:t>
            </w:r>
          </w:p>
        </w:tc>
      </w:tr>
      <w:tr w:rsidR="00F55A95" w:rsidRPr="00365A9C" w:rsidTr="00586B27">
        <w:trPr>
          <w:trHeight w:val="315"/>
        </w:trPr>
        <w:tc>
          <w:tcPr>
            <w:tcW w:w="4280" w:type="dxa"/>
            <w:vMerge/>
            <w:tcBorders>
              <w:top w:val="single" w:sz="6" w:space="0" w:color="auto"/>
              <w:left w:val="single" w:sz="6" w:space="0" w:color="auto"/>
              <w:bottom w:val="single" w:sz="6" w:space="0" w:color="auto"/>
              <w:right w:val="single" w:sz="6"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Bányász utca - Cserebogár utca kereszteződése</w:t>
            </w:r>
          </w:p>
        </w:tc>
      </w:tr>
      <w:tr w:rsidR="00F55A95" w:rsidRPr="00365A9C" w:rsidTr="00586B27">
        <w:trPr>
          <w:trHeight w:val="315"/>
        </w:trPr>
        <w:tc>
          <w:tcPr>
            <w:tcW w:w="4280" w:type="dxa"/>
            <w:vMerge/>
            <w:tcBorders>
              <w:top w:val="single" w:sz="6" w:space="0" w:color="auto"/>
              <w:left w:val="single" w:sz="6" w:space="0" w:color="auto"/>
              <w:bottom w:val="single" w:sz="6" w:space="0" w:color="auto"/>
              <w:right w:val="single" w:sz="6"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Cserebogár utca - Hegyközi utca kereszteződése</w:t>
            </w:r>
          </w:p>
        </w:tc>
      </w:tr>
      <w:tr w:rsidR="00F55A95" w:rsidRPr="00365A9C" w:rsidTr="00586B27">
        <w:trPr>
          <w:trHeight w:val="315"/>
        </w:trPr>
        <w:tc>
          <w:tcPr>
            <w:tcW w:w="4280" w:type="dxa"/>
            <w:vMerge/>
            <w:tcBorders>
              <w:top w:val="single" w:sz="6" w:space="0" w:color="auto"/>
              <w:left w:val="single" w:sz="8" w:space="0" w:color="auto"/>
              <w:bottom w:val="single" w:sz="4" w:space="0" w:color="auto"/>
              <w:right w:val="single" w:sz="6"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Csalit utca</w:t>
            </w:r>
          </w:p>
        </w:tc>
      </w:tr>
      <w:tr w:rsidR="00F55A95" w:rsidRPr="00365A9C" w:rsidTr="00586B27">
        <w:trPr>
          <w:trHeight w:val="315"/>
        </w:trPr>
        <w:tc>
          <w:tcPr>
            <w:tcW w:w="4280" w:type="dxa"/>
            <w:vMerge w:val="restart"/>
            <w:tcBorders>
              <w:top w:val="single" w:sz="4" w:space="0" w:color="auto"/>
              <w:left w:val="single" w:sz="4" w:space="0" w:color="auto"/>
              <w:bottom w:val="single" w:sz="4" w:space="0" w:color="auto"/>
              <w:right w:val="single" w:sz="6" w:space="0" w:color="auto"/>
            </w:tcBorders>
            <w:shd w:val="clear" w:color="auto" w:fill="auto"/>
            <w:noWrap/>
            <w:vAlign w:val="center"/>
            <w:hideMark/>
          </w:tcPr>
          <w:p w:rsidR="00F55A95" w:rsidRPr="00B13E58" w:rsidRDefault="00F55A95" w:rsidP="0023343B">
            <w:pPr>
              <w:jc w:val="center"/>
              <w:rPr>
                <w:rFonts w:ascii="Garamond" w:hAnsi="Garamond"/>
                <w:sz w:val="22"/>
                <w:szCs w:val="22"/>
              </w:rPr>
            </w:pPr>
            <w:r w:rsidRPr="00B13E58">
              <w:rPr>
                <w:rFonts w:ascii="Garamond" w:hAnsi="Garamond"/>
                <w:sz w:val="22"/>
                <w:szCs w:val="22"/>
              </w:rPr>
              <w:lastRenderedPageBreak/>
              <w:t>Frankhegyi árok</w:t>
            </w:r>
          </w:p>
        </w:tc>
        <w:tc>
          <w:tcPr>
            <w:tcW w:w="52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55A95" w:rsidRPr="00B13E58" w:rsidRDefault="00AB371E" w:rsidP="0023343B">
            <w:pPr>
              <w:rPr>
                <w:rFonts w:ascii="Garamond" w:hAnsi="Garamond"/>
                <w:sz w:val="22"/>
                <w:szCs w:val="22"/>
              </w:rPr>
            </w:pPr>
            <w:r>
              <w:rPr>
                <w:rFonts w:ascii="Garamond" w:hAnsi="Garamond"/>
                <w:sz w:val="22"/>
                <w:szCs w:val="22"/>
              </w:rPr>
              <w:t>A</w:t>
            </w:r>
            <w:r w:rsidR="00F55A95" w:rsidRPr="00B13E58">
              <w:rPr>
                <w:rFonts w:ascii="Garamond" w:hAnsi="Garamond"/>
                <w:sz w:val="22"/>
                <w:szCs w:val="22"/>
              </w:rPr>
              <w:t>utópálya kereszteződés felvizi oldala</w:t>
            </w:r>
          </w:p>
        </w:tc>
      </w:tr>
      <w:tr w:rsidR="00F55A95" w:rsidRPr="00365A9C" w:rsidTr="00586B27">
        <w:trPr>
          <w:trHeight w:val="315"/>
        </w:trPr>
        <w:tc>
          <w:tcPr>
            <w:tcW w:w="4280" w:type="dxa"/>
            <w:vMerge/>
            <w:tcBorders>
              <w:top w:val="single" w:sz="4" w:space="0" w:color="auto"/>
              <w:left w:val="single" w:sz="4" w:space="0" w:color="auto"/>
              <w:bottom w:val="single" w:sz="4" w:space="0" w:color="auto"/>
              <w:right w:val="single" w:sz="6"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Forrás utcai kereszteződés</w:t>
            </w:r>
          </w:p>
        </w:tc>
      </w:tr>
      <w:tr w:rsidR="00F55A95" w:rsidRPr="00365A9C" w:rsidTr="00586B27">
        <w:trPr>
          <w:trHeight w:val="315"/>
        </w:trPr>
        <w:tc>
          <w:tcPr>
            <w:tcW w:w="4280" w:type="dxa"/>
            <w:vMerge/>
            <w:tcBorders>
              <w:top w:val="single" w:sz="4" w:space="0" w:color="auto"/>
              <w:left w:val="single" w:sz="8" w:space="0" w:color="auto"/>
              <w:bottom w:val="single" w:sz="4" w:space="0" w:color="000000"/>
              <w:right w:val="single" w:sz="8"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6" w:space="0" w:color="auto"/>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Nefelejcs utca</w:t>
            </w:r>
          </w:p>
        </w:tc>
      </w:tr>
      <w:tr w:rsidR="00F55A95" w:rsidRPr="00365A9C" w:rsidTr="00DC4F3C">
        <w:trPr>
          <w:trHeight w:val="315"/>
        </w:trPr>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Naphegyi árok</w:t>
            </w: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Clementis utca - Mező utca kereszteződése</w:t>
            </w:r>
          </w:p>
        </w:tc>
      </w:tr>
      <w:tr w:rsidR="00F55A95" w:rsidRPr="00365A9C" w:rsidTr="00DC4F3C">
        <w:trPr>
          <w:trHeight w:val="315"/>
        </w:trPr>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 </w:t>
            </w: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Farkasréti utcai kereszteződés</w:t>
            </w:r>
          </w:p>
        </w:tc>
      </w:tr>
      <w:tr w:rsidR="00F55A95" w:rsidRPr="00365A9C" w:rsidTr="00DC4F3C">
        <w:trPr>
          <w:trHeight w:val="315"/>
        </w:trPr>
        <w:tc>
          <w:tcPr>
            <w:tcW w:w="4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Kőhegyi árok</w:t>
            </w:r>
          </w:p>
        </w:tc>
        <w:tc>
          <w:tcPr>
            <w:tcW w:w="5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Széles utca vége</w:t>
            </w:r>
          </w:p>
        </w:tc>
      </w:tr>
      <w:tr w:rsidR="00F55A95" w:rsidRPr="00365A9C" w:rsidTr="00DC4F3C">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Széles utca - Építők útja kereszteződése</w:t>
            </w:r>
          </w:p>
        </w:tc>
      </w:tr>
      <w:tr w:rsidR="00F55A95" w:rsidRPr="00365A9C" w:rsidTr="00DC4F3C">
        <w:trPr>
          <w:trHeight w:val="315"/>
        </w:trPr>
        <w:tc>
          <w:tcPr>
            <w:tcW w:w="4280" w:type="dxa"/>
            <w:vMerge/>
            <w:tcBorders>
              <w:top w:val="single" w:sz="4" w:space="0" w:color="auto"/>
              <w:left w:val="single" w:sz="8" w:space="0" w:color="auto"/>
              <w:bottom w:val="single" w:sz="4" w:space="0" w:color="000000"/>
              <w:right w:val="single" w:sz="8"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4" w:space="0" w:color="auto"/>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Széles utca - Baross utca kereszteződés</w:t>
            </w:r>
          </w:p>
        </w:tc>
      </w:tr>
      <w:tr w:rsidR="00F55A95" w:rsidRPr="00365A9C" w:rsidTr="00DC4F3C">
        <w:trPr>
          <w:trHeight w:val="315"/>
        </w:trPr>
        <w:tc>
          <w:tcPr>
            <w:tcW w:w="4280" w:type="dxa"/>
            <w:vMerge/>
            <w:tcBorders>
              <w:top w:val="nil"/>
              <w:left w:val="single" w:sz="8" w:space="0" w:color="auto"/>
              <w:bottom w:val="single" w:sz="4" w:space="0" w:color="000000"/>
              <w:right w:val="single" w:sz="8" w:space="0" w:color="auto"/>
            </w:tcBorders>
            <w:vAlign w:val="center"/>
            <w:hideMark/>
          </w:tcPr>
          <w:p w:rsidR="00F55A95" w:rsidRPr="00B13E58" w:rsidRDefault="00F55A95" w:rsidP="0023343B">
            <w:pPr>
              <w:rPr>
                <w:rFonts w:ascii="Garamond" w:hAnsi="Garamond"/>
                <w:sz w:val="22"/>
                <w:szCs w:val="22"/>
              </w:rPr>
            </w:pP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Kisfaludy utca - Csap utca kereszteződés</w:t>
            </w:r>
          </w:p>
        </w:tc>
      </w:tr>
      <w:tr w:rsidR="00F55A95" w:rsidRPr="00365A9C" w:rsidTr="00DC4F3C">
        <w:trPr>
          <w:trHeight w:val="315"/>
        </w:trPr>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Odvashegyi árok</w:t>
            </w: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Uzsoki köz</w:t>
            </w:r>
          </w:p>
        </w:tc>
      </w:tr>
      <w:tr w:rsidR="00F55A95" w:rsidRPr="00365A9C" w:rsidTr="00DC4F3C">
        <w:trPr>
          <w:trHeight w:val="315"/>
        </w:trPr>
        <w:tc>
          <w:tcPr>
            <w:tcW w:w="4280" w:type="dxa"/>
            <w:tcBorders>
              <w:top w:val="nil"/>
              <w:left w:val="single" w:sz="8" w:space="0" w:color="auto"/>
              <w:bottom w:val="single" w:sz="4" w:space="0" w:color="auto"/>
              <w:right w:val="single" w:sz="8" w:space="0" w:color="auto"/>
            </w:tcBorders>
            <w:shd w:val="clear" w:color="auto" w:fill="auto"/>
            <w:noWrap/>
            <w:vAlign w:val="bottom"/>
          </w:tcPr>
          <w:p w:rsidR="00F55A95" w:rsidRPr="00B13E58" w:rsidRDefault="00F55A95" w:rsidP="0023343B">
            <w:pPr>
              <w:jc w:val="center"/>
              <w:rPr>
                <w:rFonts w:ascii="Garamond" w:hAnsi="Garamond"/>
                <w:sz w:val="22"/>
                <w:szCs w:val="22"/>
              </w:rPr>
            </w:pPr>
            <w:r w:rsidRPr="00B13E58">
              <w:rPr>
                <w:rFonts w:ascii="Garamond" w:hAnsi="Garamond"/>
                <w:sz w:val="22"/>
                <w:szCs w:val="22"/>
              </w:rPr>
              <w:t>Kamaraerdei levezető meder</w:t>
            </w:r>
          </w:p>
        </w:tc>
        <w:tc>
          <w:tcPr>
            <w:tcW w:w="5208" w:type="dxa"/>
            <w:tcBorders>
              <w:top w:val="nil"/>
              <w:left w:val="nil"/>
              <w:bottom w:val="single" w:sz="4" w:space="0" w:color="auto"/>
              <w:right w:val="single" w:sz="8" w:space="0" w:color="auto"/>
            </w:tcBorders>
            <w:shd w:val="clear" w:color="auto" w:fill="auto"/>
            <w:noWrap/>
            <w:vAlign w:val="bottom"/>
          </w:tcPr>
          <w:p w:rsidR="00F55A95" w:rsidRPr="00B13E58" w:rsidRDefault="00AB371E" w:rsidP="0023343B">
            <w:pPr>
              <w:rPr>
                <w:rFonts w:ascii="Garamond" w:hAnsi="Garamond"/>
                <w:sz w:val="22"/>
                <w:szCs w:val="22"/>
              </w:rPr>
            </w:pPr>
            <w:r>
              <w:rPr>
                <w:rFonts w:ascii="Garamond" w:hAnsi="Garamond"/>
                <w:sz w:val="22"/>
                <w:szCs w:val="22"/>
              </w:rPr>
              <w:t>A</w:t>
            </w:r>
            <w:r w:rsidR="00F55A95" w:rsidRPr="00B13E58">
              <w:rPr>
                <w:rFonts w:ascii="Garamond" w:hAnsi="Garamond"/>
                <w:sz w:val="22"/>
                <w:szCs w:val="22"/>
              </w:rPr>
              <w:t xml:space="preserve"> záportározó előtt</w:t>
            </w:r>
          </w:p>
        </w:tc>
      </w:tr>
      <w:tr w:rsidR="00F55A95" w:rsidRPr="00365A9C" w:rsidTr="00DC4F3C">
        <w:trPr>
          <w:trHeight w:val="315"/>
        </w:trPr>
        <w:tc>
          <w:tcPr>
            <w:tcW w:w="4280" w:type="dxa"/>
            <w:tcBorders>
              <w:top w:val="nil"/>
              <w:left w:val="single" w:sz="8" w:space="0" w:color="auto"/>
              <w:bottom w:val="single" w:sz="4" w:space="0" w:color="auto"/>
              <w:right w:val="single" w:sz="8" w:space="0" w:color="auto"/>
            </w:tcBorders>
            <w:shd w:val="clear" w:color="auto" w:fill="auto"/>
            <w:noWrap/>
            <w:vAlign w:val="bottom"/>
          </w:tcPr>
          <w:p w:rsidR="00F55A95" w:rsidRPr="00B13E58" w:rsidRDefault="00F55A95" w:rsidP="0023343B">
            <w:pPr>
              <w:jc w:val="center"/>
              <w:rPr>
                <w:rFonts w:ascii="Garamond" w:hAnsi="Garamond"/>
                <w:sz w:val="22"/>
                <w:szCs w:val="22"/>
              </w:rPr>
            </w:pPr>
            <w:r w:rsidRPr="00B13E58">
              <w:rPr>
                <w:rFonts w:ascii="Garamond" w:hAnsi="Garamond"/>
                <w:sz w:val="22"/>
                <w:szCs w:val="22"/>
              </w:rPr>
              <w:t>Lakótelepi övárok</w:t>
            </w:r>
          </w:p>
        </w:tc>
        <w:tc>
          <w:tcPr>
            <w:tcW w:w="5208" w:type="dxa"/>
            <w:tcBorders>
              <w:top w:val="nil"/>
              <w:left w:val="nil"/>
              <w:bottom w:val="single" w:sz="4" w:space="0" w:color="auto"/>
              <w:right w:val="single" w:sz="8" w:space="0" w:color="auto"/>
            </w:tcBorders>
            <w:shd w:val="clear" w:color="auto" w:fill="auto"/>
            <w:noWrap/>
            <w:vAlign w:val="bottom"/>
          </w:tcPr>
          <w:p w:rsidR="00F55A95" w:rsidRPr="00B13E58" w:rsidRDefault="00AB371E" w:rsidP="0023343B">
            <w:pPr>
              <w:rPr>
                <w:rFonts w:ascii="Garamond" w:hAnsi="Garamond"/>
                <w:sz w:val="22"/>
                <w:szCs w:val="22"/>
              </w:rPr>
            </w:pPr>
            <w:r>
              <w:rPr>
                <w:rFonts w:ascii="Garamond" w:hAnsi="Garamond"/>
                <w:sz w:val="22"/>
                <w:szCs w:val="22"/>
              </w:rPr>
              <w:t>Z</w:t>
            </w:r>
            <w:r w:rsidR="00F55A95" w:rsidRPr="00B13E58">
              <w:rPr>
                <w:rFonts w:ascii="Garamond" w:hAnsi="Garamond"/>
                <w:sz w:val="22"/>
                <w:szCs w:val="22"/>
              </w:rPr>
              <w:t>ártszelvény vége</w:t>
            </w:r>
          </w:p>
        </w:tc>
      </w:tr>
      <w:tr w:rsidR="00F55A95" w:rsidRPr="00365A9C" w:rsidTr="00DC4F3C">
        <w:trPr>
          <w:trHeight w:val="330"/>
        </w:trPr>
        <w:tc>
          <w:tcPr>
            <w:tcW w:w="4280" w:type="dxa"/>
            <w:tcBorders>
              <w:top w:val="nil"/>
              <w:left w:val="single" w:sz="8" w:space="0" w:color="auto"/>
              <w:bottom w:val="single" w:sz="8" w:space="0" w:color="auto"/>
              <w:right w:val="single" w:sz="8" w:space="0" w:color="auto"/>
            </w:tcBorders>
            <w:shd w:val="clear" w:color="auto" w:fill="auto"/>
            <w:noWrap/>
            <w:vAlign w:val="bottom"/>
            <w:hideMark/>
          </w:tcPr>
          <w:p w:rsidR="00F55A95" w:rsidRPr="00B13E58" w:rsidRDefault="00F55A95" w:rsidP="0023343B">
            <w:pPr>
              <w:jc w:val="center"/>
              <w:rPr>
                <w:rFonts w:ascii="Garamond" w:hAnsi="Garamond"/>
                <w:sz w:val="22"/>
                <w:szCs w:val="22"/>
              </w:rPr>
            </w:pPr>
          </w:p>
        </w:tc>
        <w:tc>
          <w:tcPr>
            <w:tcW w:w="5208" w:type="dxa"/>
            <w:tcBorders>
              <w:top w:val="nil"/>
              <w:left w:val="nil"/>
              <w:bottom w:val="single" w:sz="8"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Kisfaludy utca 15. szám előtt és a szemközti oldalon</w:t>
            </w:r>
          </w:p>
        </w:tc>
      </w:tr>
      <w:tr w:rsidR="00F55A95" w:rsidRPr="00365A9C" w:rsidTr="00DC4F3C">
        <w:trPr>
          <w:trHeight w:val="67"/>
        </w:trPr>
        <w:tc>
          <w:tcPr>
            <w:tcW w:w="4280" w:type="dxa"/>
            <w:tcBorders>
              <w:top w:val="nil"/>
              <w:left w:val="nil"/>
              <w:bottom w:val="nil"/>
              <w:right w:val="nil"/>
            </w:tcBorders>
            <w:shd w:val="clear" w:color="auto" w:fill="auto"/>
            <w:noWrap/>
            <w:vAlign w:val="bottom"/>
            <w:hideMark/>
          </w:tcPr>
          <w:p w:rsidR="00AC20C2" w:rsidRPr="00B13E58" w:rsidRDefault="00AC20C2" w:rsidP="0023343B">
            <w:pPr>
              <w:rPr>
                <w:rFonts w:ascii="Garamond" w:hAnsi="Garamond"/>
                <w:sz w:val="22"/>
                <w:szCs w:val="22"/>
              </w:rPr>
            </w:pPr>
          </w:p>
        </w:tc>
        <w:tc>
          <w:tcPr>
            <w:tcW w:w="5208" w:type="dxa"/>
            <w:tcBorders>
              <w:top w:val="nil"/>
              <w:left w:val="nil"/>
              <w:bottom w:val="nil"/>
              <w:right w:val="nil"/>
            </w:tcBorders>
            <w:shd w:val="clear" w:color="auto" w:fill="auto"/>
            <w:noWrap/>
            <w:vAlign w:val="bottom"/>
            <w:hideMark/>
          </w:tcPr>
          <w:p w:rsidR="00F55A95" w:rsidRPr="00B13E58" w:rsidRDefault="00F55A95" w:rsidP="0023343B">
            <w:pPr>
              <w:rPr>
                <w:rFonts w:ascii="Garamond" w:hAnsi="Garamond"/>
                <w:sz w:val="22"/>
                <w:szCs w:val="22"/>
              </w:rPr>
            </w:pPr>
          </w:p>
        </w:tc>
      </w:tr>
      <w:tr w:rsidR="00F55A95" w:rsidRPr="00365A9C" w:rsidTr="00DC4F3C">
        <w:trPr>
          <w:trHeight w:val="542"/>
        </w:trPr>
        <w:tc>
          <w:tcPr>
            <w:tcW w:w="4280" w:type="dxa"/>
            <w:tcBorders>
              <w:top w:val="single" w:sz="8" w:space="0" w:color="auto"/>
              <w:left w:val="single" w:sz="8" w:space="0" w:color="auto"/>
              <w:bottom w:val="single" w:sz="8" w:space="0" w:color="auto"/>
              <w:right w:val="nil"/>
            </w:tcBorders>
            <w:shd w:val="clear" w:color="auto" w:fill="auto"/>
            <w:noWrap/>
            <w:vAlign w:val="center"/>
            <w:hideMark/>
          </w:tcPr>
          <w:p w:rsidR="00F55A95" w:rsidRPr="00B13E58" w:rsidRDefault="00F55A95" w:rsidP="0023343B">
            <w:pPr>
              <w:jc w:val="center"/>
              <w:rPr>
                <w:rFonts w:ascii="Garamond" w:hAnsi="Garamond"/>
                <w:b/>
                <w:bCs/>
                <w:sz w:val="22"/>
                <w:szCs w:val="22"/>
              </w:rPr>
            </w:pPr>
            <w:r w:rsidRPr="00B13E58">
              <w:rPr>
                <w:rFonts w:ascii="Garamond" w:hAnsi="Garamond"/>
                <w:b/>
                <w:bCs/>
                <w:sz w:val="22"/>
                <w:szCs w:val="22"/>
              </w:rPr>
              <w:t>RÁCSOK</w:t>
            </w:r>
          </w:p>
        </w:tc>
        <w:tc>
          <w:tcPr>
            <w:tcW w:w="5208" w:type="dxa"/>
            <w:tcBorders>
              <w:top w:val="nil"/>
              <w:left w:val="single" w:sz="8" w:space="0" w:color="auto"/>
              <w:bottom w:val="nil"/>
              <w:right w:val="nil"/>
            </w:tcBorders>
            <w:shd w:val="clear" w:color="auto" w:fill="auto"/>
            <w:noWrap/>
            <w:vAlign w:val="center"/>
            <w:hideMark/>
          </w:tcPr>
          <w:p w:rsidR="00F55A95" w:rsidRPr="00B13E58" w:rsidRDefault="00F55A95" w:rsidP="0023343B">
            <w:pPr>
              <w:jc w:val="center"/>
              <w:rPr>
                <w:rFonts w:ascii="Garamond" w:hAnsi="Garamond"/>
                <w:b/>
                <w:bCs/>
                <w:sz w:val="22"/>
                <w:szCs w:val="22"/>
              </w:rPr>
            </w:pPr>
            <w:r w:rsidRPr="00B13E58">
              <w:rPr>
                <w:rFonts w:ascii="Garamond" w:hAnsi="Garamond"/>
                <w:b/>
                <w:bCs/>
                <w:sz w:val="22"/>
                <w:szCs w:val="22"/>
              </w:rPr>
              <w:t> </w:t>
            </w:r>
          </w:p>
        </w:tc>
      </w:tr>
      <w:tr w:rsidR="00F55A95" w:rsidRPr="00365A9C" w:rsidTr="00DC4F3C">
        <w:trPr>
          <w:trHeight w:val="600"/>
        </w:trPr>
        <w:tc>
          <w:tcPr>
            <w:tcW w:w="4280" w:type="dxa"/>
            <w:tcBorders>
              <w:top w:val="nil"/>
              <w:left w:val="single" w:sz="8" w:space="0" w:color="auto"/>
              <w:bottom w:val="single" w:sz="4" w:space="0" w:color="auto"/>
              <w:right w:val="single" w:sz="8" w:space="0" w:color="auto"/>
            </w:tcBorders>
            <w:shd w:val="clear" w:color="auto" w:fill="auto"/>
            <w:vAlign w:val="center"/>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Budaörsi mellékág autópálya melletti szakasza, zártszelvény vége</w:t>
            </w:r>
          </w:p>
        </w:tc>
        <w:tc>
          <w:tcPr>
            <w:tcW w:w="5208" w:type="dxa"/>
            <w:tcBorders>
              <w:top w:val="nil"/>
              <w:left w:val="nil"/>
              <w:bottom w:val="nil"/>
              <w:right w:val="nil"/>
            </w:tcBorders>
            <w:shd w:val="clear" w:color="auto" w:fill="auto"/>
            <w:noWrap/>
            <w:vAlign w:val="center"/>
            <w:hideMark/>
          </w:tcPr>
          <w:p w:rsidR="00F55A95" w:rsidRPr="00B13E58" w:rsidRDefault="00F55A95" w:rsidP="0023343B">
            <w:pPr>
              <w:jc w:val="center"/>
              <w:rPr>
                <w:rFonts w:ascii="Garamond" w:hAnsi="Garamond"/>
                <w:sz w:val="22"/>
                <w:szCs w:val="22"/>
              </w:rPr>
            </w:pPr>
          </w:p>
        </w:tc>
      </w:tr>
      <w:tr w:rsidR="00F55A95" w:rsidRPr="00B13E58" w:rsidTr="00DC4F3C">
        <w:trPr>
          <w:trHeight w:val="420"/>
        </w:trPr>
        <w:tc>
          <w:tcPr>
            <w:tcW w:w="42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Kőhegyi árok Széles utca vége</w:t>
            </w:r>
          </w:p>
        </w:tc>
        <w:tc>
          <w:tcPr>
            <w:tcW w:w="5208" w:type="dxa"/>
            <w:tcBorders>
              <w:top w:val="nil"/>
              <w:left w:val="nil"/>
              <w:bottom w:val="nil"/>
              <w:right w:val="nil"/>
            </w:tcBorders>
            <w:shd w:val="clear" w:color="auto" w:fill="auto"/>
            <w:noWrap/>
            <w:vAlign w:val="center"/>
            <w:hideMark/>
          </w:tcPr>
          <w:p w:rsidR="00F55A95" w:rsidRPr="00B13E58" w:rsidRDefault="00F55A95" w:rsidP="0023343B">
            <w:pPr>
              <w:jc w:val="center"/>
              <w:rPr>
                <w:rFonts w:ascii="Garamond" w:hAnsi="Garamond"/>
                <w:sz w:val="22"/>
                <w:szCs w:val="22"/>
              </w:rPr>
            </w:pPr>
          </w:p>
        </w:tc>
      </w:tr>
    </w:tbl>
    <w:p w:rsidR="00F55A95" w:rsidRPr="00B13E58" w:rsidRDefault="00F55A95" w:rsidP="00F55A95">
      <w:pPr>
        <w:rPr>
          <w:rFonts w:ascii="Garamond" w:hAnsi="Garamond"/>
          <w:strike/>
          <w:sz w:val="22"/>
          <w:szCs w:val="22"/>
        </w:rPr>
      </w:pPr>
    </w:p>
    <w:p w:rsidR="00F55A95" w:rsidRPr="00B13E58" w:rsidRDefault="00F55A95" w:rsidP="00F55A95">
      <w:pPr>
        <w:rPr>
          <w:rFonts w:ascii="Garamond" w:hAnsi="Garamond"/>
          <w:sz w:val="22"/>
          <w:szCs w:val="22"/>
        </w:rPr>
      </w:pPr>
      <w:r w:rsidRPr="001B6495">
        <w:rPr>
          <w:rFonts w:ascii="Garamond" w:hAnsi="Garamond"/>
          <w:b/>
          <w:bCs/>
          <w:sz w:val="20"/>
        </w:rPr>
        <w:t>Munkavégzés ideje: folyamatos, a Megrendelővel való egyeztetés alapján</w:t>
      </w:r>
      <w:r w:rsidRPr="00B13E58">
        <w:rPr>
          <w:rFonts w:ascii="Garamond" w:hAnsi="Garamond"/>
          <w:sz w:val="22"/>
          <w:szCs w:val="22"/>
        </w:rPr>
        <w:t>.</w:t>
      </w:r>
    </w:p>
    <w:p w:rsidR="002F5106" w:rsidRDefault="002F5106" w:rsidP="002F510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412F8A" w:rsidRPr="0050503C" w:rsidTr="00B33ABC">
        <w:tc>
          <w:tcPr>
            <w:tcW w:w="2093" w:type="dxa"/>
            <w:vAlign w:val="center"/>
          </w:tcPr>
          <w:p w:rsidR="00412F8A" w:rsidRPr="0050503C" w:rsidRDefault="00412F8A" w:rsidP="00B33ABC">
            <w:pPr>
              <w:jc w:val="center"/>
              <w:rPr>
                <w:rFonts w:ascii="Garamond" w:hAnsi="Garamond"/>
                <w:b/>
                <w:bCs/>
                <w:color w:val="0000FF"/>
                <w:sz w:val="22"/>
                <w:szCs w:val="22"/>
              </w:rPr>
            </w:pPr>
            <w:r w:rsidRPr="0050503C">
              <w:rPr>
                <w:rFonts w:ascii="Garamond" w:hAnsi="Garamond"/>
                <w:b/>
                <w:bCs/>
                <w:color w:val="0000FF"/>
                <w:sz w:val="22"/>
                <w:szCs w:val="22"/>
              </w:rPr>
              <w:t>102 116,57</w:t>
            </w:r>
          </w:p>
        </w:tc>
        <w:tc>
          <w:tcPr>
            <w:tcW w:w="1745" w:type="dxa"/>
            <w:vAlign w:val="center"/>
          </w:tcPr>
          <w:p w:rsidR="00412F8A" w:rsidRPr="0050503C" w:rsidRDefault="00412F8A" w:rsidP="00B33ABC">
            <w:pPr>
              <w:jc w:val="center"/>
              <w:rPr>
                <w:rFonts w:ascii="Garamond" w:hAnsi="Garamond"/>
                <w:b/>
                <w:color w:val="0000FF"/>
                <w:sz w:val="22"/>
                <w:szCs w:val="22"/>
              </w:rPr>
            </w:pPr>
            <w:r w:rsidRPr="0050503C">
              <w:rPr>
                <w:rFonts w:ascii="Garamond" w:hAnsi="Garamond"/>
                <w:b/>
                <w:color w:val="0000FF"/>
                <w:sz w:val="22"/>
                <w:szCs w:val="22"/>
              </w:rPr>
              <w:t>II.2</w:t>
            </w:r>
          </w:p>
        </w:tc>
        <w:tc>
          <w:tcPr>
            <w:tcW w:w="5484" w:type="dxa"/>
            <w:vAlign w:val="center"/>
          </w:tcPr>
          <w:p w:rsidR="00412F8A" w:rsidRPr="0050503C" w:rsidRDefault="00412F8A" w:rsidP="00B33ABC">
            <w:pPr>
              <w:jc w:val="center"/>
              <w:rPr>
                <w:rFonts w:ascii="Garamond" w:hAnsi="Garamond"/>
                <w:b/>
                <w:bCs/>
                <w:color w:val="0000FF"/>
                <w:sz w:val="22"/>
                <w:szCs w:val="22"/>
              </w:rPr>
            </w:pPr>
            <w:r w:rsidRPr="0050503C">
              <w:rPr>
                <w:rFonts w:ascii="Garamond" w:hAnsi="Garamond"/>
                <w:b/>
                <w:color w:val="0000FF"/>
                <w:sz w:val="22"/>
                <w:szCs w:val="22"/>
              </w:rPr>
              <w:t>Út tisztítása, locsolása munkagépekkel</w:t>
            </w:r>
          </w:p>
        </w:tc>
      </w:tr>
    </w:tbl>
    <w:p w:rsidR="00412F8A" w:rsidRPr="0050503C" w:rsidRDefault="00412F8A" w:rsidP="00412F8A">
      <w:pPr>
        <w:rPr>
          <w:rFonts w:ascii="Garamond" w:hAnsi="Garamond"/>
          <w:b/>
          <w:sz w:val="22"/>
          <w:szCs w:val="22"/>
        </w:rPr>
      </w:pPr>
    </w:p>
    <w:p w:rsidR="00412F8A" w:rsidRPr="00751FAA" w:rsidRDefault="00412F8A" w:rsidP="00412F8A">
      <w:pPr>
        <w:rPr>
          <w:rFonts w:ascii="Garamond" w:hAnsi="Garamond"/>
          <w:sz w:val="20"/>
        </w:rPr>
      </w:pPr>
      <w:r w:rsidRPr="00751FAA">
        <w:rPr>
          <w:rFonts w:ascii="Garamond" w:hAnsi="Garamond"/>
          <w:sz w:val="20"/>
        </w:rPr>
        <w:t>Úttisztítás munkagéppel, locsolás locsoló autóval az alább felsoroltak szerint:</w:t>
      </w:r>
    </w:p>
    <w:p w:rsidR="00412F8A" w:rsidRPr="00751FAA" w:rsidRDefault="00412F8A" w:rsidP="00412F8A">
      <w:pPr>
        <w:rPr>
          <w:rFonts w:ascii="Garamond" w:hAnsi="Garamond"/>
          <w:sz w:val="20"/>
        </w:rPr>
      </w:pPr>
    </w:p>
    <w:p w:rsidR="00412F8A" w:rsidRPr="00751FAA" w:rsidRDefault="00412F8A" w:rsidP="00412F8A">
      <w:pPr>
        <w:keepNext/>
        <w:outlineLvl w:val="3"/>
        <w:rPr>
          <w:rFonts w:ascii="Garamond" w:hAnsi="Garamond"/>
          <w:b/>
          <w:bCs/>
          <w:sz w:val="20"/>
        </w:rPr>
      </w:pPr>
      <w:r w:rsidRPr="00751FAA">
        <w:rPr>
          <w:rFonts w:ascii="Garamond" w:hAnsi="Garamond"/>
          <w:b/>
          <w:bCs/>
          <w:sz w:val="20"/>
        </w:rPr>
        <w:t>Úttisztítás</w:t>
      </w:r>
    </w:p>
    <w:p w:rsidR="00412F8A" w:rsidRPr="00751FAA" w:rsidRDefault="00412F8A" w:rsidP="00412F8A">
      <w:pPr>
        <w:numPr>
          <w:ilvl w:val="0"/>
          <w:numId w:val="26"/>
        </w:numPr>
        <w:rPr>
          <w:rFonts w:ascii="Garamond" w:hAnsi="Garamond"/>
          <w:sz w:val="20"/>
        </w:rPr>
      </w:pPr>
      <w:r w:rsidRPr="00751FAA">
        <w:rPr>
          <w:rFonts w:ascii="Garamond" w:hAnsi="Garamond"/>
          <w:sz w:val="20"/>
        </w:rPr>
        <w:t>burkolt utak tisztítása munkagéppel</w:t>
      </w:r>
    </w:p>
    <w:p w:rsidR="00412F8A" w:rsidRPr="00751FAA" w:rsidRDefault="00412F8A" w:rsidP="00412F8A">
      <w:pPr>
        <w:numPr>
          <w:ilvl w:val="0"/>
          <w:numId w:val="26"/>
        </w:numPr>
        <w:rPr>
          <w:rFonts w:ascii="Garamond" w:hAnsi="Garamond"/>
          <w:sz w:val="20"/>
        </w:rPr>
      </w:pPr>
      <w:r w:rsidRPr="00751FAA">
        <w:rPr>
          <w:rFonts w:ascii="Garamond" w:hAnsi="Garamond"/>
          <w:sz w:val="20"/>
        </w:rPr>
        <w:t>kiemelt szegélyek tisztítása</w:t>
      </w:r>
    </w:p>
    <w:p w:rsidR="00412F8A" w:rsidRPr="00751FAA" w:rsidRDefault="00412F8A" w:rsidP="00412F8A">
      <w:pPr>
        <w:keepNext/>
        <w:outlineLvl w:val="3"/>
        <w:rPr>
          <w:rFonts w:ascii="Garamond" w:hAnsi="Garamond"/>
          <w:b/>
          <w:bCs/>
          <w:sz w:val="20"/>
        </w:rPr>
      </w:pPr>
      <w:r w:rsidRPr="00751FAA">
        <w:rPr>
          <w:rFonts w:ascii="Garamond" w:hAnsi="Garamond"/>
          <w:b/>
          <w:bCs/>
          <w:sz w:val="20"/>
        </w:rPr>
        <w:t xml:space="preserve">Locsolás, útmosás  </w:t>
      </w:r>
    </w:p>
    <w:p w:rsidR="00412F8A" w:rsidRPr="00751FAA" w:rsidRDefault="00412F8A" w:rsidP="00412F8A">
      <w:pPr>
        <w:numPr>
          <w:ilvl w:val="0"/>
          <w:numId w:val="27"/>
        </w:numPr>
        <w:rPr>
          <w:rFonts w:ascii="Garamond" w:hAnsi="Garamond"/>
          <w:sz w:val="20"/>
        </w:rPr>
      </w:pPr>
      <w:r w:rsidRPr="00751FAA">
        <w:rPr>
          <w:rFonts w:ascii="Garamond" w:hAnsi="Garamond"/>
          <w:sz w:val="20"/>
        </w:rPr>
        <w:t>utak tisztítása tavaszi, nyári, kora őszi időszakban speciális locsoló autóval</w:t>
      </w:r>
    </w:p>
    <w:p w:rsidR="00412F8A" w:rsidRPr="00751FAA" w:rsidRDefault="00412F8A" w:rsidP="00412F8A">
      <w:pPr>
        <w:numPr>
          <w:ilvl w:val="0"/>
          <w:numId w:val="27"/>
        </w:numPr>
        <w:rPr>
          <w:rFonts w:ascii="Garamond" w:hAnsi="Garamond"/>
          <w:sz w:val="20"/>
        </w:rPr>
      </w:pPr>
      <w:r w:rsidRPr="00751FAA">
        <w:rPr>
          <w:rFonts w:ascii="Garamond" w:hAnsi="Garamond"/>
          <w:sz w:val="20"/>
        </w:rPr>
        <w:t>rendezvények utáni úttisztítás, pormentesítés locsoló autóval</w:t>
      </w:r>
    </w:p>
    <w:p w:rsidR="00412F8A" w:rsidRPr="0026657C" w:rsidRDefault="00AB371E" w:rsidP="00412F8A">
      <w:pPr>
        <w:numPr>
          <w:ilvl w:val="0"/>
          <w:numId w:val="27"/>
        </w:numPr>
        <w:rPr>
          <w:rFonts w:ascii="Garamond" w:hAnsi="Garamond"/>
          <w:color w:val="000000" w:themeColor="text1"/>
          <w:sz w:val="20"/>
        </w:rPr>
      </w:pPr>
      <w:r w:rsidRPr="0026657C">
        <w:rPr>
          <w:rFonts w:ascii="Garamond" w:hAnsi="Garamond"/>
          <w:color w:val="000000" w:themeColor="text1"/>
          <w:sz w:val="20"/>
        </w:rPr>
        <w:t>pormentesítés locsolóautóval</w:t>
      </w:r>
    </w:p>
    <w:p w:rsidR="00412F8A" w:rsidRPr="00751FAA" w:rsidRDefault="00AB371E" w:rsidP="00412F8A">
      <w:pPr>
        <w:numPr>
          <w:ilvl w:val="0"/>
          <w:numId w:val="27"/>
        </w:numPr>
        <w:rPr>
          <w:rFonts w:ascii="Garamond" w:hAnsi="Garamond"/>
          <w:sz w:val="20"/>
        </w:rPr>
      </w:pPr>
      <w:r>
        <w:rPr>
          <w:rFonts w:ascii="Garamond" w:hAnsi="Garamond"/>
          <w:sz w:val="20"/>
        </w:rPr>
        <w:t>kánikulai meleg esetén az utak hűtése, locsolása</w:t>
      </w:r>
    </w:p>
    <w:p w:rsidR="006E7842" w:rsidRDefault="006E7842" w:rsidP="00412F8A">
      <w:pPr>
        <w:rPr>
          <w:rFonts w:ascii="Garamond" w:hAnsi="Garamond"/>
          <w:b/>
          <w:sz w:val="20"/>
        </w:rPr>
      </w:pPr>
    </w:p>
    <w:p w:rsidR="00412F8A" w:rsidRPr="00376289" w:rsidRDefault="00412F8A" w:rsidP="00412F8A">
      <w:pPr>
        <w:rPr>
          <w:rFonts w:ascii="Garamond" w:hAnsi="Garamond"/>
          <w:b/>
          <w:bCs/>
          <w:sz w:val="22"/>
          <w:szCs w:val="22"/>
          <w:u w:val="single"/>
        </w:rPr>
      </w:pPr>
      <w:r w:rsidRPr="00376289">
        <w:rPr>
          <w:rFonts w:ascii="Garamond" w:hAnsi="Garamond"/>
          <w:b/>
          <w:bCs/>
          <w:sz w:val="22"/>
          <w:szCs w:val="22"/>
          <w:u w:val="single"/>
        </w:rPr>
        <w:t>Vállalkozói díj</w:t>
      </w:r>
      <w:r w:rsidR="00AB371E" w:rsidRPr="00376289">
        <w:rPr>
          <w:rFonts w:ascii="Garamond" w:hAnsi="Garamond"/>
          <w:b/>
          <w:bCs/>
          <w:sz w:val="22"/>
          <w:szCs w:val="22"/>
          <w:u w:val="single"/>
        </w:rPr>
        <w:t>:</w:t>
      </w:r>
    </w:p>
    <w:p w:rsidR="00412F8A" w:rsidRPr="00751FAA" w:rsidRDefault="00412F8A" w:rsidP="00412F8A">
      <w:pPr>
        <w:rPr>
          <w:rFonts w:ascii="Garamond" w:hAnsi="Garamond"/>
          <w:sz w:val="20"/>
        </w:rPr>
      </w:pPr>
      <w:r w:rsidRPr="00751FAA">
        <w:rPr>
          <w:rFonts w:ascii="Garamond" w:hAnsi="Garamond"/>
          <w:sz w:val="20"/>
        </w:rPr>
        <w:t>Üzemóradíj:</w:t>
      </w:r>
    </w:p>
    <w:p w:rsidR="00412F8A" w:rsidRPr="008C0366" w:rsidRDefault="00412F8A" w:rsidP="00412F8A">
      <w:pPr>
        <w:numPr>
          <w:ilvl w:val="0"/>
          <w:numId w:val="12"/>
        </w:numPr>
        <w:rPr>
          <w:rFonts w:ascii="Garamond" w:hAnsi="Garamond"/>
          <w:b/>
          <w:color w:val="0000FF"/>
          <w:sz w:val="20"/>
        </w:rPr>
      </w:pPr>
      <w:r w:rsidRPr="008C0366">
        <w:rPr>
          <w:rFonts w:ascii="Garamond" w:hAnsi="Garamond"/>
          <w:sz w:val="20"/>
        </w:rPr>
        <w:t>seprőgéppel</w:t>
      </w:r>
      <w:r w:rsidRPr="008C0366">
        <w:rPr>
          <w:rFonts w:ascii="Garamond" w:hAnsi="Garamond"/>
          <w:sz w:val="20"/>
        </w:rPr>
        <w:tab/>
      </w:r>
      <w:r w:rsidRPr="008C0366">
        <w:rPr>
          <w:rFonts w:ascii="Garamond" w:hAnsi="Garamond"/>
          <w:sz w:val="20"/>
        </w:rPr>
        <w:tab/>
      </w:r>
      <w:r>
        <w:rPr>
          <w:rFonts w:ascii="Garamond" w:hAnsi="Garamond"/>
          <w:b/>
          <w:color w:val="0000FF"/>
          <w:sz w:val="20"/>
        </w:rPr>
        <w:t>16 500</w:t>
      </w:r>
      <w:r w:rsidRPr="008C0366">
        <w:rPr>
          <w:rFonts w:ascii="Garamond" w:hAnsi="Garamond"/>
          <w:b/>
          <w:color w:val="0000FF"/>
          <w:sz w:val="20"/>
        </w:rPr>
        <w:t>.-Ft + ÁFA/óra</w:t>
      </w:r>
    </w:p>
    <w:p w:rsidR="00412F8A" w:rsidRDefault="00412F8A" w:rsidP="00412F8A">
      <w:pPr>
        <w:numPr>
          <w:ilvl w:val="0"/>
          <w:numId w:val="12"/>
        </w:numPr>
        <w:rPr>
          <w:rFonts w:ascii="Garamond" w:hAnsi="Garamond"/>
          <w:b/>
          <w:color w:val="0000FF"/>
          <w:sz w:val="20"/>
        </w:rPr>
      </w:pPr>
      <w:r w:rsidRPr="008C0366">
        <w:rPr>
          <w:rFonts w:ascii="Garamond" w:hAnsi="Garamond"/>
          <w:sz w:val="20"/>
        </w:rPr>
        <w:t xml:space="preserve">locsoló autóval </w:t>
      </w:r>
      <w:r w:rsidRPr="008C0366">
        <w:rPr>
          <w:rFonts w:ascii="Garamond" w:hAnsi="Garamond"/>
          <w:sz w:val="20"/>
        </w:rPr>
        <w:tab/>
      </w:r>
      <w:r>
        <w:rPr>
          <w:rFonts w:ascii="Garamond" w:hAnsi="Garamond"/>
          <w:b/>
          <w:color w:val="0000FF"/>
          <w:sz w:val="20"/>
        </w:rPr>
        <w:t>16 500</w:t>
      </w:r>
      <w:r w:rsidRPr="008C0366">
        <w:rPr>
          <w:rFonts w:ascii="Garamond" w:hAnsi="Garamond"/>
          <w:b/>
          <w:color w:val="0000FF"/>
          <w:sz w:val="20"/>
        </w:rPr>
        <w:t xml:space="preserve">.-Ft + ÁFA/óra </w:t>
      </w:r>
    </w:p>
    <w:p w:rsidR="00AD6AFA" w:rsidRPr="0026657C" w:rsidRDefault="00AD6AFA" w:rsidP="00412F8A">
      <w:pPr>
        <w:numPr>
          <w:ilvl w:val="0"/>
          <w:numId w:val="12"/>
        </w:numPr>
        <w:rPr>
          <w:rFonts w:ascii="Garamond" w:hAnsi="Garamond"/>
          <w:b/>
          <w:color w:val="000000" w:themeColor="text1"/>
          <w:sz w:val="20"/>
        </w:rPr>
      </w:pPr>
      <w:r w:rsidRPr="0026657C">
        <w:rPr>
          <w:rFonts w:ascii="Garamond" w:hAnsi="Garamond"/>
          <w:color w:val="000000" w:themeColor="text1"/>
          <w:sz w:val="20"/>
        </w:rPr>
        <w:t>vákumos utcai takarítógép kezelése</w:t>
      </w:r>
      <w:r w:rsidRPr="0026657C">
        <w:rPr>
          <w:rFonts w:ascii="Garamond" w:hAnsi="Garamond"/>
          <w:color w:val="000000" w:themeColor="text1"/>
          <w:sz w:val="20"/>
        </w:rPr>
        <w:tab/>
      </w:r>
      <w:r w:rsidR="0026657C">
        <w:rPr>
          <w:rFonts w:ascii="Garamond" w:hAnsi="Garamond"/>
          <w:b/>
          <w:color w:val="0000FF"/>
          <w:sz w:val="20"/>
        </w:rPr>
        <w:t>6 500</w:t>
      </w:r>
      <w:r w:rsidR="0026657C" w:rsidRPr="008C0366">
        <w:rPr>
          <w:rFonts w:ascii="Garamond" w:hAnsi="Garamond"/>
          <w:b/>
          <w:color w:val="0000FF"/>
          <w:sz w:val="20"/>
        </w:rPr>
        <w:t>.-Ft + ÁFA/óra</w:t>
      </w:r>
      <w:r w:rsidR="0026657C" w:rsidRPr="0026657C">
        <w:rPr>
          <w:rFonts w:ascii="Garamond" w:hAnsi="Garamond"/>
          <w:b/>
          <w:color w:val="000000" w:themeColor="text1"/>
          <w:sz w:val="20"/>
        </w:rPr>
        <w:t xml:space="preserve"> </w:t>
      </w:r>
    </w:p>
    <w:p w:rsidR="006A5040" w:rsidRDefault="006A5040" w:rsidP="00412F8A">
      <w:pPr>
        <w:rPr>
          <w:rFonts w:ascii="Garamond" w:hAnsi="Garamond"/>
          <w:b/>
          <w:sz w:val="20"/>
        </w:rPr>
      </w:pPr>
    </w:p>
    <w:p w:rsidR="00412F8A" w:rsidRDefault="00412F8A" w:rsidP="00412F8A">
      <w:pPr>
        <w:rPr>
          <w:rFonts w:ascii="Garamond" w:hAnsi="Garamond"/>
          <w:b/>
          <w:sz w:val="20"/>
        </w:rPr>
      </w:pPr>
      <w:r w:rsidRPr="00751FAA">
        <w:rPr>
          <w:rFonts w:ascii="Garamond" w:hAnsi="Garamond"/>
          <w:b/>
          <w:sz w:val="20"/>
        </w:rPr>
        <w:t>Takarítandó utcák</w:t>
      </w:r>
    </w:p>
    <w:tbl>
      <w:tblPr>
        <w:tblW w:w="6735" w:type="dxa"/>
        <w:tblInd w:w="55" w:type="dxa"/>
        <w:tblCellMar>
          <w:left w:w="70" w:type="dxa"/>
          <w:right w:w="70" w:type="dxa"/>
        </w:tblCellMar>
        <w:tblLook w:val="0000" w:firstRow="0" w:lastRow="0" w:firstColumn="0" w:lastColumn="0" w:noHBand="0" w:noVBand="0"/>
      </w:tblPr>
      <w:tblGrid>
        <w:gridCol w:w="6735"/>
      </w:tblGrid>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Szivárvány u.</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Patkó utca</w:t>
            </w:r>
          </w:p>
        </w:tc>
      </w:tr>
      <w:tr w:rsidR="00412F8A" w:rsidRPr="00751FAA" w:rsidTr="006E7842">
        <w:trPr>
          <w:trHeight w:val="125"/>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Lévai u.</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Puskás Tivadar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Városháza és környéke (Víg utca, Domb utca eleje)</w:t>
            </w:r>
          </w:p>
        </w:tc>
      </w:tr>
      <w:tr w:rsidR="00412F8A" w:rsidRPr="00751FAA" w:rsidTr="006E7842">
        <w:trPr>
          <w:trHeight w:val="25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Bretzfeld u.</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Baross u.</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Bazsarózsa utca</w:t>
            </w:r>
          </w:p>
        </w:tc>
      </w:tr>
      <w:tr w:rsidR="00412F8A" w:rsidRPr="00365A9C"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365A9C" w:rsidRDefault="00412F8A" w:rsidP="00B33ABC">
            <w:pPr>
              <w:rPr>
                <w:rFonts w:ascii="Garamond" w:hAnsi="Garamond" w:cs="Arial"/>
              </w:rPr>
            </w:pPr>
            <w:r w:rsidRPr="003F79FC">
              <w:rPr>
                <w:rFonts w:ascii="Garamond" w:hAnsi="Garamond"/>
                <w:sz w:val="20"/>
              </w:rPr>
              <w:t></w:t>
            </w:r>
            <w:r w:rsidRPr="00365A9C">
              <w:rPr>
                <w:rFonts w:ascii="Garamond" w:hAnsi="Garamond"/>
              </w:rPr>
              <w:t xml:space="preserve">      </w:t>
            </w:r>
            <w:r w:rsidRPr="003F79FC">
              <w:rPr>
                <w:rFonts w:ascii="Garamond" w:hAnsi="Garamond"/>
                <w:sz w:val="20"/>
              </w:rPr>
              <w:t>Bazsalikom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Ibolya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lastRenderedPageBreak/>
              <w:t></w:t>
            </w:r>
            <w:r w:rsidRPr="00751FAA">
              <w:rPr>
                <w:rFonts w:ascii="Garamond" w:hAnsi="Garamond"/>
                <w:sz w:val="20"/>
              </w:rPr>
              <w:t>       Rezeda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Margaréta utca</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Budapesti út</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Szabadság út</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Őszibarack utca</w:t>
            </w:r>
          </w:p>
        </w:tc>
      </w:tr>
      <w:tr w:rsidR="00412F8A" w:rsidRPr="00751FAA" w:rsidTr="006E7842">
        <w:trPr>
          <w:trHeight w:val="108"/>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Árnyas u.</w:t>
            </w:r>
          </w:p>
        </w:tc>
      </w:tr>
      <w:tr w:rsidR="00412F8A" w:rsidRPr="00751FAA" w:rsidTr="00376289">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Aradi u.</w:t>
            </w:r>
          </w:p>
        </w:tc>
      </w:tr>
      <w:tr w:rsidR="00412F8A" w:rsidRPr="00751FAA" w:rsidTr="00376289">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8C0366" w:rsidRDefault="00412F8A" w:rsidP="00B33ABC">
            <w:pPr>
              <w:rPr>
                <w:rFonts w:ascii="Garamond" w:hAnsi="Garamond" w:cs="Arial"/>
                <w:sz w:val="20"/>
              </w:rPr>
            </w:pPr>
            <w:r w:rsidRPr="008C0366">
              <w:rPr>
                <w:rFonts w:ascii="Garamond" w:hAnsi="Garamond" w:cs="Arial"/>
                <w:sz w:val="20"/>
              </w:rPr>
              <w:t></w:t>
            </w:r>
            <w:r w:rsidRPr="008C0366">
              <w:rPr>
                <w:rFonts w:ascii="Garamond" w:hAnsi="Garamond"/>
                <w:sz w:val="20"/>
              </w:rPr>
              <w:t>       Kereskedők útja (Agip u. – Alsóhatár u. között, (Szerviz út))</w:t>
            </w:r>
          </w:p>
        </w:tc>
      </w:tr>
      <w:tr w:rsidR="00412F8A" w:rsidRPr="00751FAA" w:rsidTr="006E7842">
        <w:trPr>
          <w:trHeight w:val="133"/>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Csata u.</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Deák u.</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Garibaldi u.</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Kossuth u.</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xml:space="preserve">       Beregszászi utca </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Torockó utca</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Kismartoni utca</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Holló utca</w:t>
            </w:r>
          </w:p>
        </w:tc>
      </w:tr>
      <w:tr w:rsidR="00412F8A" w:rsidRPr="00751FAA" w:rsidTr="006E7842">
        <w:trPr>
          <w:trHeight w:val="211"/>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xml:space="preserve">       Kolozsvári utca </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Zombori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Temető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Seregély utca</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Vasút utca</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Károly Király u.</w:t>
            </w:r>
          </w:p>
        </w:tc>
      </w:tr>
      <w:tr w:rsidR="00412F8A" w:rsidRPr="00751FAA" w:rsidTr="006E7842">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Petőfi Sándor utca</w:t>
            </w:r>
          </w:p>
        </w:tc>
      </w:tr>
      <w:tr w:rsidR="00412F8A" w:rsidRPr="00751FAA" w:rsidTr="006E7842">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Kisfaludy utca</w:t>
            </w:r>
          </w:p>
        </w:tc>
      </w:tr>
      <w:tr w:rsidR="00412F8A" w:rsidRPr="00751FAA" w:rsidTr="006E7842">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Farkasréti u.</w:t>
            </w:r>
          </w:p>
        </w:tc>
      </w:tr>
      <w:tr w:rsidR="00412F8A" w:rsidRPr="00751FAA" w:rsidTr="006E7842">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Nefelejcs utca (Zichy Péter utcáig)</w:t>
            </w:r>
          </w:p>
        </w:tc>
      </w:tr>
      <w:tr w:rsidR="00412F8A" w:rsidRPr="00751FAA" w:rsidTr="006E7842">
        <w:trPr>
          <w:trHeight w:val="139"/>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Mátyás K u.</w:t>
            </w:r>
          </w:p>
        </w:tc>
      </w:tr>
      <w:tr w:rsidR="00412F8A" w:rsidRPr="00751FAA" w:rsidTr="00DB2006">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Átlós u.</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Felsőhatár út (Farkasréti u.-Budapesti út között)</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Clementis utca</w:t>
            </w:r>
          </w:p>
        </w:tc>
      </w:tr>
      <w:tr w:rsidR="00412F8A" w:rsidRPr="00751FAA" w:rsidTr="006E7842">
        <w:trPr>
          <w:trHeight w:val="169"/>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Stefánia utca</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Törökbálinti utca</w:t>
            </w:r>
          </w:p>
        </w:tc>
      </w:tr>
      <w:tr w:rsidR="00412F8A" w:rsidRPr="00751FAA" w:rsidTr="006E7842">
        <w:trPr>
          <w:trHeight w:val="205"/>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Csata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Szabadság út</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Hársfa u. + Uszoda</w:t>
            </w:r>
          </w:p>
        </w:tc>
      </w:tr>
    </w:tbl>
    <w:p w:rsidR="00412F8A" w:rsidRPr="00751FAA" w:rsidRDefault="00412F8A" w:rsidP="00412F8A">
      <w:pPr>
        <w:rPr>
          <w:rFonts w:ascii="Garamond" w:hAnsi="Garamond"/>
          <w:b/>
          <w:sz w:val="20"/>
          <w:u w:val="single"/>
        </w:rPr>
      </w:pPr>
    </w:p>
    <w:p w:rsidR="00412F8A" w:rsidRDefault="00412F8A" w:rsidP="00412F8A">
      <w:pPr>
        <w:jc w:val="both"/>
        <w:rPr>
          <w:rFonts w:ascii="Garamond" w:hAnsi="Garamond"/>
          <w:b/>
          <w:color w:val="0000FF"/>
          <w:sz w:val="20"/>
        </w:rPr>
      </w:pPr>
      <w:r w:rsidRPr="0050503C">
        <w:rPr>
          <w:rFonts w:ascii="Garamond" w:hAnsi="Garamond"/>
          <w:b/>
          <w:color w:val="0000FF"/>
          <w:sz w:val="20"/>
        </w:rPr>
        <w:t>Amennyiben olyan munkanem jelentkezik, aminek nincs elfogadott egységára, a munkanem áráról egyedileg történik megállapodás.</w:t>
      </w:r>
    </w:p>
    <w:p w:rsidR="003875A3" w:rsidRDefault="003875A3" w:rsidP="00412F8A">
      <w:pPr>
        <w:jc w:val="both"/>
        <w:rPr>
          <w:rFonts w:ascii="Garamond" w:hAnsi="Garamond"/>
          <w:b/>
          <w:color w:val="0000F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412F8A" w:rsidRPr="00A47EFA" w:rsidTr="00B33ABC">
        <w:tc>
          <w:tcPr>
            <w:tcW w:w="2093" w:type="dxa"/>
            <w:tcBorders>
              <w:top w:val="single" w:sz="4" w:space="0" w:color="auto"/>
              <w:left w:val="single" w:sz="4" w:space="0" w:color="auto"/>
              <w:bottom w:val="single" w:sz="4" w:space="0" w:color="auto"/>
              <w:right w:val="single" w:sz="4" w:space="0" w:color="auto"/>
            </w:tcBorders>
            <w:vAlign w:val="center"/>
          </w:tcPr>
          <w:p w:rsidR="00412F8A" w:rsidRPr="00A47EFA" w:rsidRDefault="00412F8A" w:rsidP="00B33ABC">
            <w:pPr>
              <w:jc w:val="center"/>
              <w:rPr>
                <w:rFonts w:ascii="Garamond" w:hAnsi="Garamond"/>
                <w:b/>
                <w:bCs/>
                <w:color w:val="0000FF"/>
                <w:sz w:val="22"/>
                <w:szCs w:val="22"/>
              </w:rPr>
            </w:pPr>
            <w:r w:rsidRPr="00A47EFA">
              <w:rPr>
                <w:rFonts w:ascii="Garamond" w:hAnsi="Garamond"/>
                <w:b/>
                <w:bCs/>
                <w:color w:val="0000FF"/>
                <w:sz w:val="22"/>
                <w:szCs w:val="22"/>
              </w:rPr>
              <w:t>102 115,57</w:t>
            </w:r>
          </w:p>
        </w:tc>
        <w:tc>
          <w:tcPr>
            <w:tcW w:w="1745" w:type="dxa"/>
            <w:tcBorders>
              <w:top w:val="single" w:sz="4" w:space="0" w:color="auto"/>
              <w:left w:val="single" w:sz="4" w:space="0" w:color="auto"/>
              <w:bottom w:val="single" w:sz="4" w:space="0" w:color="auto"/>
              <w:right w:val="single" w:sz="4" w:space="0" w:color="auto"/>
            </w:tcBorders>
            <w:vAlign w:val="center"/>
          </w:tcPr>
          <w:p w:rsidR="00412F8A" w:rsidRPr="00A47EFA" w:rsidRDefault="00412F8A" w:rsidP="00B33ABC">
            <w:pPr>
              <w:jc w:val="center"/>
              <w:rPr>
                <w:rFonts w:ascii="Garamond" w:hAnsi="Garamond"/>
                <w:b/>
                <w:color w:val="0000FF"/>
                <w:sz w:val="22"/>
                <w:szCs w:val="22"/>
              </w:rPr>
            </w:pPr>
            <w:r w:rsidRPr="00A47EFA">
              <w:rPr>
                <w:rFonts w:ascii="Garamond" w:hAnsi="Garamond"/>
                <w:b/>
                <w:color w:val="0000FF"/>
                <w:sz w:val="22"/>
                <w:szCs w:val="22"/>
              </w:rPr>
              <w:t>II.3</w:t>
            </w:r>
          </w:p>
        </w:tc>
        <w:tc>
          <w:tcPr>
            <w:tcW w:w="5484" w:type="dxa"/>
            <w:tcBorders>
              <w:top w:val="single" w:sz="4" w:space="0" w:color="auto"/>
              <w:left w:val="single" w:sz="4" w:space="0" w:color="auto"/>
              <w:bottom w:val="single" w:sz="4" w:space="0" w:color="auto"/>
              <w:right w:val="single" w:sz="4" w:space="0" w:color="auto"/>
            </w:tcBorders>
            <w:vAlign w:val="center"/>
          </w:tcPr>
          <w:p w:rsidR="00412F8A" w:rsidRPr="00A47EFA" w:rsidRDefault="00412F8A" w:rsidP="00B33ABC">
            <w:pPr>
              <w:jc w:val="center"/>
              <w:rPr>
                <w:rFonts w:ascii="Garamond" w:hAnsi="Garamond"/>
                <w:b/>
                <w:bCs/>
                <w:color w:val="0000FF"/>
                <w:sz w:val="22"/>
                <w:szCs w:val="22"/>
              </w:rPr>
            </w:pPr>
            <w:r w:rsidRPr="00A47EFA">
              <w:rPr>
                <w:rFonts w:ascii="Garamond" w:hAnsi="Garamond"/>
                <w:b/>
                <w:color w:val="0000FF"/>
                <w:sz w:val="22"/>
                <w:szCs w:val="22"/>
              </w:rPr>
              <w:t xml:space="preserve">Járdák, közterületek tisztítása kézi </w:t>
            </w:r>
            <w:proofErr w:type="gramStart"/>
            <w:r w:rsidRPr="00A47EFA">
              <w:rPr>
                <w:rFonts w:ascii="Garamond" w:hAnsi="Garamond"/>
                <w:b/>
                <w:color w:val="0000FF"/>
                <w:sz w:val="22"/>
                <w:szCs w:val="22"/>
              </w:rPr>
              <w:t>erővel,  400</w:t>
            </w:r>
            <w:proofErr w:type="gramEnd"/>
            <w:r w:rsidRPr="00A47EFA">
              <w:rPr>
                <w:rFonts w:ascii="Garamond" w:hAnsi="Garamond"/>
                <w:b/>
                <w:color w:val="0000FF"/>
                <w:sz w:val="22"/>
                <w:szCs w:val="22"/>
              </w:rPr>
              <w:t xml:space="preserve"> db közterületi szemetes edény ürítése  </w:t>
            </w:r>
          </w:p>
        </w:tc>
      </w:tr>
    </w:tbl>
    <w:p w:rsidR="00412F8A" w:rsidRPr="00A47EFA" w:rsidRDefault="00412F8A" w:rsidP="00412F8A">
      <w:pPr>
        <w:jc w:val="both"/>
        <w:rPr>
          <w:rFonts w:ascii="Garamond" w:hAnsi="Garamond"/>
          <w:sz w:val="20"/>
        </w:rPr>
      </w:pPr>
      <w:r w:rsidRPr="00A47EFA">
        <w:rPr>
          <w:rFonts w:ascii="Garamond" w:hAnsi="Garamond"/>
          <w:sz w:val="20"/>
        </w:rPr>
        <w:t>Járdák, közterületek tisztítása kézi erővel, 400 db szemetes ürítése az alábbiak szerint.</w:t>
      </w:r>
    </w:p>
    <w:p w:rsidR="00412F8A" w:rsidRPr="00A47EFA" w:rsidRDefault="00412F8A" w:rsidP="00412F8A">
      <w:pPr>
        <w:jc w:val="both"/>
        <w:rPr>
          <w:rFonts w:ascii="Garamond" w:hAnsi="Garamond"/>
          <w:sz w:val="20"/>
        </w:rPr>
      </w:pPr>
    </w:p>
    <w:p w:rsidR="00412F8A" w:rsidRPr="002D01EA" w:rsidRDefault="00412F8A" w:rsidP="00412F8A">
      <w:pPr>
        <w:jc w:val="both"/>
        <w:rPr>
          <w:rFonts w:ascii="Garamond" w:hAnsi="Garamond"/>
          <w:sz w:val="20"/>
        </w:rPr>
      </w:pPr>
      <w:r w:rsidRPr="00A47EFA">
        <w:rPr>
          <w:rFonts w:ascii="Garamond" w:hAnsi="Garamond"/>
          <w:sz w:val="20"/>
        </w:rPr>
        <w:t>Kiemelt területeknek minősül: a lakótelep, Szabadság út, Baross u., Károly király u. környéke, valamint a kőhegyi kápolna környéke. A jelen pontban rögzítettek szerint történik a tanösvények, a Templom</w:t>
      </w:r>
      <w:r w:rsidRPr="00751FAA">
        <w:rPr>
          <w:rFonts w:ascii="Garamond" w:hAnsi="Garamond"/>
          <w:sz w:val="20"/>
        </w:rPr>
        <w:t xml:space="preserve"> tér és környéke, illetve Kamaraerdőn végzett alábbi feladatok elvégzése is. A vállalkozó teljesíti az erősebben szennyezett területek igény szerinti takarítását. </w:t>
      </w:r>
    </w:p>
    <w:p w:rsidR="00412F8A" w:rsidRPr="002D01EA" w:rsidRDefault="00412F8A" w:rsidP="00412F8A">
      <w:pPr>
        <w:rPr>
          <w:rFonts w:ascii="Garamond" w:hAnsi="Garamond"/>
          <w:sz w:val="20"/>
        </w:rPr>
      </w:pPr>
    </w:p>
    <w:p w:rsidR="00412F8A" w:rsidRPr="002D01EA" w:rsidRDefault="00412F8A" w:rsidP="00412F8A">
      <w:pPr>
        <w:keepNext/>
        <w:outlineLvl w:val="3"/>
        <w:rPr>
          <w:rFonts w:ascii="Garamond" w:hAnsi="Garamond"/>
          <w:b/>
          <w:sz w:val="20"/>
        </w:rPr>
      </w:pPr>
      <w:r w:rsidRPr="002D01EA">
        <w:rPr>
          <w:rFonts w:ascii="Garamond" w:hAnsi="Garamond"/>
          <w:b/>
          <w:sz w:val="20"/>
        </w:rPr>
        <w:t>Köz- és zöldterületek rendszeres tisztítása, hétköznaponként.</w:t>
      </w:r>
    </w:p>
    <w:p w:rsidR="00412F8A" w:rsidRPr="002D01EA" w:rsidRDefault="00412F8A" w:rsidP="00412F8A">
      <w:pPr>
        <w:pStyle w:val="Listaszerbekezds"/>
        <w:numPr>
          <w:ilvl w:val="0"/>
          <w:numId w:val="33"/>
        </w:numPr>
        <w:rPr>
          <w:rFonts w:ascii="Garamond" w:hAnsi="Garamond"/>
          <w:sz w:val="20"/>
        </w:rPr>
      </w:pPr>
      <w:r w:rsidRPr="002D01EA">
        <w:rPr>
          <w:rFonts w:ascii="Garamond" w:hAnsi="Garamond"/>
          <w:sz w:val="20"/>
        </w:rPr>
        <w:t>járdák, közutak, közterületek, játszóterek, parkok kézi takarítása</w:t>
      </w:r>
    </w:p>
    <w:p w:rsidR="00412F8A" w:rsidRPr="002D01EA" w:rsidRDefault="00412F8A" w:rsidP="00412F8A">
      <w:pPr>
        <w:pStyle w:val="Listaszerbekezds"/>
        <w:numPr>
          <w:ilvl w:val="0"/>
          <w:numId w:val="33"/>
        </w:numPr>
        <w:rPr>
          <w:rFonts w:ascii="Garamond" w:hAnsi="Garamond"/>
          <w:sz w:val="20"/>
        </w:rPr>
      </w:pPr>
      <w:r w:rsidRPr="002D01EA">
        <w:rPr>
          <w:rFonts w:ascii="Garamond" w:hAnsi="Garamond"/>
          <w:sz w:val="20"/>
        </w:rPr>
        <w:t>hulladék gyűjtése kézi erővel füves területekről is</w:t>
      </w:r>
    </w:p>
    <w:p w:rsidR="00412F8A" w:rsidRPr="002D01EA" w:rsidRDefault="00412F8A" w:rsidP="00412F8A">
      <w:pPr>
        <w:pStyle w:val="Listaszerbekezds"/>
        <w:numPr>
          <w:ilvl w:val="0"/>
          <w:numId w:val="33"/>
        </w:numPr>
        <w:rPr>
          <w:rFonts w:ascii="Garamond" w:hAnsi="Garamond"/>
          <w:sz w:val="20"/>
        </w:rPr>
      </w:pPr>
      <w:r w:rsidRPr="002D01EA">
        <w:rPr>
          <w:rFonts w:ascii="Garamond" w:hAnsi="Garamond"/>
          <w:sz w:val="20"/>
        </w:rPr>
        <w:t>hulladék elszállítása</w:t>
      </w:r>
    </w:p>
    <w:p w:rsidR="00412F8A" w:rsidRPr="002D01EA" w:rsidRDefault="00412F8A" w:rsidP="00412F8A">
      <w:pPr>
        <w:rPr>
          <w:rFonts w:ascii="Garamond" w:hAnsi="Garamond"/>
          <w:b/>
          <w:sz w:val="20"/>
        </w:rPr>
      </w:pPr>
    </w:p>
    <w:p w:rsidR="00412F8A" w:rsidRPr="002D01EA" w:rsidRDefault="00412F8A" w:rsidP="00412F8A">
      <w:pPr>
        <w:rPr>
          <w:rFonts w:ascii="Garamond" w:hAnsi="Garamond"/>
          <w:b/>
          <w:sz w:val="20"/>
        </w:rPr>
      </w:pPr>
      <w:r w:rsidRPr="002D01EA">
        <w:rPr>
          <w:rFonts w:ascii="Garamond" w:hAnsi="Garamond"/>
          <w:b/>
          <w:sz w:val="20"/>
        </w:rPr>
        <w:t>Közterületi szemetes edények ürítése (400 db)</w:t>
      </w:r>
    </w:p>
    <w:p w:rsidR="00412F8A" w:rsidRPr="002D01EA" w:rsidRDefault="00412F8A" w:rsidP="00412F8A">
      <w:pPr>
        <w:pStyle w:val="Listaszerbekezds"/>
        <w:numPr>
          <w:ilvl w:val="0"/>
          <w:numId w:val="34"/>
        </w:numPr>
        <w:rPr>
          <w:rFonts w:ascii="Garamond" w:hAnsi="Garamond"/>
          <w:sz w:val="20"/>
        </w:rPr>
      </w:pPr>
      <w:r w:rsidRPr="002D01EA">
        <w:rPr>
          <w:rFonts w:ascii="Garamond" w:hAnsi="Garamond"/>
          <w:sz w:val="20"/>
        </w:rPr>
        <w:lastRenderedPageBreak/>
        <w:t>heti 4x-i ürítés, szállítás, ártalmatlanítás</w:t>
      </w:r>
    </w:p>
    <w:p w:rsidR="00412F8A" w:rsidRPr="002D01EA" w:rsidRDefault="00412F8A" w:rsidP="00412F8A">
      <w:pPr>
        <w:rPr>
          <w:rFonts w:ascii="Garamond" w:hAnsi="Garamond"/>
          <w:b/>
          <w:sz w:val="20"/>
        </w:rPr>
      </w:pPr>
      <w:r w:rsidRPr="002D01EA">
        <w:rPr>
          <w:rFonts w:ascii="Garamond" w:hAnsi="Garamond"/>
          <w:b/>
          <w:sz w:val="20"/>
        </w:rPr>
        <w:t>Hétvégi takarítás:</w:t>
      </w:r>
    </w:p>
    <w:p w:rsidR="00412F8A" w:rsidRPr="002D01EA" w:rsidRDefault="00412F8A" w:rsidP="00412F8A">
      <w:pPr>
        <w:jc w:val="both"/>
        <w:rPr>
          <w:rFonts w:ascii="Garamond" w:hAnsi="Garamond"/>
          <w:sz w:val="20"/>
        </w:rPr>
      </w:pPr>
      <w:r w:rsidRPr="002D01EA">
        <w:rPr>
          <w:rFonts w:ascii="Garamond" w:hAnsi="Garamond"/>
          <w:sz w:val="20"/>
        </w:rPr>
        <w:t>Gyűjtő szigetek környékének és buszmegállók takarítása, lakótelep tisztaságának ellenőrzése, megtelt közterületi szemetes edények ürítése, játszóterek tisztaságának ellenőrzése, szükség szerint takarítása, köztisztasággal kapcsolatos azonnali teendők ellátása vasárnaponként, ügyeleti jelleggel.</w:t>
      </w:r>
    </w:p>
    <w:p w:rsidR="00412F8A" w:rsidRDefault="00412F8A" w:rsidP="00412F8A">
      <w:pPr>
        <w:jc w:val="both"/>
        <w:rPr>
          <w:rFonts w:ascii="Garamond" w:hAnsi="Garamond"/>
          <w:sz w:val="20"/>
        </w:rPr>
      </w:pPr>
    </w:p>
    <w:p w:rsidR="00412F8A" w:rsidRPr="00751FAA" w:rsidRDefault="00412F8A" w:rsidP="00412F8A">
      <w:pPr>
        <w:jc w:val="both"/>
        <w:rPr>
          <w:rFonts w:ascii="Garamond" w:hAnsi="Garamond"/>
          <w:color w:val="000000"/>
          <w:sz w:val="20"/>
        </w:rPr>
      </w:pPr>
      <w:r w:rsidRPr="002D01EA">
        <w:rPr>
          <w:rFonts w:ascii="Garamond" w:hAnsi="Garamond"/>
          <w:sz w:val="20"/>
        </w:rPr>
        <w:t xml:space="preserve">3 fő egy platós gépkocsival végig járja a város frekventált pontjait és elvégzi a fent említett </w:t>
      </w:r>
      <w:r w:rsidRPr="00751FAA">
        <w:rPr>
          <w:rFonts w:ascii="Garamond" w:hAnsi="Garamond"/>
          <w:color w:val="000000"/>
          <w:sz w:val="20"/>
        </w:rPr>
        <w:t>feladatokat.</w:t>
      </w:r>
    </w:p>
    <w:p w:rsidR="00412F8A" w:rsidRPr="001B6495" w:rsidRDefault="00412F8A" w:rsidP="00412F8A">
      <w:pPr>
        <w:rPr>
          <w:rFonts w:ascii="Garamond" w:hAnsi="Garamond"/>
          <w:b/>
          <w:sz w:val="20"/>
        </w:rPr>
      </w:pPr>
      <w:r w:rsidRPr="001B6495">
        <w:rPr>
          <w:rFonts w:ascii="Garamond" w:hAnsi="Garamond"/>
          <w:b/>
          <w:sz w:val="20"/>
        </w:rPr>
        <w:t>A munkavégzés ideje: folyamatos</w:t>
      </w:r>
    </w:p>
    <w:p w:rsidR="00412F8A" w:rsidRPr="00751FAA" w:rsidRDefault="00412F8A" w:rsidP="00412F8A">
      <w:pPr>
        <w:rPr>
          <w:rFonts w:ascii="Garamond" w:hAnsi="Garamond"/>
          <w:sz w:val="20"/>
        </w:rPr>
      </w:pPr>
    </w:p>
    <w:p w:rsidR="00412F8A" w:rsidRPr="00751FAA" w:rsidRDefault="00412F8A" w:rsidP="00412F8A">
      <w:pPr>
        <w:rPr>
          <w:rFonts w:ascii="Garamond" w:hAnsi="Garamond"/>
          <w:b/>
          <w:color w:val="0000FF"/>
          <w:sz w:val="20"/>
        </w:rPr>
      </w:pPr>
      <w:r w:rsidRPr="00376289">
        <w:rPr>
          <w:rFonts w:ascii="Garamond" w:hAnsi="Garamond"/>
          <w:b/>
          <w:color w:val="000000"/>
          <w:sz w:val="20"/>
          <w:u w:val="single"/>
        </w:rPr>
        <w:t>Vállalkozói díj</w:t>
      </w:r>
      <w:r w:rsidR="00AD6AFA" w:rsidRPr="00376289">
        <w:rPr>
          <w:rFonts w:ascii="Garamond" w:hAnsi="Garamond"/>
          <w:b/>
          <w:color w:val="000000"/>
          <w:sz w:val="20"/>
          <w:u w:val="single"/>
        </w:rPr>
        <w:t>:</w:t>
      </w:r>
      <w:r w:rsidRPr="00751FAA">
        <w:rPr>
          <w:rFonts w:ascii="Garamond" w:hAnsi="Garamond"/>
          <w:color w:val="000000"/>
          <w:sz w:val="20"/>
        </w:rPr>
        <w:tab/>
      </w:r>
      <w:r w:rsidRPr="00A47EFA">
        <w:rPr>
          <w:rFonts w:ascii="Garamond" w:hAnsi="Garamond"/>
          <w:b/>
          <w:color w:val="0000FF"/>
          <w:sz w:val="20"/>
        </w:rPr>
        <w:t>3 </w:t>
      </w:r>
      <w:r>
        <w:rPr>
          <w:rFonts w:ascii="Garamond" w:hAnsi="Garamond"/>
          <w:b/>
          <w:color w:val="0000FF"/>
          <w:sz w:val="20"/>
        </w:rPr>
        <w:t>322 834</w:t>
      </w:r>
      <w:r w:rsidRPr="00A47EFA">
        <w:rPr>
          <w:rFonts w:ascii="Garamond" w:hAnsi="Garamond"/>
          <w:b/>
          <w:color w:val="0000FF"/>
          <w:sz w:val="20"/>
        </w:rPr>
        <w:t>.-Ft + ÁFA/hó átalány</w:t>
      </w:r>
    </w:p>
    <w:p w:rsidR="00412F8A" w:rsidRDefault="00412F8A" w:rsidP="00412F8A">
      <w:pPr>
        <w:rPr>
          <w:rFonts w:ascii="Garamond" w:hAnsi="Garamond"/>
          <w:b/>
          <w:sz w:val="20"/>
          <w:u w:val="single"/>
        </w:rPr>
      </w:pPr>
    </w:p>
    <w:p w:rsidR="00412F8A" w:rsidRDefault="00412F8A" w:rsidP="00412F8A">
      <w:pPr>
        <w:jc w:val="both"/>
        <w:rPr>
          <w:rFonts w:ascii="Garamond" w:hAnsi="Garamond"/>
          <w:b/>
          <w:color w:val="0000FF"/>
          <w:sz w:val="20"/>
        </w:rPr>
      </w:pPr>
      <w:r w:rsidRPr="00461A3C">
        <w:rPr>
          <w:rFonts w:ascii="Garamond" w:hAnsi="Garamond"/>
          <w:b/>
          <w:color w:val="0000FF"/>
          <w:sz w:val="20"/>
        </w:rPr>
        <w:t xml:space="preserve">Amennyiben olyan munkanem jelentkezik, aminek nincs elfogadott egységára, </w:t>
      </w:r>
      <w:r>
        <w:rPr>
          <w:rFonts w:ascii="Garamond" w:hAnsi="Garamond"/>
          <w:b/>
          <w:color w:val="0000FF"/>
          <w:sz w:val="20"/>
        </w:rPr>
        <w:t xml:space="preserve">vagy a munkavégzés a szokásos munkarendtől eltérő időben végzendő, </w:t>
      </w:r>
      <w:r w:rsidRPr="00461A3C">
        <w:rPr>
          <w:rFonts w:ascii="Garamond" w:hAnsi="Garamond"/>
          <w:b/>
          <w:color w:val="0000FF"/>
          <w:sz w:val="20"/>
        </w:rPr>
        <w:t>a munkanem áráról egyedileg történik megállapodás.</w:t>
      </w:r>
    </w:p>
    <w:p w:rsidR="00412F8A" w:rsidRDefault="00412F8A" w:rsidP="00412F8A">
      <w:pPr>
        <w:rPr>
          <w:rFonts w:ascii="Garamond" w:hAnsi="Garamond"/>
          <w:b/>
          <w:color w:val="0000FF"/>
          <w:sz w:val="20"/>
        </w:rPr>
      </w:pPr>
    </w:p>
    <w:p w:rsidR="00412F8A" w:rsidRDefault="00412F8A" w:rsidP="00412F8A">
      <w:pPr>
        <w:rPr>
          <w:rFonts w:ascii="Garamond" w:hAnsi="Garamond"/>
          <w:b/>
          <w:color w:val="0000F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412F8A" w:rsidRPr="00A47EFA" w:rsidTr="00B33ABC">
        <w:tc>
          <w:tcPr>
            <w:tcW w:w="2093" w:type="dxa"/>
            <w:tcBorders>
              <w:top w:val="single" w:sz="4" w:space="0" w:color="auto"/>
              <w:left w:val="single" w:sz="4" w:space="0" w:color="auto"/>
              <w:bottom w:val="single" w:sz="4" w:space="0" w:color="auto"/>
              <w:right w:val="single" w:sz="4" w:space="0" w:color="auto"/>
            </w:tcBorders>
            <w:vAlign w:val="center"/>
          </w:tcPr>
          <w:p w:rsidR="00412F8A" w:rsidRPr="00A47EFA" w:rsidRDefault="00412F8A" w:rsidP="00B33ABC">
            <w:pPr>
              <w:jc w:val="center"/>
              <w:rPr>
                <w:rFonts w:ascii="Garamond" w:hAnsi="Garamond"/>
                <w:b/>
                <w:bCs/>
                <w:color w:val="0000FF"/>
                <w:sz w:val="22"/>
                <w:szCs w:val="22"/>
              </w:rPr>
            </w:pPr>
            <w:r w:rsidRPr="00A47EFA">
              <w:rPr>
                <w:rFonts w:ascii="Garamond" w:hAnsi="Garamond"/>
                <w:b/>
                <w:bCs/>
                <w:color w:val="0000FF"/>
                <w:sz w:val="22"/>
                <w:szCs w:val="22"/>
              </w:rPr>
              <w:t>102 104,57</w:t>
            </w:r>
          </w:p>
        </w:tc>
        <w:tc>
          <w:tcPr>
            <w:tcW w:w="1745" w:type="dxa"/>
            <w:tcBorders>
              <w:top w:val="single" w:sz="4" w:space="0" w:color="auto"/>
              <w:left w:val="single" w:sz="4" w:space="0" w:color="auto"/>
              <w:bottom w:val="single" w:sz="4" w:space="0" w:color="auto"/>
              <w:right w:val="single" w:sz="4" w:space="0" w:color="auto"/>
            </w:tcBorders>
            <w:vAlign w:val="center"/>
          </w:tcPr>
          <w:p w:rsidR="00412F8A" w:rsidRPr="00A47EFA" w:rsidRDefault="00412F8A" w:rsidP="00B33ABC">
            <w:pPr>
              <w:jc w:val="center"/>
              <w:rPr>
                <w:rFonts w:ascii="Garamond" w:hAnsi="Garamond"/>
                <w:b/>
                <w:color w:val="0000FF"/>
                <w:sz w:val="22"/>
                <w:szCs w:val="22"/>
              </w:rPr>
            </w:pPr>
            <w:r w:rsidRPr="00A47EFA">
              <w:rPr>
                <w:rFonts w:ascii="Garamond" w:hAnsi="Garamond"/>
                <w:b/>
                <w:color w:val="0000FF"/>
                <w:sz w:val="22"/>
                <w:szCs w:val="22"/>
              </w:rPr>
              <w:t>II.4.</w:t>
            </w:r>
          </w:p>
        </w:tc>
        <w:tc>
          <w:tcPr>
            <w:tcW w:w="5484" w:type="dxa"/>
            <w:tcBorders>
              <w:top w:val="single" w:sz="4" w:space="0" w:color="auto"/>
              <w:left w:val="single" w:sz="4" w:space="0" w:color="auto"/>
              <w:bottom w:val="single" w:sz="4" w:space="0" w:color="auto"/>
              <w:right w:val="single" w:sz="4" w:space="0" w:color="auto"/>
            </w:tcBorders>
            <w:vAlign w:val="center"/>
          </w:tcPr>
          <w:p w:rsidR="00412F8A" w:rsidRPr="00A47EFA" w:rsidRDefault="00412F8A" w:rsidP="00B33ABC">
            <w:pPr>
              <w:jc w:val="center"/>
              <w:rPr>
                <w:rFonts w:ascii="Garamond" w:hAnsi="Garamond"/>
                <w:b/>
                <w:bCs/>
                <w:color w:val="0000FF"/>
                <w:sz w:val="22"/>
                <w:szCs w:val="22"/>
              </w:rPr>
            </w:pPr>
            <w:r w:rsidRPr="00A47EFA">
              <w:rPr>
                <w:rFonts w:ascii="Garamond" w:hAnsi="Garamond"/>
                <w:b/>
                <w:color w:val="0000FF"/>
                <w:sz w:val="22"/>
                <w:szCs w:val="22"/>
              </w:rPr>
              <w:t xml:space="preserve">Vasúti aluljáró, </w:t>
            </w:r>
            <w:r>
              <w:rPr>
                <w:rFonts w:ascii="Garamond" w:hAnsi="Garamond"/>
                <w:b/>
                <w:color w:val="0000FF"/>
                <w:sz w:val="22"/>
                <w:szCs w:val="22"/>
              </w:rPr>
              <w:t>helyközi</w:t>
            </w:r>
            <w:r w:rsidRPr="00A47EFA">
              <w:rPr>
                <w:rFonts w:ascii="Garamond" w:hAnsi="Garamond"/>
                <w:b/>
                <w:color w:val="0000FF"/>
                <w:sz w:val="22"/>
                <w:szCs w:val="22"/>
              </w:rPr>
              <w:t xml:space="preserve"> buszmegállók és szelektív szigetek </w:t>
            </w:r>
            <w:proofErr w:type="gramStart"/>
            <w:r w:rsidRPr="00A47EFA">
              <w:rPr>
                <w:rFonts w:ascii="Garamond" w:hAnsi="Garamond"/>
                <w:b/>
                <w:color w:val="0000FF"/>
                <w:sz w:val="22"/>
                <w:szCs w:val="22"/>
              </w:rPr>
              <w:t>folyamatos  takarítása</w:t>
            </w:r>
            <w:proofErr w:type="gramEnd"/>
            <w:r w:rsidRPr="00A47EFA">
              <w:rPr>
                <w:rFonts w:ascii="Garamond" w:hAnsi="Garamond"/>
                <w:b/>
                <w:color w:val="0000FF"/>
                <w:sz w:val="22"/>
                <w:szCs w:val="22"/>
              </w:rPr>
              <w:t xml:space="preserve"> </w:t>
            </w:r>
          </w:p>
        </w:tc>
      </w:tr>
    </w:tbl>
    <w:p w:rsidR="00412F8A" w:rsidRPr="002D01EA" w:rsidRDefault="00412F8A" w:rsidP="00412F8A">
      <w:pPr>
        <w:numPr>
          <w:ilvl w:val="0"/>
          <w:numId w:val="25"/>
        </w:numPr>
        <w:jc w:val="both"/>
        <w:rPr>
          <w:rFonts w:ascii="Garamond" w:hAnsi="Garamond"/>
          <w:sz w:val="20"/>
        </w:rPr>
      </w:pPr>
      <w:r w:rsidRPr="002D01EA">
        <w:rPr>
          <w:rFonts w:ascii="Garamond" w:hAnsi="Garamond"/>
          <w:sz w:val="20"/>
        </w:rPr>
        <w:t xml:space="preserve">Vasúti aluljáró és szelektív hulladék gyűjtőszigetek rendszeres takarítása hétköznaponként. </w:t>
      </w:r>
    </w:p>
    <w:p w:rsidR="00412F8A" w:rsidRDefault="00412F8A" w:rsidP="00412F8A">
      <w:pPr>
        <w:numPr>
          <w:ilvl w:val="0"/>
          <w:numId w:val="25"/>
        </w:numPr>
        <w:jc w:val="both"/>
        <w:rPr>
          <w:rFonts w:ascii="Garamond" w:hAnsi="Garamond"/>
          <w:sz w:val="20"/>
        </w:rPr>
      </w:pPr>
      <w:r w:rsidRPr="002D01EA">
        <w:rPr>
          <w:rFonts w:ascii="Garamond" w:hAnsi="Garamond"/>
          <w:sz w:val="20"/>
        </w:rPr>
        <w:t xml:space="preserve">A szelektív hulladék gyűjtőszigetek napi, járatszerű takarítása hétköznaponként. </w:t>
      </w:r>
    </w:p>
    <w:p w:rsidR="00412F8A" w:rsidRPr="007546D1" w:rsidRDefault="00412F8A" w:rsidP="00BE3B83">
      <w:pPr>
        <w:numPr>
          <w:ilvl w:val="0"/>
          <w:numId w:val="25"/>
        </w:numPr>
        <w:jc w:val="both"/>
        <w:rPr>
          <w:rFonts w:ascii="Garamond" w:hAnsi="Garamond"/>
          <w:color w:val="000000" w:themeColor="text1"/>
          <w:sz w:val="20"/>
        </w:rPr>
      </w:pPr>
      <w:r w:rsidRPr="007546D1">
        <w:rPr>
          <w:rFonts w:ascii="Garamond" w:hAnsi="Garamond"/>
          <w:color w:val="000000" w:themeColor="text1"/>
          <w:sz w:val="20"/>
        </w:rPr>
        <w:t>A szelektív sziget</w:t>
      </w:r>
      <w:r w:rsidR="004052E6" w:rsidRPr="007546D1">
        <w:rPr>
          <w:rFonts w:ascii="Garamond" w:hAnsi="Garamond"/>
          <w:color w:val="000000" w:themeColor="text1"/>
          <w:sz w:val="20"/>
        </w:rPr>
        <w:t>ek</w:t>
      </w:r>
      <w:r w:rsidRPr="007546D1">
        <w:rPr>
          <w:rFonts w:ascii="Garamond" w:hAnsi="Garamond"/>
          <w:color w:val="000000" w:themeColor="text1"/>
          <w:sz w:val="20"/>
        </w:rPr>
        <w:t xml:space="preserve"> kerítésének igény szerinti javítása, karbantartása.</w:t>
      </w:r>
      <w:r w:rsidR="00BE3B83" w:rsidRPr="007546D1">
        <w:rPr>
          <w:rFonts w:ascii="Garamond" w:hAnsi="Garamond"/>
          <w:color w:val="000000" w:themeColor="text1"/>
          <w:sz w:val="20"/>
        </w:rPr>
        <w:t xml:space="preserve"> . (A használatból adódó, hibák javítása. A nem rendeltetésszerű használatból adódó hibák – rongálás, baleset, stb. – javítását a keret nem tartalmazza.)</w:t>
      </w:r>
    </w:p>
    <w:p w:rsidR="00412F8A" w:rsidRPr="007546D1" w:rsidRDefault="00412F8A" w:rsidP="00412F8A">
      <w:pPr>
        <w:numPr>
          <w:ilvl w:val="0"/>
          <w:numId w:val="25"/>
        </w:numPr>
        <w:jc w:val="both"/>
        <w:rPr>
          <w:rFonts w:ascii="Garamond" w:hAnsi="Garamond"/>
          <w:color w:val="000000" w:themeColor="text1"/>
          <w:sz w:val="20"/>
        </w:rPr>
      </w:pPr>
      <w:r w:rsidRPr="007546D1">
        <w:rPr>
          <w:rFonts w:ascii="Garamond" w:hAnsi="Garamond"/>
          <w:color w:val="000000" w:themeColor="text1"/>
          <w:sz w:val="20"/>
        </w:rPr>
        <w:t xml:space="preserve">Budaörs közigazgatási területén található buszmegállók - az 57 db helyi megálló kivételével - szemetes edényeinek ürítése </w:t>
      </w:r>
      <w:r w:rsidRPr="007546D1">
        <w:rPr>
          <w:rFonts w:ascii="Garamond" w:hAnsi="Garamond"/>
          <w:b/>
          <w:color w:val="000000" w:themeColor="text1"/>
          <w:sz w:val="20"/>
        </w:rPr>
        <w:t>heti 3</w:t>
      </w:r>
      <w:r w:rsidRPr="007546D1">
        <w:rPr>
          <w:rFonts w:ascii="Garamond" w:hAnsi="Garamond"/>
          <w:color w:val="000000" w:themeColor="text1"/>
          <w:sz w:val="20"/>
        </w:rPr>
        <w:t xml:space="preserve"> alkalommal, továbbá a szemetes edények igény szerinti javítása, karbantartása. </w:t>
      </w:r>
    </w:p>
    <w:p w:rsidR="00412F8A" w:rsidRPr="007546D1" w:rsidRDefault="00412F8A" w:rsidP="00412F8A">
      <w:pPr>
        <w:jc w:val="both"/>
        <w:rPr>
          <w:rFonts w:ascii="Garamond" w:hAnsi="Garamond"/>
          <w:b/>
          <w:color w:val="000000" w:themeColor="text1"/>
          <w:sz w:val="20"/>
        </w:rPr>
      </w:pPr>
      <w:r w:rsidRPr="007546D1">
        <w:rPr>
          <w:rFonts w:ascii="Garamond" w:hAnsi="Garamond"/>
          <w:b/>
          <w:color w:val="000000" w:themeColor="text1"/>
          <w:sz w:val="20"/>
        </w:rPr>
        <w:t>A munkavégzés ideje: folyamatos</w:t>
      </w:r>
    </w:p>
    <w:p w:rsidR="00DB2006" w:rsidRPr="007546D1" w:rsidRDefault="00DB2006" w:rsidP="00412F8A">
      <w:pPr>
        <w:rPr>
          <w:rFonts w:ascii="Garamond" w:hAnsi="Garamond"/>
          <w:b/>
          <w:color w:val="000000" w:themeColor="text1"/>
          <w:szCs w:val="24"/>
          <w:u w:val="single"/>
        </w:rPr>
      </w:pPr>
    </w:p>
    <w:p w:rsidR="00412F8A" w:rsidRPr="007546D1" w:rsidRDefault="00412F8A" w:rsidP="00412F8A">
      <w:pPr>
        <w:rPr>
          <w:rFonts w:ascii="Garamond" w:hAnsi="Garamond"/>
          <w:b/>
          <w:color w:val="000000" w:themeColor="text1"/>
          <w:sz w:val="20"/>
        </w:rPr>
      </w:pPr>
      <w:r w:rsidRPr="007546D1">
        <w:rPr>
          <w:rFonts w:ascii="Garamond" w:hAnsi="Garamond"/>
          <w:b/>
          <w:color w:val="000000" w:themeColor="text1"/>
          <w:szCs w:val="24"/>
          <w:u w:val="single"/>
        </w:rPr>
        <w:t>Vállalkozói díj</w:t>
      </w:r>
      <w:r w:rsidRPr="007546D1">
        <w:rPr>
          <w:rFonts w:ascii="Garamond" w:hAnsi="Garamond"/>
          <w:color w:val="000000" w:themeColor="text1"/>
          <w:szCs w:val="24"/>
          <w:u w:val="single"/>
        </w:rPr>
        <w:t>:</w:t>
      </w:r>
      <w:r w:rsidRPr="007546D1">
        <w:rPr>
          <w:rFonts w:ascii="Garamond" w:hAnsi="Garamond"/>
          <w:color w:val="000000" w:themeColor="text1"/>
          <w:szCs w:val="24"/>
        </w:rPr>
        <w:tab/>
      </w:r>
      <w:r w:rsidRPr="007546D1">
        <w:rPr>
          <w:rFonts w:ascii="Garamond" w:hAnsi="Garamond"/>
          <w:b/>
          <w:color w:val="000000" w:themeColor="text1"/>
          <w:sz w:val="20"/>
        </w:rPr>
        <w:t>1</w:t>
      </w:r>
      <w:r w:rsidR="00AD6AFA" w:rsidRPr="007546D1">
        <w:rPr>
          <w:rFonts w:ascii="Garamond" w:hAnsi="Garamond"/>
          <w:b/>
          <w:color w:val="000000" w:themeColor="text1"/>
          <w:sz w:val="20"/>
        </w:rPr>
        <w:t> 279 527</w:t>
      </w:r>
      <w:r w:rsidRPr="007546D1">
        <w:rPr>
          <w:rFonts w:ascii="Garamond" w:hAnsi="Garamond"/>
          <w:b/>
          <w:color w:val="000000" w:themeColor="text1"/>
          <w:sz w:val="20"/>
        </w:rPr>
        <w:t xml:space="preserve">.-Ft + ÁFA/hó átalány </w:t>
      </w:r>
    </w:p>
    <w:p w:rsidR="00AD6AFA" w:rsidRDefault="00AD6AFA" w:rsidP="00412F8A">
      <w:pPr>
        <w:rPr>
          <w:rFonts w:ascii="Garamond" w:hAnsi="Garamond"/>
          <w:b/>
          <w:color w:val="0000FF"/>
          <w:sz w:val="20"/>
        </w:rPr>
      </w:pPr>
    </w:p>
    <w:p w:rsidR="00412F8A" w:rsidRPr="00645D3A" w:rsidRDefault="00412F8A" w:rsidP="00412F8A">
      <w:pPr>
        <w:tabs>
          <w:tab w:val="left" w:pos="1416"/>
        </w:tabs>
        <w:rPr>
          <w:rFonts w:ascii="Garamond" w:hAnsi="Garamond"/>
          <w:b/>
          <w:sz w:val="22"/>
          <w:szCs w:val="22"/>
        </w:rPr>
      </w:pPr>
      <w:r w:rsidRPr="00771552">
        <w:rPr>
          <w:rFonts w:ascii="Garamond" w:hAnsi="Garamond"/>
          <w:b/>
          <w:sz w:val="22"/>
          <w:szCs w:val="22"/>
        </w:rPr>
        <w:t xml:space="preserve">Budaörsön </w:t>
      </w:r>
      <w:r w:rsidRPr="00645D3A">
        <w:rPr>
          <w:rFonts w:ascii="Garamond" w:hAnsi="Garamond"/>
          <w:b/>
          <w:sz w:val="22"/>
          <w:szCs w:val="22"/>
        </w:rPr>
        <w:t xml:space="preserve">található </w:t>
      </w:r>
      <w:r>
        <w:rPr>
          <w:rFonts w:ascii="Garamond" w:hAnsi="Garamond"/>
          <w:b/>
          <w:sz w:val="22"/>
          <w:szCs w:val="22"/>
        </w:rPr>
        <w:t xml:space="preserve">helyközi </w:t>
      </w:r>
      <w:r w:rsidRPr="00645D3A">
        <w:rPr>
          <w:rFonts w:ascii="Garamond" w:hAnsi="Garamond"/>
          <w:b/>
          <w:sz w:val="22"/>
          <w:szCs w:val="22"/>
        </w:rPr>
        <w:t>buszmegállók utcák szerint</w:t>
      </w:r>
    </w:p>
    <w:tbl>
      <w:tblPr>
        <w:tblW w:w="6091" w:type="dxa"/>
        <w:tblCellMar>
          <w:left w:w="70" w:type="dxa"/>
          <w:right w:w="70" w:type="dxa"/>
        </w:tblCellMar>
        <w:tblLook w:val="04A0" w:firstRow="1" w:lastRow="0" w:firstColumn="1" w:lastColumn="0" w:noHBand="0" w:noVBand="1"/>
      </w:tblPr>
      <w:tblGrid>
        <w:gridCol w:w="419"/>
        <w:gridCol w:w="5672"/>
      </w:tblGrid>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Agip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Alcsiki dűlő</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3.</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Aradi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4.</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Baross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5.</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Budaörs vasútállomás</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6.</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Budaörs, városháza</w:t>
            </w:r>
          </w:p>
        </w:tc>
      </w:tr>
      <w:tr w:rsidR="00412F8A" w:rsidRPr="00645D3A" w:rsidTr="00465087">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7.</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Budaörsi lakótelep</w:t>
            </w:r>
          </w:p>
        </w:tc>
      </w:tr>
      <w:tr w:rsidR="00412F8A" w:rsidRPr="00645D3A" w:rsidTr="00465087">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8.</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Budaörsi lakótelep</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9.</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Csata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10.</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Csiki csárda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11.</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Csiki tanya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12.</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Felsőhatár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13.</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Gimnázium</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14.</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Ibolya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15.</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Ifjúság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16.</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Kamaraerdő</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17.</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Károly király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18.</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Kinizsi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19.</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Kisfaludy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20.</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Kötő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21.</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Lejtő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22.</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Méhecske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23.</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Patkó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24.</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Repülőgépes Szolgálat</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25.</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Sport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lastRenderedPageBreak/>
              <w:t>26.</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Templom tér</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27.</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Tulipán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28.</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Vasút utca</w:t>
            </w:r>
          </w:p>
        </w:tc>
      </w:tr>
    </w:tbl>
    <w:p w:rsidR="00BD2B11" w:rsidRDefault="00BD2B11" w:rsidP="00412F8A">
      <w:pPr>
        <w:rPr>
          <w:rFonts w:ascii="Garamond" w:hAnsi="Garamond"/>
          <w:b/>
          <w:sz w:val="20"/>
          <w:u w:val="single"/>
        </w:rPr>
      </w:pPr>
    </w:p>
    <w:p w:rsidR="00BD2B11" w:rsidRPr="002D01EA" w:rsidRDefault="00BD2B11" w:rsidP="00412F8A">
      <w:pPr>
        <w:rPr>
          <w:rFonts w:ascii="Garamond" w:hAnsi="Garamond"/>
          <w:b/>
          <w:sz w:val="20"/>
          <w:u w:val="single"/>
        </w:rPr>
      </w:pPr>
    </w:p>
    <w:tbl>
      <w:tblPr>
        <w:tblW w:w="6160" w:type="dxa"/>
        <w:tblCellMar>
          <w:left w:w="70" w:type="dxa"/>
          <w:right w:w="70" w:type="dxa"/>
        </w:tblCellMar>
        <w:tblLook w:val="04A0" w:firstRow="1" w:lastRow="0" w:firstColumn="1" w:lastColumn="0" w:noHBand="0" w:noVBand="1"/>
      </w:tblPr>
      <w:tblGrid>
        <w:gridCol w:w="480"/>
        <w:gridCol w:w="5680"/>
      </w:tblGrid>
      <w:tr w:rsidR="00412F8A" w:rsidRPr="002D01EA" w:rsidTr="00B33ABC">
        <w:trPr>
          <w:trHeight w:val="645"/>
        </w:trPr>
        <w:tc>
          <w:tcPr>
            <w:tcW w:w="480" w:type="dxa"/>
            <w:tcBorders>
              <w:top w:val="single" w:sz="8" w:space="0" w:color="auto"/>
              <w:left w:val="single" w:sz="8" w:space="0" w:color="auto"/>
              <w:bottom w:val="nil"/>
              <w:right w:val="nil"/>
            </w:tcBorders>
            <w:shd w:val="clear" w:color="auto" w:fill="auto"/>
            <w:noWrap/>
            <w:vAlign w:val="bottom"/>
            <w:hideMark/>
          </w:tcPr>
          <w:p w:rsidR="00412F8A" w:rsidRPr="002D01EA" w:rsidRDefault="00412F8A" w:rsidP="00B33ABC">
            <w:pPr>
              <w:rPr>
                <w:rFonts w:ascii="Arial" w:hAnsi="Arial" w:cs="Arial"/>
                <w:b/>
                <w:bCs/>
                <w:sz w:val="20"/>
              </w:rPr>
            </w:pPr>
            <w:r w:rsidRPr="002D01EA">
              <w:rPr>
                <w:rFonts w:ascii="Arial" w:hAnsi="Arial" w:cs="Arial"/>
                <w:b/>
                <w:bCs/>
                <w:sz w:val="20"/>
              </w:rPr>
              <w:t> </w:t>
            </w:r>
          </w:p>
        </w:tc>
        <w:tc>
          <w:tcPr>
            <w:tcW w:w="56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12F8A" w:rsidRPr="00AD6AFA" w:rsidRDefault="00412F8A" w:rsidP="00B33ABC">
            <w:pPr>
              <w:jc w:val="center"/>
              <w:rPr>
                <w:rFonts w:ascii="Garamond" w:hAnsi="Garamond"/>
                <w:b/>
                <w:bCs/>
                <w:sz w:val="22"/>
                <w:szCs w:val="22"/>
              </w:rPr>
            </w:pPr>
            <w:r w:rsidRPr="00AD6AFA">
              <w:rPr>
                <w:rFonts w:ascii="Garamond" w:hAnsi="Garamond"/>
                <w:b/>
                <w:bCs/>
                <w:sz w:val="22"/>
                <w:szCs w:val="22"/>
              </w:rPr>
              <w:t>Budaörs területén található szelektív szigetek és üveggyűjtő pontok</w:t>
            </w:r>
          </w:p>
        </w:tc>
      </w:tr>
      <w:tr w:rsidR="007546D1" w:rsidRPr="007546D1"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7546D1" w:rsidRDefault="00412F8A" w:rsidP="00B33ABC">
            <w:pPr>
              <w:rPr>
                <w:rFonts w:ascii="Arial" w:hAnsi="Arial" w:cs="Arial"/>
                <w:color w:val="000000" w:themeColor="text1"/>
                <w:sz w:val="20"/>
              </w:rPr>
            </w:pPr>
            <w:r w:rsidRPr="007546D1">
              <w:rPr>
                <w:rFonts w:ascii="Arial" w:hAnsi="Arial" w:cs="Arial"/>
                <w:color w:val="000000" w:themeColor="text1"/>
                <w:sz w:val="20"/>
              </w:rPr>
              <w:t>1.</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7546D1" w:rsidRDefault="00AD6AFA" w:rsidP="00B33ABC">
            <w:pPr>
              <w:rPr>
                <w:rFonts w:ascii="Garamond" w:hAnsi="Garamond"/>
                <w:color w:val="000000" w:themeColor="text1"/>
                <w:szCs w:val="24"/>
              </w:rPr>
            </w:pPr>
            <w:r w:rsidRPr="007546D1">
              <w:rPr>
                <w:rFonts w:ascii="Garamond" w:hAnsi="Garamond"/>
                <w:color w:val="000000" w:themeColor="text1"/>
                <w:szCs w:val="24"/>
              </w:rPr>
              <w:t>Kolozsvári u. – Beregszászi u.-Seregélyes u.kereszteződés (körforgalom)</w:t>
            </w:r>
          </w:p>
        </w:tc>
      </w:tr>
      <w:tr w:rsidR="007546D1" w:rsidRPr="007546D1"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7546D1" w:rsidRDefault="00412F8A" w:rsidP="00B33ABC">
            <w:pPr>
              <w:rPr>
                <w:rFonts w:ascii="Arial" w:hAnsi="Arial" w:cs="Arial"/>
                <w:color w:val="000000" w:themeColor="text1"/>
                <w:sz w:val="20"/>
              </w:rPr>
            </w:pPr>
            <w:r w:rsidRPr="007546D1">
              <w:rPr>
                <w:rFonts w:ascii="Arial" w:hAnsi="Arial" w:cs="Arial"/>
                <w:color w:val="000000" w:themeColor="text1"/>
                <w:sz w:val="20"/>
              </w:rPr>
              <w:t>2.</w:t>
            </w:r>
          </w:p>
        </w:tc>
        <w:tc>
          <w:tcPr>
            <w:tcW w:w="5680" w:type="dxa"/>
            <w:tcBorders>
              <w:top w:val="nil"/>
              <w:left w:val="single" w:sz="8" w:space="0" w:color="auto"/>
              <w:bottom w:val="single" w:sz="4" w:space="0" w:color="auto"/>
              <w:right w:val="single" w:sz="8" w:space="0" w:color="auto"/>
            </w:tcBorders>
            <w:shd w:val="clear" w:color="auto" w:fill="auto"/>
            <w:vAlign w:val="center"/>
            <w:hideMark/>
          </w:tcPr>
          <w:p w:rsidR="00412F8A" w:rsidRPr="007546D1" w:rsidRDefault="00412F8A" w:rsidP="00B33ABC">
            <w:pPr>
              <w:rPr>
                <w:rFonts w:ascii="Garamond" w:hAnsi="Garamond"/>
                <w:color w:val="000000" w:themeColor="text1"/>
                <w:szCs w:val="24"/>
              </w:rPr>
            </w:pPr>
            <w:r w:rsidRPr="007546D1">
              <w:rPr>
                <w:rFonts w:ascii="Garamond" w:hAnsi="Garamond"/>
                <w:color w:val="000000" w:themeColor="text1"/>
                <w:szCs w:val="24"/>
              </w:rPr>
              <w:t>Zombori u.- Kassai u.-Kolozsvári u. kereszteződés</w:t>
            </w:r>
          </w:p>
        </w:tc>
      </w:tr>
      <w:tr w:rsidR="007546D1" w:rsidRPr="007546D1"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7546D1" w:rsidRDefault="00AD6AFA" w:rsidP="00B33ABC">
            <w:pPr>
              <w:rPr>
                <w:rFonts w:ascii="Arial" w:hAnsi="Arial" w:cs="Arial"/>
                <w:color w:val="000000" w:themeColor="text1"/>
                <w:sz w:val="20"/>
              </w:rPr>
            </w:pPr>
            <w:r w:rsidRPr="007546D1">
              <w:rPr>
                <w:rFonts w:ascii="Arial" w:hAnsi="Arial" w:cs="Arial"/>
                <w:color w:val="000000" w:themeColor="text1"/>
                <w:sz w:val="20"/>
              </w:rPr>
              <w:t>3</w:t>
            </w:r>
            <w:r w:rsidR="00412F8A" w:rsidRPr="007546D1">
              <w:rPr>
                <w:rFonts w:ascii="Arial" w:hAnsi="Arial" w:cs="Arial"/>
                <w:color w:val="000000" w:themeColor="text1"/>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7546D1" w:rsidRDefault="00412F8A" w:rsidP="00B33ABC">
            <w:pPr>
              <w:rPr>
                <w:rFonts w:ascii="Garamond" w:hAnsi="Garamond"/>
                <w:color w:val="000000" w:themeColor="text1"/>
                <w:szCs w:val="24"/>
              </w:rPr>
            </w:pPr>
            <w:r w:rsidRPr="007546D1">
              <w:rPr>
                <w:rFonts w:ascii="Garamond" w:hAnsi="Garamond"/>
                <w:color w:val="000000" w:themeColor="text1"/>
                <w:szCs w:val="24"/>
              </w:rPr>
              <w:t>Clementis u.</w:t>
            </w:r>
          </w:p>
        </w:tc>
      </w:tr>
      <w:tr w:rsidR="007546D1" w:rsidRPr="007546D1" w:rsidTr="00376289">
        <w:trPr>
          <w:trHeight w:val="312"/>
        </w:trPr>
        <w:tc>
          <w:tcPr>
            <w:tcW w:w="480" w:type="dxa"/>
            <w:tcBorders>
              <w:top w:val="nil"/>
              <w:left w:val="single" w:sz="8" w:space="0" w:color="auto"/>
              <w:bottom w:val="single" w:sz="4" w:space="0" w:color="auto"/>
              <w:right w:val="nil"/>
            </w:tcBorders>
            <w:shd w:val="clear" w:color="auto" w:fill="auto"/>
            <w:noWrap/>
            <w:vAlign w:val="bottom"/>
            <w:hideMark/>
          </w:tcPr>
          <w:p w:rsidR="00412F8A" w:rsidRPr="007546D1" w:rsidRDefault="00AD6AFA" w:rsidP="00B33ABC">
            <w:pPr>
              <w:rPr>
                <w:rFonts w:ascii="Arial" w:hAnsi="Arial" w:cs="Arial"/>
                <w:color w:val="000000" w:themeColor="text1"/>
                <w:sz w:val="20"/>
              </w:rPr>
            </w:pPr>
            <w:r w:rsidRPr="007546D1">
              <w:rPr>
                <w:rFonts w:ascii="Arial" w:hAnsi="Arial" w:cs="Arial"/>
                <w:color w:val="000000" w:themeColor="text1"/>
                <w:sz w:val="20"/>
              </w:rPr>
              <w:t>4</w:t>
            </w:r>
            <w:r w:rsidR="00412F8A" w:rsidRPr="007546D1">
              <w:rPr>
                <w:rFonts w:ascii="Arial" w:hAnsi="Arial" w:cs="Arial"/>
                <w:color w:val="000000" w:themeColor="text1"/>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7546D1" w:rsidRDefault="00412F8A" w:rsidP="00B33ABC">
            <w:pPr>
              <w:rPr>
                <w:rFonts w:ascii="Garamond" w:hAnsi="Garamond"/>
                <w:color w:val="000000" w:themeColor="text1"/>
                <w:szCs w:val="24"/>
              </w:rPr>
            </w:pPr>
            <w:r w:rsidRPr="007546D1">
              <w:rPr>
                <w:rFonts w:ascii="Garamond" w:hAnsi="Garamond"/>
                <w:color w:val="000000" w:themeColor="text1"/>
                <w:szCs w:val="24"/>
              </w:rPr>
              <w:t>Mező u.</w:t>
            </w:r>
          </w:p>
        </w:tc>
      </w:tr>
      <w:tr w:rsidR="007546D1" w:rsidRPr="007546D1" w:rsidTr="00376289">
        <w:trPr>
          <w:trHeight w:val="31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7546D1" w:rsidRDefault="00AD6AFA" w:rsidP="00B33ABC">
            <w:pPr>
              <w:rPr>
                <w:rFonts w:ascii="Arial" w:hAnsi="Arial" w:cs="Arial"/>
                <w:color w:val="000000" w:themeColor="text1"/>
                <w:sz w:val="20"/>
              </w:rPr>
            </w:pPr>
            <w:r w:rsidRPr="007546D1">
              <w:rPr>
                <w:rFonts w:ascii="Arial" w:hAnsi="Arial" w:cs="Arial"/>
                <w:color w:val="000000" w:themeColor="text1"/>
                <w:sz w:val="20"/>
              </w:rPr>
              <w:t>5</w:t>
            </w:r>
            <w:r w:rsidR="00412F8A" w:rsidRPr="007546D1">
              <w:rPr>
                <w:rFonts w:ascii="Arial" w:hAnsi="Arial" w:cs="Arial"/>
                <w:color w:val="000000" w:themeColor="text1"/>
                <w:sz w:val="20"/>
              </w:rPr>
              <w:t>.</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7546D1" w:rsidRDefault="00376289" w:rsidP="00B33ABC">
            <w:pPr>
              <w:rPr>
                <w:rFonts w:ascii="Garamond" w:hAnsi="Garamond"/>
                <w:color w:val="000000" w:themeColor="text1"/>
                <w:szCs w:val="24"/>
              </w:rPr>
            </w:pPr>
            <w:r w:rsidRPr="007546D1">
              <w:rPr>
                <w:rFonts w:ascii="Garamond" w:hAnsi="Garamond"/>
                <w:color w:val="000000" w:themeColor="text1"/>
                <w:szCs w:val="24"/>
              </w:rPr>
              <w:t xml:space="preserve">Kereskedők útja – Aradi </w:t>
            </w:r>
            <w:proofErr w:type="gramStart"/>
            <w:r w:rsidRPr="007546D1">
              <w:rPr>
                <w:rFonts w:ascii="Garamond" w:hAnsi="Garamond"/>
                <w:color w:val="000000" w:themeColor="text1"/>
                <w:szCs w:val="24"/>
              </w:rPr>
              <w:t>utca sarok</w:t>
            </w:r>
            <w:proofErr w:type="gramEnd"/>
          </w:p>
        </w:tc>
      </w:tr>
      <w:tr w:rsidR="00412F8A" w:rsidRPr="002D01EA" w:rsidTr="00376289">
        <w:trPr>
          <w:trHeight w:val="312"/>
        </w:trPr>
        <w:tc>
          <w:tcPr>
            <w:tcW w:w="480" w:type="dxa"/>
            <w:tcBorders>
              <w:top w:val="single" w:sz="4" w:space="0" w:color="auto"/>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6</w:t>
            </w:r>
            <w:r w:rsidR="00412F8A" w:rsidRPr="002D01EA">
              <w:rPr>
                <w:rFonts w:ascii="Arial" w:hAnsi="Arial" w:cs="Arial"/>
                <w:sz w:val="20"/>
              </w:rPr>
              <w:t>.</w:t>
            </w:r>
          </w:p>
        </w:tc>
        <w:tc>
          <w:tcPr>
            <w:tcW w:w="56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Máriavölgy u.</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7</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Uzsoki u. (Önkormányzat épülete mögött)</w:t>
            </w:r>
          </w:p>
        </w:tc>
      </w:tr>
      <w:tr w:rsidR="00412F8A" w:rsidRPr="002D01EA" w:rsidTr="00412F8A">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8</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Csiki u.</w:t>
            </w:r>
          </w:p>
        </w:tc>
      </w:tr>
      <w:tr w:rsidR="00412F8A" w:rsidRPr="002D01EA" w:rsidTr="00412F8A">
        <w:trPr>
          <w:trHeight w:val="312"/>
        </w:trPr>
        <w:tc>
          <w:tcPr>
            <w:tcW w:w="480" w:type="dxa"/>
            <w:tcBorders>
              <w:top w:val="nil"/>
              <w:left w:val="single" w:sz="8" w:space="0" w:color="auto"/>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9</w:t>
            </w:r>
            <w:r w:rsidR="00412F8A" w:rsidRPr="002D01EA">
              <w:rPr>
                <w:rFonts w:ascii="Arial" w:hAnsi="Arial" w:cs="Arial"/>
                <w:sz w:val="20"/>
              </w:rPr>
              <w:t>.</w:t>
            </w:r>
          </w:p>
        </w:tc>
        <w:tc>
          <w:tcPr>
            <w:tcW w:w="56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Virág u.</w:t>
            </w:r>
          </w:p>
        </w:tc>
      </w:tr>
      <w:tr w:rsidR="00412F8A" w:rsidRPr="002D01EA" w:rsidTr="00B33ABC">
        <w:trPr>
          <w:trHeight w:val="312"/>
        </w:trPr>
        <w:tc>
          <w:tcPr>
            <w:tcW w:w="480" w:type="dxa"/>
            <w:tcBorders>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10</w:t>
            </w:r>
            <w:r w:rsidR="00412F8A" w:rsidRPr="002D01EA">
              <w:rPr>
                <w:rFonts w:ascii="Arial" w:hAnsi="Arial" w:cs="Arial"/>
                <w:sz w:val="20"/>
              </w:rPr>
              <w:t>.</w:t>
            </w:r>
          </w:p>
        </w:tc>
        <w:tc>
          <w:tcPr>
            <w:tcW w:w="56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Bazsalikom u. - Baross u. - Ibolya u. kereszteződés</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AD6AFA">
            <w:pPr>
              <w:rPr>
                <w:rFonts w:ascii="Arial" w:hAnsi="Arial" w:cs="Arial"/>
                <w:sz w:val="20"/>
              </w:rPr>
            </w:pPr>
            <w:r>
              <w:rPr>
                <w:rFonts w:ascii="Arial" w:hAnsi="Arial" w:cs="Arial"/>
                <w:sz w:val="20"/>
              </w:rPr>
              <w:t>11.</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Holdfény u.</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12</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Patkó u. (parkoló)</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13</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center"/>
            <w:hideMark/>
          </w:tcPr>
          <w:p w:rsidR="00412F8A" w:rsidRPr="002D01EA" w:rsidRDefault="00412F8A" w:rsidP="00B33ABC">
            <w:pPr>
              <w:rPr>
                <w:rFonts w:ascii="Garamond" w:hAnsi="Garamond"/>
                <w:szCs w:val="24"/>
              </w:rPr>
            </w:pPr>
            <w:r w:rsidRPr="002D01EA">
              <w:rPr>
                <w:rFonts w:ascii="Garamond" w:hAnsi="Garamond"/>
                <w:szCs w:val="24"/>
              </w:rPr>
              <w:t>Ifjúság u. (parkoló)</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14</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Lévai u.</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15</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Városi Uszoda Sportcsarnok és Strand (BVUSS)</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16</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Pr>
                <w:rFonts w:ascii="Garamond" w:hAnsi="Garamond"/>
                <w:szCs w:val="24"/>
              </w:rPr>
              <w:t xml:space="preserve">Budaörsi </w:t>
            </w:r>
            <w:r w:rsidRPr="002D01EA">
              <w:rPr>
                <w:rFonts w:ascii="Garamond" w:hAnsi="Garamond"/>
                <w:szCs w:val="24"/>
              </w:rPr>
              <w:t xml:space="preserve">1. </w:t>
            </w:r>
            <w:r>
              <w:rPr>
                <w:rFonts w:ascii="Garamond" w:hAnsi="Garamond"/>
                <w:szCs w:val="24"/>
              </w:rPr>
              <w:t>S</w:t>
            </w:r>
            <w:r w:rsidRPr="002D01EA">
              <w:rPr>
                <w:rFonts w:ascii="Garamond" w:hAnsi="Garamond"/>
                <w:szCs w:val="24"/>
              </w:rPr>
              <w:t>z</w:t>
            </w:r>
            <w:r>
              <w:rPr>
                <w:rFonts w:ascii="Garamond" w:hAnsi="Garamond"/>
                <w:szCs w:val="24"/>
              </w:rPr>
              <w:t>ámú</w:t>
            </w:r>
            <w:r w:rsidRPr="002D01EA">
              <w:rPr>
                <w:rFonts w:ascii="Garamond" w:hAnsi="Garamond"/>
                <w:szCs w:val="24"/>
              </w:rPr>
              <w:t xml:space="preserve"> Általános Iskola</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AD6AFA">
            <w:pPr>
              <w:rPr>
                <w:rFonts w:ascii="Arial" w:hAnsi="Arial" w:cs="Arial"/>
                <w:sz w:val="20"/>
              </w:rPr>
            </w:pPr>
            <w:r>
              <w:rPr>
                <w:rFonts w:ascii="Arial" w:hAnsi="Arial" w:cs="Arial"/>
                <w:sz w:val="20"/>
              </w:rPr>
              <w:t>17.</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D63113">
              <w:rPr>
                <w:rFonts w:ascii="Garamond" w:hAnsi="Garamond"/>
                <w:szCs w:val="24"/>
              </w:rPr>
              <w:t>Budaörsi Herman Ottó Általános Iskola</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18</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5C2DA6">
              <w:rPr>
                <w:rFonts w:ascii="Garamond" w:hAnsi="Garamond"/>
                <w:szCs w:val="24"/>
              </w:rPr>
              <w:t>Bleyer Jakab</w:t>
            </w:r>
            <w:r w:rsidRPr="00960ED5">
              <w:rPr>
                <w:rFonts w:ascii="Garamond" w:hAnsi="Garamond"/>
                <w:szCs w:val="24"/>
              </w:rPr>
              <w:t> Német Nemzetiségi Általános Iskola</w:t>
            </w:r>
          </w:p>
        </w:tc>
      </w:tr>
      <w:tr w:rsidR="00412F8A" w:rsidRPr="002D01EA" w:rsidTr="00B33ABC">
        <w:trPr>
          <w:trHeight w:val="324"/>
        </w:trPr>
        <w:tc>
          <w:tcPr>
            <w:tcW w:w="480" w:type="dxa"/>
            <w:tcBorders>
              <w:top w:val="nil"/>
              <w:left w:val="single" w:sz="8" w:space="0" w:color="auto"/>
              <w:bottom w:val="single" w:sz="8" w:space="0" w:color="auto"/>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19</w:t>
            </w:r>
            <w:r w:rsidR="00412F8A" w:rsidRPr="002D01EA">
              <w:rPr>
                <w:rFonts w:ascii="Arial" w:hAnsi="Arial" w:cs="Arial"/>
                <w:sz w:val="20"/>
              </w:rPr>
              <w:t>.</w:t>
            </w:r>
          </w:p>
        </w:tc>
        <w:tc>
          <w:tcPr>
            <w:tcW w:w="5680" w:type="dxa"/>
            <w:tcBorders>
              <w:top w:val="nil"/>
              <w:left w:val="single" w:sz="8" w:space="0" w:color="auto"/>
              <w:bottom w:val="single" w:sz="8"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5C2DA6">
              <w:rPr>
                <w:rFonts w:ascii="Garamond" w:hAnsi="Garamond"/>
                <w:szCs w:val="24"/>
              </w:rPr>
              <w:t>Budaörsi Illyés Gyula Gimnázium és Közgazdasági Szakközépiskola</w:t>
            </w:r>
          </w:p>
        </w:tc>
      </w:tr>
    </w:tbl>
    <w:p w:rsidR="0017082E" w:rsidRPr="0050503C" w:rsidRDefault="0017082E" w:rsidP="0017082E">
      <w:pPr>
        <w:rPr>
          <w:rFonts w:ascii="Garamond" w:hAnsi="Garamond"/>
          <w:color w:val="000000"/>
          <w:sz w:val="20"/>
        </w:rPr>
      </w:pPr>
    </w:p>
    <w:p w:rsidR="008C20EF" w:rsidRDefault="008C20EF" w:rsidP="0017082E">
      <w:pPr>
        <w:rPr>
          <w:rFonts w:ascii="Garamond" w:hAnsi="Garamond"/>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606462" w:rsidTr="000037BA">
        <w:trPr>
          <w:trHeight w:val="476"/>
        </w:trPr>
        <w:tc>
          <w:tcPr>
            <w:tcW w:w="2093" w:type="dxa"/>
            <w:tcBorders>
              <w:top w:val="single" w:sz="4" w:space="0" w:color="auto"/>
              <w:left w:val="single" w:sz="4" w:space="0" w:color="auto"/>
              <w:bottom w:val="single" w:sz="4" w:space="0" w:color="auto"/>
              <w:right w:val="single" w:sz="4" w:space="0" w:color="auto"/>
            </w:tcBorders>
            <w:vAlign w:val="center"/>
          </w:tcPr>
          <w:p w:rsidR="00606462" w:rsidRPr="00A47EFA" w:rsidRDefault="00606462" w:rsidP="00AB5262">
            <w:pPr>
              <w:jc w:val="center"/>
              <w:rPr>
                <w:rFonts w:ascii="Garamond" w:hAnsi="Garamond"/>
                <w:b/>
                <w:bCs/>
                <w:color w:val="0000FF"/>
                <w:sz w:val="22"/>
                <w:szCs w:val="22"/>
              </w:rPr>
            </w:pPr>
            <w:r w:rsidRPr="00A47EFA">
              <w:rPr>
                <w:rFonts w:ascii="Garamond" w:hAnsi="Garamond"/>
                <w:b/>
                <w:bCs/>
                <w:color w:val="0000FF"/>
                <w:sz w:val="22"/>
                <w:szCs w:val="22"/>
              </w:rPr>
              <w:t>102 111,57</w:t>
            </w:r>
          </w:p>
        </w:tc>
        <w:tc>
          <w:tcPr>
            <w:tcW w:w="1745" w:type="dxa"/>
            <w:tcBorders>
              <w:top w:val="single" w:sz="4" w:space="0" w:color="auto"/>
              <w:left w:val="single" w:sz="4" w:space="0" w:color="auto"/>
              <w:bottom w:val="single" w:sz="4" w:space="0" w:color="auto"/>
              <w:right w:val="single" w:sz="4" w:space="0" w:color="auto"/>
            </w:tcBorders>
            <w:vAlign w:val="center"/>
          </w:tcPr>
          <w:p w:rsidR="00606462" w:rsidRPr="00A47EFA" w:rsidRDefault="00606462" w:rsidP="00AB5262">
            <w:pPr>
              <w:jc w:val="center"/>
              <w:rPr>
                <w:rFonts w:ascii="Garamond" w:hAnsi="Garamond"/>
                <w:b/>
                <w:color w:val="0000FF"/>
                <w:sz w:val="22"/>
                <w:szCs w:val="22"/>
              </w:rPr>
            </w:pPr>
            <w:r w:rsidRPr="00A47EFA">
              <w:rPr>
                <w:rFonts w:ascii="Garamond" w:hAnsi="Garamond"/>
                <w:b/>
                <w:color w:val="0000FF"/>
                <w:sz w:val="22"/>
                <w:szCs w:val="22"/>
              </w:rPr>
              <w:t>II.5</w:t>
            </w:r>
          </w:p>
        </w:tc>
        <w:tc>
          <w:tcPr>
            <w:tcW w:w="5484" w:type="dxa"/>
            <w:tcBorders>
              <w:top w:val="single" w:sz="4" w:space="0" w:color="auto"/>
              <w:left w:val="single" w:sz="4" w:space="0" w:color="auto"/>
              <w:bottom w:val="single" w:sz="4" w:space="0" w:color="auto"/>
              <w:right w:val="single" w:sz="4" w:space="0" w:color="auto"/>
            </w:tcBorders>
            <w:vAlign w:val="center"/>
          </w:tcPr>
          <w:p w:rsidR="00606462" w:rsidRPr="00A47EFA" w:rsidRDefault="00606462">
            <w:pPr>
              <w:jc w:val="center"/>
              <w:rPr>
                <w:rFonts w:ascii="Garamond" w:hAnsi="Garamond"/>
                <w:b/>
                <w:color w:val="0000FF"/>
                <w:sz w:val="22"/>
                <w:szCs w:val="22"/>
              </w:rPr>
            </w:pPr>
            <w:r w:rsidRPr="00A47EFA">
              <w:rPr>
                <w:rFonts w:ascii="Garamond" w:hAnsi="Garamond"/>
                <w:b/>
                <w:color w:val="0000FF"/>
                <w:sz w:val="22"/>
                <w:szCs w:val="22"/>
              </w:rPr>
              <w:t>Patkány és rágcsálóirtás</w:t>
            </w:r>
          </w:p>
        </w:tc>
      </w:tr>
    </w:tbl>
    <w:p w:rsidR="002965B1" w:rsidRDefault="002965B1" w:rsidP="00390FFC">
      <w:pPr>
        <w:autoSpaceDE w:val="0"/>
        <w:autoSpaceDN w:val="0"/>
        <w:adjustRightInd w:val="0"/>
        <w:jc w:val="both"/>
        <w:rPr>
          <w:rFonts w:ascii="Garamond" w:hAnsi="Garamond" w:cs="Garamond"/>
          <w:sz w:val="20"/>
        </w:rPr>
      </w:pPr>
    </w:p>
    <w:p w:rsidR="00390FFC" w:rsidRPr="000E06FF" w:rsidRDefault="00390FFC" w:rsidP="00390FFC">
      <w:pPr>
        <w:autoSpaceDE w:val="0"/>
        <w:autoSpaceDN w:val="0"/>
        <w:adjustRightInd w:val="0"/>
        <w:jc w:val="both"/>
        <w:rPr>
          <w:rFonts w:ascii="Garamond" w:hAnsi="Garamond" w:cs="Garamond"/>
          <w:sz w:val="20"/>
        </w:rPr>
      </w:pPr>
      <w:r w:rsidRPr="000E06FF">
        <w:rPr>
          <w:rFonts w:ascii="Garamond" w:hAnsi="Garamond" w:cs="Garamond"/>
          <w:sz w:val="20"/>
        </w:rPr>
        <w:t>Patkány, rágcsálók és egyéb kártékony állatok által fertőzött területek mentesítése, megtisztítása.</w:t>
      </w:r>
    </w:p>
    <w:p w:rsidR="00390FFC" w:rsidRPr="000E06FF" w:rsidRDefault="00390FFC" w:rsidP="00390FFC">
      <w:pPr>
        <w:jc w:val="both"/>
        <w:rPr>
          <w:rFonts w:ascii="Garamond" w:hAnsi="Garamond"/>
          <w:sz w:val="20"/>
          <w:lang w:val="ro-RO"/>
        </w:rPr>
      </w:pPr>
      <w:r w:rsidRPr="000E06FF">
        <w:rPr>
          <w:rFonts w:ascii="Garamond" w:hAnsi="Garamond"/>
          <w:sz w:val="20"/>
          <w:lang w:val="ro-RO"/>
        </w:rPr>
        <w:t>Rovarirtás az intézményen belül, a közös területeken, tároló területeken és ha a telephelyen mélygarázs található, a mélygarázsban.</w:t>
      </w:r>
    </w:p>
    <w:p w:rsidR="00390FFC" w:rsidRPr="000E06FF" w:rsidRDefault="00390FFC" w:rsidP="00390FFC">
      <w:pPr>
        <w:autoSpaceDE w:val="0"/>
        <w:autoSpaceDN w:val="0"/>
        <w:adjustRightInd w:val="0"/>
        <w:jc w:val="both"/>
        <w:rPr>
          <w:rFonts w:ascii="Garamond" w:hAnsi="Garamond"/>
          <w:sz w:val="20"/>
          <w:lang w:val="ro-RO"/>
        </w:rPr>
      </w:pPr>
      <w:r w:rsidRPr="000E06FF">
        <w:rPr>
          <w:rFonts w:ascii="Garamond" w:hAnsi="Garamond"/>
          <w:sz w:val="20"/>
          <w:lang w:val="ro-RO"/>
        </w:rPr>
        <w:t>A meghatározott közterületeken, intézmények belső területein, pincékben és közös helyiségekben, a kártevőmentes állapot fenntartása, valamint megelőző jellegű védekezés.</w:t>
      </w:r>
    </w:p>
    <w:p w:rsidR="00390FFC" w:rsidRPr="000E06FF" w:rsidRDefault="00390FFC" w:rsidP="00390FFC">
      <w:pPr>
        <w:autoSpaceDE w:val="0"/>
        <w:autoSpaceDN w:val="0"/>
        <w:adjustRightInd w:val="0"/>
        <w:jc w:val="both"/>
        <w:rPr>
          <w:rFonts w:ascii="Garamond" w:hAnsi="Garamond" w:cs="Garamond"/>
          <w:sz w:val="20"/>
        </w:rPr>
      </w:pPr>
      <w:r w:rsidRPr="000E06FF">
        <w:rPr>
          <w:rFonts w:ascii="Garamond" w:hAnsi="Garamond" w:cs="Garamond"/>
          <w:sz w:val="20"/>
        </w:rPr>
        <w:t>A hatékony patkányirtáshoz szükséges szerelvények elhelyezése és felirattal való ellátása.</w:t>
      </w:r>
    </w:p>
    <w:p w:rsidR="00390FFC" w:rsidRPr="000E06FF" w:rsidRDefault="00390FFC" w:rsidP="00390FFC">
      <w:pPr>
        <w:autoSpaceDE w:val="0"/>
        <w:autoSpaceDN w:val="0"/>
        <w:adjustRightInd w:val="0"/>
        <w:jc w:val="both"/>
        <w:rPr>
          <w:rFonts w:ascii="Garamond" w:hAnsi="Garamond" w:cs="Garamond"/>
          <w:sz w:val="20"/>
        </w:rPr>
      </w:pPr>
      <w:r w:rsidRPr="000E06FF">
        <w:rPr>
          <w:rFonts w:ascii="Garamond" w:hAnsi="Garamond" w:cs="Garamond"/>
          <w:sz w:val="20"/>
        </w:rPr>
        <w:t>Az intézmények területén az objektumra kidolgozott csalétekállomás/szerelvény térkép, mely az első kezelést követő 30 napon belül kerül átadásra az önkormányzat, valamint az érintett intézmények részére.</w:t>
      </w:r>
    </w:p>
    <w:p w:rsidR="00390FFC" w:rsidRPr="000E06FF" w:rsidRDefault="00390FFC" w:rsidP="00390FFC">
      <w:pPr>
        <w:autoSpaceDE w:val="0"/>
        <w:autoSpaceDN w:val="0"/>
        <w:adjustRightInd w:val="0"/>
        <w:jc w:val="both"/>
        <w:rPr>
          <w:rFonts w:ascii="Garamond" w:hAnsi="Garamond" w:cs="Garamond"/>
          <w:sz w:val="20"/>
        </w:rPr>
      </w:pPr>
      <w:r w:rsidRPr="000E06FF">
        <w:rPr>
          <w:rFonts w:ascii="Garamond" w:hAnsi="Garamond" w:cs="Garamond"/>
          <w:sz w:val="20"/>
        </w:rPr>
        <w:t xml:space="preserve">A patkány előfordulások felderítése és kezelése érdekében a csapadékvíz </w:t>
      </w:r>
      <w:proofErr w:type="gramStart"/>
      <w:r w:rsidRPr="000E06FF">
        <w:rPr>
          <w:rFonts w:ascii="Garamond" w:hAnsi="Garamond" w:cs="Garamond"/>
          <w:sz w:val="20"/>
        </w:rPr>
        <w:t>csatorna rendszerben</w:t>
      </w:r>
      <w:proofErr w:type="gramEnd"/>
      <w:r w:rsidRPr="000E06FF">
        <w:rPr>
          <w:rFonts w:ascii="Garamond" w:hAnsi="Garamond" w:cs="Garamond"/>
          <w:sz w:val="20"/>
        </w:rPr>
        <w:t>, meghatározott rendszerességgel átvizsgálás és szükség szerinti kihelyezés.</w:t>
      </w:r>
    </w:p>
    <w:p w:rsidR="00390FFC" w:rsidRPr="000E06FF" w:rsidRDefault="00390FFC" w:rsidP="00390FFC">
      <w:pPr>
        <w:jc w:val="both"/>
        <w:rPr>
          <w:rFonts w:ascii="Garamond" w:hAnsi="Garamond"/>
          <w:sz w:val="20"/>
          <w:lang w:val="ro-RO"/>
        </w:rPr>
      </w:pPr>
      <w:r w:rsidRPr="000E06FF">
        <w:rPr>
          <w:rFonts w:ascii="Garamond" w:hAnsi="Garamond"/>
          <w:sz w:val="20"/>
          <w:lang w:val="ro-RO"/>
        </w:rPr>
        <w:t>A védekezés tárgyát képező rágcsálók: házi egér, mezei egér, vándor patkány</w:t>
      </w:r>
    </w:p>
    <w:p w:rsidR="00390FFC" w:rsidRPr="000E06FF" w:rsidRDefault="00390FFC" w:rsidP="00390FFC">
      <w:pPr>
        <w:jc w:val="both"/>
        <w:rPr>
          <w:rFonts w:ascii="Garamond" w:hAnsi="Garamond"/>
          <w:sz w:val="20"/>
          <w:lang w:val="ro-RO"/>
        </w:rPr>
      </w:pPr>
      <w:r w:rsidRPr="000E06FF">
        <w:rPr>
          <w:rFonts w:ascii="Garamond" w:hAnsi="Garamond"/>
          <w:sz w:val="20"/>
          <w:lang w:val="ro-RO"/>
        </w:rPr>
        <w:t>A védekezés tárgyát képező rovarok: közegészségügyi szempontból ártalmat okozó rejtett életmódú csótányfajok és a fekete hangya valamint kerti hangya.</w:t>
      </w:r>
    </w:p>
    <w:p w:rsidR="006A5040" w:rsidRPr="000E06FF" w:rsidRDefault="006A5040" w:rsidP="00390FFC">
      <w:pPr>
        <w:autoSpaceDE w:val="0"/>
        <w:autoSpaceDN w:val="0"/>
        <w:adjustRightInd w:val="0"/>
        <w:jc w:val="both"/>
        <w:rPr>
          <w:rFonts w:ascii="Garamond" w:hAnsi="Garamond" w:cs="Garamond"/>
          <w:sz w:val="20"/>
        </w:rPr>
      </w:pPr>
    </w:p>
    <w:p w:rsidR="00390FFC" w:rsidRPr="000E06FF" w:rsidRDefault="00390FFC" w:rsidP="00390FFC">
      <w:pPr>
        <w:autoSpaceDE w:val="0"/>
        <w:autoSpaceDN w:val="0"/>
        <w:adjustRightInd w:val="0"/>
        <w:jc w:val="both"/>
        <w:rPr>
          <w:rFonts w:ascii="Garamond" w:hAnsi="Garamond" w:cs="Garamond"/>
          <w:sz w:val="20"/>
        </w:rPr>
      </w:pPr>
      <w:r w:rsidRPr="000E06FF">
        <w:rPr>
          <w:rFonts w:ascii="Garamond" w:hAnsi="Garamond" w:cs="Garamond"/>
          <w:sz w:val="20"/>
        </w:rPr>
        <w:t>Védekezés alá bevont területek:</w:t>
      </w:r>
    </w:p>
    <w:p w:rsidR="00390FFC" w:rsidRPr="000E06FF" w:rsidRDefault="00390FFC" w:rsidP="00390FFC">
      <w:pPr>
        <w:autoSpaceDE w:val="0"/>
        <w:autoSpaceDN w:val="0"/>
        <w:adjustRightInd w:val="0"/>
        <w:ind w:left="360"/>
        <w:jc w:val="both"/>
        <w:rPr>
          <w:rFonts w:ascii="Garamond" w:hAnsi="Garamond" w:cs="Garamond"/>
          <w:i/>
          <w:sz w:val="20"/>
        </w:rPr>
      </w:pPr>
      <w:r w:rsidRPr="000E06FF">
        <w:rPr>
          <w:rFonts w:ascii="Garamond" w:hAnsi="Garamond" w:cs="Garamond"/>
          <w:i/>
          <w:sz w:val="20"/>
        </w:rPr>
        <w:t>Budaörs Város területe 660 ha-on, mely az alábbi területeket is magában foglalja:</w:t>
      </w:r>
    </w:p>
    <w:p w:rsidR="00390FFC" w:rsidRPr="000E06FF" w:rsidRDefault="00390FFC" w:rsidP="00390FFC">
      <w:pPr>
        <w:numPr>
          <w:ilvl w:val="0"/>
          <w:numId w:val="29"/>
        </w:numPr>
        <w:autoSpaceDE w:val="0"/>
        <w:autoSpaceDN w:val="0"/>
        <w:adjustRightInd w:val="0"/>
        <w:jc w:val="both"/>
        <w:rPr>
          <w:rFonts w:ascii="Garamond" w:hAnsi="Garamond" w:cs="Garamond"/>
          <w:sz w:val="20"/>
        </w:rPr>
      </w:pPr>
      <w:r w:rsidRPr="000E06FF">
        <w:rPr>
          <w:rFonts w:ascii="Garamond" w:hAnsi="Garamond" w:cs="Garamond"/>
          <w:sz w:val="20"/>
        </w:rPr>
        <w:t xml:space="preserve">Csapadékvíz </w:t>
      </w:r>
      <w:proofErr w:type="gramStart"/>
      <w:r w:rsidRPr="000E06FF">
        <w:rPr>
          <w:rFonts w:ascii="Garamond" w:hAnsi="Garamond" w:cs="Garamond"/>
          <w:sz w:val="20"/>
        </w:rPr>
        <w:t>csatorna hálózat</w:t>
      </w:r>
      <w:proofErr w:type="gramEnd"/>
    </w:p>
    <w:p w:rsidR="00390FFC" w:rsidRPr="000E06FF" w:rsidRDefault="00390FFC" w:rsidP="00390FFC">
      <w:pPr>
        <w:numPr>
          <w:ilvl w:val="0"/>
          <w:numId w:val="29"/>
        </w:numPr>
        <w:autoSpaceDE w:val="0"/>
        <w:autoSpaceDN w:val="0"/>
        <w:adjustRightInd w:val="0"/>
        <w:jc w:val="both"/>
        <w:rPr>
          <w:rFonts w:ascii="Garamond" w:hAnsi="Garamond" w:cs="Garamond"/>
          <w:sz w:val="20"/>
        </w:rPr>
      </w:pPr>
      <w:r w:rsidRPr="000E06FF">
        <w:rPr>
          <w:rFonts w:ascii="Garamond" w:hAnsi="Garamond" w:cs="Garamond"/>
          <w:sz w:val="20"/>
        </w:rPr>
        <w:t>Hosszúréti patak budaörsi szakasza: 1375 fm hosszan</w:t>
      </w:r>
    </w:p>
    <w:p w:rsidR="00390FFC" w:rsidRPr="000E06FF" w:rsidRDefault="00390FFC" w:rsidP="00390FFC">
      <w:pPr>
        <w:numPr>
          <w:ilvl w:val="0"/>
          <w:numId w:val="29"/>
        </w:numPr>
        <w:autoSpaceDE w:val="0"/>
        <w:autoSpaceDN w:val="0"/>
        <w:adjustRightInd w:val="0"/>
        <w:jc w:val="both"/>
        <w:rPr>
          <w:rFonts w:ascii="Garamond" w:hAnsi="Garamond" w:cs="Garamond"/>
          <w:sz w:val="20"/>
        </w:rPr>
      </w:pPr>
      <w:r w:rsidRPr="000E06FF">
        <w:rPr>
          <w:rFonts w:ascii="Garamond" w:hAnsi="Garamond" w:cs="Garamond"/>
          <w:sz w:val="20"/>
        </w:rPr>
        <w:t>Budaörsi mellékág. 5780 fm hosszan</w:t>
      </w:r>
    </w:p>
    <w:p w:rsidR="00390FFC" w:rsidRPr="000E06FF" w:rsidRDefault="00390FFC" w:rsidP="00390FFC">
      <w:pPr>
        <w:autoSpaceDE w:val="0"/>
        <w:autoSpaceDN w:val="0"/>
        <w:adjustRightInd w:val="0"/>
        <w:rPr>
          <w:rFonts w:ascii="Garamond" w:hAnsi="Garamond"/>
          <w:b/>
          <w:color w:val="0000FF"/>
          <w:sz w:val="20"/>
        </w:rPr>
      </w:pPr>
      <w:r w:rsidRPr="00482877">
        <w:rPr>
          <w:rFonts w:ascii="Garamond" w:hAnsi="Garamond"/>
          <w:b/>
          <w:sz w:val="22"/>
          <w:szCs w:val="22"/>
          <w:u w:val="single"/>
        </w:rPr>
        <w:t>Vállalkozói díj</w:t>
      </w:r>
      <w:r w:rsidR="00F1177A" w:rsidRPr="00482877">
        <w:rPr>
          <w:rFonts w:ascii="Garamond" w:hAnsi="Garamond"/>
          <w:b/>
          <w:sz w:val="22"/>
          <w:szCs w:val="22"/>
          <w:u w:val="single"/>
        </w:rPr>
        <w:t xml:space="preserve"> </w:t>
      </w:r>
      <w:proofErr w:type="gramStart"/>
      <w:r w:rsidR="00F1177A" w:rsidRPr="00482877">
        <w:rPr>
          <w:rFonts w:ascii="Garamond" w:hAnsi="Garamond"/>
          <w:b/>
          <w:sz w:val="22"/>
          <w:szCs w:val="22"/>
          <w:u w:val="single"/>
        </w:rPr>
        <w:t xml:space="preserve">kiszámítására </w:t>
      </w:r>
      <w:r w:rsidRPr="00482877">
        <w:rPr>
          <w:rFonts w:ascii="Garamond" w:hAnsi="Garamond"/>
          <w:b/>
          <w:sz w:val="22"/>
          <w:szCs w:val="22"/>
          <w:u w:val="single"/>
        </w:rPr>
        <w:t>:</w:t>
      </w:r>
      <w:proofErr w:type="gramEnd"/>
      <w:r w:rsidRPr="000E06FF">
        <w:rPr>
          <w:rFonts w:ascii="Garamond" w:hAnsi="Garamond" w:cs="Garamond"/>
          <w:color w:val="00B050"/>
          <w:sz w:val="20"/>
        </w:rPr>
        <w:tab/>
      </w:r>
      <w:r w:rsidR="005E65DB">
        <w:rPr>
          <w:rFonts w:ascii="Garamond" w:hAnsi="Garamond" w:cs="Garamond"/>
          <w:color w:val="00B050"/>
          <w:sz w:val="20"/>
        </w:rPr>
        <w:t xml:space="preserve">       </w:t>
      </w:r>
      <w:r w:rsidR="00EF599E">
        <w:rPr>
          <w:rFonts w:ascii="Garamond" w:hAnsi="Garamond"/>
          <w:b/>
          <w:color w:val="0000FF"/>
          <w:sz w:val="20"/>
        </w:rPr>
        <w:t>996</w:t>
      </w:r>
      <w:r w:rsidR="00DB4C79">
        <w:rPr>
          <w:rFonts w:ascii="Garamond" w:hAnsi="Garamond"/>
          <w:b/>
          <w:color w:val="0000FF"/>
          <w:sz w:val="20"/>
        </w:rPr>
        <w:t> </w:t>
      </w:r>
      <w:r w:rsidR="00EF599E">
        <w:rPr>
          <w:rFonts w:ascii="Garamond" w:hAnsi="Garamond"/>
          <w:b/>
          <w:color w:val="0000FF"/>
          <w:sz w:val="20"/>
        </w:rPr>
        <w:t>062</w:t>
      </w:r>
      <w:r w:rsidR="00DB4C79">
        <w:rPr>
          <w:rFonts w:ascii="Garamond" w:hAnsi="Garamond"/>
          <w:b/>
          <w:color w:val="0000FF"/>
          <w:sz w:val="20"/>
        </w:rPr>
        <w:t>.</w:t>
      </w:r>
      <w:r>
        <w:rPr>
          <w:rFonts w:ascii="Garamond" w:hAnsi="Garamond"/>
          <w:b/>
          <w:color w:val="0000FF"/>
          <w:sz w:val="20"/>
        </w:rPr>
        <w:t>- Ft + ÁFA/hó á</w:t>
      </w:r>
      <w:r w:rsidRPr="000E06FF">
        <w:rPr>
          <w:rFonts w:ascii="Garamond" w:hAnsi="Garamond"/>
          <w:b/>
          <w:color w:val="0000FF"/>
          <w:sz w:val="20"/>
        </w:rPr>
        <w:t>talány</w:t>
      </w:r>
      <w:r w:rsidR="00116CC8">
        <w:rPr>
          <w:rFonts w:ascii="Garamond" w:hAnsi="Garamond"/>
          <w:b/>
          <w:color w:val="0000FF"/>
          <w:sz w:val="20"/>
        </w:rPr>
        <w:t xml:space="preserve"> összeg alapul vételével kerül sor.</w:t>
      </w:r>
    </w:p>
    <w:p w:rsidR="00390FFC" w:rsidRPr="000E06FF" w:rsidRDefault="00390FFC" w:rsidP="00390FFC">
      <w:pPr>
        <w:jc w:val="both"/>
        <w:rPr>
          <w:rFonts w:ascii="Garamond" w:hAnsi="Garamond"/>
          <w:color w:val="00B050"/>
          <w:sz w:val="20"/>
        </w:rPr>
      </w:pPr>
    </w:p>
    <w:p w:rsidR="00BD2B11" w:rsidRDefault="00BD2B11" w:rsidP="00390FFC">
      <w:pPr>
        <w:pStyle w:val="Szvegtrzs2"/>
        <w:spacing w:after="0"/>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606462" w:rsidRPr="003035C8" w:rsidTr="00680F33">
        <w:tc>
          <w:tcPr>
            <w:tcW w:w="2093" w:type="dxa"/>
            <w:tcBorders>
              <w:top w:val="single" w:sz="4" w:space="0" w:color="auto"/>
              <w:left w:val="single" w:sz="4" w:space="0" w:color="auto"/>
              <w:bottom w:val="single" w:sz="4" w:space="0" w:color="auto"/>
              <w:right w:val="single" w:sz="4" w:space="0" w:color="auto"/>
            </w:tcBorders>
            <w:vAlign w:val="center"/>
          </w:tcPr>
          <w:p w:rsidR="00606462" w:rsidRPr="00A47EFA" w:rsidRDefault="00606462" w:rsidP="00AB5262">
            <w:pPr>
              <w:jc w:val="center"/>
              <w:rPr>
                <w:rFonts w:ascii="Garamond" w:hAnsi="Garamond"/>
                <w:b/>
                <w:bCs/>
                <w:color w:val="0000FF"/>
                <w:sz w:val="22"/>
                <w:szCs w:val="22"/>
              </w:rPr>
            </w:pPr>
            <w:r w:rsidRPr="00A47EFA">
              <w:rPr>
                <w:rFonts w:ascii="Garamond" w:hAnsi="Garamond"/>
                <w:b/>
                <w:bCs/>
                <w:color w:val="0000FF"/>
                <w:sz w:val="22"/>
                <w:szCs w:val="22"/>
              </w:rPr>
              <w:t>102 102,57</w:t>
            </w:r>
          </w:p>
        </w:tc>
        <w:tc>
          <w:tcPr>
            <w:tcW w:w="1745" w:type="dxa"/>
            <w:tcBorders>
              <w:top w:val="single" w:sz="4" w:space="0" w:color="auto"/>
              <w:left w:val="single" w:sz="4" w:space="0" w:color="auto"/>
              <w:bottom w:val="single" w:sz="4" w:space="0" w:color="auto"/>
              <w:right w:val="single" w:sz="4" w:space="0" w:color="auto"/>
            </w:tcBorders>
            <w:vAlign w:val="center"/>
          </w:tcPr>
          <w:p w:rsidR="00606462" w:rsidRPr="00A47EFA" w:rsidRDefault="00606462" w:rsidP="00AB5262">
            <w:pPr>
              <w:jc w:val="center"/>
              <w:rPr>
                <w:rFonts w:ascii="Garamond" w:hAnsi="Garamond"/>
                <w:b/>
                <w:bCs/>
                <w:color w:val="0000FF"/>
                <w:sz w:val="22"/>
                <w:szCs w:val="22"/>
              </w:rPr>
            </w:pPr>
            <w:r w:rsidRPr="00A47EFA">
              <w:rPr>
                <w:rFonts w:ascii="Garamond" w:hAnsi="Garamond"/>
                <w:b/>
                <w:bCs/>
                <w:color w:val="0000FF"/>
                <w:sz w:val="22"/>
                <w:szCs w:val="22"/>
              </w:rPr>
              <w:t>II.6.</w:t>
            </w:r>
          </w:p>
        </w:tc>
        <w:tc>
          <w:tcPr>
            <w:tcW w:w="5484" w:type="dxa"/>
            <w:tcBorders>
              <w:top w:val="single" w:sz="4" w:space="0" w:color="auto"/>
              <w:left w:val="single" w:sz="4" w:space="0" w:color="auto"/>
              <w:bottom w:val="single" w:sz="4" w:space="0" w:color="auto"/>
              <w:right w:val="single" w:sz="4" w:space="0" w:color="auto"/>
            </w:tcBorders>
            <w:vAlign w:val="center"/>
          </w:tcPr>
          <w:p w:rsidR="00606462" w:rsidRPr="00A47EFA" w:rsidRDefault="00606462">
            <w:pPr>
              <w:jc w:val="center"/>
              <w:rPr>
                <w:rFonts w:ascii="Garamond" w:hAnsi="Garamond"/>
                <w:b/>
                <w:bCs/>
                <w:color w:val="0000FF"/>
                <w:sz w:val="22"/>
                <w:szCs w:val="22"/>
              </w:rPr>
            </w:pPr>
            <w:r w:rsidRPr="00A47EFA">
              <w:rPr>
                <w:rFonts w:ascii="Garamond" w:hAnsi="Garamond"/>
                <w:b/>
                <w:bCs/>
                <w:color w:val="0000FF"/>
                <w:sz w:val="22"/>
                <w:szCs w:val="22"/>
              </w:rPr>
              <w:t>Szúnyoggyérítés</w:t>
            </w:r>
          </w:p>
        </w:tc>
      </w:tr>
    </w:tbl>
    <w:p w:rsidR="00390FFC" w:rsidRPr="003035C8" w:rsidRDefault="00390FFC" w:rsidP="00390FFC">
      <w:pPr>
        <w:pStyle w:val="Szvegtrzs2"/>
        <w:spacing w:after="0"/>
        <w:rPr>
          <w:rFonts w:ascii="Garamond" w:hAnsi="Garamond"/>
          <w:sz w:val="20"/>
        </w:rPr>
      </w:pPr>
    </w:p>
    <w:p w:rsidR="00EE1DAA" w:rsidRPr="007546D1" w:rsidRDefault="00EE1DAA" w:rsidP="00390FFC">
      <w:pPr>
        <w:pStyle w:val="Szvegtrzs2"/>
        <w:spacing w:after="0"/>
        <w:rPr>
          <w:rFonts w:ascii="Garamond" w:hAnsi="Garamond"/>
          <w:color w:val="000000" w:themeColor="text1"/>
          <w:sz w:val="20"/>
        </w:rPr>
      </w:pPr>
      <w:r w:rsidRPr="007546D1">
        <w:rPr>
          <w:rFonts w:ascii="Garamond" w:hAnsi="Garamond"/>
          <w:color w:val="000000" w:themeColor="text1"/>
          <w:sz w:val="20"/>
        </w:rPr>
        <w:t>Biológiai és földi-kémiai szúnyogygérítés a Megrendelővel előzetesen egyeztetett időpontokban és helyszíneken.</w:t>
      </w:r>
    </w:p>
    <w:p w:rsidR="00BB55E6" w:rsidRPr="003035C8" w:rsidRDefault="00BB55E6" w:rsidP="00390FFC">
      <w:pPr>
        <w:pStyle w:val="Szvegtrzs2"/>
        <w:spacing w:after="0"/>
        <w:rPr>
          <w:rFonts w:ascii="Garamond" w:hAnsi="Garamond"/>
          <w:sz w:val="20"/>
        </w:rPr>
      </w:pPr>
    </w:p>
    <w:p w:rsidR="00BE3B83" w:rsidRDefault="00390FFC" w:rsidP="00BE3B83">
      <w:pPr>
        <w:jc w:val="both"/>
        <w:rPr>
          <w:rFonts w:ascii="Garamond" w:hAnsi="Garamond"/>
          <w:b/>
          <w:bCs/>
          <w:color w:val="0000FF"/>
          <w:sz w:val="22"/>
          <w:szCs w:val="22"/>
        </w:rPr>
      </w:pPr>
      <w:r w:rsidRPr="005E65DB">
        <w:rPr>
          <w:rFonts w:ascii="Garamond" w:hAnsi="Garamond"/>
          <w:b/>
          <w:sz w:val="22"/>
          <w:szCs w:val="22"/>
          <w:u w:val="single"/>
        </w:rPr>
        <w:t xml:space="preserve">Vállalkozói </w:t>
      </w:r>
      <w:proofErr w:type="gramStart"/>
      <w:r w:rsidRPr="005E65DB">
        <w:rPr>
          <w:rFonts w:ascii="Garamond" w:hAnsi="Garamond"/>
          <w:b/>
          <w:sz w:val="22"/>
          <w:szCs w:val="22"/>
          <w:u w:val="single"/>
        </w:rPr>
        <w:t>díj</w:t>
      </w:r>
      <w:r w:rsidR="00BB55E6" w:rsidRPr="005E65DB">
        <w:rPr>
          <w:rFonts w:ascii="Garamond" w:hAnsi="Garamond"/>
          <w:b/>
          <w:sz w:val="22"/>
          <w:szCs w:val="22"/>
          <w:u w:val="single"/>
        </w:rPr>
        <w:t>:</w:t>
      </w:r>
      <w:r w:rsidRPr="003035C8">
        <w:rPr>
          <w:rFonts w:ascii="Garamond" w:hAnsi="Garamond"/>
          <w:b/>
          <w:sz w:val="20"/>
        </w:rPr>
        <w:t xml:space="preserve">  </w:t>
      </w:r>
      <w:r w:rsidRPr="003035C8">
        <w:rPr>
          <w:rFonts w:ascii="Garamond" w:hAnsi="Garamond"/>
          <w:b/>
          <w:sz w:val="20"/>
        </w:rPr>
        <w:tab/>
      </w:r>
      <w:proofErr w:type="gramEnd"/>
      <w:r w:rsidR="00BE3B83" w:rsidRPr="007546D1">
        <w:rPr>
          <w:rFonts w:ascii="Garamond" w:hAnsi="Garamond"/>
          <w:b/>
          <w:color w:val="000000" w:themeColor="text1"/>
          <w:sz w:val="20"/>
        </w:rPr>
        <w:t>Földi-kémiai szúnyoggyérítés:</w:t>
      </w:r>
      <w:r w:rsidR="00BE3B83" w:rsidRPr="007546D1">
        <w:rPr>
          <w:rFonts w:ascii="Garamond" w:hAnsi="Garamond"/>
          <w:b/>
          <w:iCs/>
          <w:color w:val="000000" w:themeColor="text1"/>
          <w:sz w:val="20"/>
        </w:rPr>
        <w:t xml:space="preserve"> </w:t>
      </w:r>
      <w:r w:rsidR="00BE3B83" w:rsidRPr="00A47EFA">
        <w:rPr>
          <w:rFonts w:ascii="Garamond" w:hAnsi="Garamond"/>
          <w:b/>
          <w:bCs/>
          <w:color w:val="0000FF"/>
          <w:sz w:val="22"/>
          <w:szCs w:val="22"/>
        </w:rPr>
        <w:t>2</w:t>
      </w:r>
      <w:r w:rsidR="00BE3B83">
        <w:rPr>
          <w:rFonts w:ascii="Garamond" w:hAnsi="Garamond"/>
          <w:b/>
          <w:bCs/>
          <w:color w:val="0000FF"/>
          <w:sz w:val="22"/>
          <w:szCs w:val="22"/>
        </w:rPr>
        <w:t xml:space="preserve"> </w:t>
      </w:r>
      <w:r w:rsidR="00BE3B83" w:rsidRPr="00A47EFA">
        <w:rPr>
          <w:rFonts w:ascii="Garamond" w:hAnsi="Garamond"/>
          <w:b/>
          <w:bCs/>
          <w:color w:val="0000FF"/>
          <w:sz w:val="22"/>
          <w:szCs w:val="22"/>
        </w:rPr>
        <w:t xml:space="preserve">288.-Ft +ÁFA </w:t>
      </w:r>
      <w:r w:rsidR="00BE3B83">
        <w:rPr>
          <w:rFonts w:ascii="Garamond" w:hAnsi="Garamond"/>
          <w:b/>
          <w:bCs/>
          <w:color w:val="0000FF"/>
          <w:sz w:val="22"/>
          <w:szCs w:val="22"/>
        </w:rPr>
        <w:t>/ha</w:t>
      </w:r>
    </w:p>
    <w:p w:rsidR="00BE3B83" w:rsidRPr="007546D1" w:rsidRDefault="00BE3B83" w:rsidP="00BE3B83">
      <w:pPr>
        <w:jc w:val="both"/>
        <w:rPr>
          <w:rFonts w:ascii="Garamond" w:hAnsi="Garamond"/>
          <w:b/>
          <w:bCs/>
          <w:color w:val="0000FF"/>
          <w:sz w:val="20"/>
        </w:rPr>
      </w:pPr>
      <w:r w:rsidRPr="007546D1">
        <w:rPr>
          <w:rFonts w:ascii="Garamond" w:hAnsi="Garamond"/>
          <w:b/>
          <w:bCs/>
          <w:color w:val="0000FF"/>
          <w:sz w:val="20"/>
        </w:rPr>
        <w:tab/>
      </w:r>
      <w:r w:rsidRPr="007546D1">
        <w:rPr>
          <w:rFonts w:ascii="Garamond" w:hAnsi="Garamond"/>
          <w:b/>
          <w:bCs/>
          <w:color w:val="0000FF"/>
          <w:sz w:val="20"/>
        </w:rPr>
        <w:tab/>
      </w:r>
      <w:r w:rsidRPr="007546D1">
        <w:rPr>
          <w:rFonts w:ascii="Garamond" w:hAnsi="Garamond"/>
          <w:b/>
          <w:bCs/>
          <w:color w:val="0000FF"/>
          <w:sz w:val="20"/>
        </w:rPr>
        <w:tab/>
      </w:r>
      <w:r w:rsidRPr="007546D1">
        <w:rPr>
          <w:rFonts w:ascii="Garamond" w:hAnsi="Garamond"/>
          <w:b/>
          <w:bCs/>
          <w:color w:val="000000" w:themeColor="text1"/>
          <w:sz w:val="20"/>
        </w:rPr>
        <w:t xml:space="preserve">Biológiai szúnyoggyérítés: </w:t>
      </w:r>
      <w:r w:rsidR="007546D1" w:rsidRPr="007546D1">
        <w:rPr>
          <w:rFonts w:ascii="Garamond" w:hAnsi="Garamond"/>
          <w:b/>
          <w:bCs/>
          <w:color w:val="0000FF"/>
          <w:sz w:val="20"/>
        </w:rPr>
        <w:t>egyedi árajánlat alapján</w:t>
      </w:r>
    </w:p>
    <w:p w:rsidR="005E65DB" w:rsidRDefault="005E65DB" w:rsidP="00BB55E6">
      <w:pPr>
        <w:jc w:val="both"/>
        <w:rPr>
          <w:rFonts w:ascii="Garamond" w:hAnsi="Garamond"/>
          <w:b/>
          <w:bCs/>
          <w:color w:val="0000FF"/>
          <w:sz w:val="22"/>
          <w:szCs w:val="22"/>
        </w:rPr>
      </w:pPr>
    </w:p>
    <w:p w:rsidR="00482877" w:rsidRDefault="00482877" w:rsidP="00BB55E6">
      <w:pPr>
        <w:jc w:val="both"/>
        <w:rPr>
          <w:rFonts w:ascii="Garamond" w:hAnsi="Garamond"/>
          <w:b/>
          <w:bCs/>
          <w:color w:val="0000FF"/>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078"/>
        <w:gridCol w:w="1078"/>
        <w:gridCol w:w="6057"/>
      </w:tblGrid>
      <w:tr w:rsidR="00BA6604" w:rsidRPr="00ED3933" w:rsidTr="00BA6604">
        <w:trPr>
          <w:trHeight w:val="476"/>
        </w:trPr>
        <w:tc>
          <w:tcPr>
            <w:tcW w:w="1251" w:type="dxa"/>
            <w:tcBorders>
              <w:top w:val="single" w:sz="4" w:space="0" w:color="auto"/>
              <w:left w:val="single" w:sz="4" w:space="0" w:color="auto"/>
              <w:bottom w:val="single" w:sz="4" w:space="0" w:color="auto"/>
              <w:right w:val="single" w:sz="4" w:space="0" w:color="auto"/>
            </w:tcBorders>
            <w:vAlign w:val="center"/>
          </w:tcPr>
          <w:p w:rsidR="00BA6604" w:rsidRPr="00390FFC" w:rsidRDefault="00BA6604" w:rsidP="00306644">
            <w:pPr>
              <w:jc w:val="center"/>
              <w:rPr>
                <w:rFonts w:ascii="Garamond" w:hAnsi="Garamond"/>
                <w:b/>
                <w:color w:val="0000FF"/>
                <w:sz w:val="22"/>
                <w:szCs w:val="22"/>
              </w:rPr>
            </w:pPr>
            <w:r w:rsidRPr="00390FFC">
              <w:rPr>
                <w:rFonts w:ascii="Garamond" w:hAnsi="Garamond"/>
                <w:b/>
                <w:color w:val="0000FF"/>
                <w:sz w:val="22"/>
                <w:szCs w:val="22"/>
              </w:rPr>
              <w:t>102 107,57</w:t>
            </w:r>
          </w:p>
        </w:tc>
        <w:tc>
          <w:tcPr>
            <w:tcW w:w="1078" w:type="dxa"/>
            <w:tcBorders>
              <w:top w:val="single" w:sz="4" w:space="0" w:color="auto"/>
              <w:left w:val="single" w:sz="4" w:space="0" w:color="auto"/>
              <w:bottom w:val="single" w:sz="4" w:space="0" w:color="auto"/>
              <w:right w:val="single" w:sz="4" w:space="0" w:color="auto"/>
            </w:tcBorders>
          </w:tcPr>
          <w:p w:rsidR="00BA6604" w:rsidRPr="00390FFC" w:rsidRDefault="00BA6604" w:rsidP="00306644">
            <w:pPr>
              <w:jc w:val="center"/>
              <w:rPr>
                <w:rFonts w:ascii="Garamond" w:hAnsi="Garamond"/>
                <w:b/>
                <w:color w:val="0000FF"/>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BA6604" w:rsidRPr="00390FFC" w:rsidRDefault="00BA6604" w:rsidP="00306644">
            <w:pPr>
              <w:jc w:val="center"/>
              <w:rPr>
                <w:rFonts w:ascii="Garamond" w:hAnsi="Garamond"/>
                <w:b/>
                <w:color w:val="0000FF"/>
                <w:sz w:val="22"/>
                <w:szCs w:val="22"/>
              </w:rPr>
            </w:pPr>
            <w:r w:rsidRPr="00390FFC">
              <w:rPr>
                <w:rFonts w:ascii="Garamond" w:hAnsi="Garamond"/>
                <w:b/>
                <w:color w:val="0000FF"/>
                <w:sz w:val="22"/>
                <w:szCs w:val="22"/>
              </w:rPr>
              <w:t>II.7</w:t>
            </w:r>
          </w:p>
        </w:tc>
        <w:tc>
          <w:tcPr>
            <w:tcW w:w="6057" w:type="dxa"/>
            <w:tcBorders>
              <w:top w:val="single" w:sz="4" w:space="0" w:color="auto"/>
              <w:left w:val="single" w:sz="4" w:space="0" w:color="auto"/>
              <w:bottom w:val="single" w:sz="4" w:space="0" w:color="auto"/>
              <w:right w:val="single" w:sz="4" w:space="0" w:color="auto"/>
            </w:tcBorders>
            <w:vAlign w:val="center"/>
          </w:tcPr>
          <w:p w:rsidR="00BA6604" w:rsidRPr="00390FFC" w:rsidRDefault="00BA6604" w:rsidP="00306644">
            <w:pPr>
              <w:jc w:val="center"/>
              <w:rPr>
                <w:rFonts w:ascii="Garamond" w:hAnsi="Garamond"/>
                <w:b/>
                <w:color w:val="0000FF"/>
                <w:sz w:val="22"/>
                <w:szCs w:val="22"/>
              </w:rPr>
            </w:pPr>
            <w:r w:rsidRPr="00390FFC">
              <w:rPr>
                <w:rFonts w:ascii="Garamond" w:hAnsi="Garamond"/>
                <w:b/>
                <w:color w:val="0000FF"/>
                <w:sz w:val="22"/>
                <w:szCs w:val="22"/>
              </w:rPr>
              <w:t>Síkosság-mentesítés, hóeltakarítás</w:t>
            </w:r>
          </w:p>
        </w:tc>
      </w:tr>
    </w:tbl>
    <w:p w:rsidR="00BA6604" w:rsidRDefault="00BA6604" w:rsidP="00BA6604">
      <w:pPr>
        <w:jc w:val="both"/>
        <w:rPr>
          <w:rFonts w:ascii="Garamond" w:hAnsi="Garamond" w:cs="Arial"/>
          <w:sz w:val="22"/>
          <w:szCs w:val="22"/>
        </w:rPr>
      </w:pPr>
    </w:p>
    <w:p w:rsidR="00AC20C2" w:rsidRPr="00BF1A5D" w:rsidRDefault="00AC20C2" w:rsidP="00AC20C2">
      <w:pPr>
        <w:rPr>
          <w:rFonts w:ascii="Garamond" w:hAnsi="Garamond" w:cs="Arial"/>
          <w:b/>
          <w:szCs w:val="24"/>
          <w:u w:val="single"/>
        </w:rPr>
      </w:pPr>
      <w:r w:rsidRPr="00BF1A5D">
        <w:rPr>
          <w:rFonts w:ascii="Garamond" w:hAnsi="Garamond" w:cs="Arial"/>
          <w:b/>
          <w:szCs w:val="24"/>
          <w:u w:val="single"/>
        </w:rPr>
        <w:t xml:space="preserve">A vállalkozó feladatai, </w:t>
      </w:r>
      <w:proofErr w:type="gramStart"/>
      <w:r w:rsidRPr="00BF1A5D">
        <w:rPr>
          <w:rFonts w:ascii="Garamond" w:hAnsi="Garamond" w:cs="Arial"/>
          <w:b/>
          <w:szCs w:val="24"/>
          <w:u w:val="single"/>
        </w:rPr>
        <w:t>kötelezettségei :</w:t>
      </w:r>
      <w:proofErr w:type="gramEnd"/>
    </w:p>
    <w:p w:rsidR="00AC20C2" w:rsidRPr="006A3C4D" w:rsidRDefault="00AC20C2" w:rsidP="00AC20C2">
      <w:pPr>
        <w:ind w:left="-851" w:firstLine="851"/>
        <w:jc w:val="both"/>
        <w:rPr>
          <w:rFonts w:ascii="Garamond" w:hAnsi="Garamond" w:cs="Arial"/>
          <w:sz w:val="20"/>
        </w:rPr>
      </w:pPr>
      <w:r w:rsidRPr="006A3C4D">
        <w:rPr>
          <w:rFonts w:ascii="Garamond" w:hAnsi="Garamond" w:cs="Arial"/>
          <w:sz w:val="20"/>
        </w:rPr>
        <w:t xml:space="preserve">*9021 TEÁOR (SZJ 181213) </w:t>
      </w:r>
    </w:p>
    <w:p w:rsidR="00AC20C2" w:rsidRPr="006A3C4D" w:rsidRDefault="00AC20C2" w:rsidP="00AC20C2">
      <w:pPr>
        <w:ind w:left="-851" w:firstLine="851"/>
        <w:jc w:val="both"/>
        <w:rPr>
          <w:rFonts w:ascii="Garamond" w:hAnsi="Garamond" w:cs="Arial"/>
          <w:sz w:val="20"/>
        </w:rPr>
      </w:pPr>
      <w:r w:rsidRPr="006A3C4D">
        <w:rPr>
          <w:rFonts w:ascii="Garamond" w:hAnsi="Garamond" w:cs="Arial"/>
          <w:sz w:val="20"/>
        </w:rPr>
        <w:t>Hóeltakarítás, síkosság elleni védekezés</w:t>
      </w:r>
    </w:p>
    <w:p w:rsidR="00AC20C2" w:rsidRPr="006A3C4D" w:rsidRDefault="00AC20C2" w:rsidP="00AC20C2">
      <w:pPr>
        <w:ind w:left="-851" w:firstLine="851"/>
        <w:jc w:val="both"/>
        <w:rPr>
          <w:rFonts w:ascii="Garamond" w:hAnsi="Garamond" w:cs="Arial"/>
          <w:sz w:val="20"/>
        </w:rPr>
      </w:pPr>
      <w:r w:rsidRPr="006A3C4D">
        <w:rPr>
          <w:rFonts w:ascii="Garamond" w:hAnsi="Garamond" w:cs="Arial"/>
          <w:sz w:val="20"/>
        </w:rPr>
        <w:tab/>
      </w:r>
      <w:r w:rsidRPr="006A3C4D">
        <w:rPr>
          <w:rFonts w:ascii="Garamond" w:hAnsi="Garamond" w:cs="Arial"/>
          <w:sz w:val="20"/>
        </w:rPr>
        <w:tab/>
        <w:t>- közterületek kézi vagy gépi erővel végzett hómentesítése,</w:t>
      </w:r>
    </w:p>
    <w:p w:rsidR="00AC20C2" w:rsidRPr="006A3C4D" w:rsidRDefault="00AC20C2" w:rsidP="00AC20C2">
      <w:pPr>
        <w:ind w:left="-851" w:firstLine="851"/>
        <w:jc w:val="both"/>
        <w:rPr>
          <w:rFonts w:ascii="Garamond" w:hAnsi="Garamond" w:cs="Arial"/>
          <w:sz w:val="20"/>
        </w:rPr>
      </w:pPr>
      <w:r w:rsidRPr="006A3C4D">
        <w:rPr>
          <w:rFonts w:ascii="Garamond" w:hAnsi="Garamond" w:cs="Arial"/>
          <w:sz w:val="20"/>
        </w:rPr>
        <w:tab/>
      </w:r>
      <w:r w:rsidRPr="006A3C4D">
        <w:rPr>
          <w:rFonts w:ascii="Garamond" w:hAnsi="Garamond" w:cs="Arial"/>
          <w:sz w:val="20"/>
        </w:rPr>
        <w:tab/>
        <w:t xml:space="preserve">  síkosság - mentesítése, szórása </w:t>
      </w:r>
    </w:p>
    <w:p w:rsidR="00AC20C2" w:rsidRPr="006A3C4D" w:rsidRDefault="00AC20C2" w:rsidP="00AC20C2">
      <w:pPr>
        <w:jc w:val="both"/>
        <w:rPr>
          <w:rFonts w:ascii="Garamond" w:hAnsi="Garamond" w:cs="Arial"/>
          <w:sz w:val="20"/>
        </w:rPr>
      </w:pPr>
      <w:r w:rsidRPr="006A3C4D">
        <w:rPr>
          <w:rFonts w:ascii="Garamond" w:hAnsi="Garamond" w:cs="Arial"/>
          <w:sz w:val="20"/>
        </w:rPr>
        <w:t xml:space="preserve">A </w:t>
      </w:r>
      <w:r w:rsidRPr="006A3C4D">
        <w:rPr>
          <w:rFonts w:ascii="Garamond" w:hAnsi="Garamond" w:cs="Arial"/>
          <w:i/>
          <w:sz w:val="20"/>
        </w:rPr>
        <w:t>Vállalkozó</w:t>
      </w:r>
      <w:r w:rsidRPr="006A3C4D">
        <w:rPr>
          <w:rFonts w:ascii="Garamond" w:hAnsi="Garamond" w:cs="Arial"/>
          <w:sz w:val="20"/>
        </w:rPr>
        <w:t xml:space="preserve"> teljes önállósággal, jogkörrel és felelősséggel végzi a város hóeltakarítását, síkosság-mentesítését.</w:t>
      </w:r>
    </w:p>
    <w:p w:rsidR="00AC20C2" w:rsidRPr="006A3C4D" w:rsidRDefault="00AC20C2" w:rsidP="00AC20C2">
      <w:pPr>
        <w:ind w:left="-55"/>
        <w:jc w:val="both"/>
        <w:rPr>
          <w:rFonts w:ascii="Garamond" w:hAnsi="Garamond" w:cs="Arial"/>
          <w:sz w:val="20"/>
        </w:rPr>
      </w:pPr>
      <w:r w:rsidRPr="0073028B">
        <w:rPr>
          <w:rFonts w:ascii="Garamond" w:hAnsi="Garamond" w:cs="Arial"/>
          <w:sz w:val="20"/>
        </w:rPr>
        <w:t xml:space="preserve">A </w:t>
      </w:r>
      <w:proofErr w:type="gramStart"/>
      <w:r w:rsidRPr="0073028B">
        <w:rPr>
          <w:rFonts w:ascii="Garamond" w:hAnsi="Garamond" w:cs="Arial"/>
          <w:i/>
          <w:sz w:val="20"/>
        </w:rPr>
        <w:t>Vállalkozó</w:t>
      </w:r>
      <w:r w:rsidRPr="0073028B">
        <w:rPr>
          <w:rFonts w:ascii="Garamond" w:hAnsi="Garamond" w:cs="Arial"/>
          <w:sz w:val="20"/>
        </w:rPr>
        <w:t xml:space="preserve">  köteles</w:t>
      </w:r>
      <w:proofErr w:type="gramEnd"/>
      <w:r w:rsidRPr="0073028B">
        <w:rPr>
          <w:rFonts w:ascii="Garamond" w:hAnsi="Garamond" w:cs="Arial"/>
          <w:sz w:val="20"/>
        </w:rPr>
        <w:t xml:space="preserve"> gondoskodni a kezelő és kisegítő személyzet folyamatos  készenlétéről, valamint arról, hogy a </w:t>
      </w:r>
      <w:r>
        <w:rPr>
          <w:rFonts w:ascii="Garamond" w:hAnsi="Garamond" w:cs="Arial"/>
          <w:sz w:val="20"/>
        </w:rPr>
        <w:t xml:space="preserve">teljesítéshez igénybe vett </w:t>
      </w:r>
      <w:r w:rsidRPr="0073028B">
        <w:rPr>
          <w:rFonts w:ascii="Garamond" w:hAnsi="Garamond" w:cs="Arial"/>
          <w:sz w:val="20"/>
        </w:rPr>
        <w:t xml:space="preserve">eszközök, gépek, berendezések folyamatosan üzemképes állapotban álljanak a </w:t>
      </w:r>
      <w:r>
        <w:rPr>
          <w:rFonts w:ascii="Garamond" w:hAnsi="Garamond" w:cs="Arial"/>
          <w:i/>
          <w:sz w:val="20"/>
        </w:rPr>
        <w:t>Megrendelő</w:t>
      </w:r>
      <w:r w:rsidRPr="0073028B">
        <w:rPr>
          <w:rFonts w:ascii="Garamond" w:hAnsi="Garamond" w:cs="Arial"/>
          <w:sz w:val="20"/>
        </w:rPr>
        <w:t xml:space="preserve"> rendelkezésére a november 15-tól március 15-ig tartó ügyeleti időszak alatt.. Műszaki meghibásodás esetén a </w:t>
      </w:r>
      <w:r w:rsidRPr="0073028B">
        <w:rPr>
          <w:rFonts w:ascii="Garamond" w:hAnsi="Garamond" w:cs="Arial"/>
          <w:i/>
          <w:sz w:val="20"/>
        </w:rPr>
        <w:t>Vállalkozó</w:t>
      </w:r>
      <w:r w:rsidRPr="0073028B">
        <w:rPr>
          <w:rFonts w:ascii="Garamond" w:hAnsi="Garamond" w:cs="Arial"/>
          <w:sz w:val="20"/>
        </w:rPr>
        <w:t xml:space="preserve"> köteles a berendezést az igazolt hiba bejelentést követő legrövidebb időn belül kijavítani és újra üzembe</w:t>
      </w:r>
      <w:r w:rsidRPr="006A3C4D">
        <w:rPr>
          <w:rFonts w:ascii="Garamond" w:hAnsi="Garamond" w:cs="Arial"/>
          <w:sz w:val="20"/>
        </w:rPr>
        <w:t xml:space="preserve"> állítani. </w:t>
      </w:r>
    </w:p>
    <w:p w:rsidR="00AC20C2" w:rsidRDefault="00AC20C2" w:rsidP="00AC20C2">
      <w:pPr>
        <w:ind w:left="-851" w:firstLine="851"/>
        <w:jc w:val="both"/>
        <w:rPr>
          <w:rFonts w:ascii="Garamond" w:hAnsi="Garamond" w:cs="Arial"/>
        </w:rPr>
      </w:pPr>
    </w:p>
    <w:p w:rsidR="00AC20C2" w:rsidRPr="004255D1" w:rsidRDefault="00AC20C2" w:rsidP="00AC20C2">
      <w:pPr>
        <w:numPr>
          <w:ilvl w:val="0"/>
          <w:numId w:val="13"/>
        </w:numPr>
        <w:rPr>
          <w:rFonts w:ascii="Garamond" w:hAnsi="Garamond" w:cs="Arial"/>
          <w:b/>
          <w:bCs/>
          <w:sz w:val="20"/>
        </w:rPr>
      </w:pPr>
      <w:proofErr w:type="gramStart"/>
      <w:r w:rsidRPr="006A3C4D">
        <w:rPr>
          <w:rFonts w:ascii="Garamond" w:hAnsi="Garamond" w:cs="Arial"/>
          <w:sz w:val="20"/>
        </w:rPr>
        <w:t>Folyamatos  mobiltelefonos</w:t>
      </w:r>
      <w:proofErr w:type="gramEnd"/>
      <w:r w:rsidRPr="006A3C4D">
        <w:rPr>
          <w:rFonts w:ascii="Garamond" w:hAnsi="Garamond" w:cs="Arial"/>
          <w:sz w:val="20"/>
        </w:rPr>
        <w:t xml:space="preserve"> ügyeletet biztosítunk. </w:t>
      </w:r>
      <w:r w:rsidRPr="004255D1">
        <w:rPr>
          <w:rFonts w:ascii="Garamond" w:hAnsi="Garamond" w:cs="Arial"/>
          <w:b/>
          <w:bCs/>
          <w:sz w:val="20"/>
        </w:rPr>
        <w:t>Hóügyeleti telefon:</w:t>
      </w:r>
      <w:r>
        <w:rPr>
          <w:rFonts w:ascii="Garamond" w:hAnsi="Garamond" w:cs="Arial"/>
          <w:b/>
          <w:bCs/>
          <w:sz w:val="20"/>
        </w:rPr>
        <w:t xml:space="preserve"> 06 30 600-2698</w:t>
      </w:r>
    </w:p>
    <w:p w:rsidR="00AC20C2" w:rsidRDefault="00AC20C2" w:rsidP="00AC20C2">
      <w:pPr>
        <w:numPr>
          <w:ilvl w:val="0"/>
          <w:numId w:val="13"/>
        </w:numPr>
        <w:rPr>
          <w:rFonts w:ascii="Garamond" w:hAnsi="Garamond" w:cs="Arial"/>
          <w:b/>
        </w:rPr>
      </w:pPr>
      <w:r w:rsidRPr="00AC0E26">
        <w:rPr>
          <w:rFonts w:ascii="Garamond" w:hAnsi="Garamond" w:cs="Arial"/>
          <w:i/>
        </w:rPr>
        <w:t xml:space="preserve">ügyeletvezető </w:t>
      </w:r>
      <w:proofErr w:type="gramStart"/>
      <w:r w:rsidRPr="00AC0E26">
        <w:rPr>
          <w:rFonts w:ascii="Garamond" w:hAnsi="Garamond" w:cs="Arial"/>
          <w:i/>
        </w:rPr>
        <w:t>neve</w:t>
      </w:r>
      <w:r w:rsidRPr="0096070D">
        <w:rPr>
          <w:rFonts w:ascii="Garamond" w:hAnsi="Garamond" w:cs="Arial"/>
          <w:b/>
        </w:rPr>
        <w:t xml:space="preserve">:   </w:t>
      </w:r>
      <w:proofErr w:type="gramEnd"/>
      <w:r w:rsidRPr="0096070D">
        <w:rPr>
          <w:rFonts w:ascii="Garamond" w:hAnsi="Garamond" w:cs="Arial"/>
          <w:b/>
        </w:rPr>
        <w:t xml:space="preserve">  </w:t>
      </w:r>
      <w:r>
        <w:rPr>
          <w:rFonts w:ascii="Garamond" w:hAnsi="Garamond" w:cs="Arial"/>
          <w:b/>
        </w:rPr>
        <w:t xml:space="preserve">Benkovics Gábor </w:t>
      </w:r>
      <w:r w:rsidRPr="0096070D">
        <w:rPr>
          <w:rFonts w:ascii="Garamond" w:hAnsi="Garamond" w:cs="Arial"/>
          <w:b/>
        </w:rPr>
        <w:t>06-30/</w:t>
      </w:r>
      <w:r>
        <w:rPr>
          <w:rFonts w:ascii="Garamond" w:hAnsi="Garamond" w:cs="Arial"/>
          <w:b/>
        </w:rPr>
        <w:t>900-0921</w:t>
      </w:r>
      <w:r w:rsidRPr="0096070D">
        <w:rPr>
          <w:rFonts w:ascii="Garamond" w:hAnsi="Garamond" w:cs="Arial"/>
          <w:b/>
        </w:rPr>
        <w:t>, 06-23</w:t>
      </w:r>
      <w:r w:rsidRPr="00D26688">
        <w:rPr>
          <w:rFonts w:ascii="Garamond" w:hAnsi="Garamond" w:cs="Arial"/>
          <w:b/>
        </w:rPr>
        <w:t>/420-151</w:t>
      </w:r>
    </w:p>
    <w:p w:rsidR="00AC20C2" w:rsidRPr="00D26688" w:rsidRDefault="00AC20C2" w:rsidP="00AC20C2">
      <w:pPr>
        <w:rPr>
          <w:rFonts w:ascii="Garamond" w:hAnsi="Garamond" w:cs="Arial"/>
          <w:b/>
        </w:rPr>
      </w:pPr>
      <w:r w:rsidRPr="00D26688">
        <w:rPr>
          <w:rFonts w:ascii="Garamond" w:hAnsi="Garamond" w:cs="Arial"/>
          <w:b/>
          <w:i/>
        </w:rPr>
        <w:t xml:space="preserve">                                  </w:t>
      </w:r>
      <w:r>
        <w:rPr>
          <w:rFonts w:ascii="Garamond" w:hAnsi="Garamond" w:cs="Arial"/>
          <w:b/>
          <w:i/>
        </w:rPr>
        <w:t xml:space="preserve">       </w:t>
      </w:r>
      <w:r w:rsidRPr="00D26688">
        <w:rPr>
          <w:rFonts w:ascii="Garamond" w:hAnsi="Garamond" w:cs="Arial"/>
          <w:b/>
        </w:rPr>
        <w:t>Sarkadi Károly</w:t>
      </w:r>
      <w:r>
        <w:rPr>
          <w:rFonts w:ascii="Garamond" w:hAnsi="Garamond" w:cs="Arial"/>
          <w:b/>
        </w:rPr>
        <w:t xml:space="preserve"> </w:t>
      </w:r>
      <w:r w:rsidRPr="00D26688">
        <w:rPr>
          <w:rFonts w:ascii="Garamond" w:hAnsi="Garamond" w:cs="Arial"/>
          <w:b/>
        </w:rPr>
        <w:tab/>
      </w:r>
      <w:r>
        <w:rPr>
          <w:rFonts w:ascii="Garamond" w:hAnsi="Garamond" w:cs="Arial"/>
          <w:b/>
        </w:rPr>
        <w:t>06-30/</w:t>
      </w:r>
      <w:r w:rsidRPr="00D26688">
        <w:rPr>
          <w:rFonts w:ascii="Garamond" w:hAnsi="Garamond" w:cs="Arial"/>
          <w:b/>
        </w:rPr>
        <w:t xml:space="preserve"> </w:t>
      </w:r>
      <w:r>
        <w:rPr>
          <w:rFonts w:ascii="Garamond" w:hAnsi="Garamond" w:cs="Arial"/>
          <w:b/>
        </w:rPr>
        <w:t>5648-974</w:t>
      </w:r>
    </w:p>
    <w:p w:rsidR="00AC20C2" w:rsidRPr="006A3C4D" w:rsidRDefault="00D46740" w:rsidP="00AC20C2">
      <w:pPr>
        <w:pStyle w:val="Szvegtrzs2"/>
        <w:rPr>
          <w:rFonts w:ascii="Garamond" w:hAnsi="Garamond" w:cs="Arial"/>
          <w:sz w:val="20"/>
        </w:rPr>
      </w:pPr>
      <w:r>
        <w:rPr>
          <w:rFonts w:ascii="Garamond" w:hAnsi="Garamond" w:cs="Arial"/>
          <w:sz w:val="20"/>
        </w:rPr>
        <w:t>2021</w:t>
      </w:r>
      <w:r w:rsidR="00AC20C2" w:rsidRPr="006A3C4D">
        <w:rPr>
          <w:rFonts w:ascii="Garamond" w:hAnsi="Garamond" w:cs="Arial"/>
          <w:sz w:val="20"/>
        </w:rPr>
        <w:t>. január 1-től a meterológiai szolgálat által kiadott heti időjárásjelzés alapján a folyamatos előrejelzés vétele, feldolgozása, nyilvántartása és szükség szerint a készenlét elrendelése.</w:t>
      </w:r>
    </w:p>
    <w:p w:rsidR="00AC20C2" w:rsidRPr="006A3C4D" w:rsidRDefault="00AC20C2" w:rsidP="00AC20C2">
      <w:pPr>
        <w:pStyle w:val="Szvegtrzs"/>
        <w:jc w:val="both"/>
        <w:rPr>
          <w:rFonts w:ascii="Garamond" w:hAnsi="Garamond" w:cs="Arial"/>
          <w:sz w:val="20"/>
        </w:rPr>
      </w:pPr>
      <w:r w:rsidRPr="006A3C4D">
        <w:rPr>
          <w:rFonts w:ascii="Garamond" w:hAnsi="Garamond" w:cs="Arial"/>
          <w:sz w:val="20"/>
        </w:rPr>
        <w:t xml:space="preserve">* </w:t>
      </w:r>
      <w:r w:rsidRPr="006A3C4D">
        <w:rPr>
          <w:rFonts w:ascii="Garamond" w:hAnsi="Garamond" w:cs="Arial"/>
          <w:i/>
          <w:sz w:val="20"/>
        </w:rPr>
        <w:t>Vállalkozó</w:t>
      </w:r>
      <w:r w:rsidRPr="006A3C4D">
        <w:rPr>
          <w:rFonts w:ascii="Garamond" w:hAnsi="Garamond" w:cs="Arial"/>
          <w:sz w:val="20"/>
        </w:rPr>
        <w:t xml:space="preserve"> köteles késedelem nélkül a munka elrendelését követően a munkát megkezdeni.</w:t>
      </w:r>
    </w:p>
    <w:p w:rsidR="00AC20C2" w:rsidRPr="006A3C4D" w:rsidRDefault="00AC20C2" w:rsidP="00AC20C2">
      <w:pPr>
        <w:jc w:val="both"/>
        <w:rPr>
          <w:rFonts w:ascii="Garamond" w:hAnsi="Garamond" w:cs="Arial"/>
          <w:sz w:val="20"/>
        </w:rPr>
      </w:pPr>
      <w:r w:rsidRPr="006A3C4D">
        <w:rPr>
          <w:rFonts w:ascii="Garamond" w:hAnsi="Garamond" w:cs="Arial"/>
          <w:sz w:val="20"/>
        </w:rPr>
        <w:t>Az ügyelet vezetője köteles a szerződés aláírását követően bejárással ellenőrizni a jelen pontban alább hivatkozott (I., II., és III</w:t>
      </w:r>
      <w:r>
        <w:rPr>
          <w:rFonts w:ascii="Garamond" w:hAnsi="Garamond" w:cs="Arial"/>
          <w:sz w:val="20"/>
        </w:rPr>
        <w:t xml:space="preserve"> </w:t>
      </w:r>
      <w:r w:rsidRPr="00D46740">
        <w:rPr>
          <w:rFonts w:ascii="Garamond" w:hAnsi="Garamond" w:cs="Arial"/>
          <w:sz w:val="20"/>
        </w:rPr>
        <w:t>és IV</w:t>
      </w:r>
      <w:r w:rsidRPr="006A3C4D">
        <w:rPr>
          <w:rFonts w:ascii="Garamond" w:hAnsi="Garamond" w:cs="Arial"/>
          <w:sz w:val="20"/>
        </w:rPr>
        <w:t xml:space="preserve">.r útvonalakat </w:t>
      </w:r>
      <w:proofErr w:type="gramStart"/>
      <w:r w:rsidRPr="006A3C4D">
        <w:rPr>
          <w:rFonts w:ascii="Garamond" w:hAnsi="Garamond" w:cs="Arial"/>
          <w:sz w:val="20"/>
        </w:rPr>
        <w:t>érintő )</w:t>
      </w:r>
      <w:proofErr w:type="gramEnd"/>
      <w:r w:rsidRPr="006A3C4D">
        <w:rPr>
          <w:rFonts w:ascii="Garamond" w:hAnsi="Garamond" w:cs="Arial"/>
          <w:sz w:val="20"/>
        </w:rPr>
        <w:t xml:space="preserve">  munkaterüleket, a </w:t>
      </w:r>
      <w:r>
        <w:rPr>
          <w:rFonts w:ascii="Garamond" w:hAnsi="Garamond" w:cs="Arial"/>
          <w:sz w:val="20"/>
        </w:rPr>
        <w:t>szükséges intézkedéseket megtenni</w:t>
      </w:r>
      <w:r w:rsidRPr="006A3C4D">
        <w:rPr>
          <w:rFonts w:ascii="Garamond" w:hAnsi="Garamond" w:cs="Arial"/>
          <w:sz w:val="20"/>
        </w:rPr>
        <w:t xml:space="preserve">. Erről a </w:t>
      </w:r>
      <w:r>
        <w:rPr>
          <w:rFonts w:ascii="Garamond" w:hAnsi="Garamond" w:cs="Arial"/>
          <w:i/>
          <w:sz w:val="20"/>
        </w:rPr>
        <w:t>Megrendelő</w:t>
      </w:r>
      <w:r w:rsidRPr="006A3C4D">
        <w:rPr>
          <w:rFonts w:ascii="Garamond" w:hAnsi="Garamond" w:cs="Arial"/>
          <w:i/>
          <w:sz w:val="20"/>
        </w:rPr>
        <w:t xml:space="preserve"> </w:t>
      </w:r>
      <w:r>
        <w:rPr>
          <w:rFonts w:ascii="Garamond" w:hAnsi="Garamond" w:cs="Arial"/>
          <w:sz w:val="20"/>
        </w:rPr>
        <w:t>képviselőjét</w:t>
      </w:r>
      <w:r w:rsidRPr="006A3C4D">
        <w:rPr>
          <w:rFonts w:ascii="Garamond" w:hAnsi="Garamond" w:cs="Arial"/>
          <w:sz w:val="20"/>
        </w:rPr>
        <w:t xml:space="preserve"> köteles értesíteni és a területet közösen, bejárni.</w:t>
      </w:r>
    </w:p>
    <w:p w:rsidR="00AC20C2" w:rsidRPr="006A3C4D" w:rsidRDefault="00AC20C2" w:rsidP="00AC20C2">
      <w:pPr>
        <w:jc w:val="both"/>
        <w:rPr>
          <w:rFonts w:ascii="Garamond" w:hAnsi="Garamond" w:cs="Arial"/>
          <w:sz w:val="20"/>
        </w:rPr>
      </w:pPr>
      <w:r w:rsidRPr="006A3C4D">
        <w:rPr>
          <w:rFonts w:ascii="Garamond" w:hAnsi="Garamond" w:cs="Arial"/>
          <w:sz w:val="20"/>
        </w:rPr>
        <w:t xml:space="preserve">Az ügyelet vezetője saját hatáskörben is elindíthatja a síkosság-mentesítést és a hóeltakarítást, ha a helyzet rendkívülisége úgy kívánja, és erről azonnal értesíti a </w:t>
      </w:r>
      <w:r>
        <w:rPr>
          <w:rFonts w:ascii="Garamond" w:hAnsi="Garamond" w:cs="Arial"/>
          <w:i/>
          <w:sz w:val="20"/>
        </w:rPr>
        <w:t>Megrendelő</w:t>
      </w:r>
      <w:r w:rsidRPr="006A3C4D">
        <w:rPr>
          <w:rFonts w:ascii="Garamond" w:hAnsi="Garamond" w:cs="Arial"/>
          <w:sz w:val="20"/>
        </w:rPr>
        <w:t xml:space="preserve"> képviselőjét.</w:t>
      </w:r>
    </w:p>
    <w:p w:rsidR="00AC20C2" w:rsidRPr="006A3C4D" w:rsidRDefault="00AC20C2" w:rsidP="00AC20C2">
      <w:pPr>
        <w:jc w:val="both"/>
        <w:rPr>
          <w:rFonts w:ascii="Garamond" w:hAnsi="Garamond" w:cs="Arial"/>
          <w:sz w:val="20"/>
        </w:rPr>
      </w:pPr>
      <w:r w:rsidRPr="006A3C4D">
        <w:rPr>
          <w:rFonts w:ascii="Garamond" w:hAnsi="Garamond" w:cs="Arial"/>
          <w:i/>
          <w:sz w:val="20"/>
        </w:rPr>
        <w:t>Vállalkozó</w:t>
      </w:r>
      <w:r w:rsidRPr="006A3C4D">
        <w:rPr>
          <w:rFonts w:ascii="Garamond" w:hAnsi="Garamond" w:cs="Arial"/>
          <w:sz w:val="20"/>
        </w:rPr>
        <w:t xml:space="preserve"> ügyeletvezetője köteles bejárni a munkaterületet, és naplóban rögzíteni az időjárási állapotot, a szükséges intézkedéseket, amelyről napi jelentést ad a Műszaki Ügyosztály részére. </w:t>
      </w:r>
    </w:p>
    <w:p w:rsidR="00AC20C2" w:rsidRPr="006A3C4D" w:rsidRDefault="00AC20C2" w:rsidP="00AC20C2">
      <w:pPr>
        <w:ind w:left="-851" w:firstLine="851"/>
        <w:jc w:val="both"/>
        <w:rPr>
          <w:rFonts w:ascii="Garamond" w:hAnsi="Garamond" w:cs="Arial"/>
          <w:sz w:val="20"/>
        </w:rPr>
      </w:pPr>
      <w:r w:rsidRPr="006A3C4D">
        <w:rPr>
          <w:rFonts w:ascii="Garamond" w:hAnsi="Garamond" w:cs="Arial"/>
          <w:sz w:val="20"/>
        </w:rPr>
        <w:t>A feladat elvégzésére alvállalkozói teljesítést is bevonhat.</w:t>
      </w:r>
    </w:p>
    <w:p w:rsidR="00AC20C2" w:rsidRDefault="00AC20C2" w:rsidP="00AC20C2">
      <w:pPr>
        <w:jc w:val="both"/>
        <w:rPr>
          <w:rFonts w:ascii="Garamond" w:hAnsi="Garamond" w:cs="Arial"/>
          <w:sz w:val="20"/>
        </w:rPr>
      </w:pPr>
      <w:r w:rsidRPr="006A3C4D">
        <w:rPr>
          <w:rFonts w:ascii="Garamond" w:hAnsi="Garamond" w:cs="Arial"/>
          <w:sz w:val="20"/>
        </w:rPr>
        <w:t xml:space="preserve">Köteles betartani az érvényben lévő munkavédelmi és egyéb </w:t>
      </w:r>
      <w:proofErr w:type="gramStart"/>
      <w:r w:rsidRPr="006A3C4D">
        <w:rPr>
          <w:rFonts w:ascii="Garamond" w:hAnsi="Garamond" w:cs="Arial"/>
          <w:sz w:val="20"/>
        </w:rPr>
        <w:t>jogszabályi  előírásokat</w:t>
      </w:r>
      <w:proofErr w:type="gramEnd"/>
      <w:r w:rsidRPr="006A3C4D">
        <w:rPr>
          <w:rFonts w:ascii="Garamond" w:hAnsi="Garamond" w:cs="Arial"/>
          <w:sz w:val="20"/>
        </w:rPr>
        <w:t>.</w:t>
      </w:r>
    </w:p>
    <w:p w:rsidR="000015E7" w:rsidRDefault="000015E7" w:rsidP="00AC20C2">
      <w:pPr>
        <w:jc w:val="both"/>
        <w:rPr>
          <w:rFonts w:ascii="Garamond" w:hAnsi="Garamond" w:cs="Arial"/>
          <w:sz w:val="20"/>
        </w:rPr>
      </w:pPr>
    </w:p>
    <w:p w:rsidR="000015E7" w:rsidRPr="007546D1" w:rsidRDefault="000015E7" w:rsidP="000015E7">
      <w:pPr>
        <w:jc w:val="both"/>
        <w:rPr>
          <w:rFonts w:ascii="Garamond" w:hAnsi="Garamond" w:cs="Arial"/>
          <w:color w:val="000000" w:themeColor="text1"/>
          <w:sz w:val="20"/>
        </w:rPr>
      </w:pPr>
      <w:r w:rsidRPr="007546D1">
        <w:rPr>
          <w:rFonts w:ascii="Garamond" w:hAnsi="Garamond" w:cs="Arial"/>
          <w:color w:val="000000" w:themeColor="text1"/>
          <w:sz w:val="20"/>
        </w:rPr>
        <w:t xml:space="preserve">Vállalkozó köteles a Megrendelővel egyeztett nyilvántartásokat vezetni és részére a havi elszámoláskor annak másolatát átadni a munkavégzésben résztvevő gépek és fizikai hómunkás </w:t>
      </w:r>
      <w:proofErr w:type="gramStart"/>
      <w:r w:rsidRPr="007546D1">
        <w:rPr>
          <w:rFonts w:ascii="Garamond" w:hAnsi="Garamond" w:cs="Arial"/>
          <w:color w:val="000000" w:themeColor="text1"/>
          <w:sz w:val="20"/>
        </w:rPr>
        <w:t>állomány  részletezett</w:t>
      </w:r>
      <w:proofErr w:type="gramEnd"/>
      <w:r w:rsidRPr="007546D1">
        <w:rPr>
          <w:rFonts w:ascii="Garamond" w:hAnsi="Garamond" w:cs="Arial"/>
          <w:color w:val="000000" w:themeColor="text1"/>
          <w:sz w:val="20"/>
        </w:rPr>
        <w:t xml:space="preserve"> és nyomonkövethető feladat ellátásáról.</w:t>
      </w:r>
    </w:p>
    <w:p w:rsidR="000015E7" w:rsidRPr="007546D1" w:rsidRDefault="000015E7" w:rsidP="00AC20C2">
      <w:pPr>
        <w:jc w:val="both"/>
        <w:rPr>
          <w:rFonts w:ascii="Garamond" w:hAnsi="Garamond" w:cs="Arial"/>
          <w:color w:val="000000" w:themeColor="text1"/>
          <w:sz w:val="20"/>
        </w:rPr>
      </w:pPr>
    </w:p>
    <w:p w:rsidR="00AC20C2" w:rsidRDefault="00AC20C2" w:rsidP="00AC20C2">
      <w:pPr>
        <w:jc w:val="both"/>
        <w:rPr>
          <w:rFonts w:ascii="Garamond" w:hAnsi="Garamond" w:cs="Arial"/>
        </w:rPr>
      </w:pPr>
      <w:r w:rsidRPr="00932605">
        <w:rPr>
          <w:rFonts w:ascii="Garamond" w:hAnsi="Garamond" w:cs="Arial"/>
          <w:i/>
          <w:sz w:val="20"/>
        </w:rPr>
        <w:t>Vállalkozó</w:t>
      </w:r>
      <w:r w:rsidRPr="00932605">
        <w:rPr>
          <w:rFonts w:ascii="Garamond" w:hAnsi="Garamond" w:cs="Arial"/>
          <w:sz w:val="20"/>
        </w:rPr>
        <w:t xml:space="preserve"> vállalja </w:t>
      </w:r>
      <w:r w:rsidR="00D46740">
        <w:rPr>
          <w:rFonts w:ascii="Garamond" w:hAnsi="Garamond" w:cs="Arial"/>
          <w:b/>
          <w:sz w:val="20"/>
        </w:rPr>
        <w:t>63</w:t>
      </w:r>
      <w:r w:rsidRPr="002D01EA">
        <w:rPr>
          <w:rFonts w:ascii="Garamond" w:hAnsi="Garamond" w:cs="Arial"/>
          <w:b/>
          <w:color w:val="00B050"/>
          <w:sz w:val="20"/>
        </w:rPr>
        <w:t xml:space="preserve"> </w:t>
      </w:r>
      <w:r w:rsidRPr="007B424D">
        <w:rPr>
          <w:rFonts w:ascii="Garamond" w:hAnsi="Garamond" w:cs="Arial"/>
          <w:b/>
          <w:sz w:val="20"/>
        </w:rPr>
        <w:t>db</w:t>
      </w:r>
      <w:r w:rsidRPr="007B424D">
        <w:rPr>
          <w:rFonts w:ascii="Garamond" w:hAnsi="Garamond" w:cs="Arial"/>
          <w:sz w:val="20"/>
        </w:rPr>
        <w:t xml:space="preserve"> sószóró </w:t>
      </w:r>
      <w:r w:rsidRPr="00932605">
        <w:rPr>
          <w:rFonts w:ascii="Garamond" w:hAnsi="Garamond" w:cs="Arial"/>
          <w:sz w:val="20"/>
        </w:rPr>
        <w:t>edény kihelyezését, folyamatos feltöltését. A sószóró edények kihelyezésének helyei:</w:t>
      </w:r>
      <w:r>
        <w:rPr>
          <w:rFonts w:ascii="Garamond" w:hAnsi="Garamond" w:cs="Arial"/>
          <w:sz w:val="20"/>
        </w:rPr>
        <w:t xml:space="preserve"> </w:t>
      </w:r>
    </w:p>
    <w:p w:rsidR="00AC20C2" w:rsidRPr="00932605" w:rsidRDefault="00AC20C2" w:rsidP="00AC20C2">
      <w:pPr>
        <w:jc w:val="both"/>
        <w:rPr>
          <w:rFonts w:ascii="Garamond" w:hAnsi="Garamond" w:cs="Arial"/>
        </w:rPr>
      </w:pPr>
    </w:p>
    <w:p w:rsidR="00AC20C2" w:rsidRPr="00932605" w:rsidRDefault="00AC20C2" w:rsidP="00AC20C2">
      <w:pPr>
        <w:jc w:val="center"/>
        <w:rPr>
          <w:rFonts w:ascii="Garamond" w:hAnsi="Garamond" w:cs="Arial"/>
          <w:b/>
        </w:rPr>
      </w:pPr>
      <w:r w:rsidRPr="00932605">
        <w:rPr>
          <w:rFonts w:ascii="Garamond" w:hAnsi="Garamond" w:cs="Arial"/>
          <w:b/>
        </w:rPr>
        <w:t>Sószóró edények:</w:t>
      </w:r>
    </w:p>
    <w:p w:rsidR="00AC20C2" w:rsidRPr="00932605" w:rsidRDefault="00AC20C2" w:rsidP="00AC20C2">
      <w:pPr>
        <w:rPr>
          <w:rFonts w:ascii="Garamond" w:hAnsi="Garamond" w:cs="Arial"/>
          <w:b/>
        </w:rPr>
      </w:pPr>
      <w:r w:rsidRPr="00932605">
        <w:rPr>
          <w:rFonts w:ascii="Garamond" w:hAnsi="Garamond"/>
          <w:sz w:val="22"/>
          <w:szCs w:val="22"/>
        </w:rPr>
        <w:t xml:space="preserve">Agancs u/ Csillagvölgyi u sarok </w:t>
      </w:r>
      <w:proofErr w:type="gramStart"/>
      <w:r w:rsidRPr="00932605">
        <w:rPr>
          <w:rFonts w:ascii="Garamond" w:hAnsi="Garamond"/>
          <w:sz w:val="22"/>
          <w:szCs w:val="22"/>
        </w:rPr>
        <w:t xml:space="preserve">   </w:t>
      </w:r>
      <w:r w:rsidRPr="00932605">
        <w:rPr>
          <w:rFonts w:ascii="Garamond" w:hAnsi="Garamond"/>
          <w:b/>
          <w:sz w:val="22"/>
          <w:szCs w:val="22"/>
        </w:rPr>
        <w:t>(</w:t>
      </w:r>
      <w:proofErr w:type="gramEnd"/>
      <w:r w:rsidRPr="00932605">
        <w:rPr>
          <w:rFonts w:ascii="Garamond" w:hAnsi="Garamond"/>
          <w:b/>
          <w:sz w:val="22"/>
          <w:szCs w:val="22"/>
        </w:rPr>
        <w:t>FT)</w:t>
      </w:r>
    </w:p>
    <w:p w:rsidR="00AC20C2" w:rsidRPr="00932605" w:rsidRDefault="00AC20C2" w:rsidP="00AC20C2">
      <w:pPr>
        <w:rPr>
          <w:rFonts w:ascii="Garamond" w:hAnsi="Garamond"/>
          <w:b/>
          <w:sz w:val="22"/>
          <w:szCs w:val="22"/>
        </w:rPr>
      </w:pPr>
      <w:r w:rsidRPr="00932605">
        <w:rPr>
          <w:rFonts w:ascii="Garamond" w:hAnsi="Garamond"/>
          <w:sz w:val="22"/>
          <w:szCs w:val="22"/>
        </w:rPr>
        <w:t xml:space="preserve">Aradi u. vége    </w:t>
      </w:r>
      <w:proofErr w:type="gramStart"/>
      <w:r w:rsidRPr="00932605">
        <w:rPr>
          <w:rFonts w:ascii="Garamond" w:hAnsi="Garamond"/>
          <w:sz w:val="22"/>
          <w:szCs w:val="22"/>
        </w:rPr>
        <w:t xml:space="preserve">   </w:t>
      </w:r>
      <w:r w:rsidRPr="00932605">
        <w:rPr>
          <w:rFonts w:ascii="Garamond" w:hAnsi="Garamond"/>
          <w:b/>
          <w:sz w:val="22"/>
          <w:szCs w:val="22"/>
        </w:rPr>
        <w:t>(</w:t>
      </w:r>
      <w:proofErr w:type="gramEnd"/>
      <w:r w:rsidRPr="00932605">
        <w:rPr>
          <w:rFonts w:ascii="Garamond" w:hAnsi="Garamond"/>
          <w:b/>
          <w:sz w:val="22"/>
          <w:szCs w:val="22"/>
        </w:rPr>
        <w:t xml:space="preserve">FT)                                                                             </w:t>
      </w:r>
    </w:p>
    <w:p w:rsidR="00AC20C2" w:rsidRPr="00932605" w:rsidRDefault="00AC20C2" w:rsidP="00AC20C2">
      <w:pPr>
        <w:rPr>
          <w:rFonts w:ascii="Garamond" w:hAnsi="Garamond"/>
          <w:b/>
          <w:sz w:val="22"/>
          <w:szCs w:val="22"/>
        </w:rPr>
      </w:pPr>
      <w:r w:rsidRPr="00932605">
        <w:rPr>
          <w:rFonts w:ascii="Garamond" w:hAnsi="Garamond"/>
          <w:sz w:val="22"/>
          <w:szCs w:val="22"/>
        </w:rPr>
        <w:t xml:space="preserve">Ág utcai lépcső </w:t>
      </w:r>
      <w:proofErr w:type="gramStart"/>
      <w:r w:rsidRPr="00932605">
        <w:rPr>
          <w:rFonts w:ascii="Garamond" w:hAnsi="Garamond"/>
          <w:sz w:val="22"/>
          <w:szCs w:val="22"/>
        </w:rPr>
        <w:t xml:space="preserve">   </w:t>
      </w:r>
      <w:r w:rsidRPr="00932605">
        <w:rPr>
          <w:rFonts w:ascii="Garamond" w:hAnsi="Garamond"/>
          <w:b/>
          <w:sz w:val="22"/>
          <w:szCs w:val="22"/>
        </w:rPr>
        <w:t>(</w:t>
      </w:r>
      <w:proofErr w:type="gramEnd"/>
      <w:r w:rsidRPr="00932605">
        <w:rPr>
          <w:rFonts w:ascii="Garamond" w:hAnsi="Garamond"/>
          <w:b/>
          <w:sz w:val="22"/>
          <w:szCs w:val="22"/>
        </w:rPr>
        <w:t xml:space="preserve">FT))                                                                           </w:t>
      </w:r>
    </w:p>
    <w:p w:rsidR="00AC20C2" w:rsidRPr="00932605" w:rsidRDefault="00AC20C2" w:rsidP="00AC20C2">
      <w:pPr>
        <w:rPr>
          <w:rFonts w:ascii="Garamond" w:hAnsi="Garamond"/>
          <w:b/>
          <w:sz w:val="22"/>
          <w:szCs w:val="22"/>
        </w:rPr>
      </w:pPr>
      <w:r w:rsidRPr="00932605">
        <w:rPr>
          <w:rFonts w:ascii="Garamond" w:hAnsi="Garamond"/>
          <w:sz w:val="22"/>
          <w:szCs w:val="22"/>
        </w:rPr>
        <w:t xml:space="preserve">Árvácska            </w:t>
      </w:r>
      <w:proofErr w:type="gramStart"/>
      <w:r w:rsidRPr="00932605">
        <w:rPr>
          <w:rFonts w:ascii="Garamond" w:hAnsi="Garamond"/>
          <w:sz w:val="22"/>
          <w:szCs w:val="22"/>
        </w:rPr>
        <w:t xml:space="preserve">   </w:t>
      </w:r>
      <w:r w:rsidRPr="00932605">
        <w:rPr>
          <w:rFonts w:ascii="Garamond" w:hAnsi="Garamond"/>
          <w:b/>
          <w:sz w:val="22"/>
          <w:szCs w:val="22"/>
        </w:rPr>
        <w:t>(</w:t>
      </w:r>
      <w:proofErr w:type="gramEnd"/>
      <w:r w:rsidRPr="00932605">
        <w:rPr>
          <w:rFonts w:ascii="Garamond" w:hAnsi="Garamond"/>
          <w:b/>
          <w:sz w:val="22"/>
          <w:szCs w:val="22"/>
        </w:rPr>
        <w:t>NZ)</w:t>
      </w:r>
      <w:r w:rsidRPr="00932605">
        <w:rPr>
          <w:rFonts w:ascii="Garamond" w:hAnsi="Garamond"/>
          <w:sz w:val="22"/>
          <w:szCs w:val="22"/>
        </w:rPr>
        <w:t xml:space="preserve">       Víztorony mellé a kanyar előtti</w:t>
      </w:r>
      <w:r w:rsidR="00D46740">
        <w:rPr>
          <w:rFonts w:ascii="Garamond" w:hAnsi="Garamond"/>
          <w:sz w:val="22"/>
          <w:szCs w:val="22"/>
        </w:rPr>
        <w:t xml:space="preserve"> </w:t>
      </w:r>
      <w:r w:rsidRPr="00932605">
        <w:rPr>
          <w:rFonts w:ascii="Garamond" w:hAnsi="Garamond"/>
          <w:sz w:val="22"/>
          <w:szCs w:val="22"/>
        </w:rPr>
        <w:t xml:space="preserve">részre!  </w:t>
      </w:r>
      <w:r w:rsidRPr="00932605">
        <w:rPr>
          <w:rFonts w:ascii="Garamond" w:hAnsi="Garamond"/>
          <w:sz w:val="22"/>
          <w:szCs w:val="22"/>
        </w:rPr>
        <w:br/>
        <w:t xml:space="preserve">Árvácska u./Kökörcsin </w:t>
      </w:r>
      <w:r w:rsidRPr="00932605">
        <w:rPr>
          <w:rFonts w:ascii="Garamond" w:hAnsi="Garamond"/>
          <w:b/>
          <w:sz w:val="22"/>
          <w:szCs w:val="22"/>
        </w:rPr>
        <w:t>(</w:t>
      </w:r>
      <w:proofErr w:type="gramStart"/>
      <w:r w:rsidRPr="00932605">
        <w:rPr>
          <w:rFonts w:ascii="Garamond" w:hAnsi="Garamond"/>
          <w:b/>
          <w:sz w:val="22"/>
          <w:szCs w:val="22"/>
        </w:rPr>
        <w:t xml:space="preserve">FT)   </w:t>
      </w:r>
      <w:proofErr w:type="gramEnd"/>
      <w:r w:rsidRPr="00932605">
        <w:rPr>
          <w:rFonts w:ascii="Garamond" w:hAnsi="Garamond"/>
          <w:b/>
          <w:sz w:val="22"/>
          <w:szCs w:val="22"/>
        </w:rPr>
        <w:t xml:space="preserve">                                                                 </w:t>
      </w:r>
      <w:r w:rsidRPr="00932605">
        <w:rPr>
          <w:rFonts w:ascii="Garamond" w:hAnsi="Garamond"/>
          <w:sz w:val="22"/>
          <w:szCs w:val="22"/>
        </w:rPr>
        <w:br/>
        <w:t xml:space="preserve">Beregszászi u/Szarka u. sarok </w:t>
      </w:r>
      <w:r w:rsidRPr="00932605">
        <w:rPr>
          <w:rFonts w:ascii="Garamond" w:hAnsi="Garamond"/>
          <w:b/>
          <w:sz w:val="22"/>
          <w:szCs w:val="22"/>
        </w:rPr>
        <w:t>(FT)</w:t>
      </w:r>
    </w:p>
    <w:p w:rsidR="00AC20C2" w:rsidRPr="00932605" w:rsidRDefault="00AC20C2" w:rsidP="00AC20C2">
      <w:pPr>
        <w:rPr>
          <w:rFonts w:ascii="Garamond" w:hAnsi="Garamond"/>
          <w:b/>
          <w:sz w:val="22"/>
          <w:szCs w:val="22"/>
        </w:rPr>
      </w:pPr>
      <w:r w:rsidRPr="006C63E5">
        <w:rPr>
          <w:rFonts w:ascii="Garamond" w:hAnsi="Garamond"/>
          <w:bCs/>
          <w:sz w:val="22"/>
          <w:szCs w:val="22"/>
        </w:rPr>
        <w:t>Beregszászi u. lépcső</w:t>
      </w:r>
      <w:r w:rsidRPr="00932605">
        <w:rPr>
          <w:rFonts w:ascii="Garamond" w:hAnsi="Garamond"/>
          <w:b/>
          <w:sz w:val="22"/>
          <w:szCs w:val="22"/>
        </w:rPr>
        <w:t xml:space="preserve"> (FT)       </w:t>
      </w:r>
    </w:p>
    <w:p w:rsidR="00AC20C2" w:rsidRPr="00932605" w:rsidRDefault="00AC20C2" w:rsidP="00AC20C2">
      <w:pPr>
        <w:rPr>
          <w:rFonts w:ascii="Garamond" w:hAnsi="Garamond"/>
          <w:b/>
          <w:sz w:val="22"/>
          <w:szCs w:val="22"/>
        </w:rPr>
      </w:pPr>
      <w:r w:rsidRPr="006C63E5">
        <w:rPr>
          <w:rFonts w:ascii="Garamond" w:hAnsi="Garamond"/>
          <w:bCs/>
          <w:sz w:val="22"/>
          <w:szCs w:val="22"/>
        </w:rPr>
        <w:t>Berkenye u. közepe</w:t>
      </w:r>
      <w:r w:rsidRPr="00932605">
        <w:rPr>
          <w:rFonts w:ascii="Garamond" w:hAnsi="Garamond"/>
          <w:b/>
          <w:sz w:val="22"/>
          <w:szCs w:val="22"/>
        </w:rPr>
        <w:t xml:space="preserve"> (NS) (</w:t>
      </w:r>
      <w:r w:rsidRPr="00932605">
        <w:rPr>
          <w:rFonts w:ascii="Garamond" w:hAnsi="Garamond"/>
          <w:sz w:val="22"/>
          <w:szCs w:val="22"/>
        </w:rPr>
        <w:t xml:space="preserve">A láda kint </w:t>
      </w:r>
      <w:proofErr w:type="gramStart"/>
      <w:r w:rsidRPr="00932605">
        <w:rPr>
          <w:rFonts w:ascii="Garamond" w:hAnsi="Garamond"/>
          <w:sz w:val="22"/>
          <w:szCs w:val="22"/>
        </w:rPr>
        <w:t>van,csak</w:t>
      </w:r>
      <w:proofErr w:type="gramEnd"/>
      <w:r w:rsidRPr="00932605">
        <w:rPr>
          <w:rFonts w:ascii="Garamond" w:hAnsi="Garamond"/>
          <w:sz w:val="22"/>
          <w:szCs w:val="22"/>
        </w:rPr>
        <w:t xml:space="preserve"> feltölteni kell)</w:t>
      </w:r>
      <w:r w:rsidRPr="00932605">
        <w:rPr>
          <w:rFonts w:ascii="Garamond" w:hAnsi="Garamond"/>
          <w:b/>
          <w:sz w:val="22"/>
          <w:szCs w:val="22"/>
        </w:rPr>
        <w:t xml:space="preserve">                                             </w:t>
      </w:r>
    </w:p>
    <w:p w:rsidR="00AC20C2" w:rsidRPr="00932605" w:rsidRDefault="00AC20C2" w:rsidP="00AC20C2">
      <w:pPr>
        <w:rPr>
          <w:rFonts w:ascii="Garamond" w:hAnsi="Garamond"/>
          <w:b/>
          <w:sz w:val="22"/>
          <w:szCs w:val="22"/>
        </w:rPr>
      </w:pPr>
      <w:r w:rsidRPr="00932605">
        <w:rPr>
          <w:rFonts w:ascii="Garamond" w:hAnsi="Garamond"/>
          <w:sz w:val="22"/>
          <w:szCs w:val="22"/>
        </w:rPr>
        <w:t xml:space="preserve">Berkenye u. </w:t>
      </w:r>
      <w:proofErr w:type="gramStart"/>
      <w:r w:rsidRPr="00932605">
        <w:rPr>
          <w:rFonts w:ascii="Garamond" w:hAnsi="Garamond"/>
          <w:sz w:val="22"/>
          <w:szCs w:val="22"/>
        </w:rPr>
        <w:t>teteje  (</w:t>
      </w:r>
      <w:proofErr w:type="gramEnd"/>
      <w:r w:rsidRPr="00932605">
        <w:rPr>
          <w:rFonts w:ascii="Garamond" w:hAnsi="Garamond"/>
          <w:sz w:val="22"/>
          <w:szCs w:val="22"/>
        </w:rPr>
        <w:t xml:space="preserve">A láda kint van,csak feltölteni kell)                   </w:t>
      </w:r>
    </w:p>
    <w:p w:rsidR="00AC20C2" w:rsidRPr="00932605" w:rsidRDefault="00AC20C2" w:rsidP="00AC20C2">
      <w:pPr>
        <w:rPr>
          <w:rFonts w:ascii="Garamond" w:hAnsi="Garamond"/>
          <w:b/>
          <w:sz w:val="22"/>
          <w:szCs w:val="22"/>
        </w:rPr>
      </w:pPr>
      <w:r w:rsidRPr="00932605">
        <w:rPr>
          <w:rFonts w:ascii="Garamond" w:hAnsi="Garamond"/>
          <w:sz w:val="22"/>
          <w:szCs w:val="22"/>
        </w:rPr>
        <w:t>Budakeszi út teteje</w:t>
      </w:r>
      <w:proofErr w:type="gramStart"/>
      <w:r w:rsidRPr="00932605">
        <w:rPr>
          <w:rFonts w:ascii="Garamond" w:hAnsi="Garamond"/>
          <w:sz w:val="22"/>
          <w:szCs w:val="22"/>
        </w:rPr>
        <w:t xml:space="preserve">   </w:t>
      </w:r>
      <w:r w:rsidRPr="00932605">
        <w:rPr>
          <w:rFonts w:ascii="Garamond" w:hAnsi="Garamond"/>
          <w:b/>
          <w:sz w:val="22"/>
          <w:szCs w:val="22"/>
        </w:rPr>
        <w:t>(</w:t>
      </w:r>
      <w:proofErr w:type="gramEnd"/>
      <w:r w:rsidRPr="00932605">
        <w:rPr>
          <w:rFonts w:ascii="Garamond" w:hAnsi="Garamond"/>
          <w:b/>
          <w:sz w:val="22"/>
          <w:szCs w:val="22"/>
        </w:rPr>
        <w:t xml:space="preserve">CSK)     </w:t>
      </w:r>
    </w:p>
    <w:p w:rsidR="00AC20C2" w:rsidRPr="00932605" w:rsidRDefault="00AC20C2" w:rsidP="00AC20C2">
      <w:pPr>
        <w:rPr>
          <w:rFonts w:ascii="Garamond" w:hAnsi="Garamond"/>
          <w:b/>
          <w:sz w:val="22"/>
          <w:szCs w:val="22"/>
        </w:rPr>
      </w:pPr>
      <w:proofErr w:type="gramStart"/>
      <w:r w:rsidRPr="00932605">
        <w:rPr>
          <w:rFonts w:ascii="Garamond" w:hAnsi="Garamond"/>
          <w:sz w:val="22"/>
          <w:szCs w:val="22"/>
        </w:rPr>
        <w:t>Cserebogár  u</w:t>
      </w:r>
      <w:proofErr w:type="gramEnd"/>
      <w:r w:rsidRPr="00932605">
        <w:rPr>
          <w:rFonts w:ascii="Garamond" w:hAnsi="Garamond"/>
          <w:sz w:val="22"/>
          <w:szCs w:val="22"/>
        </w:rPr>
        <w:t xml:space="preserve">/ Merengő u sarok    </w:t>
      </w:r>
      <w:r w:rsidRPr="00932605">
        <w:rPr>
          <w:rFonts w:ascii="Garamond" w:hAnsi="Garamond"/>
          <w:b/>
          <w:sz w:val="22"/>
          <w:szCs w:val="22"/>
        </w:rPr>
        <w:t xml:space="preserve">(FT)                                                                        </w:t>
      </w:r>
      <w:r w:rsidRPr="00932605">
        <w:rPr>
          <w:rFonts w:ascii="Garamond" w:hAnsi="Garamond"/>
          <w:sz w:val="22"/>
          <w:szCs w:val="22"/>
        </w:rPr>
        <w:br/>
        <w:t xml:space="preserve">Csillagvölgyi u. teteje  </w:t>
      </w:r>
      <w:r w:rsidRPr="00932605">
        <w:rPr>
          <w:rFonts w:ascii="Garamond" w:hAnsi="Garamond"/>
          <w:b/>
          <w:sz w:val="22"/>
          <w:szCs w:val="22"/>
        </w:rPr>
        <w:t>(FT)</w:t>
      </w:r>
      <w:r w:rsidRPr="00932605">
        <w:rPr>
          <w:rFonts w:ascii="Garamond" w:hAnsi="Garamond"/>
          <w:sz w:val="22"/>
          <w:szCs w:val="22"/>
        </w:rPr>
        <w:br/>
        <w:t xml:space="preserve">Csillagvölgyi u/Őzike sarok  </w:t>
      </w:r>
      <w:r w:rsidRPr="00932605">
        <w:rPr>
          <w:rFonts w:ascii="Garamond" w:hAnsi="Garamond"/>
          <w:b/>
          <w:sz w:val="22"/>
          <w:szCs w:val="22"/>
        </w:rPr>
        <w:t>(FT)</w:t>
      </w:r>
      <w:r w:rsidRPr="00932605">
        <w:rPr>
          <w:rFonts w:ascii="Garamond" w:hAnsi="Garamond"/>
          <w:sz w:val="22"/>
          <w:szCs w:val="22"/>
        </w:rPr>
        <w:br/>
      </w:r>
      <w:r w:rsidRPr="00932605">
        <w:rPr>
          <w:rFonts w:ascii="Garamond" w:hAnsi="Garamond"/>
          <w:sz w:val="22"/>
          <w:szCs w:val="22"/>
        </w:rPr>
        <w:lastRenderedPageBreak/>
        <w:t xml:space="preserve">Domb u /Ág u. sarok  </w:t>
      </w:r>
      <w:r w:rsidRPr="00932605">
        <w:rPr>
          <w:rFonts w:ascii="Garamond" w:hAnsi="Garamond"/>
          <w:b/>
          <w:sz w:val="22"/>
          <w:szCs w:val="22"/>
        </w:rPr>
        <w:t>(CSN</w:t>
      </w:r>
      <w:r w:rsidRPr="00932605">
        <w:rPr>
          <w:rFonts w:ascii="Garamond" w:hAnsi="Garamond"/>
          <w:sz w:val="22"/>
          <w:szCs w:val="22"/>
        </w:rPr>
        <w:t>)</w:t>
      </w:r>
      <w:r w:rsidRPr="00932605">
        <w:rPr>
          <w:rFonts w:ascii="Garamond" w:hAnsi="Garamond"/>
          <w:sz w:val="22"/>
          <w:szCs w:val="22"/>
        </w:rPr>
        <w:br/>
        <w:t xml:space="preserve">Felsőhatár u./Tűzkőhegyi sarok  </w:t>
      </w:r>
      <w:r w:rsidRPr="00932605">
        <w:rPr>
          <w:rFonts w:ascii="Garamond" w:hAnsi="Garamond"/>
          <w:b/>
          <w:sz w:val="22"/>
          <w:szCs w:val="22"/>
        </w:rPr>
        <w:t xml:space="preserve">(NZ)     </w:t>
      </w:r>
    </w:p>
    <w:p w:rsidR="00AC20C2" w:rsidRPr="00932605" w:rsidRDefault="00AC20C2" w:rsidP="00AC20C2">
      <w:pPr>
        <w:rPr>
          <w:rFonts w:ascii="Garamond" w:hAnsi="Garamond"/>
          <w:b/>
          <w:sz w:val="22"/>
          <w:szCs w:val="22"/>
        </w:rPr>
      </w:pPr>
      <w:proofErr w:type="gramStart"/>
      <w:r w:rsidRPr="00932605">
        <w:rPr>
          <w:rFonts w:ascii="Garamond" w:hAnsi="Garamond"/>
          <w:sz w:val="22"/>
          <w:szCs w:val="22"/>
        </w:rPr>
        <w:t>Felsősor  /</w:t>
      </w:r>
      <w:proofErr w:type="gramEnd"/>
      <w:r w:rsidRPr="00932605">
        <w:rPr>
          <w:rFonts w:ascii="Garamond" w:hAnsi="Garamond"/>
          <w:sz w:val="22"/>
          <w:szCs w:val="22"/>
        </w:rPr>
        <w:t xml:space="preserve"> Kőszirt u sarok </w:t>
      </w:r>
      <w:r w:rsidRPr="00932605">
        <w:rPr>
          <w:rFonts w:ascii="Garamond" w:hAnsi="Garamond"/>
          <w:b/>
          <w:sz w:val="22"/>
          <w:szCs w:val="22"/>
        </w:rPr>
        <w:t>(FT)</w:t>
      </w:r>
      <w:r w:rsidRPr="00932605">
        <w:rPr>
          <w:rFonts w:ascii="Garamond" w:hAnsi="Garamond"/>
          <w:b/>
          <w:sz w:val="22"/>
          <w:szCs w:val="22"/>
        </w:rPr>
        <w:br/>
      </w:r>
      <w:r w:rsidRPr="006C63E5">
        <w:rPr>
          <w:rFonts w:ascii="Garamond" w:hAnsi="Garamond"/>
          <w:bCs/>
          <w:sz w:val="22"/>
          <w:szCs w:val="22"/>
        </w:rPr>
        <w:t>Gerle köz</w:t>
      </w:r>
      <w:r w:rsidRPr="00932605">
        <w:rPr>
          <w:rFonts w:ascii="Garamond" w:hAnsi="Garamond"/>
          <w:b/>
          <w:sz w:val="22"/>
          <w:szCs w:val="22"/>
        </w:rPr>
        <w:t xml:space="preserve"> (FT)</w:t>
      </w:r>
      <w:r w:rsidRPr="00014AAC">
        <w:rPr>
          <w:rFonts w:ascii="Garamond" w:hAnsi="Garamond"/>
          <w:b/>
          <w:sz w:val="22"/>
          <w:szCs w:val="22"/>
        </w:rPr>
        <w:t xml:space="preserve">                                                                       </w:t>
      </w:r>
      <w:r w:rsidRPr="00014AAC">
        <w:rPr>
          <w:rFonts w:ascii="Garamond" w:hAnsi="Garamond"/>
          <w:sz w:val="22"/>
          <w:szCs w:val="22"/>
        </w:rPr>
        <w:br/>
      </w:r>
      <w:r w:rsidRPr="00932605">
        <w:rPr>
          <w:rFonts w:ascii="Garamond" w:hAnsi="Garamond"/>
          <w:sz w:val="22"/>
          <w:szCs w:val="22"/>
        </w:rPr>
        <w:t xml:space="preserve">Harkály u./Sikló u sarok  </w:t>
      </w:r>
      <w:r w:rsidRPr="00932605">
        <w:rPr>
          <w:rFonts w:ascii="Garamond" w:hAnsi="Garamond"/>
          <w:b/>
          <w:sz w:val="22"/>
          <w:szCs w:val="22"/>
        </w:rPr>
        <w:t>(CSK)</w:t>
      </w:r>
      <w:r w:rsidRPr="00932605">
        <w:rPr>
          <w:rFonts w:ascii="Garamond" w:hAnsi="Garamond"/>
          <w:b/>
          <w:sz w:val="22"/>
          <w:szCs w:val="22"/>
        </w:rPr>
        <w:br/>
      </w:r>
      <w:r w:rsidRPr="00932605">
        <w:rPr>
          <w:rFonts w:ascii="Garamond" w:hAnsi="Garamond"/>
          <w:sz w:val="22"/>
          <w:szCs w:val="22"/>
        </w:rPr>
        <w:t xml:space="preserve">Hegyalja utca  </w:t>
      </w:r>
      <w:r w:rsidRPr="00932605">
        <w:rPr>
          <w:rFonts w:ascii="Garamond" w:hAnsi="Garamond"/>
          <w:b/>
          <w:sz w:val="22"/>
          <w:szCs w:val="22"/>
        </w:rPr>
        <w:t>(CSK)</w:t>
      </w:r>
    </w:p>
    <w:p w:rsidR="00594F3F" w:rsidRDefault="00AC20C2" w:rsidP="00AC20C2">
      <w:pPr>
        <w:rPr>
          <w:rFonts w:ascii="Garamond" w:hAnsi="Garamond"/>
          <w:b/>
          <w:sz w:val="22"/>
          <w:szCs w:val="22"/>
        </w:rPr>
      </w:pPr>
      <w:r w:rsidRPr="006C63E5">
        <w:rPr>
          <w:rFonts w:ascii="Garamond" w:hAnsi="Garamond"/>
          <w:bCs/>
          <w:sz w:val="22"/>
          <w:szCs w:val="22"/>
        </w:rPr>
        <w:t>Hegyalja u. közepe</w:t>
      </w:r>
      <w:r w:rsidRPr="00932605">
        <w:rPr>
          <w:rFonts w:ascii="Garamond" w:hAnsi="Garamond"/>
          <w:b/>
          <w:sz w:val="22"/>
          <w:szCs w:val="22"/>
        </w:rPr>
        <w:t xml:space="preserve"> (CSN)</w:t>
      </w:r>
    </w:p>
    <w:p w:rsidR="00AC20C2" w:rsidRPr="00932605" w:rsidRDefault="00AC20C2" w:rsidP="00AC20C2">
      <w:pPr>
        <w:rPr>
          <w:rFonts w:ascii="Garamond" w:hAnsi="Garamond"/>
          <w:b/>
          <w:sz w:val="22"/>
          <w:szCs w:val="22"/>
        </w:rPr>
      </w:pPr>
      <w:r w:rsidRPr="00932605">
        <w:rPr>
          <w:rFonts w:ascii="Garamond" w:hAnsi="Garamond"/>
          <w:sz w:val="22"/>
          <w:szCs w:val="22"/>
        </w:rPr>
        <w:t>Hurok u./Gyömbér u</w:t>
      </w:r>
      <w:r w:rsidRPr="00932605">
        <w:rPr>
          <w:rFonts w:ascii="Garamond" w:hAnsi="Garamond"/>
          <w:b/>
          <w:sz w:val="22"/>
          <w:szCs w:val="22"/>
        </w:rPr>
        <w:t>.  (KZ)</w:t>
      </w:r>
    </w:p>
    <w:p w:rsidR="00AC20C2" w:rsidRPr="00BB55E6" w:rsidRDefault="00AC20C2" w:rsidP="00AC20C2">
      <w:pPr>
        <w:rPr>
          <w:rFonts w:ascii="Garamond" w:hAnsi="Garamond"/>
          <w:b/>
          <w:sz w:val="22"/>
          <w:szCs w:val="22"/>
        </w:rPr>
      </w:pPr>
      <w:r w:rsidRPr="006C63E5">
        <w:rPr>
          <w:rFonts w:ascii="Garamond" w:hAnsi="Garamond"/>
          <w:bCs/>
          <w:sz w:val="22"/>
          <w:szCs w:val="22"/>
        </w:rPr>
        <w:t>Ibolya köz teteje</w:t>
      </w:r>
      <w:r w:rsidRPr="00932605">
        <w:rPr>
          <w:rFonts w:ascii="Garamond" w:hAnsi="Garamond"/>
          <w:b/>
          <w:sz w:val="22"/>
          <w:szCs w:val="22"/>
        </w:rPr>
        <w:t xml:space="preserve"> (FT)</w:t>
      </w:r>
      <w:r w:rsidRPr="00932605">
        <w:rPr>
          <w:rFonts w:ascii="Garamond" w:hAnsi="Garamond"/>
          <w:sz w:val="22"/>
          <w:szCs w:val="22"/>
        </w:rPr>
        <w:br/>
        <w:t xml:space="preserve">Jókai u. felső </w:t>
      </w:r>
      <w:proofErr w:type="gramStart"/>
      <w:r w:rsidRPr="00932605">
        <w:rPr>
          <w:rFonts w:ascii="Garamond" w:hAnsi="Garamond"/>
          <w:sz w:val="22"/>
          <w:szCs w:val="22"/>
        </w:rPr>
        <w:t>vége</w:t>
      </w:r>
      <w:r w:rsidRPr="00932605">
        <w:rPr>
          <w:rFonts w:ascii="Garamond" w:hAnsi="Garamond"/>
          <w:b/>
          <w:sz w:val="22"/>
          <w:szCs w:val="22"/>
        </w:rPr>
        <w:t>(</w:t>
      </w:r>
      <w:proofErr w:type="gramEnd"/>
      <w:r w:rsidRPr="00932605">
        <w:rPr>
          <w:rFonts w:ascii="Garamond" w:hAnsi="Garamond"/>
          <w:b/>
          <w:sz w:val="22"/>
          <w:szCs w:val="22"/>
        </w:rPr>
        <w:t>CSK)</w:t>
      </w:r>
      <w:r w:rsidRPr="00932605">
        <w:rPr>
          <w:rFonts w:ascii="Garamond" w:hAnsi="Garamond"/>
          <w:sz w:val="22"/>
          <w:szCs w:val="22"/>
        </w:rPr>
        <w:br/>
        <w:t xml:space="preserve">Jégmadár u./ Sólyom u sarok  </w:t>
      </w:r>
      <w:r w:rsidRPr="00932605">
        <w:rPr>
          <w:rFonts w:ascii="Garamond" w:hAnsi="Garamond"/>
          <w:b/>
          <w:sz w:val="22"/>
          <w:szCs w:val="22"/>
        </w:rPr>
        <w:t xml:space="preserve">(NZ)                                                                             </w:t>
      </w:r>
      <w:r w:rsidRPr="00932605">
        <w:rPr>
          <w:rFonts w:ascii="Garamond" w:hAnsi="Garamond"/>
          <w:sz w:val="22"/>
          <w:szCs w:val="22"/>
        </w:rPr>
        <w:br/>
        <w:t xml:space="preserve">Jégmadár u./ Veréb u. sarok   </w:t>
      </w:r>
      <w:r w:rsidRPr="00932605">
        <w:rPr>
          <w:rFonts w:ascii="Garamond" w:hAnsi="Garamond"/>
          <w:b/>
          <w:sz w:val="22"/>
          <w:szCs w:val="22"/>
        </w:rPr>
        <w:t xml:space="preserve">(NZ)                                                                             </w:t>
      </w:r>
      <w:r w:rsidRPr="00932605">
        <w:rPr>
          <w:rFonts w:ascii="Garamond" w:hAnsi="Garamond"/>
          <w:sz w:val="22"/>
          <w:szCs w:val="22"/>
        </w:rPr>
        <w:br/>
      </w:r>
      <w:r w:rsidRPr="00BB55E6">
        <w:rPr>
          <w:rFonts w:ascii="Garamond" w:hAnsi="Garamond"/>
          <w:bCs/>
          <w:sz w:val="22"/>
          <w:szCs w:val="22"/>
        </w:rPr>
        <w:t xml:space="preserve">Kecskekő </w:t>
      </w:r>
      <w:r w:rsidRPr="00BB55E6">
        <w:rPr>
          <w:rFonts w:ascii="Garamond" w:hAnsi="Garamond"/>
          <w:b/>
          <w:sz w:val="22"/>
          <w:szCs w:val="22"/>
        </w:rPr>
        <w:t>(FT)</w:t>
      </w:r>
    </w:p>
    <w:p w:rsidR="00AC20C2" w:rsidRPr="00932605" w:rsidRDefault="00AC20C2" w:rsidP="00AC20C2">
      <w:pPr>
        <w:rPr>
          <w:rFonts w:ascii="Garamond" w:hAnsi="Garamond"/>
          <w:b/>
          <w:sz w:val="22"/>
          <w:szCs w:val="22"/>
        </w:rPr>
      </w:pPr>
      <w:r w:rsidRPr="00932605">
        <w:rPr>
          <w:rFonts w:ascii="Garamond" w:hAnsi="Garamond"/>
          <w:sz w:val="22"/>
          <w:szCs w:val="22"/>
        </w:rPr>
        <w:t xml:space="preserve">Kossuth Lajos orvosi rendelő </w:t>
      </w:r>
      <w:proofErr w:type="gramStart"/>
      <w:r w:rsidRPr="00932605">
        <w:rPr>
          <w:rFonts w:ascii="Garamond" w:hAnsi="Garamond"/>
          <w:sz w:val="22"/>
          <w:szCs w:val="22"/>
        </w:rPr>
        <w:t xml:space="preserve">parkolója  </w:t>
      </w:r>
      <w:r w:rsidRPr="00932605">
        <w:rPr>
          <w:rFonts w:ascii="Garamond" w:hAnsi="Garamond"/>
          <w:b/>
          <w:sz w:val="22"/>
          <w:szCs w:val="22"/>
        </w:rPr>
        <w:t>(</w:t>
      </w:r>
      <w:proofErr w:type="gramEnd"/>
      <w:r w:rsidRPr="00932605">
        <w:rPr>
          <w:rFonts w:ascii="Garamond" w:hAnsi="Garamond"/>
          <w:b/>
          <w:sz w:val="22"/>
          <w:szCs w:val="22"/>
        </w:rPr>
        <w:t>NS)</w:t>
      </w:r>
      <w:r w:rsidRPr="00932605">
        <w:rPr>
          <w:rFonts w:ascii="Garamond" w:hAnsi="Garamond"/>
          <w:sz w:val="22"/>
          <w:szCs w:val="22"/>
        </w:rPr>
        <w:br/>
        <w:t xml:space="preserve">Kőhalom u./Gida u. </w:t>
      </w:r>
      <w:r w:rsidRPr="00932605">
        <w:rPr>
          <w:rFonts w:ascii="Garamond" w:hAnsi="Garamond"/>
          <w:b/>
          <w:sz w:val="22"/>
          <w:szCs w:val="22"/>
        </w:rPr>
        <w:t>(VH)</w:t>
      </w:r>
      <w:r w:rsidRPr="00932605">
        <w:rPr>
          <w:rFonts w:ascii="Garamond" w:hAnsi="Garamond"/>
          <w:sz w:val="22"/>
          <w:szCs w:val="22"/>
        </w:rPr>
        <w:br/>
        <w:t xml:space="preserve">Kismartoni   Pillangó sarok a közösségi házhoz a hirdetőtáblához </w:t>
      </w:r>
      <w:r w:rsidRPr="00932605">
        <w:rPr>
          <w:rFonts w:ascii="Garamond" w:hAnsi="Garamond"/>
          <w:b/>
          <w:sz w:val="22"/>
          <w:szCs w:val="22"/>
        </w:rPr>
        <w:t>(CSN)</w:t>
      </w:r>
      <w:r w:rsidRPr="00932605">
        <w:rPr>
          <w:rFonts w:ascii="Garamond" w:hAnsi="Garamond"/>
          <w:sz w:val="22"/>
          <w:szCs w:val="22"/>
        </w:rPr>
        <w:br/>
        <w:t xml:space="preserve">Koszorú lépcső </w:t>
      </w:r>
      <w:r w:rsidRPr="00932605">
        <w:rPr>
          <w:rFonts w:ascii="Garamond" w:hAnsi="Garamond"/>
          <w:b/>
          <w:sz w:val="22"/>
          <w:szCs w:val="22"/>
        </w:rPr>
        <w:t>(FT)</w:t>
      </w:r>
      <w:r w:rsidRPr="00932605">
        <w:rPr>
          <w:rFonts w:ascii="Garamond" w:hAnsi="Garamond"/>
          <w:sz w:val="22"/>
          <w:szCs w:val="22"/>
        </w:rPr>
        <w:br/>
        <w:t xml:space="preserve">Koszorú  </w:t>
      </w:r>
      <w:r w:rsidRPr="00932605">
        <w:rPr>
          <w:rFonts w:ascii="Garamond" w:hAnsi="Garamond"/>
          <w:b/>
          <w:sz w:val="22"/>
          <w:szCs w:val="22"/>
        </w:rPr>
        <w:t xml:space="preserve">(FT) </w:t>
      </w:r>
      <w:r w:rsidRPr="00932605">
        <w:rPr>
          <w:rFonts w:ascii="Garamond" w:hAnsi="Garamond"/>
          <w:sz w:val="22"/>
          <w:szCs w:val="22"/>
        </w:rPr>
        <w:br/>
        <w:t xml:space="preserve">Küküllő </w:t>
      </w:r>
      <w:r w:rsidRPr="00932605">
        <w:rPr>
          <w:rFonts w:ascii="Garamond" w:hAnsi="Garamond"/>
          <w:b/>
          <w:sz w:val="22"/>
          <w:szCs w:val="22"/>
        </w:rPr>
        <w:t>(FT)</w:t>
      </w:r>
      <w:r w:rsidRPr="00932605">
        <w:rPr>
          <w:rFonts w:ascii="Garamond" w:hAnsi="Garamond"/>
          <w:sz w:val="22"/>
          <w:szCs w:val="22"/>
        </w:rPr>
        <w:br/>
        <w:t xml:space="preserve">Liliom u./Akácfa u. sarok </w:t>
      </w:r>
      <w:r w:rsidRPr="00932605">
        <w:rPr>
          <w:rFonts w:ascii="Garamond" w:hAnsi="Garamond"/>
          <w:b/>
          <w:sz w:val="22"/>
          <w:szCs w:val="22"/>
        </w:rPr>
        <w:t>(KZ)</w:t>
      </w:r>
    </w:p>
    <w:p w:rsidR="00AC20C2" w:rsidRPr="00932605" w:rsidRDefault="00AC20C2" w:rsidP="00AC20C2">
      <w:pPr>
        <w:rPr>
          <w:rFonts w:ascii="Garamond" w:hAnsi="Garamond"/>
          <w:b/>
          <w:sz w:val="22"/>
          <w:szCs w:val="22"/>
        </w:rPr>
      </w:pPr>
      <w:r w:rsidRPr="00932605">
        <w:rPr>
          <w:rFonts w:ascii="Garamond" w:hAnsi="Garamond"/>
          <w:sz w:val="22"/>
          <w:szCs w:val="22"/>
        </w:rPr>
        <w:t xml:space="preserve">Liliom teteje   </w:t>
      </w:r>
      <w:proofErr w:type="gramStart"/>
      <w:r w:rsidRPr="00932605">
        <w:rPr>
          <w:rFonts w:ascii="Garamond" w:hAnsi="Garamond"/>
          <w:sz w:val="22"/>
          <w:szCs w:val="22"/>
        </w:rPr>
        <w:t xml:space="preserve">   </w:t>
      </w:r>
      <w:r w:rsidRPr="00932605">
        <w:rPr>
          <w:rFonts w:ascii="Garamond" w:hAnsi="Garamond"/>
          <w:b/>
          <w:sz w:val="22"/>
          <w:szCs w:val="22"/>
        </w:rPr>
        <w:t>(</w:t>
      </w:r>
      <w:proofErr w:type="gramEnd"/>
      <w:r w:rsidRPr="00932605">
        <w:rPr>
          <w:rFonts w:ascii="Garamond" w:hAnsi="Garamond"/>
          <w:b/>
          <w:sz w:val="22"/>
          <w:szCs w:val="22"/>
        </w:rPr>
        <w:t>FT)</w:t>
      </w:r>
      <w:r w:rsidRPr="00932605">
        <w:rPr>
          <w:rFonts w:ascii="Garamond" w:hAnsi="Garamond"/>
          <w:b/>
          <w:sz w:val="22"/>
          <w:szCs w:val="22"/>
        </w:rPr>
        <w:br/>
      </w:r>
      <w:r w:rsidRPr="006C63E5">
        <w:rPr>
          <w:rFonts w:ascii="Garamond" w:hAnsi="Garamond"/>
          <w:bCs/>
          <w:sz w:val="22"/>
          <w:szCs w:val="22"/>
        </w:rPr>
        <w:t>Mező u.-Budafoki u</w:t>
      </w:r>
      <w:r w:rsidRPr="00932605">
        <w:rPr>
          <w:rFonts w:ascii="Garamond" w:hAnsi="Garamond"/>
          <w:b/>
          <w:sz w:val="22"/>
          <w:szCs w:val="22"/>
        </w:rPr>
        <w:t>. (FT)</w:t>
      </w:r>
    </w:p>
    <w:p w:rsidR="00D46740" w:rsidRDefault="00D46740" w:rsidP="00AC20C2">
      <w:pPr>
        <w:rPr>
          <w:rFonts w:ascii="Garamond" w:hAnsi="Garamond"/>
          <w:b/>
          <w:sz w:val="22"/>
          <w:szCs w:val="22"/>
        </w:rPr>
      </w:pPr>
      <w:r>
        <w:rPr>
          <w:rFonts w:ascii="Garamond" w:hAnsi="Garamond"/>
          <w:sz w:val="22"/>
          <w:szCs w:val="22"/>
        </w:rPr>
        <w:t>Naphegy u / Nefelejcs sarok</w:t>
      </w:r>
      <w:r w:rsidR="00AC20C2" w:rsidRPr="00932605">
        <w:rPr>
          <w:rFonts w:ascii="Garamond" w:hAnsi="Garamond"/>
          <w:sz w:val="22"/>
          <w:szCs w:val="22"/>
        </w:rPr>
        <w:t xml:space="preserve"> </w:t>
      </w:r>
      <w:r w:rsidR="00AC20C2" w:rsidRPr="00932605">
        <w:rPr>
          <w:rFonts w:ascii="Garamond" w:hAnsi="Garamond"/>
          <w:b/>
          <w:sz w:val="22"/>
          <w:szCs w:val="22"/>
        </w:rPr>
        <w:t>(FT)</w:t>
      </w:r>
      <w:r w:rsidR="00AC20C2" w:rsidRPr="00932605">
        <w:rPr>
          <w:rFonts w:ascii="Garamond" w:hAnsi="Garamond"/>
          <w:b/>
          <w:sz w:val="22"/>
          <w:szCs w:val="22"/>
        </w:rPr>
        <w:br/>
      </w:r>
      <w:r>
        <w:rPr>
          <w:rFonts w:ascii="Garamond" w:hAnsi="Garamond"/>
          <w:bCs/>
          <w:sz w:val="22"/>
          <w:szCs w:val="22"/>
        </w:rPr>
        <w:t>Nyúl u. eleje</w:t>
      </w:r>
      <w:r w:rsidR="00AC20C2" w:rsidRPr="00932605">
        <w:rPr>
          <w:rFonts w:ascii="Garamond" w:hAnsi="Garamond"/>
          <w:b/>
          <w:sz w:val="22"/>
          <w:szCs w:val="22"/>
        </w:rPr>
        <w:t xml:space="preserve"> (FT)</w:t>
      </w:r>
    </w:p>
    <w:p w:rsidR="00AC20C2" w:rsidRPr="007546D1" w:rsidRDefault="00D46740" w:rsidP="00AC20C2">
      <w:pPr>
        <w:rPr>
          <w:rFonts w:ascii="Garamond" w:hAnsi="Garamond"/>
          <w:color w:val="000000" w:themeColor="text1"/>
          <w:sz w:val="22"/>
          <w:szCs w:val="22"/>
        </w:rPr>
      </w:pPr>
      <w:r w:rsidRPr="007546D1">
        <w:rPr>
          <w:rFonts w:ascii="Garamond" w:hAnsi="Garamond"/>
          <w:color w:val="000000" w:themeColor="text1"/>
          <w:sz w:val="22"/>
          <w:szCs w:val="22"/>
        </w:rPr>
        <w:t xml:space="preserve">Odvashegy u. </w:t>
      </w:r>
      <w:r w:rsidRPr="007546D1">
        <w:rPr>
          <w:rFonts w:ascii="Garamond" w:hAnsi="Garamond"/>
          <w:b/>
          <w:color w:val="000000" w:themeColor="text1"/>
          <w:sz w:val="22"/>
          <w:szCs w:val="22"/>
        </w:rPr>
        <w:t>(FT)</w:t>
      </w:r>
      <w:r w:rsidR="00AC20C2" w:rsidRPr="007546D1">
        <w:rPr>
          <w:rFonts w:ascii="Garamond" w:hAnsi="Garamond"/>
          <w:b/>
          <w:color w:val="000000" w:themeColor="text1"/>
          <w:sz w:val="22"/>
          <w:szCs w:val="22"/>
        </w:rPr>
        <w:br/>
      </w:r>
      <w:r w:rsidR="00AC20C2" w:rsidRPr="007546D1">
        <w:rPr>
          <w:rFonts w:ascii="Garamond" w:hAnsi="Garamond"/>
          <w:color w:val="000000" w:themeColor="text1"/>
          <w:sz w:val="22"/>
          <w:szCs w:val="22"/>
        </w:rPr>
        <w:t>Panoráma u./ Szüret u</w:t>
      </w:r>
      <w:r w:rsidR="00AC20C2" w:rsidRPr="007546D1">
        <w:rPr>
          <w:rFonts w:ascii="Garamond" w:hAnsi="Garamond"/>
          <w:b/>
          <w:color w:val="000000" w:themeColor="text1"/>
          <w:sz w:val="22"/>
          <w:szCs w:val="22"/>
        </w:rPr>
        <w:t>.  (CSK)</w:t>
      </w:r>
      <w:r w:rsidR="00AC20C2" w:rsidRPr="007546D1">
        <w:rPr>
          <w:rFonts w:ascii="Garamond" w:hAnsi="Garamond"/>
          <w:b/>
          <w:color w:val="000000" w:themeColor="text1"/>
          <w:sz w:val="22"/>
          <w:szCs w:val="22"/>
        </w:rPr>
        <w:br/>
      </w:r>
      <w:r w:rsidR="00AC20C2" w:rsidRPr="007546D1">
        <w:rPr>
          <w:rFonts w:ascii="Garamond" w:hAnsi="Garamond"/>
          <w:color w:val="000000" w:themeColor="text1"/>
          <w:sz w:val="22"/>
          <w:szCs w:val="22"/>
        </w:rPr>
        <w:t xml:space="preserve">Panoráma u./ Lejtő u </w:t>
      </w:r>
      <w:r w:rsidR="00AC20C2" w:rsidRPr="007546D1">
        <w:rPr>
          <w:rFonts w:ascii="Garamond" w:hAnsi="Garamond"/>
          <w:b/>
          <w:color w:val="000000" w:themeColor="text1"/>
          <w:sz w:val="22"/>
          <w:szCs w:val="22"/>
        </w:rPr>
        <w:t>(</w:t>
      </w:r>
      <w:proofErr w:type="gramStart"/>
      <w:r w:rsidR="00AC20C2" w:rsidRPr="007546D1">
        <w:rPr>
          <w:rFonts w:ascii="Garamond" w:hAnsi="Garamond"/>
          <w:b/>
          <w:color w:val="000000" w:themeColor="text1"/>
          <w:sz w:val="22"/>
          <w:szCs w:val="22"/>
        </w:rPr>
        <w:t xml:space="preserve">NZ)   </w:t>
      </w:r>
      <w:proofErr w:type="gramEnd"/>
      <w:r w:rsidR="00AC20C2" w:rsidRPr="007546D1">
        <w:rPr>
          <w:rFonts w:ascii="Garamond" w:hAnsi="Garamond"/>
          <w:b/>
          <w:color w:val="000000" w:themeColor="text1"/>
          <w:sz w:val="22"/>
          <w:szCs w:val="22"/>
        </w:rPr>
        <w:t xml:space="preserve">                                                                        </w:t>
      </w:r>
      <w:r w:rsidR="00AC20C2" w:rsidRPr="007546D1">
        <w:rPr>
          <w:rFonts w:ascii="Garamond" w:hAnsi="Garamond"/>
          <w:color w:val="000000" w:themeColor="text1"/>
          <w:sz w:val="22"/>
          <w:szCs w:val="22"/>
        </w:rPr>
        <w:br/>
        <w:t xml:space="preserve">Rezeda u./ Levendula u. </w:t>
      </w:r>
      <w:r w:rsidR="00AC20C2" w:rsidRPr="007546D1">
        <w:rPr>
          <w:rFonts w:ascii="Garamond" w:hAnsi="Garamond"/>
          <w:b/>
          <w:color w:val="000000" w:themeColor="text1"/>
          <w:sz w:val="22"/>
          <w:szCs w:val="22"/>
        </w:rPr>
        <w:t>(FT)</w:t>
      </w:r>
      <w:r w:rsidR="00AC20C2" w:rsidRPr="007546D1">
        <w:rPr>
          <w:rFonts w:ascii="Garamond" w:hAnsi="Garamond"/>
          <w:color w:val="000000" w:themeColor="text1"/>
          <w:sz w:val="22"/>
          <w:szCs w:val="22"/>
        </w:rPr>
        <w:t>)</w:t>
      </w:r>
    </w:p>
    <w:p w:rsidR="00AC20C2" w:rsidRPr="007546D1" w:rsidRDefault="00AC20C2" w:rsidP="00AC20C2">
      <w:pPr>
        <w:rPr>
          <w:rFonts w:ascii="Garamond" w:hAnsi="Garamond"/>
          <w:b/>
          <w:color w:val="000000" w:themeColor="text1"/>
          <w:sz w:val="22"/>
          <w:szCs w:val="22"/>
        </w:rPr>
      </w:pPr>
      <w:r w:rsidRPr="007546D1">
        <w:rPr>
          <w:rFonts w:ascii="Garamond" w:hAnsi="Garamond"/>
          <w:color w:val="000000" w:themeColor="text1"/>
          <w:sz w:val="22"/>
          <w:szCs w:val="22"/>
        </w:rPr>
        <w:t xml:space="preserve">Sas u./ Pihenő u. sarok </w:t>
      </w:r>
      <w:r w:rsidRPr="007546D1">
        <w:rPr>
          <w:rFonts w:ascii="Garamond" w:hAnsi="Garamond"/>
          <w:b/>
          <w:color w:val="000000" w:themeColor="text1"/>
          <w:sz w:val="22"/>
          <w:szCs w:val="22"/>
        </w:rPr>
        <w:t>(KS)</w:t>
      </w:r>
    </w:p>
    <w:p w:rsidR="00AC20C2" w:rsidRPr="007546D1" w:rsidRDefault="00AC20C2" w:rsidP="00AC20C2">
      <w:pPr>
        <w:rPr>
          <w:rFonts w:ascii="Garamond" w:hAnsi="Garamond"/>
          <w:b/>
          <w:color w:val="000000" w:themeColor="text1"/>
          <w:sz w:val="22"/>
          <w:szCs w:val="22"/>
        </w:rPr>
      </w:pPr>
      <w:r w:rsidRPr="007546D1">
        <w:rPr>
          <w:rFonts w:ascii="Garamond" w:hAnsi="Garamond"/>
          <w:color w:val="000000" w:themeColor="text1"/>
          <w:sz w:val="22"/>
          <w:szCs w:val="22"/>
        </w:rPr>
        <w:t>Sas u / Szarvas u sarok</w:t>
      </w:r>
      <w:proofErr w:type="gramStart"/>
      <w:r w:rsidRPr="007546D1">
        <w:rPr>
          <w:rFonts w:ascii="Garamond" w:hAnsi="Garamond"/>
          <w:color w:val="000000" w:themeColor="text1"/>
          <w:sz w:val="22"/>
          <w:szCs w:val="22"/>
        </w:rPr>
        <w:t xml:space="preserve">   </w:t>
      </w:r>
      <w:r w:rsidRPr="007546D1">
        <w:rPr>
          <w:rFonts w:ascii="Garamond" w:hAnsi="Garamond"/>
          <w:b/>
          <w:color w:val="000000" w:themeColor="text1"/>
          <w:sz w:val="22"/>
          <w:szCs w:val="22"/>
        </w:rPr>
        <w:t>(</w:t>
      </w:r>
      <w:proofErr w:type="gramEnd"/>
      <w:r w:rsidRPr="007546D1">
        <w:rPr>
          <w:rFonts w:ascii="Garamond" w:hAnsi="Garamond"/>
          <w:b/>
          <w:color w:val="000000" w:themeColor="text1"/>
          <w:sz w:val="22"/>
          <w:szCs w:val="22"/>
        </w:rPr>
        <w:t>FT)</w:t>
      </w:r>
      <w:r w:rsidRPr="007546D1">
        <w:rPr>
          <w:rFonts w:ascii="Garamond" w:hAnsi="Garamond"/>
          <w:color w:val="000000" w:themeColor="text1"/>
          <w:sz w:val="22"/>
          <w:szCs w:val="22"/>
        </w:rPr>
        <w:t xml:space="preserve">       </w:t>
      </w:r>
    </w:p>
    <w:p w:rsidR="00AC20C2" w:rsidRPr="007546D1" w:rsidRDefault="00AC20C2" w:rsidP="00AC20C2">
      <w:pPr>
        <w:rPr>
          <w:rFonts w:ascii="Garamond" w:hAnsi="Garamond"/>
          <w:b/>
          <w:color w:val="000000" w:themeColor="text1"/>
          <w:sz w:val="22"/>
          <w:szCs w:val="22"/>
        </w:rPr>
      </w:pPr>
      <w:r w:rsidRPr="007546D1">
        <w:rPr>
          <w:rFonts w:ascii="Garamond" w:hAnsi="Garamond"/>
          <w:bCs/>
          <w:color w:val="000000" w:themeColor="text1"/>
          <w:sz w:val="22"/>
          <w:szCs w:val="22"/>
        </w:rPr>
        <w:t>Som köz</w:t>
      </w:r>
      <w:r w:rsidRPr="007546D1">
        <w:rPr>
          <w:rFonts w:ascii="Garamond" w:hAnsi="Garamond"/>
          <w:b/>
          <w:color w:val="000000" w:themeColor="text1"/>
          <w:sz w:val="22"/>
          <w:szCs w:val="22"/>
        </w:rPr>
        <w:t xml:space="preserve"> (FT)</w:t>
      </w:r>
      <w:r w:rsidRPr="007546D1">
        <w:rPr>
          <w:rFonts w:ascii="Garamond" w:hAnsi="Garamond"/>
          <w:b/>
          <w:color w:val="000000" w:themeColor="text1"/>
          <w:sz w:val="22"/>
          <w:szCs w:val="22"/>
        </w:rPr>
        <w:br/>
      </w:r>
      <w:r w:rsidR="00D46740" w:rsidRPr="007546D1">
        <w:rPr>
          <w:rFonts w:ascii="Garamond" w:hAnsi="Garamond"/>
          <w:color w:val="000000" w:themeColor="text1"/>
          <w:sz w:val="22"/>
          <w:szCs w:val="22"/>
        </w:rPr>
        <w:t xml:space="preserve">Sikló </w:t>
      </w:r>
      <w:proofErr w:type="gramStart"/>
      <w:r w:rsidR="00D46740" w:rsidRPr="007546D1">
        <w:rPr>
          <w:rFonts w:ascii="Garamond" w:hAnsi="Garamond"/>
          <w:color w:val="000000" w:themeColor="text1"/>
          <w:sz w:val="22"/>
          <w:szCs w:val="22"/>
        </w:rPr>
        <w:t>u.6,</w:t>
      </w:r>
      <w:r w:rsidRPr="007546D1">
        <w:rPr>
          <w:rFonts w:ascii="Garamond" w:hAnsi="Garamond"/>
          <w:color w:val="000000" w:themeColor="text1"/>
          <w:sz w:val="22"/>
          <w:szCs w:val="22"/>
        </w:rPr>
        <w:t>Varjú</w:t>
      </w:r>
      <w:proofErr w:type="gramEnd"/>
      <w:r w:rsidRPr="007546D1">
        <w:rPr>
          <w:rFonts w:ascii="Garamond" w:hAnsi="Garamond"/>
          <w:color w:val="000000" w:themeColor="text1"/>
          <w:sz w:val="22"/>
          <w:szCs w:val="22"/>
        </w:rPr>
        <w:t xml:space="preserve"> u. </w:t>
      </w:r>
      <w:r w:rsidRPr="007546D1">
        <w:rPr>
          <w:rFonts w:ascii="Garamond" w:hAnsi="Garamond"/>
          <w:b/>
          <w:color w:val="000000" w:themeColor="text1"/>
          <w:sz w:val="22"/>
          <w:szCs w:val="22"/>
        </w:rPr>
        <w:t>(KZ)</w:t>
      </w:r>
      <w:r w:rsidRPr="007546D1">
        <w:rPr>
          <w:rFonts w:ascii="Garamond" w:hAnsi="Garamond"/>
          <w:b/>
          <w:color w:val="000000" w:themeColor="text1"/>
          <w:sz w:val="22"/>
          <w:szCs w:val="22"/>
        </w:rPr>
        <w:br/>
      </w:r>
      <w:r w:rsidRPr="007546D1">
        <w:rPr>
          <w:rFonts w:ascii="Garamond" w:hAnsi="Garamond"/>
          <w:color w:val="000000" w:themeColor="text1"/>
          <w:sz w:val="22"/>
          <w:szCs w:val="22"/>
        </w:rPr>
        <w:t xml:space="preserve">Sirály u./ Szalonka u. </w:t>
      </w:r>
      <w:r w:rsidRPr="007546D1">
        <w:rPr>
          <w:rFonts w:ascii="Garamond" w:hAnsi="Garamond"/>
          <w:b/>
          <w:color w:val="000000" w:themeColor="text1"/>
          <w:sz w:val="22"/>
          <w:szCs w:val="22"/>
        </w:rPr>
        <w:t>(CSN)</w:t>
      </w:r>
    </w:p>
    <w:p w:rsidR="00D46740" w:rsidRPr="007546D1" w:rsidRDefault="00D46740" w:rsidP="00AC20C2">
      <w:pPr>
        <w:rPr>
          <w:rFonts w:ascii="Garamond" w:hAnsi="Garamond"/>
          <w:b/>
          <w:color w:val="000000" w:themeColor="text1"/>
          <w:sz w:val="22"/>
          <w:szCs w:val="22"/>
        </w:rPr>
      </w:pPr>
      <w:r w:rsidRPr="007546D1">
        <w:rPr>
          <w:rFonts w:ascii="Garamond" w:hAnsi="Garamond"/>
          <w:color w:val="000000" w:themeColor="text1"/>
          <w:sz w:val="22"/>
          <w:szCs w:val="22"/>
        </w:rPr>
        <w:t>Szarvas u</w:t>
      </w:r>
      <w:r w:rsidRPr="007546D1">
        <w:rPr>
          <w:rFonts w:ascii="Garamond" w:hAnsi="Garamond"/>
          <w:b/>
          <w:color w:val="000000" w:themeColor="text1"/>
          <w:sz w:val="22"/>
          <w:szCs w:val="22"/>
        </w:rPr>
        <w:t>.(FT)</w:t>
      </w:r>
    </w:p>
    <w:p w:rsidR="00AC20C2" w:rsidRPr="00932605" w:rsidRDefault="00AC20C2" w:rsidP="00AC20C2">
      <w:pPr>
        <w:rPr>
          <w:rFonts w:ascii="Garamond" w:hAnsi="Garamond"/>
          <w:b/>
          <w:sz w:val="22"/>
          <w:szCs w:val="22"/>
        </w:rPr>
      </w:pPr>
      <w:r w:rsidRPr="00932605">
        <w:rPr>
          <w:rFonts w:ascii="Garamond" w:hAnsi="Garamond"/>
          <w:sz w:val="22"/>
          <w:szCs w:val="22"/>
        </w:rPr>
        <w:t>Szépkilátó u.6</w:t>
      </w:r>
      <w:r w:rsidR="00D46740">
        <w:rPr>
          <w:rFonts w:ascii="Garamond" w:hAnsi="Garamond"/>
          <w:sz w:val="22"/>
          <w:szCs w:val="22"/>
        </w:rPr>
        <w:t>, Ő</w:t>
      </w:r>
      <w:r w:rsidRPr="00932605">
        <w:rPr>
          <w:rFonts w:ascii="Garamond" w:hAnsi="Garamond"/>
          <w:sz w:val="22"/>
          <w:szCs w:val="22"/>
        </w:rPr>
        <w:t xml:space="preserve">zike </w:t>
      </w:r>
      <w:proofErr w:type="gramStart"/>
      <w:r w:rsidRPr="00932605">
        <w:rPr>
          <w:rFonts w:ascii="Garamond" w:hAnsi="Garamond"/>
          <w:sz w:val="22"/>
          <w:szCs w:val="22"/>
        </w:rPr>
        <w:t xml:space="preserve">u  </w:t>
      </w:r>
      <w:r w:rsidRPr="00932605">
        <w:rPr>
          <w:rFonts w:ascii="Garamond" w:hAnsi="Garamond"/>
          <w:b/>
          <w:sz w:val="22"/>
          <w:szCs w:val="22"/>
        </w:rPr>
        <w:t>(</w:t>
      </w:r>
      <w:proofErr w:type="gramEnd"/>
      <w:r w:rsidRPr="00932605">
        <w:rPr>
          <w:rFonts w:ascii="Garamond" w:hAnsi="Garamond"/>
          <w:b/>
          <w:sz w:val="22"/>
          <w:szCs w:val="22"/>
        </w:rPr>
        <w:t>NS)</w:t>
      </w:r>
    </w:p>
    <w:p w:rsidR="00AC20C2" w:rsidRPr="007832D1" w:rsidRDefault="00AC20C2" w:rsidP="00AC20C2">
      <w:pPr>
        <w:rPr>
          <w:rFonts w:ascii="Garamond" w:hAnsi="Garamond"/>
          <w:sz w:val="22"/>
          <w:szCs w:val="22"/>
        </w:rPr>
      </w:pPr>
      <w:r w:rsidRPr="00932605">
        <w:rPr>
          <w:rFonts w:ascii="Garamond" w:hAnsi="Garamond"/>
          <w:sz w:val="22"/>
          <w:szCs w:val="22"/>
        </w:rPr>
        <w:t xml:space="preserve">Szőlőhegyi u.-Gereblye u. </w:t>
      </w:r>
      <w:r w:rsidRPr="007832D1">
        <w:rPr>
          <w:rFonts w:ascii="Garamond" w:hAnsi="Garamond"/>
          <w:sz w:val="22"/>
          <w:szCs w:val="22"/>
        </w:rPr>
        <w:t xml:space="preserve">sarka </w:t>
      </w:r>
      <w:r w:rsidRPr="007832D1">
        <w:rPr>
          <w:rFonts w:ascii="Garamond" w:hAnsi="Garamond"/>
          <w:b/>
          <w:bCs/>
          <w:sz w:val="22"/>
          <w:szCs w:val="22"/>
        </w:rPr>
        <w:t>(FT)</w:t>
      </w:r>
    </w:p>
    <w:p w:rsidR="00AC20C2" w:rsidRPr="00932605" w:rsidRDefault="00AC20C2" w:rsidP="00AC20C2">
      <w:pPr>
        <w:rPr>
          <w:rFonts w:ascii="Garamond" w:hAnsi="Garamond"/>
          <w:b/>
          <w:sz w:val="22"/>
          <w:szCs w:val="22"/>
        </w:rPr>
      </w:pPr>
      <w:r w:rsidRPr="00932605">
        <w:rPr>
          <w:rFonts w:ascii="Garamond" w:hAnsi="Garamond"/>
          <w:sz w:val="22"/>
          <w:szCs w:val="22"/>
        </w:rPr>
        <w:t xml:space="preserve">Szüret u./ Fügefa u. </w:t>
      </w:r>
      <w:proofErr w:type="gramStart"/>
      <w:r w:rsidRPr="00932605">
        <w:rPr>
          <w:rFonts w:ascii="Garamond" w:hAnsi="Garamond"/>
          <w:sz w:val="22"/>
          <w:szCs w:val="22"/>
        </w:rPr>
        <w:t xml:space="preserve">sarok  </w:t>
      </w:r>
      <w:r w:rsidRPr="00932605">
        <w:rPr>
          <w:rFonts w:ascii="Garamond" w:hAnsi="Garamond"/>
          <w:b/>
          <w:sz w:val="22"/>
          <w:szCs w:val="22"/>
        </w:rPr>
        <w:t>(</w:t>
      </w:r>
      <w:proofErr w:type="gramEnd"/>
      <w:r w:rsidRPr="00932605">
        <w:rPr>
          <w:rFonts w:ascii="Garamond" w:hAnsi="Garamond"/>
          <w:b/>
          <w:sz w:val="22"/>
          <w:szCs w:val="22"/>
        </w:rPr>
        <w:t xml:space="preserve">CSN)  </w:t>
      </w:r>
      <w:r w:rsidRPr="00932605">
        <w:rPr>
          <w:rFonts w:ascii="Garamond" w:hAnsi="Garamond"/>
          <w:sz w:val="22"/>
          <w:szCs w:val="22"/>
        </w:rPr>
        <w:br/>
        <w:t xml:space="preserve">Tavasz u./ Temesvári  u. sarok </w:t>
      </w:r>
      <w:r w:rsidRPr="00932605">
        <w:rPr>
          <w:rFonts w:ascii="Garamond" w:hAnsi="Garamond"/>
          <w:b/>
          <w:sz w:val="22"/>
          <w:szCs w:val="22"/>
        </w:rPr>
        <w:t>(KZ)</w:t>
      </w:r>
      <w:r w:rsidRPr="00932605">
        <w:rPr>
          <w:rFonts w:ascii="Garamond" w:hAnsi="Garamond"/>
          <w:sz w:val="22"/>
          <w:szCs w:val="22"/>
        </w:rPr>
        <w:t xml:space="preserve">                    </w:t>
      </w:r>
      <w:r w:rsidRPr="00932605">
        <w:rPr>
          <w:rFonts w:ascii="Garamond" w:hAnsi="Garamond"/>
          <w:sz w:val="22"/>
          <w:szCs w:val="22"/>
        </w:rPr>
        <w:br/>
      </w:r>
      <w:r w:rsidRPr="006C63E5">
        <w:rPr>
          <w:rFonts w:ascii="Garamond" w:hAnsi="Garamond"/>
          <w:bCs/>
          <w:sz w:val="22"/>
          <w:szCs w:val="22"/>
        </w:rPr>
        <w:t>Tárogató u. 49</w:t>
      </w:r>
      <w:r w:rsidRPr="00932605">
        <w:rPr>
          <w:rFonts w:ascii="Garamond" w:hAnsi="Garamond"/>
          <w:b/>
          <w:sz w:val="22"/>
          <w:szCs w:val="22"/>
        </w:rPr>
        <w:t>. (CSK)</w:t>
      </w:r>
    </w:p>
    <w:p w:rsidR="00AC20C2" w:rsidRDefault="00AC20C2" w:rsidP="00AC20C2">
      <w:pPr>
        <w:rPr>
          <w:rFonts w:ascii="Garamond" w:hAnsi="Garamond"/>
          <w:b/>
          <w:sz w:val="22"/>
          <w:szCs w:val="22"/>
        </w:rPr>
      </w:pPr>
      <w:r w:rsidRPr="006C63E5">
        <w:rPr>
          <w:rFonts w:ascii="Garamond" w:hAnsi="Garamond"/>
          <w:bCs/>
          <w:sz w:val="22"/>
          <w:szCs w:val="22"/>
        </w:rPr>
        <w:t>Tárogató u. – Sóska u. sarok</w:t>
      </w:r>
      <w:r>
        <w:rPr>
          <w:rFonts w:ascii="Garamond" w:hAnsi="Garamond"/>
          <w:b/>
          <w:sz w:val="22"/>
          <w:szCs w:val="22"/>
        </w:rPr>
        <w:t xml:space="preserve"> </w:t>
      </w:r>
      <w:r w:rsidRPr="00932605">
        <w:rPr>
          <w:rFonts w:ascii="Garamond" w:hAnsi="Garamond"/>
          <w:b/>
          <w:sz w:val="22"/>
          <w:szCs w:val="22"/>
        </w:rPr>
        <w:t>(FT)</w:t>
      </w:r>
    </w:p>
    <w:p w:rsidR="00AC20C2" w:rsidRPr="00932605" w:rsidRDefault="00AC20C2" w:rsidP="00AC20C2">
      <w:pPr>
        <w:rPr>
          <w:rFonts w:ascii="Garamond" w:hAnsi="Garamond"/>
          <w:b/>
          <w:sz w:val="22"/>
          <w:szCs w:val="22"/>
        </w:rPr>
      </w:pPr>
      <w:r w:rsidRPr="006C63E5">
        <w:rPr>
          <w:rFonts w:ascii="Garamond" w:hAnsi="Garamond"/>
          <w:bCs/>
          <w:sz w:val="22"/>
          <w:szCs w:val="22"/>
        </w:rPr>
        <w:t>Tárogató u.53.</w:t>
      </w:r>
      <w:r>
        <w:rPr>
          <w:rFonts w:ascii="Garamond" w:hAnsi="Garamond"/>
          <w:b/>
          <w:sz w:val="22"/>
          <w:szCs w:val="22"/>
        </w:rPr>
        <w:t xml:space="preserve"> (FT)</w:t>
      </w:r>
    </w:p>
    <w:p w:rsidR="00AC20C2" w:rsidRPr="00932605" w:rsidRDefault="00AC20C2" w:rsidP="00AC20C2">
      <w:pPr>
        <w:rPr>
          <w:rFonts w:ascii="Garamond" w:hAnsi="Garamond"/>
          <w:b/>
          <w:sz w:val="22"/>
          <w:szCs w:val="22"/>
        </w:rPr>
      </w:pPr>
      <w:r w:rsidRPr="00932605">
        <w:rPr>
          <w:rFonts w:ascii="Garamond" w:hAnsi="Garamond"/>
          <w:sz w:val="22"/>
          <w:szCs w:val="22"/>
        </w:rPr>
        <w:t xml:space="preserve">Temesvári u / Budafoki u sarok </w:t>
      </w:r>
      <w:r w:rsidRPr="00932605">
        <w:rPr>
          <w:rFonts w:ascii="Garamond" w:hAnsi="Garamond"/>
          <w:b/>
          <w:sz w:val="22"/>
          <w:szCs w:val="22"/>
        </w:rPr>
        <w:t>(FT)</w:t>
      </w:r>
    </w:p>
    <w:p w:rsidR="00AC20C2" w:rsidRPr="00932605" w:rsidRDefault="00D46740" w:rsidP="00AC20C2">
      <w:pPr>
        <w:rPr>
          <w:rFonts w:ascii="Garamond" w:hAnsi="Garamond"/>
          <w:b/>
          <w:sz w:val="22"/>
          <w:szCs w:val="22"/>
        </w:rPr>
      </w:pPr>
      <w:r>
        <w:rPr>
          <w:rFonts w:ascii="Garamond" w:hAnsi="Garamond"/>
          <w:sz w:val="22"/>
          <w:szCs w:val="22"/>
        </w:rPr>
        <w:t>Tűzkőhegyi u. teteje, Zsák utca vég</w:t>
      </w:r>
      <w:r w:rsidR="00AC20C2" w:rsidRPr="00932605">
        <w:rPr>
          <w:rFonts w:ascii="Garamond" w:hAnsi="Garamond"/>
          <w:sz w:val="22"/>
          <w:szCs w:val="22"/>
        </w:rPr>
        <w:t xml:space="preserve">e </w:t>
      </w:r>
      <w:r w:rsidR="00AC20C2" w:rsidRPr="00932605">
        <w:rPr>
          <w:rFonts w:ascii="Garamond" w:hAnsi="Garamond"/>
          <w:b/>
          <w:sz w:val="22"/>
          <w:szCs w:val="22"/>
        </w:rPr>
        <w:t>(FT)</w:t>
      </w:r>
      <w:r w:rsidR="00AC20C2" w:rsidRPr="00932605">
        <w:rPr>
          <w:rFonts w:ascii="Garamond" w:hAnsi="Garamond"/>
          <w:sz w:val="22"/>
          <w:szCs w:val="22"/>
        </w:rPr>
        <w:br/>
        <w:t xml:space="preserve">Tűzkőhegyi u./ Csendes u. sarok </w:t>
      </w:r>
      <w:r w:rsidR="00AC20C2" w:rsidRPr="00932605">
        <w:rPr>
          <w:rFonts w:ascii="Garamond" w:hAnsi="Garamond"/>
          <w:b/>
          <w:sz w:val="22"/>
          <w:szCs w:val="22"/>
        </w:rPr>
        <w:t>(FT)</w:t>
      </w:r>
    </w:p>
    <w:p w:rsidR="00AC20C2" w:rsidRPr="00932605" w:rsidRDefault="00D46740" w:rsidP="00AC20C2">
      <w:pPr>
        <w:rPr>
          <w:rFonts w:ascii="Garamond" w:hAnsi="Garamond"/>
          <w:sz w:val="22"/>
          <w:szCs w:val="22"/>
        </w:rPr>
      </w:pPr>
      <w:r>
        <w:rPr>
          <w:rFonts w:ascii="Garamond" w:hAnsi="Garamond"/>
          <w:sz w:val="22"/>
          <w:szCs w:val="22"/>
        </w:rPr>
        <w:t>Vágány u.7.</w:t>
      </w:r>
      <w:r w:rsidR="00AC20C2" w:rsidRPr="00932605">
        <w:rPr>
          <w:rFonts w:ascii="Garamond" w:hAnsi="Garamond"/>
          <w:sz w:val="22"/>
          <w:szCs w:val="22"/>
        </w:rPr>
        <w:t xml:space="preserve"> </w:t>
      </w:r>
      <w:r w:rsidR="00AC20C2" w:rsidRPr="00932605">
        <w:rPr>
          <w:rFonts w:ascii="Garamond" w:hAnsi="Garamond"/>
          <w:b/>
          <w:sz w:val="22"/>
          <w:szCs w:val="22"/>
        </w:rPr>
        <w:t>(FT)</w:t>
      </w:r>
    </w:p>
    <w:p w:rsidR="00AC20C2" w:rsidRDefault="00AC20C2" w:rsidP="00AC20C2">
      <w:pPr>
        <w:rPr>
          <w:rFonts w:ascii="Garamond" w:hAnsi="Garamond"/>
          <w:b/>
          <w:sz w:val="22"/>
          <w:szCs w:val="22"/>
        </w:rPr>
      </w:pPr>
      <w:r w:rsidRPr="00A80B22">
        <w:rPr>
          <w:rFonts w:ascii="Garamond" w:hAnsi="Garamond"/>
          <w:sz w:val="22"/>
          <w:szCs w:val="22"/>
        </w:rPr>
        <w:t xml:space="preserve">Veréb u.-Páva u. sarok </w:t>
      </w:r>
      <w:r w:rsidRPr="00932605">
        <w:rPr>
          <w:rFonts w:ascii="Garamond" w:hAnsi="Garamond"/>
          <w:b/>
          <w:sz w:val="22"/>
          <w:szCs w:val="22"/>
        </w:rPr>
        <w:t>(FT)</w:t>
      </w:r>
    </w:p>
    <w:p w:rsidR="00D46740" w:rsidRPr="007546D1" w:rsidRDefault="00D46740" w:rsidP="00AC20C2">
      <w:pPr>
        <w:rPr>
          <w:rFonts w:ascii="Garamond" w:hAnsi="Garamond"/>
          <w:b/>
          <w:color w:val="000000" w:themeColor="text1"/>
          <w:sz w:val="22"/>
          <w:szCs w:val="22"/>
        </w:rPr>
      </w:pPr>
      <w:r w:rsidRPr="007546D1">
        <w:rPr>
          <w:rFonts w:ascii="Garamond" w:hAnsi="Garamond"/>
          <w:color w:val="000000" w:themeColor="text1"/>
          <w:sz w:val="22"/>
          <w:szCs w:val="22"/>
        </w:rPr>
        <w:t>Visszhang u.</w:t>
      </w:r>
      <w:r w:rsidRPr="007546D1">
        <w:rPr>
          <w:rFonts w:ascii="Garamond" w:hAnsi="Garamond"/>
          <w:b/>
          <w:color w:val="000000" w:themeColor="text1"/>
          <w:sz w:val="22"/>
          <w:szCs w:val="22"/>
        </w:rPr>
        <w:t xml:space="preserve"> (FT)</w:t>
      </w:r>
    </w:p>
    <w:p w:rsidR="00AC20C2" w:rsidRPr="007546D1" w:rsidRDefault="00AC20C2" w:rsidP="00AC20C2">
      <w:pPr>
        <w:rPr>
          <w:rFonts w:ascii="Garamond" w:hAnsi="Garamond"/>
          <w:b/>
          <w:color w:val="000000" w:themeColor="text1"/>
          <w:sz w:val="22"/>
          <w:szCs w:val="22"/>
        </w:rPr>
      </w:pPr>
      <w:r w:rsidRPr="007546D1">
        <w:rPr>
          <w:rFonts w:ascii="Garamond" w:hAnsi="Garamond"/>
          <w:color w:val="000000" w:themeColor="text1"/>
          <w:sz w:val="22"/>
          <w:szCs w:val="22"/>
        </w:rPr>
        <w:t>Vörösbegy u./ Sirály u</w:t>
      </w:r>
      <w:r w:rsidRPr="007546D1">
        <w:rPr>
          <w:rFonts w:ascii="Garamond" w:hAnsi="Garamond"/>
          <w:b/>
          <w:color w:val="000000" w:themeColor="text1"/>
          <w:sz w:val="22"/>
          <w:szCs w:val="22"/>
        </w:rPr>
        <w:t>.  (FT)</w:t>
      </w:r>
    </w:p>
    <w:p w:rsidR="00A80B22" w:rsidRPr="007546D1" w:rsidRDefault="00A80B22" w:rsidP="00AC20C2">
      <w:pPr>
        <w:rPr>
          <w:rFonts w:ascii="Garamond" w:hAnsi="Garamond"/>
          <w:color w:val="000000" w:themeColor="text1"/>
          <w:sz w:val="22"/>
          <w:szCs w:val="22"/>
        </w:rPr>
      </w:pPr>
      <w:r w:rsidRPr="007546D1">
        <w:rPr>
          <w:rFonts w:ascii="Garamond" w:hAnsi="Garamond"/>
          <w:color w:val="000000" w:themeColor="text1"/>
          <w:sz w:val="22"/>
          <w:szCs w:val="22"/>
        </w:rPr>
        <w:t>Zivatar u.</w:t>
      </w:r>
      <w:r w:rsidRPr="007546D1">
        <w:rPr>
          <w:rFonts w:ascii="Garamond" w:hAnsi="Garamond"/>
          <w:b/>
          <w:color w:val="000000" w:themeColor="text1"/>
          <w:sz w:val="22"/>
          <w:szCs w:val="22"/>
        </w:rPr>
        <w:t xml:space="preserve"> (FT)</w:t>
      </w:r>
    </w:p>
    <w:p w:rsidR="00AC20C2" w:rsidRPr="007546D1" w:rsidRDefault="00AC20C2" w:rsidP="00AC20C2">
      <w:pPr>
        <w:rPr>
          <w:rFonts w:ascii="Garamond" w:hAnsi="Garamond"/>
          <w:b/>
          <w:color w:val="000000" w:themeColor="text1"/>
          <w:sz w:val="22"/>
          <w:szCs w:val="22"/>
        </w:rPr>
      </w:pPr>
      <w:r w:rsidRPr="007546D1">
        <w:rPr>
          <w:rFonts w:ascii="Garamond" w:hAnsi="Garamond"/>
          <w:bCs/>
          <w:color w:val="000000" w:themeColor="text1"/>
          <w:sz w:val="22"/>
          <w:szCs w:val="22"/>
        </w:rPr>
        <w:t>Zúzmara u.</w:t>
      </w:r>
      <w:r w:rsidRPr="007546D1">
        <w:rPr>
          <w:rFonts w:ascii="Garamond" w:hAnsi="Garamond"/>
          <w:b/>
          <w:color w:val="000000" w:themeColor="text1"/>
          <w:sz w:val="22"/>
          <w:szCs w:val="22"/>
        </w:rPr>
        <w:t xml:space="preserve"> (FT)</w:t>
      </w:r>
    </w:p>
    <w:p w:rsidR="00AC20C2" w:rsidRPr="00014AAC" w:rsidRDefault="00AC20C2" w:rsidP="00AC20C2">
      <w:pPr>
        <w:rPr>
          <w:rFonts w:ascii="Garamond" w:hAnsi="Garamond" w:cs="Arial"/>
          <w:i/>
          <w:sz w:val="22"/>
          <w:szCs w:val="22"/>
          <w:u w:val="single"/>
        </w:rPr>
      </w:pPr>
    </w:p>
    <w:p w:rsidR="005E6F9D" w:rsidRDefault="005E6F9D" w:rsidP="00AC20C2">
      <w:pPr>
        <w:rPr>
          <w:rFonts w:ascii="Garamond" w:hAnsi="Garamond" w:cs="Arial"/>
          <w:b/>
          <w:sz w:val="20"/>
        </w:rPr>
      </w:pPr>
    </w:p>
    <w:p w:rsidR="00AC20C2" w:rsidRPr="00014AAC" w:rsidRDefault="00AC20C2" w:rsidP="00AC20C2">
      <w:pPr>
        <w:rPr>
          <w:rFonts w:ascii="Garamond" w:hAnsi="Garamond" w:cs="Arial"/>
          <w:sz w:val="20"/>
        </w:rPr>
      </w:pPr>
      <w:r w:rsidRPr="00014AAC">
        <w:rPr>
          <w:rFonts w:ascii="Garamond" w:hAnsi="Garamond" w:cs="Arial"/>
          <w:b/>
          <w:sz w:val="20"/>
        </w:rPr>
        <w:t>Magyarázat</w:t>
      </w:r>
      <w:r w:rsidRPr="00014AAC">
        <w:rPr>
          <w:rFonts w:ascii="Garamond" w:hAnsi="Garamond" w:cs="Arial"/>
          <w:sz w:val="20"/>
        </w:rPr>
        <w:t>:</w:t>
      </w:r>
    </w:p>
    <w:p w:rsidR="00AC20C2" w:rsidRPr="00014AAC" w:rsidRDefault="00AC20C2" w:rsidP="00AC20C2">
      <w:pPr>
        <w:rPr>
          <w:rFonts w:ascii="Garamond" w:hAnsi="Garamond" w:cs="Arial"/>
          <w:i/>
          <w:sz w:val="20"/>
          <w:u w:val="single"/>
        </w:rPr>
      </w:pPr>
      <w:r w:rsidRPr="00014AAC">
        <w:rPr>
          <w:rFonts w:ascii="Garamond" w:hAnsi="Garamond"/>
          <w:b/>
          <w:sz w:val="20"/>
        </w:rPr>
        <w:t xml:space="preserve">NS    </w:t>
      </w:r>
      <w:r>
        <w:rPr>
          <w:rFonts w:ascii="Garamond" w:hAnsi="Garamond"/>
          <w:sz w:val="20"/>
        </w:rPr>
        <w:t xml:space="preserve">=     </w:t>
      </w:r>
      <w:r>
        <w:rPr>
          <w:rFonts w:ascii="Garamond" w:hAnsi="Garamond"/>
          <w:sz w:val="20"/>
        </w:rPr>
        <w:tab/>
        <w:t>Narancss</w:t>
      </w:r>
      <w:r w:rsidRPr="00014AAC">
        <w:rPr>
          <w:rFonts w:ascii="Garamond" w:hAnsi="Garamond"/>
          <w:sz w:val="20"/>
        </w:rPr>
        <w:t>árga</w:t>
      </w:r>
      <w:r w:rsidRPr="00014AAC">
        <w:rPr>
          <w:rFonts w:ascii="Garamond" w:hAnsi="Garamond"/>
          <w:sz w:val="20"/>
        </w:rPr>
        <w:br/>
      </w:r>
      <w:proofErr w:type="gramStart"/>
      <w:r w:rsidRPr="00014AAC">
        <w:rPr>
          <w:rFonts w:ascii="Garamond" w:hAnsi="Garamond"/>
          <w:b/>
          <w:sz w:val="20"/>
        </w:rPr>
        <w:t>CSK</w:t>
      </w:r>
      <w:r w:rsidRPr="00014AAC">
        <w:rPr>
          <w:rFonts w:ascii="Garamond" w:hAnsi="Garamond"/>
          <w:sz w:val="20"/>
        </w:rPr>
        <w:t xml:space="preserve">  =</w:t>
      </w:r>
      <w:proofErr w:type="gramEnd"/>
      <w:r w:rsidRPr="00014AAC">
        <w:rPr>
          <w:rFonts w:ascii="Garamond" w:hAnsi="Garamond"/>
          <w:sz w:val="20"/>
        </w:rPr>
        <w:t xml:space="preserve">    </w:t>
      </w:r>
      <w:r w:rsidRPr="00014AAC">
        <w:rPr>
          <w:rFonts w:ascii="Garamond" w:hAnsi="Garamond"/>
          <w:sz w:val="20"/>
        </w:rPr>
        <w:tab/>
        <w:t>Citromsárga Kicsi</w:t>
      </w:r>
      <w:r w:rsidRPr="00014AAC">
        <w:rPr>
          <w:rFonts w:ascii="Garamond" w:hAnsi="Garamond"/>
          <w:sz w:val="20"/>
        </w:rPr>
        <w:br/>
      </w:r>
      <w:r w:rsidRPr="00014AAC">
        <w:rPr>
          <w:rFonts w:ascii="Garamond" w:hAnsi="Garamond"/>
          <w:b/>
          <w:sz w:val="20"/>
        </w:rPr>
        <w:t>CSN</w:t>
      </w:r>
      <w:r w:rsidRPr="00014AAC">
        <w:rPr>
          <w:rFonts w:ascii="Garamond" w:hAnsi="Garamond"/>
          <w:sz w:val="20"/>
        </w:rPr>
        <w:t xml:space="preserve"> =     </w:t>
      </w:r>
      <w:r w:rsidRPr="00014AAC">
        <w:rPr>
          <w:rFonts w:ascii="Garamond" w:hAnsi="Garamond"/>
          <w:sz w:val="20"/>
        </w:rPr>
        <w:tab/>
        <w:t>Citromsárga Nagy</w:t>
      </w:r>
      <w:r w:rsidRPr="00014AAC">
        <w:rPr>
          <w:rFonts w:ascii="Garamond" w:hAnsi="Garamond"/>
          <w:sz w:val="20"/>
        </w:rPr>
        <w:br/>
      </w:r>
      <w:r w:rsidRPr="00014AAC">
        <w:rPr>
          <w:rFonts w:ascii="Garamond" w:hAnsi="Garamond"/>
          <w:b/>
          <w:sz w:val="20"/>
        </w:rPr>
        <w:t>KZ</w:t>
      </w:r>
      <w:r w:rsidRPr="00014AAC">
        <w:rPr>
          <w:rFonts w:ascii="Garamond" w:hAnsi="Garamond"/>
          <w:sz w:val="20"/>
        </w:rPr>
        <w:t xml:space="preserve">    =    </w:t>
      </w:r>
      <w:r w:rsidRPr="00014AAC">
        <w:rPr>
          <w:rFonts w:ascii="Garamond" w:hAnsi="Garamond"/>
          <w:sz w:val="20"/>
        </w:rPr>
        <w:tab/>
        <w:t>Közepes Zöld</w:t>
      </w:r>
      <w:r w:rsidRPr="00014AAC">
        <w:rPr>
          <w:rFonts w:ascii="Garamond" w:hAnsi="Garamond"/>
          <w:sz w:val="20"/>
        </w:rPr>
        <w:br/>
      </w:r>
      <w:r w:rsidRPr="00014AAC">
        <w:rPr>
          <w:rFonts w:ascii="Garamond" w:hAnsi="Garamond"/>
          <w:b/>
          <w:sz w:val="20"/>
        </w:rPr>
        <w:t>NZ</w:t>
      </w:r>
      <w:r w:rsidRPr="00014AAC">
        <w:rPr>
          <w:rFonts w:ascii="Garamond" w:hAnsi="Garamond"/>
          <w:sz w:val="20"/>
        </w:rPr>
        <w:t xml:space="preserve">  =    </w:t>
      </w:r>
      <w:r w:rsidRPr="00014AAC">
        <w:rPr>
          <w:rFonts w:ascii="Garamond" w:hAnsi="Garamond"/>
          <w:sz w:val="20"/>
        </w:rPr>
        <w:tab/>
        <w:t>Nagy Zöld</w:t>
      </w:r>
      <w:r w:rsidRPr="00014AAC">
        <w:rPr>
          <w:rFonts w:ascii="Garamond" w:hAnsi="Garamond"/>
          <w:sz w:val="20"/>
        </w:rPr>
        <w:br/>
      </w:r>
      <w:r w:rsidRPr="00014AAC">
        <w:rPr>
          <w:rFonts w:ascii="Garamond" w:hAnsi="Garamond"/>
          <w:b/>
          <w:sz w:val="20"/>
        </w:rPr>
        <w:t>FT</w:t>
      </w:r>
      <w:r w:rsidRPr="00014AAC">
        <w:rPr>
          <w:rFonts w:ascii="Garamond" w:hAnsi="Garamond"/>
          <w:sz w:val="20"/>
        </w:rPr>
        <w:t xml:space="preserve">  =   </w:t>
      </w:r>
      <w:r>
        <w:rPr>
          <w:rFonts w:ascii="Garamond" w:hAnsi="Garamond"/>
          <w:sz w:val="20"/>
        </w:rPr>
        <w:tab/>
      </w:r>
      <w:r w:rsidRPr="00014AAC">
        <w:rPr>
          <w:rFonts w:ascii="Garamond" w:hAnsi="Garamond"/>
          <w:sz w:val="20"/>
        </w:rPr>
        <w:t xml:space="preserve"> </w:t>
      </w:r>
      <w:r w:rsidRPr="00014AAC">
        <w:rPr>
          <w:rFonts w:ascii="Garamond" w:hAnsi="Garamond"/>
          <w:sz w:val="20"/>
        </w:rPr>
        <w:tab/>
        <w:t>Fém tárolóedélny</w:t>
      </w:r>
    </w:p>
    <w:p w:rsidR="00AC20C2" w:rsidRPr="00014AAC" w:rsidRDefault="00AC20C2" w:rsidP="00AC20C2">
      <w:pPr>
        <w:rPr>
          <w:rFonts w:ascii="Garamond" w:hAnsi="Garamond" w:cs="Arial"/>
          <w:sz w:val="20"/>
        </w:rPr>
      </w:pPr>
    </w:p>
    <w:p w:rsidR="00AC20C2" w:rsidRDefault="00AC20C2" w:rsidP="00AC20C2">
      <w:pPr>
        <w:ind w:left="-851" w:firstLine="851"/>
        <w:rPr>
          <w:rFonts w:ascii="Garamond" w:hAnsi="Garamond" w:cs="Arial"/>
          <w:u w:val="single"/>
        </w:rPr>
      </w:pPr>
      <w:r w:rsidRPr="008B168C">
        <w:rPr>
          <w:rFonts w:ascii="Garamond" w:hAnsi="Garamond" w:cs="Arial"/>
          <w:b/>
          <w:bCs/>
          <w:u w:val="single"/>
        </w:rPr>
        <w:t xml:space="preserve">A </w:t>
      </w:r>
      <w:r>
        <w:rPr>
          <w:rFonts w:ascii="Garamond" w:hAnsi="Garamond" w:cs="Arial"/>
          <w:b/>
          <w:bCs/>
          <w:u w:val="single"/>
        </w:rPr>
        <w:t>Megrendelő</w:t>
      </w:r>
      <w:r w:rsidRPr="008B168C">
        <w:rPr>
          <w:rFonts w:ascii="Garamond" w:hAnsi="Garamond" w:cs="Arial"/>
          <w:b/>
          <w:bCs/>
          <w:u w:val="single"/>
        </w:rPr>
        <w:t xml:space="preserve"> feladata, </w:t>
      </w:r>
      <w:proofErr w:type="gramStart"/>
      <w:r w:rsidRPr="008B168C">
        <w:rPr>
          <w:rFonts w:ascii="Garamond" w:hAnsi="Garamond" w:cs="Arial"/>
          <w:b/>
          <w:bCs/>
          <w:u w:val="single"/>
        </w:rPr>
        <w:t>kötelezettségei</w:t>
      </w:r>
      <w:r>
        <w:rPr>
          <w:rFonts w:ascii="Garamond" w:hAnsi="Garamond" w:cs="Arial"/>
          <w:u w:val="single"/>
        </w:rPr>
        <w:t xml:space="preserve"> :</w:t>
      </w:r>
      <w:proofErr w:type="gramEnd"/>
    </w:p>
    <w:p w:rsidR="00AC20C2" w:rsidRDefault="00AC20C2" w:rsidP="00AC20C2">
      <w:pPr>
        <w:jc w:val="both"/>
        <w:rPr>
          <w:rFonts w:ascii="Garamond" w:hAnsi="Garamond" w:cs="Arial"/>
          <w:sz w:val="20"/>
        </w:rPr>
      </w:pPr>
      <w:r w:rsidRPr="006A3C4D">
        <w:rPr>
          <w:rFonts w:ascii="Garamond" w:hAnsi="Garamond" w:cs="Arial"/>
          <w:sz w:val="20"/>
        </w:rPr>
        <w:t xml:space="preserve">A </w:t>
      </w:r>
      <w:r>
        <w:rPr>
          <w:rFonts w:ascii="Garamond" w:hAnsi="Garamond" w:cs="Arial"/>
          <w:i/>
          <w:iCs/>
          <w:sz w:val="20"/>
        </w:rPr>
        <w:t>Megrendelő</w:t>
      </w:r>
      <w:r w:rsidRPr="006A3C4D">
        <w:rPr>
          <w:rFonts w:ascii="Garamond" w:hAnsi="Garamond" w:cs="Arial"/>
          <w:sz w:val="20"/>
        </w:rPr>
        <w:t xml:space="preserve"> feladata a Vállalkozó képviselőjével a vállalkozás</w:t>
      </w:r>
      <w:r>
        <w:rPr>
          <w:rFonts w:ascii="Garamond" w:hAnsi="Garamond" w:cs="Arial"/>
          <w:sz w:val="20"/>
        </w:rPr>
        <w:t>i időszak kezdetekor bejárni a felsorolt útvonalakat</w:t>
      </w:r>
      <w:r w:rsidRPr="006A3C4D">
        <w:rPr>
          <w:rFonts w:ascii="Garamond" w:hAnsi="Garamond" w:cs="Arial"/>
          <w:sz w:val="20"/>
        </w:rPr>
        <w:t xml:space="preserve"> és az elvégzendő munkafeladatokat a helyszínen ismertetni.</w:t>
      </w:r>
    </w:p>
    <w:p w:rsidR="00AC20C2" w:rsidRDefault="00AC20C2" w:rsidP="00AC20C2">
      <w:pPr>
        <w:jc w:val="both"/>
        <w:rPr>
          <w:rFonts w:ascii="Garamond" w:hAnsi="Garamond" w:cs="Arial"/>
          <w:sz w:val="20"/>
        </w:rPr>
      </w:pPr>
    </w:p>
    <w:p w:rsidR="00AC20C2" w:rsidRDefault="00AC20C2" w:rsidP="00AC20C2">
      <w:pPr>
        <w:ind w:left="-851" w:firstLine="851"/>
        <w:rPr>
          <w:rFonts w:ascii="Garamond" w:hAnsi="Garamond" w:cs="Arial"/>
        </w:rPr>
      </w:pPr>
      <w:r>
        <w:rPr>
          <w:rFonts w:ascii="Garamond" w:hAnsi="Garamond" w:cs="Arial"/>
          <w:u w:val="single"/>
        </w:rPr>
        <w:t xml:space="preserve"> </w:t>
      </w:r>
      <w:r w:rsidRPr="00A47EFA">
        <w:rPr>
          <w:rFonts w:ascii="Garamond" w:hAnsi="Garamond" w:cs="Arial"/>
          <w:b/>
          <w:bCs/>
          <w:u w:val="single"/>
        </w:rPr>
        <w:t xml:space="preserve">A szerződés </w:t>
      </w:r>
      <w:proofErr w:type="gramStart"/>
      <w:r w:rsidRPr="00A47EFA">
        <w:rPr>
          <w:rFonts w:ascii="Garamond" w:hAnsi="Garamond" w:cs="Arial"/>
          <w:b/>
          <w:bCs/>
          <w:u w:val="single"/>
        </w:rPr>
        <w:t>időtartama</w:t>
      </w:r>
      <w:r>
        <w:rPr>
          <w:rFonts w:ascii="Garamond" w:hAnsi="Garamond" w:cs="Arial"/>
        </w:rPr>
        <w:t xml:space="preserve">:  </w:t>
      </w:r>
      <w:r>
        <w:rPr>
          <w:rFonts w:ascii="Garamond" w:hAnsi="Garamond" w:cs="Arial"/>
        </w:rPr>
        <w:tab/>
      </w:r>
      <w:proofErr w:type="gramEnd"/>
      <w:r w:rsidRPr="006A3C4D">
        <w:rPr>
          <w:rFonts w:ascii="Garamond" w:hAnsi="Garamond"/>
          <w:b/>
          <w:color w:val="0000FF"/>
          <w:sz w:val="20"/>
        </w:rPr>
        <w:t>keretszerződésben meghatározottak szerint</w:t>
      </w:r>
      <w:r>
        <w:rPr>
          <w:rFonts w:ascii="Garamond" w:hAnsi="Garamond" w:cs="Arial"/>
        </w:rPr>
        <w:t xml:space="preserve"> </w:t>
      </w:r>
    </w:p>
    <w:p w:rsidR="00AC20C2" w:rsidRDefault="00AC20C2" w:rsidP="00AC20C2">
      <w:pPr>
        <w:ind w:left="-851" w:firstLine="851"/>
        <w:rPr>
          <w:rFonts w:ascii="Garamond" w:hAnsi="Garamond" w:cs="Arial"/>
        </w:rPr>
      </w:pPr>
    </w:p>
    <w:p w:rsidR="00AC20C2" w:rsidRPr="00BF1A5D" w:rsidRDefault="00AC20C2" w:rsidP="00AC20C2">
      <w:pPr>
        <w:rPr>
          <w:rFonts w:ascii="Garamond" w:hAnsi="Garamond"/>
          <w:b/>
          <w:color w:val="0000FF"/>
          <w:sz w:val="20"/>
        </w:rPr>
      </w:pPr>
      <w:r w:rsidRPr="00A47EFA">
        <w:rPr>
          <w:rFonts w:ascii="Garamond" w:hAnsi="Garamond" w:cs="Arial"/>
          <w:b/>
          <w:bCs/>
          <w:u w:val="single"/>
        </w:rPr>
        <w:t xml:space="preserve"> Az ügyelet időtartama</w:t>
      </w:r>
      <w:r w:rsidRPr="00A47EFA">
        <w:rPr>
          <w:rFonts w:ascii="Garamond" w:hAnsi="Garamond" w:cs="Arial"/>
          <w:b/>
          <w:bCs/>
        </w:rPr>
        <w:t>:</w:t>
      </w:r>
      <w:r w:rsidRPr="0073028B">
        <w:rPr>
          <w:rFonts w:ascii="Garamond" w:hAnsi="Garamond" w:cs="Arial"/>
        </w:rPr>
        <w:t xml:space="preserve"> </w:t>
      </w:r>
      <w:r>
        <w:rPr>
          <w:rFonts w:ascii="Garamond" w:hAnsi="Garamond" w:cs="Arial"/>
        </w:rPr>
        <w:tab/>
      </w:r>
      <w:r w:rsidRPr="00BF1A5D">
        <w:rPr>
          <w:rFonts w:ascii="Garamond" w:hAnsi="Garamond"/>
          <w:b/>
          <w:color w:val="0000FF"/>
          <w:sz w:val="20"/>
        </w:rPr>
        <w:t>november 15</w:t>
      </w:r>
      <w:r>
        <w:rPr>
          <w:rFonts w:ascii="Garamond" w:hAnsi="Garamond"/>
          <w:b/>
          <w:color w:val="0000FF"/>
          <w:sz w:val="20"/>
        </w:rPr>
        <w:t xml:space="preserve"> </w:t>
      </w:r>
      <w:r w:rsidRPr="00BF1A5D">
        <w:rPr>
          <w:rFonts w:ascii="Garamond" w:hAnsi="Garamond"/>
          <w:b/>
          <w:color w:val="0000FF"/>
          <w:sz w:val="20"/>
        </w:rPr>
        <w:t>-</w:t>
      </w:r>
      <w:r>
        <w:rPr>
          <w:rFonts w:ascii="Garamond" w:hAnsi="Garamond"/>
          <w:b/>
          <w:color w:val="0000FF"/>
          <w:sz w:val="20"/>
        </w:rPr>
        <w:t xml:space="preserve"> </w:t>
      </w:r>
      <w:r w:rsidRPr="00BF1A5D">
        <w:rPr>
          <w:rFonts w:ascii="Garamond" w:hAnsi="Garamond"/>
          <w:b/>
          <w:color w:val="0000FF"/>
          <w:sz w:val="20"/>
        </w:rPr>
        <w:t>március 15</w:t>
      </w:r>
      <w:r>
        <w:rPr>
          <w:rFonts w:ascii="Garamond" w:hAnsi="Garamond"/>
          <w:b/>
          <w:color w:val="0000FF"/>
          <w:sz w:val="20"/>
        </w:rPr>
        <w:t>-ig napi 24 órában</w:t>
      </w:r>
    </w:p>
    <w:p w:rsidR="00AC20C2" w:rsidRPr="0073028B" w:rsidRDefault="00AC20C2" w:rsidP="00AC20C2">
      <w:pPr>
        <w:rPr>
          <w:rFonts w:ascii="Garamond" w:hAnsi="Garamond" w:cs="Arial"/>
          <w:b/>
          <w:u w:val="single"/>
        </w:rPr>
      </w:pPr>
    </w:p>
    <w:p w:rsidR="00AC20C2" w:rsidRPr="00A47EFA" w:rsidRDefault="00AC20C2" w:rsidP="00AC20C2">
      <w:pPr>
        <w:ind w:firstLine="60"/>
        <w:rPr>
          <w:rFonts w:ascii="Garamond" w:hAnsi="Garamond" w:cs="Arial"/>
          <w:b/>
          <w:bCs/>
        </w:rPr>
      </w:pPr>
      <w:r w:rsidRPr="00A47EFA">
        <w:rPr>
          <w:rFonts w:ascii="Garamond" w:hAnsi="Garamond" w:cs="Arial"/>
          <w:b/>
          <w:bCs/>
          <w:u w:val="single"/>
        </w:rPr>
        <w:t>A</w:t>
      </w:r>
      <w:r>
        <w:rPr>
          <w:rFonts w:ascii="Garamond" w:hAnsi="Garamond" w:cs="Arial"/>
          <w:b/>
          <w:bCs/>
          <w:u w:val="single"/>
        </w:rPr>
        <w:t xml:space="preserve"> vállalkozói díj számítás </w:t>
      </w:r>
      <w:r w:rsidRPr="00A47EFA">
        <w:rPr>
          <w:rFonts w:ascii="Garamond" w:hAnsi="Garamond" w:cs="Arial"/>
          <w:b/>
          <w:bCs/>
          <w:u w:val="single"/>
        </w:rPr>
        <w:t>módja:</w:t>
      </w:r>
      <w:r w:rsidRPr="00A47EFA">
        <w:rPr>
          <w:rFonts w:ascii="Garamond" w:hAnsi="Garamond" w:cs="Arial"/>
          <w:b/>
          <w:bCs/>
        </w:rPr>
        <w:t xml:space="preserve">  </w:t>
      </w:r>
    </w:p>
    <w:p w:rsidR="00AC20C2" w:rsidRPr="0073028B" w:rsidRDefault="00AC20C2" w:rsidP="00AC20C2">
      <w:pPr>
        <w:ind w:left="60"/>
        <w:rPr>
          <w:rFonts w:ascii="Garamond" w:hAnsi="Garamond" w:cs="Arial"/>
          <w:sz w:val="20"/>
        </w:rPr>
      </w:pPr>
      <w:r w:rsidRPr="0073028B">
        <w:rPr>
          <w:rFonts w:ascii="Garamond" w:hAnsi="Garamond" w:cs="Arial"/>
          <w:sz w:val="22"/>
          <w:szCs w:val="22"/>
        </w:rPr>
        <w:t>a.)</w:t>
      </w:r>
      <w:r w:rsidRPr="0073028B">
        <w:rPr>
          <w:rFonts w:ascii="Garamond" w:hAnsi="Garamond" w:cs="Arial"/>
          <w:sz w:val="20"/>
        </w:rPr>
        <w:t xml:space="preserve"> Az ügyeleti időszakban</w:t>
      </w:r>
      <w:r w:rsidRPr="0073028B">
        <w:rPr>
          <w:rFonts w:ascii="Garamond" w:hAnsi="Garamond" w:cs="Arial"/>
        </w:rPr>
        <w:t xml:space="preserve"> </w:t>
      </w:r>
      <w:r w:rsidRPr="0073028B">
        <w:rPr>
          <w:rFonts w:ascii="Garamond" w:hAnsi="Garamond" w:cs="Arial"/>
          <w:i/>
          <w:sz w:val="20"/>
        </w:rPr>
        <w:t>havi ügyeleti átalánydíj</w:t>
      </w:r>
      <w:r w:rsidRPr="0073028B">
        <w:rPr>
          <w:rFonts w:ascii="Garamond" w:hAnsi="Garamond" w:cs="Arial"/>
          <w:sz w:val="20"/>
        </w:rPr>
        <w:t xml:space="preserve"> (gépek felkészítésének, karbantartásának költségei, a gépek   rendelkezésre állásának és kezelő személyzet készenléti díja), valamint</w:t>
      </w:r>
    </w:p>
    <w:p w:rsidR="00AC20C2" w:rsidRPr="0073028B" w:rsidRDefault="00AC20C2" w:rsidP="00AC20C2">
      <w:pPr>
        <w:ind w:left="60"/>
        <w:rPr>
          <w:rFonts w:ascii="Garamond" w:hAnsi="Garamond" w:cs="Arial"/>
          <w:sz w:val="20"/>
        </w:rPr>
      </w:pPr>
      <w:r w:rsidRPr="0073028B">
        <w:rPr>
          <w:rFonts w:ascii="Garamond" w:hAnsi="Garamond" w:cs="Arial"/>
          <w:sz w:val="20"/>
        </w:rPr>
        <w:t>b.)</w:t>
      </w:r>
      <w:r w:rsidRPr="0073028B">
        <w:rPr>
          <w:rFonts w:ascii="Garamond" w:hAnsi="Garamond" w:cs="Arial"/>
        </w:rPr>
        <w:t xml:space="preserve"> </w:t>
      </w:r>
      <w:r w:rsidRPr="0073028B">
        <w:rPr>
          <w:rFonts w:ascii="Garamond" w:hAnsi="Garamond" w:cs="Arial"/>
          <w:sz w:val="20"/>
        </w:rPr>
        <w:t>a</w:t>
      </w:r>
      <w:r w:rsidRPr="0073028B">
        <w:rPr>
          <w:rFonts w:ascii="Garamond" w:hAnsi="Garamond" w:cs="Arial"/>
        </w:rPr>
        <w:t xml:space="preserve"> </w:t>
      </w:r>
      <w:r w:rsidRPr="0073028B">
        <w:rPr>
          <w:rFonts w:ascii="Garamond" w:hAnsi="Garamond" w:cs="Arial"/>
          <w:i/>
          <w:sz w:val="20"/>
        </w:rPr>
        <w:t>naplóban rögzített teljesítés</w:t>
      </w:r>
      <w:r w:rsidRPr="0073028B">
        <w:rPr>
          <w:rFonts w:ascii="Garamond" w:hAnsi="Garamond" w:cs="Arial"/>
          <w:sz w:val="20"/>
        </w:rPr>
        <w:t xml:space="preserve"> (felhasznált szóróanyag, gépek üzemóradíja, kézi munkaerő óradíja) alapján, utólag. </w:t>
      </w:r>
    </w:p>
    <w:p w:rsidR="00AC20C2" w:rsidRDefault="00AC20C2" w:rsidP="00AC20C2">
      <w:pPr>
        <w:ind w:firstLine="60"/>
        <w:rPr>
          <w:rFonts w:ascii="Garamond" w:hAnsi="Garamond" w:cs="Arial"/>
          <w:sz w:val="20"/>
        </w:rPr>
      </w:pPr>
    </w:p>
    <w:p w:rsidR="00AC20C2" w:rsidRPr="003F370C" w:rsidRDefault="00AC20C2" w:rsidP="00AC20C2">
      <w:pPr>
        <w:pStyle w:val="Listaszerbekezds"/>
        <w:numPr>
          <w:ilvl w:val="0"/>
          <w:numId w:val="31"/>
        </w:numPr>
        <w:rPr>
          <w:rFonts w:ascii="Garamond" w:hAnsi="Garamond"/>
          <w:b/>
          <w:color w:val="0000FF"/>
          <w:sz w:val="20"/>
        </w:rPr>
      </w:pPr>
      <w:r w:rsidRPr="003F370C">
        <w:rPr>
          <w:rFonts w:ascii="Garamond" w:hAnsi="Garamond" w:cs="Arial"/>
          <w:b/>
          <w:i/>
          <w:szCs w:val="24"/>
        </w:rPr>
        <w:t>Ügyeleti átalánydíj:</w:t>
      </w:r>
      <w:r w:rsidRPr="003F370C">
        <w:rPr>
          <w:rFonts w:ascii="Garamond" w:hAnsi="Garamond" w:cs="Arial"/>
          <w:i/>
          <w:szCs w:val="24"/>
        </w:rPr>
        <w:t xml:space="preserve"> </w:t>
      </w:r>
      <w:r w:rsidRPr="003F370C">
        <w:rPr>
          <w:rFonts w:ascii="Garamond" w:hAnsi="Garamond" w:cs="Arial"/>
          <w:i/>
          <w:szCs w:val="24"/>
        </w:rPr>
        <w:tab/>
      </w:r>
      <w:r w:rsidRPr="00F165BC">
        <w:rPr>
          <w:rFonts w:ascii="Garamond" w:hAnsi="Garamond"/>
          <w:b/>
          <w:sz w:val="20"/>
        </w:rPr>
        <w:t xml:space="preserve"> </w:t>
      </w:r>
      <w:r w:rsidR="00A80B22">
        <w:rPr>
          <w:rFonts w:ascii="Garamond" w:hAnsi="Garamond"/>
          <w:b/>
          <w:color w:val="0000FF"/>
          <w:sz w:val="20"/>
        </w:rPr>
        <w:t xml:space="preserve">4 000 </w:t>
      </w:r>
      <w:r>
        <w:rPr>
          <w:rFonts w:ascii="Garamond" w:hAnsi="Garamond"/>
          <w:b/>
          <w:color w:val="0000FF"/>
          <w:sz w:val="20"/>
        </w:rPr>
        <w:t>000.-</w:t>
      </w:r>
      <w:r w:rsidRPr="00F165BC">
        <w:rPr>
          <w:rFonts w:ascii="Garamond" w:hAnsi="Garamond"/>
          <w:b/>
          <w:color w:val="0000FF"/>
          <w:sz w:val="20"/>
        </w:rPr>
        <w:t xml:space="preserve"> Ft</w:t>
      </w:r>
      <w:r w:rsidRPr="003F370C">
        <w:rPr>
          <w:rFonts w:ascii="Garamond" w:hAnsi="Garamond"/>
          <w:b/>
          <w:color w:val="0000FF"/>
          <w:sz w:val="20"/>
        </w:rPr>
        <w:t>+ÁFA/hó</w:t>
      </w:r>
    </w:p>
    <w:p w:rsidR="00AC20C2" w:rsidRDefault="00AC20C2" w:rsidP="00AC20C2">
      <w:pPr>
        <w:ind w:left="-851" w:firstLine="851"/>
        <w:rPr>
          <w:rFonts w:ascii="Garamond" w:hAnsi="Garamond" w:cs="Arial"/>
          <w:i/>
          <w:sz w:val="20"/>
        </w:rPr>
      </w:pPr>
    </w:p>
    <w:p w:rsidR="00AC20C2" w:rsidRPr="003F370C" w:rsidRDefault="00AC20C2" w:rsidP="00AC20C2">
      <w:pPr>
        <w:ind w:left="-851" w:firstLine="851"/>
        <w:rPr>
          <w:rFonts w:ascii="Garamond" w:hAnsi="Garamond" w:cs="Arial"/>
          <w:b/>
          <w:sz w:val="20"/>
        </w:rPr>
      </w:pPr>
      <w:r w:rsidRPr="0073028B">
        <w:rPr>
          <w:rFonts w:ascii="Garamond" w:hAnsi="Garamond" w:cs="Arial"/>
          <w:i/>
          <w:sz w:val="20"/>
        </w:rPr>
        <w:t xml:space="preserve"> </w:t>
      </w:r>
      <w:r w:rsidRPr="003F370C">
        <w:rPr>
          <w:rFonts w:ascii="Garamond" w:hAnsi="Garamond" w:cs="Arial"/>
          <w:b/>
          <w:szCs w:val="24"/>
        </w:rPr>
        <w:t>Az ügyeleti átalánydíj elszámolása</w:t>
      </w:r>
      <w:r w:rsidRPr="003F370C">
        <w:rPr>
          <w:rFonts w:ascii="Garamond" w:hAnsi="Garamond" w:cs="Arial"/>
          <w:b/>
          <w:sz w:val="20"/>
        </w:rPr>
        <w:t>.</w:t>
      </w:r>
    </w:p>
    <w:p w:rsidR="00AC20C2" w:rsidRPr="003F370C" w:rsidRDefault="00AC20C2" w:rsidP="00AC20C2">
      <w:pPr>
        <w:ind w:firstLine="60"/>
        <w:rPr>
          <w:rFonts w:ascii="Garamond" w:hAnsi="Garamond" w:cs="Arial"/>
          <w:b/>
          <w:sz w:val="20"/>
        </w:rPr>
      </w:pPr>
      <w:r>
        <w:rPr>
          <w:rFonts w:ascii="Garamond" w:hAnsi="Garamond" w:cs="Arial"/>
          <w:b/>
          <w:sz w:val="20"/>
        </w:rPr>
        <w:t>Az</w:t>
      </w:r>
      <w:r w:rsidRPr="003F370C">
        <w:rPr>
          <w:rFonts w:ascii="Garamond" w:hAnsi="Garamond" w:cs="Arial"/>
          <w:b/>
          <w:sz w:val="20"/>
        </w:rPr>
        <w:t xml:space="preserve"> átalánydíj a téli ügyeleti időszakban havonta kiszámlázásra kerül.</w:t>
      </w:r>
    </w:p>
    <w:p w:rsidR="00BD2B11" w:rsidRPr="0073028B" w:rsidRDefault="00BD2B11" w:rsidP="00AC20C2">
      <w:pPr>
        <w:ind w:left="-851" w:firstLine="851"/>
        <w:rPr>
          <w:rFonts w:ascii="Garamond" w:hAnsi="Garamond" w:cs="Arial"/>
        </w:rPr>
      </w:pPr>
    </w:p>
    <w:p w:rsidR="00AC20C2" w:rsidRPr="0073028B" w:rsidRDefault="00AC20C2" w:rsidP="00AC20C2">
      <w:pPr>
        <w:ind w:left="-851" w:firstLine="851"/>
        <w:rPr>
          <w:rFonts w:ascii="Garamond" w:hAnsi="Garamond" w:cs="Arial"/>
          <w:i/>
        </w:rPr>
      </w:pPr>
      <w:r w:rsidRPr="0073028B">
        <w:rPr>
          <w:rFonts w:ascii="Garamond" w:hAnsi="Garamond" w:cs="Arial"/>
          <w:i/>
        </w:rPr>
        <w:t xml:space="preserve"> b.) </w:t>
      </w:r>
      <w:r w:rsidRPr="003F370C">
        <w:rPr>
          <w:rFonts w:ascii="Garamond" w:hAnsi="Garamond" w:cs="Arial"/>
          <w:b/>
          <w:i/>
        </w:rPr>
        <w:t>A munkavégzés elszámolása.</w:t>
      </w:r>
    </w:p>
    <w:p w:rsidR="00AC20C2" w:rsidRPr="0073028B" w:rsidRDefault="00AC20C2" w:rsidP="00AC20C2">
      <w:pPr>
        <w:rPr>
          <w:rFonts w:ascii="Garamond" w:hAnsi="Garamond" w:cs="Arial"/>
        </w:rPr>
      </w:pPr>
      <w:r w:rsidRPr="0073028B">
        <w:rPr>
          <w:rFonts w:ascii="Garamond" w:hAnsi="Garamond" w:cs="Arial"/>
          <w:sz w:val="20"/>
        </w:rPr>
        <w:t>A munkavégzés tényét és a munkavégzők számát a naplóban folyamatosan rögzíteni kell.</w:t>
      </w:r>
    </w:p>
    <w:p w:rsidR="00AC20C2" w:rsidRPr="0073028B" w:rsidRDefault="00AC20C2" w:rsidP="00AC20C2">
      <w:pPr>
        <w:jc w:val="both"/>
        <w:rPr>
          <w:rFonts w:ascii="Garamond" w:hAnsi="Garamond" w:cs="Arial"/>
          <w:sz w:val="20"/>
        </w:rPr>
      </w:pPr>
      <w:r w:rsidRPr="0073028B">
        <w:rPr>
          <w:rFonts w:ascii="Garamond" w:hAnsi="Garamond" w:cs="Arial"/>
          <w:sz w:val="20"/>
        </w:rPr>
        <w:t xml:space="preserve">A munkavégzés tényét, valamint a munkavégzés műszaki tartalmát gép és munkanembontásban, a munkavégzésben résztvevők számát és a kijuttatott síkosságmentesítő anyagok mennyiségét felmérési naplóban kell rögzíteni és annak alapján a mellékelt táblázatban megadott költség adatokkal kell a kiszámlázandó összeget megállapítani. A táblázatban rögzíteni kell a gépenkénti bontásban ledolgozott órák számát. </w:t>
      </w:r>
    </w:p>
    <w:p w:rsidR="00AC20C2" w:rsidRPr="006A3C4D" w:rsidRDefault="00AC20C2" w:rsidP="00AC20C2">
      <w:pPr>
        <w:jc w:val="both"/>
        <w:rPr>
          <w:rFonts w:ascii="Garamond" w:hAnsi="Garamond" w:cs="Arial"/>
          <w:sz w:val="20"/>
        </w:rPr>
      </w:pPr>
    </w:p>
    <w:p w:rsidR="00AC20C2" w:rsidRPr="00DC4394" w:rsidRDefault="00AC20C2" w:rsidP="00AC20C2">
      <w:pPr>
        <w:jc w:val="both"/>
        <w:rPr>
          <w:rFonts w:ascii="Garamond" w:hAnsi="Garamond" w:cs="Arial"/>
          <w:b/>
          <w:bCs/>
          <w:szCs w:val="24"/>
        </w:rPr>
      </w:pPr>
      <w:r w:rsidRPr="00DC4394">
        <w:rPr>
          <w:rFonts w:ascii="Garamond" w:hAnsi="Garamond" w:cs="Arial"/>
          <w:b/>
          <w:bCs/>
          <w:szCs w:val="24"/>
        </w:rPr>
        <w:t>A munkavégzés körzetei:</w:t>
      </w:r>
    </w:p>
    <w:p w:rsidR="00AC20C2" w:rsidRPr="006A3C4D" w:rsidRDefault="00AC20C2" w:rsidP="00AC20C2">
      <w:pPr>
        <w:jc w:val="both"/>
        <w:rPr>
          <w:rFonts w:ascii="Garamond" w:hAnsi="Garamond" w:cs="Arial"/>
          <w:sz w:val="20"/>
        </w:rPr>
      </w:pPr>
      <w:r w:rsidRPr="006A3C4D">
        <w:rPr>
          <w:rFonts w:ascii="Garamond" w:hAnsi="Garamond" w:cs="Arial"/>
          <w:sz w:val="20"/>
        </w:rPr>
        <w:t>* 1. sz. körzet: Lakótelepi járdák, házak közötti utak, önkormányzat körüli utcák.</w:t>
      </w:r>
    </w:p>
    <w:p w:rsidR="00AC20C2" w:rsidRPr="006A3C4D" w:rsidRDefault="00AC20C2" w:rsidP="00AC20C2">
      <w:pPr>
        <w:jc w:val="both"/>
        <w:rPr>
          <w:rFonts w:ascii="Garamond" w:hAnsi="Garamond" w:cs="Arial"/>
          <w:sz w:val="20"/>
        </w:rPr>
      </w:pPr>
      <w:r w:rsidRPr="006A3C4D">
        <w:rPr>
          <w:rFonts w:ascii="Garamond" w:hAnsi="Garamond" w:cs="Arial"/>
          <w:sz w:val="20"/>
        </w:rPr>
        <w:t>* 2. sz. körzet: Kőhegy u., Máriavölgy u. feletti rész, Otthon u., Ág u., Liliom utca végi zsákutcák.</w:t>
      </w:r>
    </w:p>
    <w:p w:rsidR="00A80B22" w:rsidRDefault="00AC20C2" w:rsidP="00AC20C2">
      <w:pPr>
        <w:jc w:val="both"/>
        <w:rPr>
          <w:rFonts w:ascii="Garamond" w:hAnsi="Garamond" w:cs="Arial"/>
          <w:sz w:val="20"/>
        </w:rPr>
      </w:pPr>
      <w:r w:rsidRPr="006A3C4D">
        <w:rPr>
          <w:rFonts w:ascii="Garamond" w:hAnsi="Garamond" w:cs="Arial"/>
          <w:sz w:val="20"/>
        </w:rPr>
        <w:t>* 3. sz. körzet: Lakótelep – Baross u. – Szabadság út és azokat összekötő utcák, Kossuth L. u. – Nefelejcs u. –</w:t>
      </w:r>
    </w:p>
    <w:p w:rsidR="00AC20C2" w:rsidRPr="006A3C4D" w:rsidRDefault="00A80B22" w:rsidP="00AC20C2">
      <w:pPr>
        <w:jc w:val="both"/>
        <w:rPr>
          <w:rFonts w:ascii="Garamond" w:hAnsi="Garamond" w:cs="Arial"/>
          <w:sz w:val="20"/>
        </w:rPr>
      </w:pPr>
      <w:r>
        <w:rPr>
          <w:rFonts w:ascii="Garamond" w:hAnsi="Garamond" w:cs="Arial"/>
          <w:sz w:val="20"/>
        </w:rPr>
        <w:t xml:space="preserve">  </w:t>
      </w:r>
      <w:r w:rsidR="00AC20C2" w:rsidRPr="006A3C4D">
        <w:rPr>
          <w:rFonts w:ascii="Garamond" w:hAnsi="Garamond" w:cs="Arial"/>
          <w:sz w:val="20"/>
        </w:rPr>
        <w:t xml:space="preserve"> </w:t>
      </w:r>
      <w:proofErr w:type="gramStart"/>
      <w:r w:rsidR="00AC20C2" w:rsidRPr="006A3C4D">
        <w:rPr>
          <w:rFonts w:ascii="Garamond" w:hAnsi="Garamond" w:cs="Arial"/>
          <w:sz w:val="20"/>
        </w:rPr>
        <w:t xml:space="preserve">Farkasréti </w:t>
      </w:r>
      <w:r w:rsidR="00AC20C2">
        <w:rPr>
          <w:rFonts w:ascii="Garamond" w:hAnsi="Garamond" w:cs="Arial"/>
          <w:sz w:val="20"/>
        </w:rPr>
        <w:t xml:space="preserve"> </w:t>
      </w:r>
      <w:r w:rsidR="00AC20C2" w:rsidRPr="006A3C4D">
        <w:rPr>
          <w:rFonts w:ascii="Garamond" w:hAnsi="Garamond" w:cs="Arial"/>
          <w:sz w:val="20"/>
        </w:rPr>
        <w:t>u.</w:t>
      </w:r>
      <w:proofErr w:type="gramEnd"/>
      <w:r w:rsidR="00AC20C2" w:rsidRPr="006A3C4D">
        <w:rPr>
          <w:rFonts w:ascii="Garamond" w:hAnsi="Garamond" w:cs="Arial"/>
          <w:sz w:val="20"/>
        </w:rPr>
        <w:t xml:space="preserve"> – Felsőhatár u. – Budapesti út által határolt terület.</w:t>
      </w:r>
    </w:p>
    <w:p w:rsidR="00AC20C2" w:rsidRPr="006A3C4D" w:rsidRDefault="00AC20C2" w:rsidP="00AC20C2">
      <w:pPr>
        <w:jc w:val="both"/>
        <w:rPr>
          <w:rFonts w:ascii="Garamond" w:hAnsi="Garamond" w:cs="Arial"/>
          <w:sz w:val="20"/>
        </w:rPr>
      </w:pPr>
      <w:r w:rsidRPr="006A3C4D">
        <w:rPr>
          <w:rFonts w:ascii="Garamond" w:hAnsi="Garamond" w:cs="Arial"/>
          <w:sz w:val="20"/>
        </w:rPr>
        <w:t>* 4. sz. körzet: Budapesti út – Alsóhatár u. – M7 szervizút – Garibaldi u. – Károly kir u. által határolt terület.</w:t>
      </w:r>
    </w:p>
    <w:p w:rsidR="00AC20C2" w:rsidRPr="006A3C4D" w:rsidRDefault="00AC20C2" w:rsidP="00AC20C2">
      <w:pPr>
        <w:jc w:val="both"/>
        <w:rPr>
          <w:rFonts w:ascii="Garamond" w:hAnsi="Garamond" w:cs="Arial"/>
          <w:sz w:val="20"/>
        </w:rPr>
      </w:pPr>
      <w:r w:rsidRPr="006A3C4D">
        <w:rPr>
          <w:rFonts w:ascii="Garamond" w:hAnsi="Garamond" w:cs="Arial"/>
          <w:sz w:val="20"/>
        </w:rPr>
        <w:t>* 5. sz. körzet: Kamaraerdő – Temető u. – Vasút sor terület.</w:t>
      </w:r>
    </w:p>
    <w:p w:rsidR="00AC20C2" w:rsidRPr="006A3C4D" w:rsidRDefault="00AC20C2" w:rsidP="00AC20C2">
      <w:pPr>
        <w:jc w:val="both"/>
        <w:rPr>
          <w:rFonts w:ascii="Garamond" w:hAnsi="Garamond" w:cs="Arial"/>
          <w:sz w:val="20"/>
        </w:rPr>
      </w:pPr>
      <w:r w:rsidRPr="006A3C4D">
        <w:rPr>
          <w:rFonts w:ascii="Garamond" w:hAnsi="Garamond" w:cs="Arial"/>
          <w:sz w:val="20"/>
        </w:rPr>
        <w:t>* 6. sz. körzet: Törökugrató körzete, Csiki északi rész – Domb u. által határolt terület.</w:t>
      </w:r>
    </w:p>
    <w:p w:rsidR="00AC20C2" w:rsidRPr="006A3C4D" w:rsidRDefault="00AC20C2" w:rsidP="00AC20C2">
      <w:pPr>
        <w:jc w:val="both"/>
        <w:rPr>
          <w:rFonts w:ascii="Garamond" w:hAnsi="Garamond" w:cs="Arial"/>
          <w:sz w:val="20"/>
        </w:rPr>
      </w:pPr>
      <w:r w:rsidRPr="006A3C4D">
        <w:rPr>
          <w:rFonts w:ascii="Garamond" w:hAnsi="Garamond" w:cs="Arial"/>
          <w:sz w:val="20"/>
        </w:rPr>
        <w:t xml:space="preserve">* 7. sz. körzet: Farkasréti u. feletti rész – </w:t>
      </w:r>
      <w:proofErr w:type="gramStart"/>
      <w:r w:rsidRPr="006A3C4D">
        <w:rPr>
          <w:rFonts w:ascii="Garamond" w:hAnsi="Garamond" w:cs="Arial"/>
          <w:sz w:val="20"/>
        </w:rPr>
        <w:t>Frankhegy  u.</w:t>
      </w:r>
      <w:proofErr w:type="gramEnd"/>
      <w:r w:rsidRPr="006A3C4D">
        <w:rPr>
          <w:rFonts w:ascii="Garamond" w:hAnsi="Garamond" w:cs="Arial"/>
          <w:sz w:val="20"/>
        </w:rPr>
        <w:t xml:space="preserve"> – Felsőhatár u. – és Naphegy u. közötti terület.</w:t>
      </w:r>
    </w:p>
    <w:p w:rsidR="00AC20C2" w:rsidRDefault="00AC20C2" w:rsidP="00AC20C2">
      <w:pPr>
        <w:rPr>
          <w:rFonts w:ascii="Garamond" w:hAnsi="Garamond" w:cs="Arial"/>
          <w:i/>
        </w:rPr>
      </w:pPr>
    </w:p>
    <w:p w:rsidR="00AC20C2" w:rsidRPr="003F370C" w:rsidRDefault="00AC20C2" w:rsidP="00AC20C2">
      <w:pPr>
        <w:ind w:left="-851" w:firstLine="851"/>
        <w:rPr>
          <w:rFonts w:ascii="Garamond" w:hAnsi="Garamond" w:cs="Arial"/>
          <w:b/>
        </w:rPr>
      </w:pPr>
      <w:r>
        <w:rPr>
          <w:rFonts w:ascii="Garamond" w:hAnsi="Garamond" w:cs="Arial"/>
          <w:b/>
        </w:rPr>
        <w:t xml:space="preserve">Egyéb </w:t>
      </w:r>
      <w:r w:rsidRPr="003F370C">
        <w:rPr>
          <w:rFonts w:ascii="Garamond" w:hAnsi="Garamond" w:cs="Arial"/>
          <w:b/>
        </w:rPr>
        <w:t>feltétel:</w:t>
      </w:r>
    </w:p>
    <w:p w:rsidR="00AC20C2" w:rsidRPr="003E6147" w:rsidRDefault="00AC20C2" w:rsidP="00AC20C2">
      <w:pPr>
        <w:jc w:val="both"/>
        <w:rPr>
          <w:rFonts w:ascii="Garamond" w:hAnsi="Garamond" w:cs="Arial"/>
          <w:sz w:val="20"/>
        </w:rPr>
      </w:pPr>
      <w:r w:rsidRPr="003E6147">
        <w:rPr>
          <w:rFonts w:ascii="Garamond" w:hAnsi="Garamond" w:cs="Arial"/>
          <w:sz w:val="20"/>
        </w:rPr>
        <w:t>Nem megfelelő színvonalú munkavégzés esetén 6.000.-Ft/nap kötbér számolható fel, ami az esedékes időszak számlájából levonható.</w:t>
      </w:r>
    </w:p>
    <w:p w:rsidR="00AC20C2" w:rsidRDefault="00AC20C2" w:rsidP="00AC20C2">
      <w:pPr>
        <w:jc w:val="center"/>
        <w:rPr>
          <w:rFonts w:ascii="Garamond" w:hAnsi="Garamond" w:cs="Arial"/>
          <w:b/>
        </w:rPr>
      </w:pPr>
      <w:r>
        <w:rPr>
          <w:rFonts w:ascii="Garamond" w:hAnsi="Garamond" w:cs="Arial"/>
          <w:b/>
        </w:rPr>
        <w:t>Útvonalak felsorolása a</w:t>
      </w:r>
    </w:p>
    <w:p w:rsidR="00AC20C2" w:rsidRPr="007546D1" w:rsidRDefault="00AC20C2" w:rsidP="00AC20C2">
      <w:pPr>
        <w:jc w:val="center"/>
        <w:rPr>
          <w:rFonts w:ascii="Garamond" w:hAnsi="Garamond" w:cs="Arial"/>
          <w:b/>
          <w:color w:val="000000" w:themeColor="text1"/>
        </w:rPr>
      </w:pPr>
      <w:r w:rsidRPr="007546D1">
        <w:rPr>
          <w:rFonts w:ascii="Garamond" w:hAnsi="Garamond" w:cs="Arial"/>
          <w:b/>
          <w:color w:val="000000" w:themeColor="text1"/>
        </w:rPr>
        <w:t>202</w:t>
      </w:r>
      <w:r w:rsidR="00BB55E6" w:rsidRPr="007546D1">
        <w:rPr>
          <w:rFonts w:ascii="Garamond" w:hAnsi="Garamond" w:cs="Arial"/>
          <w:b/>
          <w:color w:val="000000" w:themeColor="text1"/>
        </w:rPr>
        <w:t>1</w:t>
      </w:r>
      <w:r w:rsidRPr="007546D1">
        <w:rPr>
          <w:rFonts w:ascii="Garamond" w:hAnsi="Garamond" w:cs="Arial"/>
          <w:b/>
          <w:color w:val="000000" w:themeColor="text1"/>
        </w:rPr>
        <w:t xml:space="preserve">. </w:t>
      </w:r>
      <w:r w:rsidR="00F92B47" w:rsidRPr="007546D1">
        <w:rPr>
          <w:rFonts w:ascii="Garamond" w:hAnsi="Garamond" w:cs="Arial"/>
          <w:b/>
          <w:color w:val="000000" w:themeColor="text1"/>
        </w:rPr>
        <w:t>január 1</w:t>
      </w:r>
      <w:r w:rsidR="00BB55E6" w:rsidRPr="007546D1">
        <w:rPr>
          <w:rFonts w:ascii="Garamond" w:hAnsi="Garamond" w:cs="Arial"/>
          <w:b/>
          <w:color w:val="000000" w:themeColor="text1"/>
        </w:rPr>
        <w:t>. – 2021</w:t>
      </w:r>
      <w:r w:rsidRPr="007546D1">
        <w:rPr>
          <w:rFonts w:ascii="Garamond" w:hAnsi="Garamond" w:cs="Arial"/>
          <w:b/>
          <w:color w:val="000000" w:themeColor="text1"/>
        </w:rPr>
        <w:t>. december 31. időszakra szóló hóügyeleti rendhez</w:t>
      </w:r>
    </w:p>
    <w:p w:rsidR="00AC20C2" w:rsidRPr="007832D1" w:rsidRDefault="00AC20C2" w:rsidP="00AC20C2">
      <w:pPr>
        <w:jc w:val="both"/>
        <w:rPr>
          <w:rFonts w:ascii="Garamond" w:hAnsi="Garamond" w:cs="Arial"/>
          <w:sz w:val="22"/>
          <w:szCs w:val="22"/>
        </w:rPr>
      </w:pPr>
    </w:p>
    <w:p w:rsidR="00AC20C2" w:rsidRPr="007832D1" w:rsidRDefault="00AC20C2" w:rsidP="00AC20C2">
      <w:pPr>
        <w:jc w:val="center"/>
        <w:rPr>
          <w:rFonts w:ascii="Garamond" w:hAnsi="Garamond" w:cs="Arial"/>
          <w:b/>
        </w:rPr>
      </w:pPr>
      <w:r w:rsidRPr="007832D1">
        <w:rPr>
          <w:rFonts w:ascii="Garamond" w:hAnsi="Garamond" w:cs="Arial"/>
          <w:b/>
        </w:rPr>
        <w:t>I. RENDŰ ÚTVONAL</w:t>
      </w:r>
    </w:p>
    <w:p w:rsidR="00AC20C2" w:rsidRPr="007832D1" w:rsidRDefault="00AC20C2" w:rsidP="00AC20C2">
      <w:pPr>
        <w:rPr>
          <w:rFonts w:ascii="Garamond" w:hAnsi="Garamond" w:cs="Arial"/>
          <w:b/>
        </w:rPr>
      </w:pPr>
      <w:r w:rsidRPr="007832D1">
        <w:rPr>
          <w:rFonts w:ascii="Garamond" w:hAnsi="Garamond" w:cs="Arial"/>
          <w:b/>
        </w:rPr>
        <w:t>Főútvonal</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 xml:space="preserve">Stefánia u. (Kereskedők útjáig) – Szabadság út (Metro körforgalomig) – Budapesti út – Károly k. u (TESCO körforgalom felüljáró) – Csata u. – Garibaldi u. – Auchan körforgalom (portaépületig) – Bretzfeld u.– Domb u. alsó szakasz (Víg u-ig) – Víg u. (Önkormányzat mögötti szakasz) – Göncz Á. u. – Bretzfeld u. – Baross u.– Puskás Tivadar u. – Szivárvány u.– Bazsalikom u. – Bazsarózsa u. </w:t>
      </w:r>
      <w:r w:rsidRPr="007832D1">
        <w:rPr>
          <w:rFonts w:ascii="Garamond" w:hAnsi="Garamond" w:cs="Arial"/>
          <w:b/>
          <w:sz w:val="22"/>
          <w:szCs w:val="22"/>
        </w:rPr>
        <w:t xml:space="preserve">- </w:t>
      </w:r>
      <w:r w:rsidRPr="007832D1">
        <w:rPr>
          <w:rFonts w:ascii="Garamond" w:hAnsi="Garamond" w:cs="Arial"/>
          <w:sz w:val="22"/>
          <w:szCs w:val="22"/>
        </w:rPr>
        <w:t xml:space="preserve">Auchan </w:t>
      </w:r>
      <w:proofErr w:type="gramStart"/>
      <w:r w:rsidRPr="007832D1">
        <w:rPr>
          <w:rFonts w:ascii="Garamond" w:hAnsi="Garamond" w:cs="Arial"/>
          <w:sz w:val="22"/>
          <w:szCs w:val="22"/>
        </w:rPr>
        <w:t>felüljáró  –</w:t>
      </w:r>
      <w:proofErr w:type="gramEnd"/>
      <w:r w:rsidRPr="007832D1">
        <w:rPr>
          <w:rFonts w:ascii="Garamond" w:hAnsi="Garamond" w:cs="Arial"/>
          <w:sz w:val="22"/>
          <w:szCs w:val="22"/>
        </w:rPr>
        <w:t xml:space="preserve"> Malomkő utca – Rubik E. u.</w:t>
      </w:r>
    </w:p>
    <w:p w:rsidR="00AC20C2" w:rsidRPr="007832D1" w:rsidRDefault="00AC20C2" w:rsidP="00AC20C2">
      <w:pPr>
        <w:jc w:val="both"/>
        <w:rPr>
          <w:rFonts w:ascii="Garamond" w:hAnsi="Garamond" w:cs="Arial"/>
          <w:b/>
          <w:sz w:val="22"/>
          <w:szCs w:val="22"/>
        </w:rPr>
      </w:pPr>
    </w:p>
    <w:p w:rsidR="00AC20C2" w:rsidRPr="007832D1" w:rsidRDefault="00AC20C2" w:rsidP="00AC20C2">
      <w:pPr>
        <w:jc w:val="both"/>
        <w:rPr>
          <w:rFonts w:ascii="Garamond" w:hAnsi="Garamond" w:cs="Arial"/>
          <w:sz w:val="22"/>
          <w:szCs w:val="22"/>
        </w:rPr>
      </w:pPr>
      <w:r w:rsidRPr="007546D1">
        <w:rPr>
          <w:rFonts w:ascii="Garamond" w:hAnsi="Garamond" w:cs="Arial"/>
          <w:color w:val="000000" w:themeColor="text1"/>
          <w:sz w:val="22"/>
          <w:szCs w:val="22"/>
        </w:rPr>
        <w:t xml:space="preserve">Clementis u. – Petőfi S. u. – Törökbálinti u. – Hársfa u. – Kereskedők útja – </w:t>
      </w:r>
      <w:r w:rsidR="009922DA" w:rsidRPr="007546D1">
        <w:rPr>
          <w:rFonts w:ascii="Garamond" w:hAnsi="Garamond" w:cs="Arial"/>
          <w:color w:val="000000" w:themeColor="text1"/>
          <w:sz w:val="22"/>
          <w:szCs w:val="22"/>
        </w:rPr>
        <w:t xml:space="preserve">Alsóhatár út - </w:t>
      </w:r>
      <w:r w:rsidRPr="007546D1">
        <w:rPr>
          <w:rFonts w:ascii="Garamond" w:hAnsi="Garamond" w:cs="Arial"/>
          <w:color w:val="000000" w:themeColor="text1"/>
          <w:sz w:val="22"/>
          <w:szCs w:val="22"/>
        </w:rPr>
        <w:t xml:space="preserve">Garibaldi u. – </w:t>
      </w:r>
      <w:r w:rsidRPr="007832D1">
        <w:rPr>
          <w:rFonts w:ascii="Garamond" w:hAnsi="Garamond" w:cs="Arial"/>
          <w:sz w:val="22"/>
          <w:szCs w:val="22"/>
        </w:rPr>
        <w:t>Margaréta utca– Rezeda u. Törökugrató u. – Ibolya u. - Kaktusz utca</w:t>
      </w:r>
    </w:p>
    <w:p w:rsidR="00AC20C2" w:rsidRPr="007832D1" w:rsidRDefault="00AC20C2" w:rsidP="00AC20C2">
      <w:pPr>
        <w:jc w:val="both"/>
        <w:rPr>
          <w:rFonts w:ascii="Garamond" w:hAnsi="Garamond" w:cs="Arial"/>
          <w:sz w:val="22"/>
          <w:szCs w:val="22"/>
        </w:rPr>
      </w:pP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Felsőhatár u. (1. sz. főút – Farkasréti u. között) – Farkasréti út – Liliom u. (Akácfa utcáig) – Kossuth Lajos u. – Kisfaludy u. – Máriavölgy u. (Kőhalom u-</w:t>
      </w:r>
      <w:proofErr w:type="gramStart"/>
      <w:r w:rsidRPr="007832D1">
        <w:rPr>
          <w:rFonts w:ascii="Garamond" w:hAnsi="Garamond" w:cs="Arial"/>
          <w:sz w:val="22"/>
          <w:szCs w:val="22"/>
        </w:rPr>
        <w:t>ig)–</w:t>
      </w:r>
      <w:proofErr w:type="gramEnd"/>
      <w:r w:rsidRPr="007832D1">
        <w:rPr>
          <w:rFonts w:ascii="Garamond" w:hAnsi="Garamond" w:cs="Arial"/>
          <w:sz w:val="22"/>
          <w:szCs w:val="22"/>
        </w:rPr>
        <w:t xml:space="preserve"> Nefelejcs u. (Víztorony u-ig) - Naphegy u. (Tüske u-ig) –Bokréta köz – Szakály Mátyás u. – Mátyás király u.– Átlós u.– Aradi u. – Árnyas u. – Őszibarack u. – Fagyöngy u. Felleg u. – Hajnal u.</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Budapesti út és Szabadság út szervizútjainak parkolói – Templom tér – Kandó Kálmán u. – Gervay M. utca -Árok u.</w:t>
      </w:r>
    </w:p>
    <w:p w:rsidR="00AC20C2" w:rsidRDefault="00AC20C2" w:rsidP="00AC20C2">
      <w:pPr>
        <w:jc w:val="both"/>
        <w:rPr>
          <w:rFonts w:ascii="Garamond" w:hAnsi="Garamond" w:cs="Arial"/>
        </w:rPr>
      </w:pPr>
    </w:p>
    <w:p w:rsidR="00AC20C2" w:rsidRPr="007832D1" w:rsidRDefault="00AC20C2" w:rsidP="00AC20C2">
      <w:pPr>
        <w:rPr>
          <w:rFonts w:ascii="Garamond" w:hAnsi="Garamond" w:cs="Arial"/>
          <w:b/>
        </w:rPr>
      </w:pPr>
      <w:r w:rsidRPr="007832D1">
        <w:rPr>
          <w:rFonts w:ascii="Garamond" w:hAnsi="Garamond" w:cs="Arial"/>
          <w:b/>
        </w:rPr>
        <w:t>Lakótelep</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Bretzfeld u. – jobbra Lévai u. – OTP házak északi oldal – OTP házak déli oldal – Lévai u. – Bretzfeld u. – Baross u. körforgalomnál jobbra – Szivárvány u. 1-3-5. – Ifjúság u. – Baross köz – Baross u. – Szivárvány u. – Patkó u. 1-3-5-7-9-11-21. – Szivárvány u. 2-4-6-8. – Napsugár sétány – Nádasdűlő st. belső út – Holdfény u. új lakópark</w:t>
      </w:r>
    </w:p>
    <w:p w:rsidR="00AC20C2" w:rsidRPr="007832D1" w:rsidRDefault="00AC20C2" w:rsidP="00AC20C2">
      <w:pPr>
        <w:jc w:val="both"/>
        <w:rPr>
          <w:rFonts w:ascii="Garamond" w:hAnsi="Garamond" w:cs="Arial"/>
          <w:sz w:val="22"/>
          <w:szCs w:val="22"/>
        </w:rPr>
      </w:pPr>
    </w:p>
    <w:p w:rsidR="00AC20C2" w:rsidRPr="007832D1" w:rsidRDefault="00AC20C2" w:rsidP="00AC20C2">
      <w:pPr>
        <w:rPr>
          <w:rFonts w:ascii="Garamond" w:hAnsi="Garamond" w:cs="Arial"/>
          <w:b/>
        </w:rPr>
      </w:pPr>
      <w:r w:rsidRPr="007832D1">
        <w:rPr>
          <w:rFonts w:ascii="Garamond" w:hAnsi="Garamond" w:cs="Arial"/>
          <w:b/>
        </w:rPr>
        <w:t>Kamaraerdő</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 xml:space="preserve">Kamaraerdei u. (közigazgatási határig) – Temető u. (Névtelen u-ig) – Akron u. – Beregszászi u. (Kismartoni utcáig) – Torockó u. (Beregszászi u-ig) – Kismartoni u. – Holló u. – Zombori u. – Kolozsvári u. (Zombori u. – Beregszászi u. között) – Seregély u. </w:t>
      </w:r>
    </w:p>
    <w:p w:rsidR="00AC20C2" w:rsidRPr="007832D1" w:rsidRDefault="00AC20C2" w:rsidP="00AC20C2">
      <w:pPr>
        <w:jc w:val="center"/>
        <w:rPr>
          <w:rFonts w:ascii="Garamond" w:hAnsi="Garamond" w:cs="Arial"/>
          <w:b/>
        </w:rPr>
      </w:pPr>
    </w:p>
    <w:p w:rsidR="00AC20C2" w:rsidRPr="007832D1" w:rsidRDefault="00AC20C2" w:rsidP="00AC20C2">
      <w:pPr>
        <w:jc w:val="center"/>
        <w:rPr>
          <w:rFonts w:ascii="Garamond" w:hAnsi="Garamond" w:cs="Arial"/>
          <w:b/>
        </w:rPr>
      </w:pPr>
      <w:r w:rsidRPr="007832D1">
        <w:rPr>
          <w:rFonts w:ascii="Garamond" w:hAnsi="Garamond" w:cs="Arial"/>
          <w:b/>
        </w:rPr>
        <w:t>II. RENDŰ ÚTVONAL</w:t>
      </w:r>
    </w:p>
    <w:p w:rsidR="00AC20C2" w:rsidRPr="007832D1" w:rsidRDefault="00AC20C2" w:rsidP="00AC20C2">
      <w:pPr>
        <w:rPr>
          <w:rFonts w:ascii="Garamond" w:hAnsi="Garamond" w:cs="Arial"/>
          <w:b/>
        </w:rPr>
      </w:pPr>
      <w:r w:rsidRPr="007832D1">
        <w:rPr>
          <w:rFonts w:ascii="Garamond" w:hAnsi="Garamond" w:cs="Arial"/>
          <w:b/>
        </w:rPr>
        <w:t>Kamaraerdő</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Kolozsvári u. (Zombori u. – Kamaraerdei u. között és Beregszászi-Pistály között) – Kassai u. – Vöröskő u.- Vörösbegy u. – Küküllő u. – Cinege u. – Pillangó u. Iglói köz – Beszterce u. – Szalonka u. – Sirály u. – Kócsag u. - Szarka u. – Harkály u.  – Sikló utca – Varjú u. – Jégmadár u. Sólyom u. – Csóka utca – Méhecske u.</w:t>
      </w:r>
    </w:p>
    <w:p w:rsidR="00AC20C2" w:rsidRPr="007832D1" w:rsidRDefault="00AC20C2" w:rsidP="00AC20C2">
      <w:pPr>
        <w:jc w:val="both"/>
        <w:rPr>
          <w:rFonts w:ascii="Garamond" w:hAnsi="Garamond" w:cs="Arial"/>
          <w:b/>
        </w:rPr>
      </w:pPr>
    </w:p>
    <w:p w:rsidR="00AC20C2" w:rsidRPr="007832D1" w:rsidRDefault="00AC20C2" w:rsidP="00AC20C2">
      <w:pPr>
        <w:jc w:val="both"/>
        <w:rPr>
          <w:rFonts w:ascii="Garamond" w:hAnsi="Garamond" w:cs="Arial"/>
          <w:b/>
        </w:rPr>
      </w:pPr>
      <w:r w:rsidRPr="007832D1">
        <w:rPr>
          <w:rFonts w:ascii="Garamond" w:hAnsi="Garamond" w:cs="Arial"/>
          <w:b/>
        </w:rPr>
        <w:t>Domb u. – Szabadság út – Nefelejcs u. által határolt északi oldal</w:t>
      </w:r>
    </w:p>
    <w:p w:rsidR="00AC20C2" w:rsidRDefault="00AC20C2" w:rsidP="00AC20C2">
      <w:pPr>
        <w:jc w:val="both"/>
        <w:rPr>
          <w:rFonts w:ascii="Garamond" w:hAnsi="Garamond" w:cs="Arial"/>
          <w:sz w:val="22"/>
          <w:szCs w:val="22"/>
        </w:rPr>
      </w:pPr>
      <w:r w:rsidRPr="007832D1">
        <w:rPr>
          <w:rFonts w:ascii="Garamond" w:hAnsi="Garamond" w:cs="Arial"/>
          <w:sz w:val="22"/>
          <w:szCs w:val="22"/>
        </w:rPr>
        <w:t>Otthon u. – Otthon köz – Ág u. – Mosoly u. - Koszorú u. – Uzsoki u. - Kékes u. – Lomnici köz – Kötő u. – Kálvária u. – Budakeszi u. – Gida u. - Kőhalom u (lakóövezetig) – Bárány u. – Víztorony u. – Kőhát u. – Felsősor u. – Kőszirt u. – Kőszikla u. – Ostor u. – Kőfejtő u. – Kőláb u. – Kőhíd u. – Kőkapu u. – Présház u. – Maros köz – Szép u. – Kereszt u. – Bor u. – Kárpát u.</w:t>
      </w:r>
    </w:p>
    <w:p w:rsidR="007546D1" w:rsidRPr="007832D1" w:rsidRDefault="007546D1" w:rsidP="00AC20C2">
      <w:pPr>
        <w:jc w:val="both"/>
        <w:rPr>
          <w:rFonts w:ascii="Garamond" w:hAnsi="Garamond" w:cs="Arial"/>
          <w:sz w:val="22"/>
          <w:szCs w:val="22"/>
        </w:rPr>
      </w:pPr>
    </w:p>
    <w:p w:rsidR="00AC20C2" w:rsidRPr="007832D1" w:rsidRDefault="00AC20C2" w:rsidP="00AC20C2">
      <w:pPr>
        <w:jc w:val="both"/>
        <w:rPr>
          <w:rFonts w:ascii="Garamond" w:hAnsi="Garamond" w:cs="Arial"/>
          <w:b/>
        </w:rPr>
      </w:pPr>
      <w:r w:rsidRPr="007832D1">
        <w:rPr>
          <w:rFonts w:ascii="Garamond" w:hAnsi="Garamond" w:cs="Arial"/>
          <w:b/>
        </w:rPr>
        <w:t>1.sz. főút – Bretzfeld u. – Autópálya által határolt terület</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Vak Bottyán u. – Kertész u. – Pántlika u. – Kikelet u. – Delelő u. – Bojt u. – Bíbor u. – Szellő u. – Csillag u. – Bóbita u.– Szegfű u. – Tulipán u. – Tél u. – Ősz u. – Árnyas u. – Babér u. – Föveny u.– Fodros u. – Fészek u. - Tavasz u. – Mező u. – Budafoki u.–- Ébner köz - Nyár u. –Arany J. u. – Vasvári P. u. – Deák F. u. – Forrás u.– Gólya u. – Dózsa Gy. u. – Pozsonyi u. – Ady E. u. – Rákóczi u. – Eper u. – Moha u. – Kenyérgyár u. - Komáromi u. – Széles u. – József A. u. – Árpád u.</w:t>
      </w:r>
    </w:p>
    <w:p w:rsidR="00AC20C2" w:rsidRPr="007832D1" w:rsidRDefault="00AC20C2" w:rsidP="00AC20C2">
      <w:pPr>
        <w:jc w:val="both"/>
        <w:rPr>
          <w:rFonts w:ascii="Garamond" w:hAnsi="Garamond" w:cs="Arial"/>
          <w:b/>
        </w:rPr>
      </w:pPr>
    </w:p>
    <w:p w:rsidR="00AC20C2" w:rsidRPr="007832D1" w:rsidRDefault="00AC20C2" w:rsidP="00AC20C2">
      <w:pPr>
        <w:jc w:val="both"/>
        <w:rPr>
          <w:rFonts w:ascii="Garamond" w:hAnsi="Garamond" w:cs="Arial"/>
          <w:b/>
        </w:rPr>
      </w:pPr>
      <w:r w:rsidRPr="007832D1">
        <w:rPr>
          <w:rFonts w:ascii="Garamond" w:hAnsi="Garamond" w:cs="Arial"/>
          <w:b/>
        </w:rPr>
        <w:t>Nefelejcs u. – Budapesti út – Felsőhatár utca által határolt északi oldal</w:t>
      </w:r>
    </w:p>
    <w:p w:rsidR="00AC20C2" w:rsidRPr="007832D1" w:rsidRDefault="00AC20C2" w:rsidP="00AC20C2">
      <w:pPr>
        <w:jc w:val="both"/>
        <w:rPr>
          <w:rFonts w:ascii="Garamond" w:hAnsi="Garamond" w:cs="Arial"/>
          <w:b/>
        </w:rPr>
      </w:pP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Zichy P. u. – Esze T. u. – Tátra u. – Szőlő köz – Kökény u. – Diófa u. – Mester u. – Öntő u. – Vas u. – Harmat u. – Fém u. – Lakatos u. – Esztergályos u. – Semmelweis u. – Rózsa u. – Erdélyi u. – Szerelő u. – Mozdony u. – Kovács u. – Ötvös u. – Bányász u. – Verseny u. – Széchenyi u. – Jókai u. – Láng u. – Acél u. – Réz u. – Thököly u. – Liliom u. (felső szakasz) – Alma u. – Avar u. – Akácfa u. – Akácfa köz – Liliom u. – Tátra u. – Sas u. – Szépkilátó u. – Gereblye u. – Szarvas u. – Rigó u. – Pihenő u.- Csalit u. – Ringló u. - Merengő u. - Cserebogár u. – Tűzkőhegyi u. – Puttony u. – Zengő u. – Hurok u. – Zúzmara u. – Fátyol u. – Völgy u. – Odvashegyi u. – Domb u. – Hegyalja u. – Kecskekő u.</w:t>
      </w:r>
    </w:p>
    <w:p w:rsidR="00AC20C2" w:rsidRPr="007832D1" w:rsidRDefault="00AC20C2" w:rsidP="00AC20C2">
      <w:pPr>
        <w:jc w:val="both"/>
        <w:rPr>
          <w:rFonts w:ascii="Garamond" w:hAnsi="Garamond" w:cs="Arial"/>
        </w:rPr>
      </w:pPr>
    </w:p>
    <w:p w:rsidR="00AC20C2" w:rsidRPr="007832D1" w:rsidRDefault="00AC20C2" w:rsidP="00AC20C2">
      <w:pPr>
        <w:jc w:val="both"/>
        <w:rPr>
          <w:rFonts w:ascii="Garamond" w:hAnsi="Garamond" w:cs="Arial"/>
          <w:b/>
        </w:rPr>
      </w:pPr>
      <w:r w:rsidRPr="007832D1">
        <w:rPr>
          <w:rFonts w:ascii="Garamond" w:hAnsi="Garamond" w:cs="Arial"/>
          <w:b/>
        </w:rPr>
        <w:t>Törökugrató – Csiki u. – Domb u. által határolt terület</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Kardvirág u. – Liget u. – Kökörcsin u. – Boglárka u. – Levendula u. – Törökugrató u. – Árvácska u. – Kökörcsin u. – Rezeda u. (Margaréta u-tól) – Margaréta u. – Rezeda u. (Margaréta u-ig) – Boglárka u. – Levendula u. – Árvácska u. – Kökörcsin u. – Rézvirág u. – Hóvirág u. – Orgona u. – Bimbó u. – Virág u. – Muskátli u. – Csiki u. – Tárogató u. – Fügefa u. – Séta u. –Szilva u. – Orchidea u. – Hold u.– Szüret u. – Sóvirág u. – Domb u. – Lejtő u. – Panoráma u. – Kármán T. u. – Jedlik Á. u. – Neumann J. u. – Távíró köz</w:t>
      </w:r>
    </w:p>
    <w:p w:rsidR="004E3EA9" w:rsidRDefault="004E3EA9" w:rsidP="00AC20C2">
      <w:pPr>
        <w:jc w:val="center"/>
        <w:rPr>
          <w:rFonts w:ascii="Garamond" w:hAnsi="Garamond" w:cs="Arial"/>
          <w:b/>
        </w:rPr>
      </w:pPr>
    </w:p>
    <w:p w:rsidR="00AC20C2" w:rsidRPr="007832D1" w:rsidRDefault="00AC20C2" w:rsidP="00AC20C2">
      <w:pPr>
        <w:jc w:val="center"/>
        <w:rPr>
          <w:rFonts w:ascii="Garamond" w:hAnsi="Garamond" w:cs="Arial"/>
          <w:b/>
        </w:rPr>
      </w:pPr>
      <w:r w:rsidRPr="007832D1">
        <w:rPr>
          <w:rFonts w:ascii="Garamond" w:hAnsi="Garamond" w:cs="Arial"/>
          <w:b/>
        </w:rPr>
        <w:t>III. Rendű útvonal</w:t>
      </w:r>
    </w:p>
    <w:p w:rsidR="00AC20C2" w:rsidRPr="007832D1" w:rsidRDefault="00AC20C2" w:rsidP="00AC20C2">
      <w:pPr>
        <w:jc w:val="both"/>
        <w:rPr>
          <w:rFonts w:ascii="Garamond" w:hAnsi="Garamond" w:cs="Arial"/>
        </w:rPr>
      </w:pPr>
    </w:p>
    <w:p w:rsidR="00AC20C2" w:rsidRPr="007832D1" w:rsidRDefault="00AC20C2" w:rsidP="00AC20C2">
      <w:pPr>
        <w:jc w:val="both"/>
        <w:rPr>
          <w:rFonts w:ascii="Garamond" w:hAnsi="Garamond" w:cs="Arial"/>
          <w:b/>
        </w:rPr>
      </w:pPr>
      <w:r w:rsidRPr="007832D1">
        <w:rPr>
          <w:rFonts w:ascii="Garamond" w:hAnsi="Garamond" w:cs="Arial"/>
          <w:b/>
        </w:rPr>
        <w:t>Nefelejcs u. – Budapesti út – Felsőhatár utca által határolt északi oldal</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Temes köz – Száva köz – Dráva köz – Nyitra köz – Rába köz – Lajta köz - Ásó u. – Gereblye u.</w:t>
      </w:r>
    </w:p>
    <w:p w:rsidR="00AC20C2" w:rsidRPr="007832D1" w:rsidRDefault="00AC20C2" w:rsidP="00AC20C2">
      <w:pPr>
        <w:jc w:val="both"/>
        <w:rPr>
          <w:rFonts w:ascii="Garamond" w:hAnsi="Garamond" w:cs="Arial"/>
          <w:sz w:val="22"/>
          <w:szCs w:val="22"/>
        </w:rPr>
      </w:pPr>
    </w:p>
    <w:p w:rsidR="00AC20C2" w:rsidRPr="007832D1" w:rsidRDefault="00AC20C2" w:rsidP="00AC20C2">
      <w:pPr>
        <w:jc w:val="both"/>
        <w:rPr>
          <w:rFonts w:ascii="Garamond" w:hAnsi="Garamond" w:cs="Arial"/>
          <w:b/>
        </w:rPr>
      </w:pPr>
      <w:r w:rsidRPr="007832D1">
        <w:rPr>
          <w:rFonts w:ascii="Garamond" w:hAnsi="Garamond" w:cs="Arial"/>
          <w:b/>
        </w:rPr>
        <w:t>Törökugrató – Csiki u. – Domb u. által határolt terület</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 xml:space="preserve">Meredek u. - Som köz - Lóvölgy u. (közlekedésre alkalmas szakasza) - Darázs u. - Hegyalja köz I. – Hegyalja köz II. – Odvashegy köz – Aranyeső u. – Pitypang u. – Szirom u. – Fodormenta u. – Ciklámen u. – Tátika </w:t>
      </w:r>
      <w:r w:rsidRPr="007832D1">
        <w:rPr>
          <w:rFonts w:ascii="Garamond" w:hAnsi="Garamond" w:cs="Arial"/>
          <w:sz w:val="22"/>
          <w:szCs w:val="22"/>
        </w:rPr>
        <w:lastRenderedPageBreak/>
        <w:t>u. – Borostyán u. - Írisz u. – Sóska u. – Som köz – Estike u. – Zsálya u. – Kamilla köz - Körte u. - Aszú u. – Muskotály u. – Mogyoró u. – Csalogány u. – Felsőszállás u.</w:t>
      </w:r>
    </w:p>
    <w:p w:rsidR="00AC20C2" w:rsidRPr="007832D1" w:rsidRDefault="00AC20C2" w:rsidP="00AC20C2">
      <w:pPr>
        <w:jc w:val="both"/>
        <w:rPr>
          <w:rFonts w:ascii="Garamond" w:hAnsi="Garamond" w:cs="Arial"/>
          <w:sz w:val="22"/>
          <w:szCs w:val="22"/>
        </w:rPr>
      </w:pPr>
    </w:p>
    <w:p w:rsidR="00AC20C2" w:rsidRPr="007832D1" w:rsidRDefault="00AC20C2" w:rsidP="00AC20C2">
      <w:pPr>
        <w:rPr>
          <w:rFonts w:ascii="Garamond" w:hAnsi="Garamond" w:cs="Arial"/>
          <w:b/>
        </w:rPr>
      </w:pPr>
      <w:r w:rsidRPr="007832D1">
        <w:rPr>
          <w:rFonts w:ascii="Garamond" w:hAnsi="Garamond" w:cs="Arial"/>
          <w:b/>
        </w:rPr>
        <w:t>Kamaraerdő</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Feketesas u. - Fürj u. - Galamb u. – Eperfa u. – Búzavirág u. – Vágány u. – Vasútsor u. – Dongó u. – Darázs u. – Gyékény u.</w:t>
      </w:r>
    </w:p>
    <w:p w:rsidR="00AC20C2" w:rsidRDefault="00AC20C2" w:rsidP="00AC20C2">
      <w:pPr>
        <w:jc w:val="center"/>
        <w:rPr>
          <w:rFonts w:ascii="Garamond" w:hAnsi="Garamond" w:cs="Arial"/>
          <w:b/>
        </w:rPr>
      </w:pPr>
      <w:r>
        <w:rPr>
          <w:rFonts w:ascii="Garamond" w:hAnsi="Garamond" w:cs="Arial"/>
          <w:b/>
        </w:rPr>
        <w:t>IV.Kerékpárutak</w:t>
      </w:r>
    </w:p>
    <w:p w:rsidR="00AC20C2" w:rsidRDefault="00AC20C2" w:rsidP="00AC20C2">
      <w:pPr>
        <w:jc w:val="both"/>
        <w:rPr>
          <w:rFonts w:ascii="Garamond" w:hAnsi="Garamond" w:cs="Arial"/>
        </w:rPr>
      </w:pPr>
    </w:p>
    <w:p w:rsidR="00AC20C2" w:rsidRDefault="00AC20C2" w:rsidP="00AC20C2">
      <w:pPr>
        <w:spacing w:line="360" w:lineRule="auto"/>
        <w:jc w:val="both"/>
        <w:rPr>
          <w:rFonts w:ascii="Garamond" w:hAnsi="Garamond" w:cs="Arial"/>
          <w:b/>
          <w:bCs/>
        </w:rPr>
      </w:pPr>
      <w:r>
        <w:rPr>
          <w:rFonts w:ascii="Garamond" w:hAnsi="Garamond" w:cs="Arial"/>
          <w:sz w:val="20"/>
        </w:rPr>
        <w:t xml:space="preserve">Az </w:t>
      </w:r>
      <w:r w:rsidRPr="003E6147">
        <w:rPr>
          <w:rFonts w:ascii="Garamond" w:hAnsi="Garamond" w:cs="Arial"/>
          <w:sz w:val="20"/>
        </w:rPr>
        <w:t xml:space="preserve">útvonalterv </w:t>
      </w:r>
      <w:r w:rsidRPr="003E6147">
        <w:rPr>
          <w:rFonts w:ascii="Garamond" w:hAnsi="Garamond" w:cs="Arial"/>
          <w:b/>
          <w:bCs/>
          <w:sz w:val="20"/>
        </w:rPr>
        <w:t xml:space="preserve">teljes </w:t>
      </w:r>
      <w:proofErr w:type="gramStart"/>
      <w:r w:rsidRPr="003E6147">
        <w:rPr>
          <w:rFonts w:ascii="Garamond" w:hAnsi="Garamond" w:cs="Arial"/>
          <w:b/>
          <w:bCs/>
          <w:sz w:val="20"/>
        </w:rPr>
        <w:t xml:space="preserve">hossza  </w:t>
      </w:r>
      <w:r w:rsidRPr="00C65FE6">
        <w:rPr>
          <w:rFonts w:ascii="Garamond" w:hAnsi="Garamond" w:cs="Arial"/>
          <w:b/>
          <w:bCs/>
          <w:szCs w:val="24"/>
        </w:rPr>
        <w:t>I.</w:t>
      </w:r>
      <w:proofErr w:type="gramEnd"/>
      <w:r w:rsidRPr="00C65FE6">
        <w:rPr>
          <w:rFonts w:ascii="Garamond" w:hAnsi="Garamond" w:cs="Arial"/>
          <w:b/>
          <w:bCs/>
          <w:szCs w:val="24"/>
        </w:rPr>
        <w:t xml:space="preserve"> – II. –</w:t>
      </w:r>
      <w:r>
        <w:rPr>
          <w:rFonts w:ascii="Garamond" w:hAnsi="Garamond" w:cs="Arial"/>
          <w:b/>
          <w:bCs/>
        </w:rPr>
        <w:t xml:space="preserve"> III. </w:t>
      </w:r>
      <w:r w:rsidRPr="008B168C">
        <w:rPr>
          <w:rFonts w:ascii="Garamond" w:hAnsi="Garamond" w:cs="Arial"/>
          <w:b/>
          <w:bCs/>
        </w:rPr>
        <w:t>IV</w:t>
      </w:r>
      <w:r>
        <w:rPr>
          <w:rFonts w:ascii="Garamond" w:hAnsi="Garamond" w:cs="Arial"/>
          <w:b/>
          <w:bCs/>
        </w:rPr>
        <w:t>.</w:t>
      </w:r>
      <w:r w:rsidRPr="00C65FE6">
        <w:rPr>
          <w:rFonts w:ascii="Garamond" w:hAnsi="Garamond" w:cs="Arial"/>
          <w:b/>
          <w:bCs/>
          <w:sz w:val="20"/>
        </w:rPr>
        <w:t xml:space="preserve">rendű </w:t>
      </w:r>
      <w:r w:rsidRPr="008B168C">
        <w:rPr>
          <w:rFonts w:ascii="Garamond" w:hAnsi="Garamond" w:cs="Arial"/>
          <w:b/>
          <w:bCs/>
        </w:rPr>
        <w:t>243</w:t>
      </w:r>
      <w:r w:rsidRPr="00B2576D">
        <w:rPr>
          <w:rFonts w:ascii="Garamond" w:hAnsi="Garamond" w:cs="Arial"/>
          <w:b/>
          <w:bCs/>
          <w:color w:val="00B050"/>
        </w:rPr>
        <w:t xml:space="preserve"> </w:t>
      </w:r>
      <w:r>
        <w:rPr>
          <w:rFonts w:ascii="Garamond" w:hAnsi="Garamond" w:cs="Arial"/>
          <w:b/>
          <w:bCs/>
        </w:rPr>
        <w:t xml:space="preserve">km. </w:t>
      </w:r>
    </w:p>
    <w:p w:rsidR="00AC20C2" w:rsidRPr="003E6147" w:rsidRDefault="00AC20C2" w:rsidP="00AC20C2">
      <w:pPr>
        <w:spacing w:line="360" w:lineRule="auto"/>
        <w:rPr>
          <w:rFonts w:ascii="Garamond" w:hAnsi="Garamond" w:cs="Arial"/>
          <w:sz w:val="20"/>
        </w:rPr>
      </w:pPr>
      <w:r w:rsidRPr="003E6147">
        <w:rPr>
          <w:rFonts w:ascii="Garamond" w:hAnsi="Garamond" w:cs="Arial"/>
          <w:sz w:val="20"/>
        </w:rPr>
        <w:t xml:space="preserve">ebből </w:t>
      </w:r>
      <w:r w:rsidRPr="003E6147">
        <w:rPr>
          <w:rFonts w:ascii="Garamond" w:hAnsi="Garamond" w:cs="Arial"/>
          <w:sz w:val="20"/>
        </w:rPr>
        <w:tab/>
      </w:r>
      <w:r w:rsidRPr="003E6147">
        <w:rPr>
          <w:rFonts w:ascii="Garamond" w:hAnsi="Garamond" w:cs="Arial"/>
          <w:sz w:val="20"/>
        </w:rPr>
        <w:tab/>
      </w:r>
      <w:r w:rsidRPr="003E6147">
        <w:rPr>
          <w:rFonts w:ascii="Garamond" w:hAnsi="Garamond" w:cs="Arial"/>
          <w:sz w:val="20"/>
        </w:rPr>
        <w:tab/>
        <w:t xml:space="preserve"> I.  rendű kiemelt útvonal </w:t>
      </w:r>
      <w:r w:rsidRPr="003E6147">
        <w:rPr>
          <w:rFonts w:ascii="Garamond" w:hAnsi="Garamond" w:cs="Arial"/>
          <w:sz w:val="20"/>
        </w:rPr>
        <w:tab/>
      </w:r>
      <w:r w:rsidRPr="003E6147">
        <w:rPr>
          <w:rFonts w:ascii="Garamond" w:hAnsi="Garamond" w:cs="Arial"/>
          <w:sz w:val="20"/>
        </w:rPr>
        <w:tab/>
        <w:t xml:space="preserve"> </w:t>
      </w:r>
      <w:r>
        <w:rPr>
          <w:rFonts w:ascii="Garamond" w:hAnsi="Garamond" w:cs="Arial"/>
          <w:sz w:val="20"/>
        </w:rPr>
        <w:t xml:space="preserve">  </w:t>
      </w:r>
      <w:r w:rsidRPr="003E6147">
        <w:rPr>
          <w:rFonts w:ascii="Garamond" w:hAnsi="Garamond" w:cs="Arial"/>
          <w:sz w:val="20"/>
        </w:rPr>
        <w:t xml:space="preserve">  75 km</w:t>
      </w:r>
    </w:p>
    <w:p w:rsidR="00AC20C2" w:rsidRPr="003E6147" w:rsidRDefault="00AC20C2" w:rsidP="00AC20C2">
      <w:pPr>
        <w:spacing w:line="360" w:lineRule="auto"/>
        <w:rPr>
          <w:rFonts w:ascii="Garamond" w:hAnsi="Garamond" w:cs="Arial"/>
          <w:sz w:val="20"/>
        </w:rPr>
      </w:pPr>
      <w:r w:rsidRPr="003E6147">
        <w:rPr>
          <w:rFonts w:ascii="Garamond" w:hAnsi="Garamond" w:cs="Arial"/>
          <w:sz w:val="20"/>
        </w:rPr>
        <w:tab/>
      </w:r>
      <w:r w:rsidRPr="003E6147">
        <w:rPr>
          <w:rFonts w:ascii="Garamond" w:hAnsi="Garamond" w:cs="Arial"/>
          <w:sz w:val="20"/>
        </w:rPr>
        <w:tab/>
      </w:r>
      <w:r w:rsidRPr="003E6147">
        <w:rPr>
          <w:rFonts w:ascii="Garamond" w:hAnsi="Garamond" w:cs="Arial"/>
          <w:sz w:val="20"/>
        </w:rPr>
        <w:tab/>
        <w:t>II.  ütemben takarítandó útvonal</w:t>
      </w:r>
      <w:r w:rsidRPr="003E6147">
        <w:rPr>
          <w:rFonts w:ascii="Garamond" w:hAnsi="Garamond" w:cs="Arial"/>
          <w:sz w:val="20"/>
        </w:rPr>
        <w:tab/>
      </w:r>
      <w:r>
        <w:rPr>
          <w:rFonts w:ascii="Garamond" w:hAnsi="Garamond" w:cs="Arial"/>
          <w:sz w:val="20"/>
        </w:rPr>
        <w:t xml:space="preserve">  </w:t>
      </w:r>
      <w:r w:rsidRPr="003E6147">
        <w:rPr>
          <w:rFonts w:ascii="Garamond" w:hAnsi="Garamond" w:cs="Arial"/>
          <w:sz w:val="20"/>
        </w:rPr>
        <w:t xml:space="preserve">  155 km</w:t>
      </w:r>
    </w:p>
    <w:p w:rsidR="00AC20C2" w:rsidRDefault="00AC20C2" w:rsidP="00AC20C2">
      <w:pPr>
        <w:pStyle w:val="llb"/>
        <w:tabs>
          <w:tab w:val="clear" w:pos="4536"/>
          <w:tab w:val="clear" w:pos="9072"/>
        </w:tabs>
        <w:spacing w:line="360" w:lineRule="auto"/>
        <w:rPr>
          <w:rFonts w:ascii="Garamond" w:hAnsi="Garamond" w:cs="Arial"/>
          <w:sz w:val="20"/>
        </w:rPr>
      </w:pPr>
      <w:r w:rsidRPr="003E6147">
        <w:rPr>
          <w:rFonts w:ascii="Garamond" w:hAnsi="Garamond" w:cs="Arial"/>
          <w:sz w:val="20"/>
        </w:rPr>
        <w:tab/>
      </w:r>
      <w:r w:rsidRPr="003E6147">
        <w:rPr>
          <w:rFonts w:ascii="Garamond" w:hAnsi="Garamond" w:cs="Arial"/>
          <w:sz w:val="20"/>
        </w:rPr>
        <w:tab/>
      </w:r>
      <w:r w:rsidRPr="003E6147">
        <w:rPr>
          <w:rFonts w:ascii="Garamond" w:hAnsi="Garamond" w:cs="Arial"/>
          <w:sz w:val="20"/>
        </w:rPr>
        <w:tab/>
        <w:t xml:space="preserve">III. egyéb zsákutca és szűk közök             </w:t>
      </w:r>
      <w:r>
        <w:rPr>
          <w:rFonts w:ascii="Garamond" w:hAnsi="Garamond" w:cs="Arial"/>
          <w:sz w:val="20"/>
        </w:rPr>
        <w:t>2</w:t>
      </w:r>
      <w:r w:rsidRPr="003E6147">
        <w:rPr>
          <w:rFonts w:ascii="Garamond" w:hAnsi="Garamond" w:cs="Arial"/>
          <w:sz w:val="20"/>
        </w:rPr>
        <w:t xml:space="preserve"> km</w:t>
      </w:r>
    </w:p>
    <w:p w:rsidR="00AC20C2" w:rsidRDefault="00AC20C2" w:rsidP="00AC20C2">
      <w:pPr>
        <w:pStyle w:val="llb"/>
        <w:tabs>
          <w:tab w:val="clear" w:pos="4536"/>
          <w:tab w:val="clear" w:pos="9072"/>
        </w:tabs>
        <w:spacing w:line="360" w:lineRule="auto"/>
        <w:ind w:left="1418" w:firstLine="709"/>
        <w:rPr>
          <w:rFonts w:ascii="Garamond" w:hAnsi="Garamond" w:cs="Arial"/>
          <w:sz w:val="20"/>
        </w:rPr>
      </w:pPr>
      <w:r w:rsidRPr="003E6147">
        <w:rPr>
          <w:rFonts w:ascii="Garamond" w:hAnsi="Garamond" w:cs="Arial"/>
          <w:sz w:val="20"/>
        </w:rPr>
        <w:t xml:space="preserve"> IV. kerékpárutak       </w:t>
      </w:r>
      <w:r>
        <w:rPr>
          <w:rFonts w:ascii="Garamond" w:hAnsi="Garamond" w:cs="Arial"/>
          <w:sz w:val="20"/>
        </w:rPr>
        <w:t xml:space="preserve">                             11</w:t>
      </w:r>
      <w:r w:rsidRPr="003E6147">
        <w:rPr>
          <w:rFonts w:ascii="Garamond" w:hAnsi="Garamond" w:cs="Arial"/>
          <w:sz w:val="20"/>
        </w:rPr>
        <w:t xml:space="preserve"> km</w:t>
      </w: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42"/>
        <w:gridCol w:w="1276"/>
        <w:gridCol w:w="2552"/>
        <w:gridCol w:w="2551"/>
      </w:tblGrid>
      <w:tr w:rsidR="00AC20C2" w:rsidTr="00AC20C2">
        <w:trPr>
          <w:cantSplit/>
        </w:trPr>
        <w:tc>
          <w:tcPr>
            <w:tcW w:w="1771" w:type="dxa"/>
            <w:gridSpan w:val="2"/>
          </w:tcPr>
          <w:p w:rsidR="00AC20C2" w:rsidRDefault="00AC20C2" w:rsidP="00AC20C2">
            <w:pPr>
              <w:rPr>
                <w:rFonts w:ascii="Garamond" w:hAnsi="Garamond" w:cs="Arial"/>
                <w:b/>
              </w:rPr>
            </w:pPr>
            <w:r>
              <w:rPr>
                <w:rFonts w:ascii="Garamond" w:hAnsi="Garamond" w:cs="Arial"/>
                <w:b/>
              </w:rPr>
              <w:t>Munkavégzés</w:t>
            </w:r>
          </w:p>
        </w:tc>
        <w:tc>
          <w:tcPr>
            <w:tcW w:w="3828" w:type="dxa"/>
            <w:gridSpan w:val="2"/>
          </w:tcPr>
          <w:p w:rsidR="00AC20C2" w:rsidRDefault="00AC20C2" w:rsidP="00AC20C2">
            <w:pPr>
              <w:pStyle w:val="Cmsor2"/>
              <w:rPr>
                <w:rFonts w:ascii="Garamond" w:hAnsi="Garamond" w:cs="Arial"/>
              </w:rPr>
            </w:pPr>
            <w:r>
              <w:rPr>
                <w:rFonts w:ascii="Garamond" w:hAnsi="Garamond" w:cs="Arial"/>
              </w:rPr>
              <w:t>Szórási munka</w:t>
            </w:r>
          </w:p>
        </w:tc>
        <w:tc>
          <w:tcPr>
            <w:tcW w:w="2551" w:type="dxa"/>
          </w:tcPr>
          <w:p w:rsidR="00AC20C2" w:rsidRDefault="00AC20C2" w:rsidP="00AC20C2">
            <w:pPr>
              <w:pStyle w:val="Cmsor2"/>
              <w:rPr>
                <w:rFonts w:ascii="Garamond" w:hAnsi="Garamond" w:cs="Arial"/>
              </w:rPr>
            </w:pPr>
            <w:r>
              <w:rPr>
                <w:rFonts w:ascii="Garamond" w:hAnsi="Garamond" w:cs="Arial"/>
              </w:rPr>
              <w:t>Hóeltakarítási munka</w:t>
            </w:r>
          </w:p>
        </w:tc>
      </w:tr>
      <w:tr w:rsidR="00AC20C2" w:rsidTr="00AC20C2">
        <w:tc>
          <w:tcPr>
            <w:tcW w:w="1729" w:type="dxa"/>
            <w:vAlign w:val="center"/>
          </w:tcPr>
          <w:p w:rsidR="00AC20C2" w:rsidRDefault="00AC20C2" w:rsidP="00AC20C2">
            <w:pPr>
              <w:jc w:val="center"/>
              <w:rPr>
                <w:rFonts w:ascii="Garamond" w:hAnsi="Garamond" w:cs="Arial"/>
                <w:b/>
                <w:sz w:val="20"/>
              </w:rPr>
            </w:pPr>
            <w:r>
              <w:rPr>
                <w:rFonts w:ascii="Garamond" w:hAnsi="Garamond" w:cs="Arial"/>
                <w:b/>
                <w:sz w:val="20"/>
              </w:rPr>
              <w:t>Útvonal</w:t>
            </w:r>
          </w:p>
        </w:tc>
        <w:tc>
          <w:tcPr>
            <w:tcW w:w="1318" w:type="dxa"/>
            <w:gridSpan w:val="2"/>
            <w:vAlign w:val="center"/>
          </w:tcPr>
          <w:p w:rsidR="00AC20C2" w:rsidRDefault="00AC20C2" w:rsidP="00AC20C2">
            <w:pPr>
              <w:jc w:val="center"/>
              <w:rPr>
                <w:rFonts w:ascii="Garamond" w:hAnsi="Garamond" w:cs="Arial"/>
                <w:b/>
                <w:sz w:val="20"/>
              </w:rPr>
            </w:pPr>
            <w:r>
              <w:rPr>
                <w:rFonts w:ascii="Garamond" w:hAnsi="Garamond" w:cs="Arial"/>
                <w:b/>
                <w:sz w:val="20"/>
              </w:rPr>
              <w:t>Kezdése észleléstől</w:t>
            </w:r>
          </w:p>
        </w:tc>
        <w:tc>
          <w:tcPr>
            <w:tcW w:w="2552" w:type="dxa"/>
            <w:vAlign w:val="center"/>
          </w:tcPr>
          <w:p w:rsidR="00AC20C2" w:rsidRDefault="00AC20C2" w:rsidP="00AC20C2">
            <w:pPr>
              <w:jc w:val="center"/>
              <w:rPr>
                <w:rFonts w:ascii="Garamond" w:hAnsi="Garamond" w:cs="Arial"/>
                <w:b/>
                <w:sz w:val="20"/>
              </w:rPr>
            </w:pPr>
            <w:r>
              <w:rPr>
                <w:rFonts w:ascii="Garamond" w:hAnsi="Garamond" w:cs="Arial"/>
                <w:b/>
                <w:sz w:val="20"/>
              </w:rPr>
              <w:t>Kezdete</w:t>
            </w:r>
          </w:p>
        </w:tc>
        <w:tc>
          <w:tcPr>
            <w:tcW w:w="2551" w:type="dxa"/>
            <w:vAlign w:val="center"/>
          </w:tcPr>
          <w:p w:rsidR="00AC20C2" w:rsidRDefault="00AC20C2" w:rsidP="00AC20C2">
            <w:pPr>
              <w:ind w:right="72"/>
              <w:jc w:val="center"/>
              <w:rPr>
                <w:rFonts w:ascii="Garamond" w:hAnsi="Garamond" w:cs="Arial"/>
                <w:b/>
                <w:sz w:val="20"/>
              </w:rPr>
            </w:pPr>
            <w:r>
              <w:rPr>
                <w:rFonts w:ascii="Garamond" w:hAnsi="Garamond" w:cs="Arial"/>
                <w:b/>
                <w:sz w:val="20"/>
              </w:rPr>
              <w:t xml:space="preserve">       Időtartama                    </w:t>
            </w:r>
            <w:proofErr w:type="gramStart"/>
            <w:r>
              <w:rPr>
                <w:rFonts w:ascii="Garamond" w:hAnsi="Garamond" w:cs="Arial"/>
                <w:b/>
                <w:sz w:val="20"/>
              </w:rPr>
              <w:t xml:space="preserve">   </w:t>
            </w:r>
            <w:r>
              <w:rPr>
                <w:rFonts w:ascii="Garamond" w:hAnsi="Garamond" w:cs="Arial"/>
                <w:sz w:val="20"/>
              </w:rPr>
              <w:t>(</w:t>
            </w:r>
            <w:proofErr w:type="gramEnd"/>
            <w:r>
              <w:rPr>
                <w:rFonts w:ascii="Garamond" w:hAnsi="Garamond" w:cs="Arial"/>
                <w:sz w:val="20"/>
              </w:rPr>
              <w:t>a hóesés befejezésétől számított )</w:t>
            </w:r>
          </w:p>
        </w:tc>
      </w:tr>
      <w:tr w:rsidR="00AC20C2" w:rsidTr="00AC20C2">
        <w:tc>
          <w:tcPr>
            <w:tcW w:w="1729" w:type="dxa"/>
          </w:tcPr>
          <w:p w:rsidR="00AC20C2" w:rsidRDefault="00AC20C2" w:rsidP="00AC20C2">
            <w:pPr>
              <w:rPr>
                <w:rFonts w:ascii="Garamond" w:hAnsi="Garamond" w:cs="Arial"/>
              </w:rPr>
            </w:pPr>
            <w:r>
              <w:rPr>
                <w:rFonts w:ascii="Garamond" w:hAnsi="Garamond" w:cs="Arial"/>
              </w:rPr>
              <w:t>I.        75 km</w:t>
            </w:r>
          </w:p>
        </w:tc>
        <w:tc>
          <w:tcPr>
            <w:tcW w:w="1318" w:type="dxa"/>
            <w:gridSpan w:val="2"/>
          </w:tcPr>
          <w:p w:rsidR="00AC20C2" w:rsidRDefault="00AC20C2" w:rsidP="00AC20C2">
            <w:pPr>
              <w:rPr>
                <w:rFonts w:ascii="Garamond" w:hAnsi="Garamond" w:cs="Arial"/>
              </w:rPr>
            </w:pPr>
            <w:r>
              <w:rPr>
                <w:rFonts w:ascii="Garamond" w:hAnsi="Garamond" w:cs="Arial"/>
              </w:rPr>
              <w:t>1 óra</w:t>
            </w:r>
          </w:p>
        </w:tc>
        <w:tc>
          <w:tcPr>
            <w:tcW w:w="2552" w:type="dxa"/>
          </w:tcPr>
          <w:p w:rsidR="00AC20C2" w:rsidRDefault="00AC20C2" w:rsidP="00AC20C2">
            <w:pPr>
              <w:rPr>
                <w:rFonts w:ascii="Garamond" w:hAnsi="Garamond" w:cs="Arial"/>
              </w:rPr>
            </w:pPr>
            <w:r>
              <w:rPr>
                <w:rFonts w:ascii="Garamond" w:hAnsi="Garamond" w:cs="Arial"/>
              </w:rPr>
              <w:t xml:space="preserve"> 3-5 cm hó esés esetén</w:t>
            </w:r>
          </w:p>
        </w:tc>
        <w:tc>
          <w:tcPr>
            <w:tcW w:w="2551" w:type="dxa"/>
          </w:tcPr>
          <w:p w:rsidR="00AC20C2" w:rsidRDefault="00AC20C2" w:rsidP="00AC20C2">
            <w:pPr>
              <w:jc w:val="center"/>
              <w:rPr>
                <w:rFonts w:ascii="Garamond" w:hAnsi="Garamond" w:cs="Arial"/>
              </w:rPr>
            </w:pPr>
            <w:r>
              <w:rPr>
                <w:rFonts w:ascii="Garamond" w:hAnsi="Garamond" w:cs="Arial"/>
              </w:rPr>
              <w:t>5 óra</w:t>
            </w:r>
          </w:p>
        </w:tc>
      </w:tr>
      <w:tr w:rsidR="00AC20C2" w:rsidTr="00AC20C2">
        <w:tc>
          <w:tcPr>
            <w:tcW w:w="1729" w:type="dxa"/>
          </w:tcPr>
          <w:p w:rsidR="00AC20C2" w:rsidRDefault="00AC20C2" w:rsidP="00AC20C2">
            <w:pPr>
              <w:rPr>
                <w:rFonts w:ascii="Garamond" w:hAnsi="Garamond" w:cs="Arial"/>
              </w:rPr>
            </w:pPr>
            <w:r>
              <w:rPr>
                <w:rFonts w:ascii="Garamond" w:hAnsi="Garamond" w:cs="Arial"/>
              </w:rPr>
              <w:t xml:space="preserve">II.     155 km  </w:t>
            </w:r>
          </w:p>
        </w:tc>
        <w:tc>
          <w:tcPr>
            <w:tcW w:w="1318" w:type="dxa"/>
            <w:gridSpan w:val="2"/>
          </w:tcPr>
          <w:p w:rsidR="00AC20C2" w:rsidRDefault="00AC20C2" w:rsidP="00AC20C2">
            <w:pPr>
              <w:rPr>
                <w:rFonts w:ascii="Garamond" w:hAnsi="Garamond" w:cs="Arial"/>
              </w:rPr>
            </w:pPr>
            <w:r>
              <w:rPr>
                <w:rFonts w:ascii="Garamond" w:hAnsi="Garamond" w:cs="Arial"/>
              </w:rPr>
              <w:t>2 óra</w:t>
            </w:r>
          </w:p>
        </w:tc>
        <w:tc>
          <w:tcPr>
            <w:tcW w:w="2552" w:type="dxa"/>
          </w:tcPr>
          <w:p w:rsidR="00AC20C2" w:rsidRDefault="00AC20C2" w:rsidP="00AC20C2">
            <w:pPr>
              <w:rPr>
                <w:rFonts w:ascii="Garamond" w:hAnsi="Garamond" w:cs="Arial"/>
              </w:rPr>
            </w:pPr>
            <w:r>
              <w:rPr>
                <w:rFonts w:ascii="Garamond" w:hAnsi="Garamond" w:cs="Arial"/>
              </w:rPr>
              <w:t>5-10 cm hó esés esetén</w:t>
            </w:r>
          </w:p>
        </w:tc>
        <w:tc>
          <w:tcPr>
            <w:tcW w:w="2551" w:type="dxa"/>
          </w:tcPr>
          <w:p w:rsidR="00AC20C2" w:rsidRDefault="00AC20C2" w:rsidP="00AC20C2">
            <w:pPr>
              <w:jc w:val="center"/>
              <w:rPr>
                <w:rFonts w:ascii="Garamond" w:hAnsi="Garamond" w:cs="Arial"/>
              </w:rPr>
            </w:pPr>
            <w:r>
              <w:rPr>
                <w:rFonts w:ascii="Garamond" w:hAnsi="Garamond" w:cs="Arial"/>
              </w:rPr>
              <w:t>7 óra</w:t>
            </w:r>
          </w:p>
        </w:tc>
      </w:tr>
      <w:tr w:rsidR="00AC20C2" w:rsidTr="00AC20C2">
        <w:tc>
          <w:tcPr>
            <w:tcW w:w="1729" w:type="dxa"/>
          </w:tcPr>
          <w:p w:rsidR="00AC20C2" w:rsidRDefault="00AC20C2" w:rsidP="00AC20C2">
            <w:pPr>
              <w:rPr>
                <w:rFonts w:ascii="Garamond" w:hAnsi="Garamond" w:cs="Arial"/>
              </w:rPr>
            </w:pPr>
            <w:r>
              <w:rPr>
                <w:rFonts w:ascii="Garamond" w:hAnsi="Garamond" w:cs="Arial"/>
              </w:rPr>
              <w:t xml:space="preserve">III.        </w:t>
            </w:r>
            <w:proofErr w:type="gramStart"/>
            <w:r w:rsidRPr="00A708A0">
              <w:rPr>
                <w:rFonts w:ascii="Garamond" w:hAnsi="Garamond" w:cs="Arial"/>
              </w:rPr>
              <w:t>2</w:t>
            </w:r>
            <w:r w:rsidRPr="00FF354E">
              <w:rPr>
                <w:rFonts w:ascii="Garamond" w:hAnsi="Garamond" w:cs="Arial"/>
                <w:color w:val="FF0000"/>
              </w:rPr>
              <w:t xml:space="preserve"> </w:t>
            </w:r>
            <w:r>
              <w:rPr>
                <w:rFonts w:ascii="Garamond" w:hAnsi="Garamond" w:cs="Arial"/>
              </w:rPr>
              <w:t xml:space="preserve"> km</w:t>
            </w:r>
            <w:proofErr w:type="gramEnd"/>
          </w:p>
        </w:tc>
        <w:tc>
          <w:tcPr>
            <w:tcW w:w="1318" w:type="dxa"/>
            <w:gridSpan w:val="2"/>
          </w:tcPr>
          <w:p w:rsidR="00AC20C2" w:rsidRDefault="00AC20C2" w:rsidP="00AC20C2">
            <w:pPr>
              <w:rPr>
                <w:rFonts w:ascii="Garamond" w:hAnsi="Garamond" w:cs="Arial"/>
              </w:rPr>
            </w:pPr>
            <w:r>
              <w:rPr>
                <w:rFonts w:ascii="Garamond" w:hAnsi="Garamond" w:cs="Arial"/>
              </w:rPr>
              <w:t>4 óra</w:t>
            </w:r>
          </w:p>
        </w:tc>
        <w:tc>
          <w:tcPr>
            <w:tcW w:w="2552" w:type="dxa"/>
          </w:tcPr>
          <w:p w:rsidR="00AC20C2" w:rsidRDefault="00AC20C2" w:rsidP="00AC20C2">
            <w:pPr>
              <w:rPr>
                <w:rFonts w:ascii="Garamond" w:hAnsi="Garamond" w:cs="Arial"/>
              </w:rPr>
            </w:pPr>
            <w:r>
              <w:rPr>
                <w:rFonts w:ascii="Garamond" w:hAnsi="Garamond" w:cs="Arial"/>
              </w:rPr>
              <w:t>15-20 cm hó esés esetén</w:t>
            </w:r>
          </w:p>
        </w:tc>
        <w:tc>
          <w:tcPr>
            <w:tcW w:w="2551" w:type="dxa"/>
          </w:tcPr>
          <w:p w:rsidR="00AC20C2" w:rsidRDefault="00AC20C2" w:rsidP="00AC20C2">
            <w:pPr>
              <w:jc w:val="center"/>
              <w:rPr>
                <w:rFonts w:ascii="Garamond" w:hAnsi="Garamond" w:cs="Arial"/>
              </w:rPr>
            </w:pPr>
            <w:r>
              <w:rPr>
                <w:rFonts w:ascii="Garamond" w:hAnsi="Garamond" w:cs="Arial"/>
              </w:rPr>
              <w:t>24 óra</w:t>
            </w:r>
          </w:p>
        </w:tc>
      </w:tr>
      <w:tr w:rsidR="00AC20C2" w:rsidTr="00AC20C2">
        <w:tc>
          <w:tcPr>
            <w:tcW w:w="1729" w:type="dxa"/>
          </w:tcPr>
          <w:p w:rsidR="00AC20C2" w:rsidRDefault="00AC20C2" w:rsidP="00AC20C2">
            <w:pPr>
              <w:rPr>
                <w:rFonts w:ascii="Garamond" w:hAnsi="Garamond" w:cs="Arial"/>
              </w:rPr>
            </w:pPr>
            <w:r w:rsidRPr="009D02DC">
              <w:rPr>
                <w:rFonts w:ascii="Garamond" w:hAnsi="Garamond" w:cs="Arial"/>
              </w:rPr>
              <w:t xml:space="preserve">IV. </w:t>
            </w:r>
            <w:r>
              <w:rPr>
                <w:rFonts w:ascii="Garamond" w:hAnsi="Garamond" w:cs="Arial"/>
              </w:rPr>
              <w:t xml:space="preserve">     </w:t>
            </w:r>
            <w:r w:rsidRPr="009D02DC">
              <w:rPr>
                <w:rFonts w:ascii="Garamond" w:hAnsi="Garamond" w:cs="Arial"/>
              </w:rPr>
              <w:t xml:space="preserve">11 </w:t>
            </w:r>
            <w:r>
              <w:rPr>
                <w:rFonts w:ascii="Garamond" w:hAnsi="Garamond" w:cs="Arial"/>
              </w:rPr>
              <w:t>k</w:t>
            </w:r>
            <w:r w:rsidRPr="009D02DC">
              <w:rPr>
                <w:rFonts w:ascii="Garamond" w:hAnsi="Garamond" w:cs="Arial"/>
              </w:rPr>
              <w:t xml:space="preserve">m  </w:t>
            </w:r>
          </w:p>
        </w:tc>
        <w:tc>
          <w:tcPr>
            <w:tcW w:w="1318" w:type="dxa"/>
            <w:gridSpan w:val="2"/>
          </w:tcPr>
          <w:p w:rsidR="00AC20C2" w:rsidRDefault="00AC20C2" w:rsidP="00AC20C2">
            <w:pPr>
              <w:rPr>
                <w:rFonts w:ascii="Garamond" w:hAnsi="Garamond" w:cs="Arial"/>
              </w:rPr>
            </w:pPr>
            <w:r w:rsidRPr="009D02DC">
              <w:rPr>
                <w:rFonts w:ascii="Garamond" w:hAnsi="Garamond" w:cs="Arial"/>
              </w:rPr>
              <w:t>7 óra</w:t>
            </w:r>
          </w:p>
        </w:tc>
        <w:tc>
          <w:tcPr>
            <w:tcW w:w="2552" w:type="dxa"/>
          </w:tcPr>
          <w:p w:rsidR="00AC20C2" w:rsidRDefault="00AC20C2" w:rsidP="00AC20C2">
            <w:pPr>
              <w:rPr>
                <w:rFonts w:ascii="Garamond" w:hAnsi="Garamond" w:cs="Arial"/>
              </w:rPr>
            </w:pPr>
            <w:r>
              <w:rPr>
                <w:rFonts w:ascii="Garamond" w:hAnsi="Garamond" w:cs="Arial"/>
              </w:rPr>
              <w:t xml:space="preserve">  </w:t>
            </w:r>
            <w:r w:rsidRPr="009D02DC">
              <w:rPr>
                <w:rFonts w:ascii="Garamond" w:hAnsi="Garamond" w:cs="Arial"/>
              </w:rPr>
              <w:t>5-10 cm hó esés esetén  </w:t>
            </w:r>
          </w:p>
        </w:tc>
        <w:tc>
          <w:tcPr>
            <w:tcW w:w="2551" w:type="dxa"/>
          </w:tcPr>
          <w:p w:rsidR="00AC20C2" w:rsidRDefault="00AC20C2" w:rsidP="00AC20C2">
            <w:pPr>
              <w:jc w:val="center"/>
              <w:rPr>
                <w:rFonts w:ascii="Garamond" w:hAnsi="Garamond" w:cs="Arial"/>
              </w:rPr>
            </w:pPr>
            <w:r>
              <w:rPr>
                <w:rFonts w:ascii="Garamond" w:hAnsi="Garamond" w:cs="Arial"/>
              </w:rPr>
              <w:t xml:space="preserve"> 2 óra</w:t>
            </w:r>
          </w:p>
        </w:tc>
      </w:tr>
    </w:tbl>
    <w:p w:rsidR="00AC20C2" w:rsidRPr="003E6147" w:rsidRDefault="00AC20C2" w:rsidP="00AC20C2">
      <w:pPr>
        <w:spacing w:line="360" w:lineRule="auto"/>
        <w:jc w:val="both"/>
        <w:rPr>
          <w:rFonts w:ascii="Garamond" w:hAnsi="Garamond" w:cs="Arial"/>
          <w:sz w:val="20"/>
        </w:rPr>
      </w:pPr>
      <w:r w:rsidRPr="003E6147">
        <w:rPr>
          <w:rFonts w:ascii="Garamond" w:hAnsi="Garamond" w:cs="Arial"/>
          <w:sz w:val="20"/>
        </w:rPr>
        <w:t>Folyamatos hóesés, ónos eső esetén az eltakarítás ill. sózás folyamatosan az I. rendűen kiemelt útvonalakon történik.</w:t>
      </w:r>
    </w:p>
    <w:p w:rsidR="00AC20C2" w:rsidRPr="003E6147" w:rsidRDefault="00AC20C2" w:rsidP="00AC20C2">
      <w:pPr>
        <w:spacing w:line="360" w:lineRule="auto"/>
        <w:ind w:right="-1418"/>
        <w:jc w:val="both"/>
        <w:rPr>
          <w:rFonts w:ascii="Garamond" w:hAnsi="Garamond" w:cs="Arial"/>
          <w:sz w:val="20"/>
        </w:rPr>
      </w:pPr>
      <w:r w:rsidRPr="003E6147">
        <w:rPr>
          <w:rFonts w:ascii="Garamond" w:hAnsi="Garamond" w:cs="Arial"/>
          <w:sz w:val="20"/>
        </w:rPr>
        <w:t>A táblázat adatai átlagos téli időjárásra vonatkoznak.</w:t>
      </w:r>
    </w:p>
    <w:p w:rsidR="00AC20C2" w:rsidRPr="003E6147" w:rsidRDefault="00AC20C2" w:rsidP="00AC20C2">
      <w:pPr>
        <w:spacing w:line="360" w:lineRule="auto"/>
        <w:jc w:val="both"/>
        <w:rPr>
          <w:rFonts w:ascii="Garamond" w:hAnsi="Garamond" w:cs="Arial"/>
          <w:sz w:val="20"/>
        </w:rPr>
      </w:pPr>
      <w:r w:rsidRPr="003E6147">
        <w:rPr>
          <w:rFonts w:ascii="Garamond" w:hAnsi="Garamond" w:cs="Arial"/>
          <w:sz w:val="20"/>
        </w:rPr>
        <w:t>Átlagos téli időjárásnak tekinthető, ha a hőmérséklet - 8 C</w:t>
      </w:r>
      <w:proofErr w:type="gramStart"/>
      <w:r w:rsidRPr="003E6147">
        <w:rPr>
          <w:rFonts w:ascii="Garamond" w:hAnsi="Garamond" w:cs="Arial"/>
          <w:sz w:val="20"/>
          <w:vertAlign w:val="superscript"/>
        </w:rPr>
        <w:t>0</w:t>
      </w:r>
      <w:r w:rsidRPr="003E6147">
        <w:rPr>
          <w:rFonts w:ascii="Garamond" w:hAnsi="Garamond" w:cs="Arial"/>
          <w:sz w:val="20"/>
        </w:rPr>
        <w:t xml:space="preserve">  vagy</w:t>
      </w:r>
      <w:proofErr w:type="gramEnd"/>
      <w:r w:rsidRPr="003E6147">
        <w:rPr>
          <w:rFonts w:ascii="Garamond" w:hAnsi="Garamond" w:cs="Arial"/>
          <w:sz w:val="20"/>
        </w:rPr>
        <w:t xml:space="preserve"> annál magasabb, a szél erőssége gyengébb mint 30 km / óra.</w:t>
      </w:r>
    </w:p>
    <w:p w:rsidR="00AC20C2" w:rsidRDefault="00AC20C2" w:rsidP="00AC20C2">
      <w:pPr>
        <w:spacing w:line="360" w:lineRule="auto"/>
        <w:jc w:val="both"/>
        <w:rPr>
          <w:rFonts w:ascii="Garamond" w:hAnsi="Garamond" w:cs="Arial"/>
          <w:sz w:val="20"/>
        </w:rPr>
      </w:pPr>
      <w:r w:rsidRPr="003E6147">
        <w:rPr>
          <w:rFonts w:ascii="Garamond" w:hAnsi="Garamond" w:cs="Arial"/>
          <w:sz w:val="20"/>
        </w:rPr>
        <w:t xml:space="preserve">Alacsonyabb hőmérséklet, vagy nagyobb szélsebesség, továbbá ónos eső esetén a védekezési időszükségletek növelhetők. </w:t>
      </w:r>
    </w:p>
    <w:p w:rsidR="00AC20C2" w:rsidRDefault="00AC20C2" w:rsidP="00AC20C2">
      <w:pPr>
        <w:rPr>
          <w:rFonts w:ascii="Garamond" w:hAnsi="Garamond" w:cs="Arial"/>
          <w:sz w:val="20"/>
        </w:rPr>
      </w:pPr>
    </w:p>
    <w:p w:rsidR="00AC20C2" w:rsidRDefault="00AC20C2" w:rsidP="00AC20C2">
      <w:pPr>
        <w:spacing w:line="360" w:lineRule="auto"/>
        <w:jc w:val="center"/>
        <w:rPr>
          <w:rFonts w:ascii="Garamond" w:hAnsi="Garamond" w:cs="Arial"/>
          <w:b/>
          <w:highlight w:val="yellow"/>
        </w:rPr>
      </w:pPr>
      <w:r>
        <w:rPr>
          <w:rFonts w:ascii="Garamond" w:hAnsi="Garamond" w:cs="Arial"/>
          <w:b/>
        </w:rPr>
        <w:t xml:space="preserve">Lépcsők, járdák takarítása </w:t>
      </w:r>
    </w:p>
    <w:p w:rsidR="00AC20C2" w:rsidRPr="00F068FE" w:rsidRDefault="00AC20C2" w:rsidP="00AC20C2">
      <w:pPr>
        <w:jc w:val="both"/>
        <w:rPr>
          <w:rFonts w:ascii="Garamond" w:hAnsi="Garamond" w:cs="Arial"/>
          <w:sz w:val="20"/>
        </w:rPr>
      </w:pPr>
      <w:r w:rsidRPr="00F068FE">
        <w:rPr>
          <w:rFonts w:ascii="Garamond" w:hAnsi="Garamond" w:cs="Arial"/>
          <w:sz w:val="20"/>
        </w:rPr>
        <w:t>1.) Patkó utca 1. sz. mögött a buszmegállónaál a nádas felé</w:t>
      </w:r>
    </w:p>
    <w:p w:rsidR="00AC20C2" w:rsidRPr="00F068FE" w:rsidRDefault="00AC20C2" w:rsidP="00AC20C2">
      <w:pPr>
        <w:jc w:val="both"/>
        <w:rPr>
          <w:rFonts w:ascii="Garamond" w:hAnsi="Garamond" w:cs="Arial"/>
          <w:sz w:val="20"/>
        </w:rPr>
      </w:pPr>
      <w:r w:rsidRPr="00F068FE">
        <w:rPr>
          <w:rFonts w:ascii="Garamond" w:hAnsi="Garamond" w:cs="Arial"/>
          <w:sz w:val="20"/>
        </w:rPr>
        <w:t>2.) Patkó utca 1. sz. mellett a jelzőlámpánál</w:t>
      </w:r>
    </w:p>
    <w:p w:rsidR="00AC20C2" w:rsidRPr="00F068FE" w:rsidRDefault="00AC20C2" w:rsidP="00AC20C2">
      <w:pPr>
        <w:jc w:val="both"/>
        <w:rPr>
          <w:rFonts w:ascii="Garamond" w:hAnsi="Garamond" w:cs="Arial"/>
          <w:sz w:val="20"/>
        </w:rPr>
      </w:pPr>
      <w:r w:rsidRPr="00F068FE">
        <w:rPr>
          <w:rFonts w:ascii="Garamond" w:hAnsi="Garamond" w:cs="Arial"/>
          <w:sz w:val="20"/>
        </w:rPr>
        <w:t>3.) Patkó utca 5. sz. mögötti járdák</w:t>
      </w:r>
    </w:p>
    <w:p w:rsidR="00AC20C2" w:rsidRPr="00F068FE" w:rsidRDefault="00AC20C2" w:rsidP="00AC20C2">
      <w:pPr>
        <w:jc w:val="both"/>
        <w:rPr>
          <w:rFonts w:ascii="Garamond" w:hAnsi="Garamond" w:cs="Arial"/>
          <w:sz w:val="20"/>
        </w:rPr>
      </w:pPr>
      <w:r w:rsidRPr="00F068FE">
        <w:rPr>
          <w:rFonts w:ascii="Garamond" w:hAnsi="Garamond" w:cs="Arial"/>
          <w:sz w:val="20"/>
        </w:rPr>
        <w:t>4.) Patkó utca 7. sz. mögötti park+járda</w:t>
      </w:r>
    </w:p>
    <w:p w:rsidR="00AC20C2" w:rsidRPr="00F068FE" w:rsidRDefault="00AC20C2" w:rsidP="00AC20C2">
      <w:pPr>
        <w:jc w:val="both"/>
        <w:rPr>
          <w:rFonts w:ascii="Garamond" w:hAnsi="Garamond" w:cs="Arial"/>
          <w:sz w:val="20"/>
        </w:rPr>
      </w:pPr>
      <w:r w:rsidRPr="00F068FE">
        <w:rPr>
          <w:rFonts w:ascii="Garamond" w:hAnsi="Garamond" w:cs="Arial"/>
          <w:sz w:val="20"/>
        </w:rPr>
        <w:t>5.) Reál Élelmiszer bolt – Lévai utca 31. sz. közötti járda</w:t>
      </w:r>
    </w:p>
    <w:p w:rsidR="00AC20C2" w:rsidRPr="00F068FE" w:rsidRDefault="00AC20C2" w:rsidP="00AC20C2">
      <w:pPr>
        <w:jc w:val="both"/>
        <w:rPr>
          <w:rFonts w:ascii="Garamond" w:hAnsi="Garamond" w:cs="Arial"/>
          <w:sz w:val="20"/>
        </w:rPr>
      </w:pPr>
      <w:r w:rsidRPr="00F068FE">
        <w:rPr>
          <w:rFonts w:ascii="Garamond" w:hAnsi="Garamond" w:cs="Arial"/>
          <w:sz w:val="20"/>
        </w:rPr>
        <w:t xml:space="preserve">6.) Teri néni étterme körüli lépcsők </w:t>
      </w:r>
      <w:proofErr w:type="gramStart"/>
      <w:r w:rsidRPr="00F068FE">
        <w:rPr>
          <w:rFonts w:ascii="Garamond" w:hAnsi="Garamond" w:cs="Arial"/>
          <w:sz w:val="20"/>
        </w:rPr>
        <w:t>( 4</w:t>
      </w:r>
      <w:proofErr w:type="gramEnd"/>
      <w:r w:rsidRPr="00F068FE">
        <w:rPr>
          <w:rFonts w:ascii="Garamond" w:hAnsi="Garamond" w:cs="Arial"/>
          <w:sz w:val="20"/>
        </w:rPr>
        <w:t xml:space="preserve"> db)</w:t>
      </w:r>
    </w:p>
    <w:p w:rsidR="00AC20C2" w:rsidRPr="00F068FE" w:rsidRDefault="00AC20C2" w:rsidP="00AC20C2">
      <w:pPr>
        <w:jc w:val="both"/>
        <w:rPr>
          <w:rFonts w:ascii="Garamond" w:hAnsi="Garamond" w:cs="Arial"/>
          <w:sz w:val="20"/>
        </w:rPr>
      </w:pPr>
      <w:r w:rsidRPr="00F068FE">
        <w:rPr>
          <w:rFonts w:ascii="Garamond" w:hAnsi="Garamond" w:cs="Arial"/>
          <w:sz w:val="20"/>
        </w:rPr>
        <w:t>7.) Rekreációs park (Patkó utca 7. sz. mellett)</w:t>
      </w:r>
    </w:p>
    <w:p w:rsidR="00AC20C2" w:rsidRPr="00F068FE" w:rsidRDefault="00AC20C2" w:rsidP="00AC20C2">
      <w:pPr>
        <w:jc w:val="both"/>
        <w:rPr>
          <w:rFonts w:ascii="Garamond" w:hAnsi="Garamond" w:cs="Arial"/>
          <w:sz w:val="20"/>
        </w:rPr>
      </w:pPr>
      <w:r w:rsidRPr="00F068FE">
        <w:rPr>
          <w:rFonts w:ascii="Garamond" w:hAnsi="Garamond" w:cs="Arial"/>
          <w:sz w:val="20"/>
        </w:rPr>
        <w:t>8.) Lévai utca 23. sz. mögötti lépcső</w:t>
      </w:r>
    </w:p>
    <w:p w:rsidR="00AC20C2" w:rsidRPr="00F068FE" w:rsidRDefault="00AC20C2" w:rsidP="00AC20C2">
      <w:pPr>
        <w:jc w:val="both"/>
        <w:rPr>
          <w:rFonts w:ascii="Garamond" w:hAnsi="Garamond" w:cs="Arial"/>
          <w:sz w:val="20"/>
        </w:rPr>
      </w:pPr>
      <w:r w:rsidRPr="00F068FE">
        <w:rPr>
          <w:rFonts w:ascii="Garamond" w:hAnsi="Garamond" w:cs="Arial"/>
          <w:sz w:val="20"/>
        </w:rPr>
        <w:t xml:space="preserve">9.) Ifjúság utca 18-20 mögötti lépcsők (2 db) </w:t>
      </w:r>
    </w:p>
    <w:p w:rsidR="00AC20C2" w:rsidRPr="00F068FE" w:rsidRDefault="00AC20C2" w:rsidP="00AC20C2">
      <w:pPr>
        <w:jc w:val="both"/>
        <w:rPr>
          <w:rFonts w:ascii="Garamond" w:hAnsi="Garamond" w:cs="Arial"/>
          <w:sz w:val="20"/>
        </w:rPr>
      </w:pPr>
      <w:proofErr w:type="gramStart"/>
      <w:r w:rsidRPr="00F068FE">
        <w:rPr>
          <w:rFonts w:ascii="Garamond" w:hAnsi="Garamond" w:cs="Arial"/>
          <w:sz w:val="20"/>
        </w:rPr>
        <w:t>10.)Lévai</w:t>
      </w:r>
      <w:proofErr w:type="gramEnd"/>
      <w:r w:rsidRPr="00F068FE">
        <w:rPr>
          <w:rFonts w:ascii="Garamond" w:hAnsi="Garamond" w:cs="Arial"/>
          <w:sz w:val="20"/>
        </w:rPr>
        <w:t xml:space="preserve"> utca 21. számnál ( 2 db)</w:t>
      </w:r>
    </w:p>
    <w:p w:rsidR="00AC20C2" w:rsidRPr="00F068FE" w:rsidRDefault="00AC20C2" w:rsidP="00AC20C2">
      <w:pPr>
        <w:jc w:val="both"/>
        <w:rPr>
          <w:rFonts w:ascii="Garamond" w:hAnsi="Garamond" w:cs="Arial"/>
          <w:sz w:val="20"/>
        </w:rPr>
      </w:pPr>
      <w:r w:rsidRPr="00F068FE">
        <w:rPr>
          <w:rFonts w:ascii="Garamond" w:hAnsi="Garamond" w:cs="Arial"/>
          <w:sz w:val="20"/>
        </w:rPr>
        <w:t>11.)Lévai utcai óvoda+ bölcsőde előtti lépcsők (2db)</w:t>
      </w:r>
    </w:p>
    <w:p w:rsidR="00AC20C2" w:rsidRPr="00F068FE" w:rsidRDefault="00AC20C2" w:rsidP="00AC20C2">
      <w:pPr>
        <w:jc w:val="both"/>
        <w:rPr>
          <w:rFonts w:ascii="Garamond" w:hAnsi="Garamond" w:cs="Arial"/>
          <w:sz w:val="20"/>
        </w:rPr>
      </w:pPr>
      <w:r w:rsidRPr="00F068FE">
        <w:rPr>
          <w:rFonts w:ascii="Garamond" w:hAnsi="Garamond" w:cs="Arial"/>
          <w:sz w:val="20"/>
        </w:rPr>
        <w:t>12.)Szivárvány utca 3. sz. mögött a trafóháztól a patkó utcai lakótelepig, járda + lépcsők</w:t>
      </w:r>
    </w:p>
    <w:p w:rsidR="00AC20C2" w:rsidRPr="00F068FE" w:rsidRDefault="00AC20C2" w:rsidP="00AC20C2">
      <w:pPr>
        <w:jc w:val="both"/>
        <w:rPr>
          <w:rFonts w:ascii="Garamond" w:hAnsi="Garamond" w:cs="Arial"/>
          <w:sz w:val="20"/>
        </w:rPr>
      </w:pPr>
      <w:r w:rsidRPr="00F068FE">
        <w:rPr>
          <w:rFonts w:ascii="Garamond" w:hAnsi="Garamond" w:cs="Arial"/>
          <w:sz w:val="20"/>
        </w:rPr>
        <w:t>13.)Patkó utca 11-21. sz. mögötti lépcsők</w:t>
      </w:r>
    </w:p>
    <w:p w:rsidR="00AC20C2" w:rsidRPr="00F068FE" w:rsidRDefault="00AC20C2" w:rsidP="00AC20C2">
      <w:pPr>
        <w:jc w:val="both"/>
        <w:rPr>
          <w:rFonts w:ascii="Garamond" w:hAnsi="Garamond" w:cs="Arial"/>
          <w:sz w:val="20"/>
        </w:rPr>
      </w:pPr>
      <w:r w:rsidRPr="00F068FE">
        <w:rPr>
          <w:rFonts w:ascii="Garamond" w:hAnsi="Garamond" w:cs="Arial"/>
          <w:sz w:val="20"/>
        </w:rPr>
        <w:t>14.)Napsugár utca 7. (BTG Irodánál lévő járda + lépcső)</w:t>
      </w:r>
    </w:p>
    <w:p w:rsidR="00AC20C2" w:rsidRPr="00F068FE" w:rsidRDefault="00AC20C2" w:rsidP="00AC20C2">
      <w:pPr>
        <w:jc w:val="both"/>
        <w:rPr>
          <w:rFonts w:ascii="Garamond" w:hAnsi="Garamond" w:cs="Arial"/>
          <w:sz w:val="20"/>
        </w:rPr>
      </w:pPr>
      <w:r w:rsidRPr="00F068FE">
        <w:rPr>
          <w:rFonts w:ascii="Garamond" w:hAnsi="Garamond" w:cs="Arial"/>
          <w:sz w:val="20"/>
        </w:rPr>
        <w:t>15.)Patkó utca 1. sz. trafóház – Szivárvány úti buszmegálló közötti járda</w:t>
      </w:r>
    </w:p>
    <w:p w:rsidR="00AC20C2" w:rsidRPr="00F068FE" w:rsidRDefault="00AC20C2" w:rsidP="00AC20C2">
      <w:pPr>
        <w:jc w:val="both"/>
        <w:rPr>
          <w:rFonts w:ascii="Garamond" w:hAnsi="Garamond" w:cs="Arial"/>
          <w:sz w:val="20"/>
        </w:rPr>
      </w:pPr>
      <w:r w:rsidRPr="00F068FE">
        <w:rPr>
          <w:rFonts w:ascii="Garamond" w:hAnsi="Garamond" w:cs="Arial"/>
          <w:sz w:val="20"/>
        </w:rPr>
        <w:t>16.)Lévai utca 33. sz. mögött a Rendőrséghez vezető út + lépcső</w:t>
      </w:r>
    </w:p>
    <w:p w:rsidR="00AC20C2" w:rsidRPr="00F068FE" w:rsidRDefault="00AC20C2" w:rsidP="00AC20C2">
      <w:pPr>
        <w:jc w:val="both"/>
        <w:rPr>
          <w:rFonts w:ascii="Garamond" w:hAnsi="Garamond" w:cs="Arial"/>
          <w:sz w:val="20"/>
        </w:rPr>
      </w:pPr>
      <w:r w:rsidRPr="00F068FE">
        <w:rPr>
          <w:rFonts w:ascii="Garamond" w:hAnsi="Garamond" w:cs="Arial"/>
          <w:sz w:val="20"/>
        </w:rPr>
        <w:t>17.)Koszorú – Otthon utat összekötő lépcső</w:t>
      </w:r>
    </w:p>
    <w:p w:rsidR="00AC20C2" w:rsidRPr="00F068FE" w:rsidRDefault="00AC20C2" w:rsidP="00AC20C2">
      <w:pPr>
        <w:jc w:val="both"/>
        <w:rPr>
          <w:rFonts w:ascii="Garamond" w:hAnsi="Garamond" w:cs="Arial"/>
          <w:sz w:val="20"/>
        </w:rPr>
      </w:pPr>
      <w:r w:rsidRPr="00F068FE">
        <w:rPr>
          <w:rFonts w:ascii="Garamond" w:hAnsi="Garamond" w:cs="Arial"/>
          <w:sz w:val="20"/>
        </w:rPr>
        <w:t>18.)Otthon – Ág utca közötti lépcső</w:t>
      </w:r>
    </w:p>
    <w:p w:rsidR="00AC20C2" w:rsidRPr="00F068FE" w:rsidRDefault="00AC20C2" w:rsidP="00AC20C2">
      <w:pPr>
        <w:jc w:val="both"/>
        <w:rPr>
          <w:rFonts w:ascii="Garamond" w:hAnsi="Garamond" w:cs="Arial"/>
          <w:sz w:val="20"/>
        </w:rPr>
      </w:pPr>
      <w:r w:rsidRPr="00F068FE">
        <w:rPr>
          <w:rFonts w:ascii="Garamond" w:hAnsi="Garamond" w:cs="Arial"/>
          <w:sz w:val="20"/>
        </w:rPr>
        <w:t>19.)Nefelejcs temetővel szembeni lépcső</w:t>
      </w:r>
    </w:p>
    <w:p w:rsidR="00AC20C2" w:rsidRPr="00F068FE" w:rsidRDefault="00AC20C2" w:rsidP="00AC20C2">
      <w:pPr>
        <w:jc w:val="both"/>
        <w:rPr>
          <w:rFonts w:ascii="Garamond" w:hAnsi="Garamond" w:cs="Arial"/>
          <w:sz w:val="20"/>
        </w:rPr>
      </w:pPr>
      <w:r w:rsidRPr="00F068FE">
        <w:rPr>
          <w:rFonts w:ascii="Garamond" w:hAnsi="Garamond" w:cs="Arial"/>
          <w:sz w:val="20"/>
        </w:rPr>
        <w:t>20.)Csíki tanya buszmegálló – Virág utat összekötő járda + 2 db lépcső</w:t>
      </w:r>
    </w:p>
    <w:p w:rsidR="00AC20C2" w:rsidRPr="00F068FE" w:rsidRDefault="00AC20C2" w:rsidP="00AC20C2">
      <w:pPr>
        <w:jc w:val="both"/>
        <w:rPr>
          <w:rFonts w:ascii="Garamond" w:hAnsi="Garamond" w:cs="Arial"/>
          <w:sz w:val="20"/>
        </w:rPr>
      </w:pPr>
      <w:r w:rsidRPr="00F068FE">
        <w:rPr>
          <w:rFonts w:ascii="Garamond" w:hAnsi="Garamond" w:cs="Arial"/>
          <w:sz w:val="20"/>
        </w:rPr>
        <w:t>21.)Fodros utca – Temesvári utca közötti lépcső</w:t>
      </w:r>
    </w:p>
    <w:p w:rsidR="00AC20C2" w:rsidRPr="00F068FE" w:rsidRDefault="00BB55E6" w:rsidP="00AC20C2">
      <w:pPr>
        <w:jc w:val="both"/>
        <w:rPr>
          <w:rFonts w:ascii="Garamond" w:hAnsi="Garamond" w:cs="Arial"/>
          <w:sz w:val="20"/>
        </w:rPr>
      </w:pPr>
      <w:r>
        <w:rPr>
          <w:rFonts w:ascii="Garamond" w:hAnsi="Garamond" w:cs="Arial"/>
          <w:sz w:val="20"/>
        </w:rPr>
        <w:t>22.)</w:t>
      </w:r>
      <w:r w:rsidR="00AC20C2" w:rsidRPr="00F068FE">
        <w:rPr>
          <w:rFonts w:ascii="Garamond" w:hAnsi="Garamond" w:cs="Arial"/>
          <w:sz w:val="20"/>
        </w:rPr>
        <w:t>MOL gyalogos híd</w:t>
      </w:r>
      <w:r w:rsidR="00AC20C2">
        <w:rPr>
          <w:rFonts w:ascii="Garamond" w:hAnsi="Garamond" w:cs="Arial"/>
          <w:sz w:val="20"/>
        </w:rPr>
        <w:t>”</w:t>
      </w:r>
      <w:r w:rsidR="00AC20C2" w:rsidRPr="00F068FE">
        <w:rPr>
          <w:rFonts w:ascii="Garamond" w:hAnsi="Garamond" w:cs="Arial"/>
          <w:sz w:val="20"/>
        </w:rPr>
        <w:t xml:space="preserve"> takarítása</w:t>
      </w:r>
    </w:p>
    <w:p w:rsidR="00AC20C2" w:rsidRPr="00F068FE" w:rsidRDefault="00BB55E6" w:rsidP="00AC20C2">
      <w:pPr>
        <w:jc w:val="both"/>
        <w:rPr>
          <w:rFonts w:ascii="Garamond" w:hAnsi="Garamond" w:cs="Arial"/>
          <w:sz w:val="20"/>
        </w:rPr>
      </w:pPr>
      <w:r>
        <w:rPr>
          <w:rFonts w:ascii="Garamond" w:hAnsi="Garamond" w:cs="Arial"/>
          <w:sz w:val="20"/>
        </w:rPr>
        <w:t>23.)</w:t>
      </w:r>
      <w:r w:rsidR="00AC20C2" w:rsidRPr="00F068FE">
        <w:rPr>
          <w:rFonts w:ascii="Garamond" w:hAnsi="Garamond" w:cs="Arial"/>
          <w:sz w:val="20"/>
        </w:rPr>
        <w:t>Kassai utca vége a Zombori utca felől</w:t>
      </w:r>
    </w:p>
    <w:p w:rsidR="00AC20C2" w:rsidRPr="00F068FE" w:rsidRDefault="00BB55E6" w:rsidP="00AC20C2">
      <w:pPr>
        <w:jc w:val="both"/>
        <w:rPr>
          <w:rFonts w:ascii="Garamond" w:hAnsi="Garamond" w:cs="Arial"/>
          <w:sz w:val="20"/>
        </w:rPr>
      </w:pPr>
      <w:r>
        <w:rPr>
          <w:rFonts w:ascii="Garamond" w:hAnsi="Garamond" w:cs="Arial"/>
          <w:sz w:val="20"/>
        </w:rPr>
        <w:t>24.)</w:t>
      </w:r>
      <w:r w:rsidR="00AC20C2" w:rsidRPr="00F068FE">
        <w:rPr>
          <w:rFonts w:ascii="Garamond" w:hAnsi="Garamond" w:cs="Arial"/>
          <w:sz w:val="20"/>
        </w:rPr>
        <w:t>Beregszász öt ágú körforgalomtól a Hosszúréti patak hídjáig</w:t>
      </w:r>
    </w:p>
    <w:p w:rsidR="00AC20C2" w:rsidRPr="00F068FE" w:rsidRDefault="00BB55E6" w:rsidP="00AC20C2">
      <w:pPr>
        <w:jc w:val="both"/>
        <w:rPr>
          <w:rFonts w:ascii="Garamond" w:hAnsi="Garamond" w:cs="Arial"/>
          <w:sz w:val="20"/>
        </w:rPr>
      </w:pPr>
      <w:r>
        <w:rPr>
          <w:rFonts w:ascii="Garamond" w:hAnsi="Garamond" w:cs="Arial"/>
          <w:sz w:val="20"/>
        </w:rPr>
        <w:t>25.)</w:t>
      </w:r>
      <w:r w:rsidR="00AC20C2" w:rsidRPr="00F068FE">
        <w:rPr>
          <w:rFonts w:ascii="Garamond" w:hAnsi="Garamond" w:cs="Arial"/>
          <w:sz w:val="20"/>
        </w:rPr>
        <w:t>Clementis utca Köz tér és Arany János u. közötti szakasz és Ébner köz alatti rövid szakasz</w:t>
      </w:r>
    </w:p>
    <w:p w:rsidR="00AC20C2" w:rsidRPr="00F068FE" w:rsidRDefault="00BB55E6" w:rsidP="00AC20C2">
      <w:pPr>
        <w:jc w:val="both"/>
        <w:rPr>
          <w:rFonts w:ascii="Garamond" w:hAnsi="Garamond" w:cs="Arial"/>
          <w:sz w:val="20"/>
        </w:rPr>
      </w:pPr>
      <w:r>
        <w:rPr>
          <w:rFonts w:ascii="Garamond" w:hAnsi="Garamond" w:cs="Arial"/>
          <w:sz w:val="20"/>
        </w:rPr>
        <w:t>26.)</w:t>
      </w:r>
      <w:r w:rsidR="00AC20C2" w:rsidRPr="00F068FE">
        <w:rPr>
          <w:rFonts w:ascii="Garamond" w:hAnsi="Garamond" w:cs="Arial"/>
          <w:sz w:val="20"/>
        </w:rPr>
        <w:t>Felleg utca kutyafuttató felőli járda</w:t>
      </w:r>
    </w:p>
    <w:p w:rsidR="00AC20C2" w:rsidRPr="00F068FE" w:rsidRDefault="00BB55E6" w:rsidP="00AC20C2">
      <w:pPr>
        <w:jc w:val="both"/>
        <w:rPr>
          <w:rFonts w:ascii="Garamond" w:hAnsi="Garamond" w:cs="Arial"/>
          <w:sz w:val="20"/>
        </w:rPr>
      </w:pPr>
      <w:r>
        <w:rPr>
          <w:rFonts w:ascii="Garamond" w:hAnsi="Garamond" w:cs="Arial"/>
          <w:sz w:val="20"/>
        </w:rPr>
        <w:lastRenderedPageBreak/>
        <w:t>27.)</w:t>
      </w:r>
      <w:r w:rsidR="00AC20C2" w:rsidRPr="00F068FE">
        <w:rPr>
          <w:rFonts w:ascii="Garamond" w:hAnsi="Garamond" w:cs="Arial"/>
          <w:sz w:val="20"/>
        </w:rPr>
        <w:t>Kereskedők útja, kivéve Szellő utca zajvédő fal közötti szakasz</w:t>
      </w:r>
    </w:p>
    <w:p w:rsidR="00AC20C2" w:rsidRPr="00F068FE" w:rsidRDefault="00BB55E6" w:rsidP="00AC20C2">
      <w:pPr>
        <w:jc w:val="both"/>
        <w:rPr>
          <w:rFonts w:ascii="Garamond" w:hAnsi="Garamond" w:cs="Arial"/>
          <w:sz w:val="20"/>
        </w:rPr>
      </w:pPr>
      <w:r>
        <w:rPr>
          <w:rFonts w:ascii="Garamond" w:hAnsi="Garamond" w:cs="Arial"/>
          <w:sz w:val="20"/>
        </w:rPr>
        <w:t>28.)</w:t>
      </w:r>
      <w:r w:rsidR="00AC20C2" w:rsidRPr="00F068FE">
        <w:rPr>
          <w:rFonts w:ascii="Garamond" w:hAnsi="Garamond" w:cs="Arial"/>
          <w:sz w:val="20"/>
        </w:rPr>
        <w:t>Bojt, Bíbor, Delelő utcák alatti parki út</w:t>
      </w:r>
    </w:p>
    <w:p w:rsidR="00AC20C2" w:rsidRPr="00F068FE" w:rsidRDefault="00BB55E6" w:rsidP="00AC20C2">
      <w:pPr>
        <w:jc w:val="both"/>
        <w:rPr>
          <w:rFonts w:ascii="Garamond" w:hAnsi="Garamond" w:cs="Arial"/>
          <w:sz w:val="20"/>
        </w:rPr>
      </w:pPr>
      <w:r>
        <w:rPr>
          <w:rFonts w:ascii="Garamond" w:hAnsi="Garamond" w:cs="Arial"/>
          <w:sz w:val="20"/>
        </w:rPr>
        <w:t>29.)</w:t>
      </w:r>
      <w:r w:rsidR="00AC20C2" w:rsidRPr="00F301C0">
        <w:rPr>
          <w:rFonts w:ascii="Garamond" w:hAnsi="Garamond" w:cs="Arial"/>
          <w:sz w:val="20"/>
        </w:rPr>
        <w:t>Budaörsi 1. Számú Általános Iskola</w:t>
      </w:r>
      <w:r w:rsidR="00AC20C2" w:rsidRPr="00F301C0" w:rsidDel="00F301C0">
        <w:rPr>
          <w:rFonts w:ascii="Garamond" w:hAnsi="Garamond" w:cs="Arial"/>
          <w:sz w:val="20"/>
        </w:rPr>
        <w:t xml:space="preserve"> </w:t>
      </w:r>
      <w:r w:rsidR="00AC20C2" w:rsidRPr="00F068FE">
        <w:rPr>
          <w:rFonts w:ascii="Garamond" w:hAnsi="Garamond" w:cs="Arial"/>
          <w:sz w:val="20"/>
        </w:rPr>
        <w:t>mögötti részig</w:t>
      </w:r>
    </w:p>
    <w:p w:rsidR="00AC20C2" w:rsidRPr="00F068FE" w:rsidRDefault="00BB55E6" w:rsidP="00AC20C2">
      <w:pPr>
        <w:jc w:val="both"/>
        <w:rPr>
          <w:rFonts w:ascii="Garamond" w:hAnsi="Garamond" w:cs="Arial"/>
          <w:sz w:val="20"/>
        </w:rPr>
      </w:pPr>
      <w:r>
        <w:rPr>
          <w:rFonts w:ascii="Garamond" w:hAnsi="Garamond" w:cs="Arial"/>
          <w:sz w:val="20"/>
        </w:rPr>
        <w:t>30.)</w:t>
      </w:r>
      <w:r w:rsidR="00AC20C2" w:rsidRPr="00F068FE">
        <w:rPr>
          <w:rFonts w:ascii="Garamond" w:hAnsi="Garamond" w:cs="Arial"/>
          <w:sz w:val="20"/>
        </w:rPr>
        <w:t>Cserebogár utcai játszótérhez vezető lépcső a Csalit utca felett</w:t>
      </w:r>
    </w:p>
    <w:p w:rsidR="00AC20C2" w:rsidRPr="00F068FE" w:rsidRDefault="00BB55E6" w:rsidP="00AC20C2">
      <w:pPr>
        <w:jc w:val="both"/>
        <w:rPr>
          <w:rFonts w:ascii="Garamond" w:hAnsi="Garamond" w:cs="Arial"/>
          <w:sz w:val="20"/>
        </w:rPr>
      </w:pPr>
      <w:r>
        <w:rPr>
          <w:rFonts w:ascii="Garamond" w:hAnsi="Garamond" w:cs="Arial"/>
          <w:sz w:val="20"/>
        </w:rPr>
        <w:t>31.)</w:t>
      </w:r>
      <w:r w:rsidR="00AC20C2" w:rsidRPr="00F068FE">
        <w:rPr>
          <w:rFonts w:ascii="Garamond" w:hAnsi="Garamond" w:cs="Arial"/>
          <w:sz w:val="20"/>
        </w:rPr>
        <w:t>Zúzmara utca eleje parkolók és Kőhegyi árok között</w:t>
      </w:r>
    </w:p>
    <w:p w:rsidR="00AC20C2" w:rsidRPr="00F068FE" w:rsidRDefault="00BB55E6" w:rsidP="00AC20C2">
      <w:pPr>
        <w:jc w:val="both"/>
        <w:rPr>
          <w:rFonts w:ascii="Garamond" w:hAnsi="Garamond" w:cs="Arial"/>
          <w:sz w:val="20"/>
        </w:rPr>
      </w:pPr>
      <w:r>
        <w:rPr>
          <w:rFonts w:ascii="Garamond" w:hAnsi="Garamond" w:cs="Arial"/>
          <w:sz w:val="20"/>
        </w:rPr>
        <w:t>32.)</w:t>
      </w:r>
      <w:r w:rsidR="00AC20C2" w:rsidRPr="00F068FE">
        <w:rPr>
          <w:rFonts w:ascii="Garamond" w:hAnsi="Garamond" w:cs="Arial"/>
          <w:sz w:val="20"/>
        </w:rPr>
        <w:t>Kálvária tér</w:t>
      </w:r>
    </w:p>
    <w:p w:rsidR="00AC20C2" w:rsidRPr="00F068FE" w:rsidRDefault="00BB55E6" w:rsidP="00AC20C2">
      <w:pPr>
        <w:jc w:val="both"/>
        <w:rPr>
          <w:rFonts w:ascii="Garamond" w:hAnsi="Garamond" w:cs="Arial"/>
          <w:sz w:val="20"/>
        </w:rPr>
      </w:pPr>
      <w:r>
        <w:rPr>
          <w:rFonts w:ascii="Garamond" w:hAnsi="Garamond" w:cs="Arial"/>
          <w:sz w:val="20"/>
        </w:rPr>
        <w:t>33.)</w:t>
      </w:r>
      <w:r w:rsidR="00AC20C2" w:rsidRPr="00BB55E6">
        <w:rPr>
          <w:rFonts w:ascii="Garamond" w:hAnsi="Garamond" w:cs="Arial"/>
          <w:sz w:val="20"/>
        </w:rPr>
        <w:t>Budaörsi Jókai Mór Művelődési Ház</w:t>
      </w:r>
      <w:r w:rsidR="00AC20C2" w:rsidRPr="00BB55E6" w:rsidDel="00A56AF3">
        <w:rPr>
          <w:rFonts w:ascii="Garamond" w:hAnsi="Garamond" w:cs="Arial"/>
          <w:sz w:val="20"/>
        </w:rPr>
        <w:t xml:space="preserve"> </w:t>
      </w:r>
      <w:r w:rsidR="00AC20C2" w:rsidRPr="00BB55E6">
        <w:rPr>
          <w:rFonts w:ascii="Garamond" w:hAnsi="Garamond" w:cs="Arial"/>
          <w:sz w:val="20"/>
        </w:rPr>
        <w:t>buszmegállóhoz</w:t>
      </w:r>
      <w:r w:rsidR="00AC20C2" w:rsidRPr="00F068FE">
        <w:rPr>
          <w:rFonts w:ascii="Garamond" w:hAnsi="Garamond" w:cs="Arial"/>
          <w:sz w:val="20"/>
        </w:rPr>
        <w:t xml:space="preserve"> vezető járdák</w:t>
      </w:r>
    </w:p>
    <w:p w:rsidR="00AC20C2" w:rsidRPr="00F068FE" w:rsidRDefault="00BB55E6" w:rsidP="00AC20C2">
      <w:pPr>
        <w:jc w:val="both"/>
        <w:rPr>
          <w:rFonts w:ascii="Garamond" w:hAnsi="Garamond" w:cs="Arial"/>
          <w:sz w:val="20"/>
        </w:rPr>
      </w:pPr>
      <w:r>
        <w:rPr>
          <w:rFonts w:ascii="Garamond" w:hAnsi="Garamond" w:cs="Arial"/>
          <w:sz w:val="20"/>
        </w:rPr>
        <w:t>34.)</w:t>
      </w:r>
      <w:r w:rsidR="00AC20C2" w:rsidRPr="00F068FE">
        <w:rPr>
          <w:rFonts w:ascii="Garamond" w:hAnsi="Garamond" w:cs="Arial"/>
          <w:sz w:val="20"/>
        </w:rPr>
        <w:t>Stefánia utca játszótér melletti járda és Dózsa György utca kereszteződése</w:t>
      </w:r>
    </w:p>
    <w:p w:rsidR="00AC20C2" w:rsidRPr="00F068FE" w:rsidRDefault="00BB55E6" w:rsidP="00AC20C2">
      <w:pPr>
        <w:jc w:val="both"/>
        <w:rPr>
          <w:rFonts w:ascii="Garamond" w:hAnsi="Garamond" w:cs="Arial"/>
          <w:sz w:val="20"/>
        </w:rPr>
      </w:pPr>
      <w:proofErr w:type="gramStart"/>
      <w:r>
        <w:rPr>
          <w:rFonts w:ascii="Garamond" w:hAnsi="Garamond" w:cs="Arial"/>
          <w:sz w:val="20"/>
        </w:rPr>
        <w:t>35.)</w:t>
      </w:r>
      <w:r w:rsidR="00AC20C2" w:rsidRPr="00F068FE">
        <w:rPr>
          <w:rFonts w:ascii="Garamond" w:hAnsi="Garamond" w:cs="Arial"/>
          <w:sz w:val="20"/>
        </w:rPr>
        <w:t>Templom</w:t>
      </w:r>
      <w:proofErr w:type="gramEnd"/>
      <w:r w:rsidR="00AC20C2" w:rsidRPr="00F068FE">
        <w:rPr>
          <w:rFonts w:ascii="Garamond" w:hAnsi="Garamond" w:cs="Arial"/>
          <w:sz w:val="20"/>
        </w:rPr>
        <w:t xml:space="preserve"> tér parkolók emlékmű és buszmegállóhoz vezető járdák az északi oldalon</w:t>
      </w:r>
    </w:p>
    <w:p w:rsidR="00AC20C2" w:rsidRPr="00F068FE" w:rsidRDefault="00BB55E6" w:rsidP="00AC20C2">
      <w:pPr>
        <w:jc w:val="both"/>
        <w:rPr>
          <w:rFonts w:ascii="Garamond" w:hAnsi="Garamond" w:cs="Arial"/>
          <w:sz w:val="20"/>
        </w:rPr>
      </w:pPr>
      <w:r>
        <w:rPr>
          <w:rFonts w:ascii="Garamond" w:hAnsi="Garamond" w:cs="Arial"/>
          <w:sz w:val="20"/>
        </w:rPr>
        <w:t>36.)</w:t>
      </w:r>
      <w:r w:rsidR="00AC20C2" w:rsidRPr="00F068FE">
        <w:rPr>
          <w:rFonts w:ascii="Garamond" w:hAnsi="Garamond" w:cs="Arial"/>
          <w:sz w:val="20"/>
        </w:rPr>
        <w:t>Nefelejcs utcai gyalogátkelőhöz vezető szakasz</w:t>
      </w:r>
    </w:p>
    <w:p w:rsidR="00AC20C2" w:rsidRPr="00F068FE" w:rsidRDefault="00BB55E6" w:rsidP="00AC20C2">
      <w:pPr>
        <w:jc w:val="both"/>
        <w:rPr>
          <w:rFonts w:ascii="Garamond" w:hAnsi="Garamond" w:cs="Arial"/>
          <w:sz w:val="20"/>
        </w:rPr>
      </w:pPr>
      <w:r>
        <w:rPr>
          <w:rFonts w:ascii="Garamond" w:hAnsi="Garamond" w:cs="Arial"/>
          <w:sz w:val="20"/>
        </w:rPr>
        <w:t>37.)</w:t>
      </w:r>
      <w:r w:rsidR="00AC20C2" w:rsidRPr="00F068FE">
        <w:rPr>
          <w:rFonts w:ascii="Garamond" w:hAnsi="Garamond" w:cs="Arial"/>
          <w:sz w:val="20"/>
        </w:rPr>
        <w:t>Törökbálinti utca Stefánia utca gyalogátkelőhöz vezető járda</w:t>
      </w:r>
    </w:p>
    <w:p w:rsidR="00AC20C2" w:rsidRPr="00F068FE" w:rsidRDefault="00BB55E6" w:rsidP="00AC20C2">
      <w:pPr>
        <w:jc w:val="both"/>
        <w:rPr>
          <w:rFonts w:ascii="Garamond" w:hAnsi="Garamond" w:cs="Arial"/>
          <w:sz w:val="20"/>
        </w:rPr>
      </w:pPr>
      <w:r>
        <w:rPr>
          <w:rFonts w:ascii="Garamond" w:hAnsi="Garamond" w:cs="Arial"/>
          <w:sz w:val="20"/>
        </w:rPr>
        <w:t>38.)</w:t>
      </w:r>
      <w:r w:rsidR="00AC20C2" w:rsidRPr="00F068FE">
        <w:rPr>
          <w:rFonts w:ascii="Garamond" w:hAnsi="Garamond" w:cs="Arial"/>
          <w:sz w:val="20"/>
        </w:rPr>
        <w:t>Városháza körüli járdák</w:t>
      </w:r>
    </w:p>
    <w:p w:rsidR="00AC20C2" w:rsidRPr="00F068FE" w:rsidRDefault="00AC20C2" w:rsidP="00AC20C2">
      <w:pPr>
        <w:jc w:val="both"/>
        <w:rPr>
          <w:rFonts w:ascii="Garamond" w:hAnsi="Garamond" w:cs="Arial"/>
          <w:sz w:val="20"/>
        </w:rPr>
      </w:pPr>
      <w:r w:rsidRPr="00F068FE">
        <w:rPr>
          <w:rFonts w:ascii="Garamond" w:hAnsi="Garamond" w:cs="Arial"/>
          <w:sz w:val="20"/>
        </w:rPr>
        <w:t>39.) 1. sz főút mellett Domb utca Gimnázium gyalogátkelő közötti járdák mindkét oldalon</w:t>
      </w:r>
    </w:p>
    <w:p w:rsidR="00AC20C2" w:rsidRPr="00F068FE" w:rsidRDefault="00AC20C2" w:rsidP="00AC20C2">
      <w:pPr>
        <w:jc w:val="both"/>
        <w:rPr>
          <w:rFonts w:ascii="Garamond" w:hAnsi="Garamond" w:cs="Arial"/>
          <w:sz w:val="20"/>
        </w:rPr>
      </w:pPr>
      <w:r w:rsidRPr="00F068FE">
        <w:rPr>
          <w:rFonts w:ascii="Garamond" w:hAnsi="Garamond" w:cs="Arial"/>
          <w:sz w:val="20"/>
        </w:rPr>
        <w:t>40.) 1. sz főút mellett Domb utca Bretzfeld utca között déli oldal járda</w:t>
      </w:r>
    </w:p>
    <w:p w:rsidR="00AC20C2" w:rsidRPr="00F068FE" w:rsidRDefault="00AC20C2" w:rsidP="00AC20C2">
      <w:pPr>
        <w:jc w:val="both"/>
        <w:rPr>
          <w:rFonts w:ascii="Garamond" w:hAnsi="Garamond" w:cs="Arial"/>
          <w:sz w:val="20"/>
        </w:rPr>
      </w:pPr>
      <w:r w:rsidRPr="00F068FE">
        <w:rPr>
          <w:rFonts w:ascii="Garamond" w:hAnsi="Garamond" w:cs="Arial"/>
          <w:sz w:val="20"/>
        </w:rPr>
        <w:t>41.) 1. sz főút mellett Bretzfeld utcai körforgalomban az északi oldalon a Kékes utcáig a szegély melletti</w:t>
      </w:r>
      <w:r>
        <w:rPr>
          <w:rFonts w:ascii="Garamond" w:hAnsi="Garamond" w:cs="Arial"/>
          <w:sz w:val="20"/>
        </w:rPr>
        <w:t xml:space="preserve"> </w:t>
      </w:r>
      <w:r w:rsidRPr="00F068FE">
        <w:rPr>
          <w:rFonts w:ascii="Garamond" w:hAnsi="Garamond" w:cs="Arial"/>
          <w:sz w:val="20"/>
        </w:rPr>
        <w:t>járda</w:t>
      </w:r>
    </w:p>
    <w:p w:rsidR="00AC20C2" w:rsidRPr="00F068FE" w:rsidRDefault="00AC20C2" w:rsidP="00AC20C2">
      <w:pPr>
        <w:jc w:val="both"/>
        <w:rPr>
          <w:rFonts w:ascii="Garamond" w:hAnsi="Garamond" w:cs="Arial"/>
          <w:sz w:val="20"/>
        </w:rPr>
      </w:pPr>
      <w:r w:rsidRPr="00F068FE">
        <w:rPr>
          <w:rFonts w:ascii="Garamond" w:hAnsi="Garamond" w:cs="Arial"/>
          <w:sz w:val="20"/>
        </w:rPr>
        <w:t>42.) 1. sz főút mellett Bretzfeld utcai körforgalomban mindkét déli oldali körívben és kiágazó járdaszakaszok</w:t>
      </w:r>
    </w:p>
    <w:p w:rsidR="00AC20C2" w:rsidRPr="00F068FE" w:rsidRDefault="00BB55E6" w:rsidP="00AC20C2">
      <w:pPr>
        <w:jc w:val="both"/>
        <w:rPr>
          <w:rFonts w:ascii="Garamond" w:hAnsi="Garamond" w:cs="Arial"/>
          <w:sz w:val="20"/>
        </w:rPr>
      </w:pPr>
      <w:r>
        <w:rPr>
          <w:rFonts w:ascii="Garamond" w:hAnsi="Garamond" w:cs="Arial"/>
          <w:sz w:val="20"/>
        </w:rPr>
        <w:t>43.)</w:t>
      </w:r>
      <w:r w:rsidR="00AC20C2" w:rsidRPr="00F068FE">
        <w:rPr>
          <w:rFonts w:ascii="Garamond" w:hAnsi="Garamond" w:cs="Arial"/>
          <w:sz w:val="20"/>
        </w:rPr>
        <w:t>Budapesti út Átlós utca kereszteződésében gyalogátkelőhöz vezető járdák és az árok oldali járdák</w:t>
      </w:r>
    </w:p>
    <w:p w:rsidR="00AC20C2" w:rsidRPr="00F068FE" w:rsidRDefault="00BB55E6" w:rsidP="00AC20C2">
      <w:pPr>
        <w:jc w:val="both"/>
        <w:rPr>
          <w:rFonts w:ascii="Garamond" w:hAnsi="Garamond" w:cs="Arial"/>
          <w:sz w:val="20"/>
        </w:rPr>
      </w:pPr>
      <w:r>
        <w:rPr>
          <w:rFonts w:ascii="Garamond" w:hAnsi="Garamond" w:cs="Arial"/>
          <w:sz w:val="20"/>
        </w:rPr>
        <w:t>44.)</w:t>
      </w:r>
      <w:r w:rsidR="00AC20C2" w:rsidRPr="00F068FE">
        <w:rPr>
          <w:rFonts w:ascii="Garamond" w:hAnsi="Garamond" w:cs="Arial"/>
          <w:sz w:val="20"/>
        </w:rPr>
        <w:t>Hunyadi park</w:t>
      </w:r>
    </w:p>
    <w:p w:rsidR="00AC20C2" w:rsidRPr="00F068FE" w:rsidRDefault="00AC20C2" w:rsidP="00AC20C2">
      <w:pPr>
        <w:jc w:val="both"/>
        <w:rPr>
          <w:rFonts w:ascii="Garamond" w:hAnsi="Garamond" w:cs="Arial"/>
          <w:sz w:val="20"/>
        </w:rPr>
      </w:pPr>
      <w:r w:rsidRPr="00F068FE">
        <w:rPr>
          <w:rFonts w:ascii="Garamond" w:hAnsi="Garamond" w:cs="Arial"/>
          <w:sz w:val="20"/>
        </w:rPr>
        <w:t>45.) 1. sz főút Szabadság út 62. gyalogátkelőhöz vezető járdák</w:t>
      </w:r>
    </w:p>
    <w:p w:rsidR="00AC20C2" w:rsidRPr="00F068FE" w:rsidRDefault="00BB55E6" w:rsidP="00AC20C2">
      <w:pPr>
        <w:jc w:val="both"/>
        <w:rPr>
          <w:rFonts w:ascii="Garamond" w:hAnsi="Garamond" w:cs="Arial"/>
          <w:sz w:val="20"/>
        </w:rPr>
      </w:pPr>
      <w:r>
        <w:rPr>
          <w:rFonts w:ascii="Garamond" w:hAnsi="Garamond" w:cs="Arial"/>
          <w:sz w:val="20"/>
        </w:rPr>
        <w:t>46.)</w:t>
      </w:r>
      <w:r w:rsidR="00AC20C2" w:rsidRPr="00F068FE">
        <w:rPr>
          <w:rFonts w:ascii="Garamond" w:hAnsi="Garamond" w:cs="Arial"/>
          <w:sz w:val="20"/>
        </w:rPr>
        <w:t>Kötő utcai buszmegállópár rávezető járdaszakaszok a Széles utca és a Kötő utca között</w:t>
      </w:r>
    </w:p>
    <w:p w:rsidR="00AC20C2" w:rsidRPr="00F068FE" w:rsidRDefault="00BB55E6" w:rsidP="00AC20C2">
      <w:pPr>
        <w:jc w:val="both"/>
        <w:rPr>
          <w:rFonts w:ascii="Garamond" w:hAnsi="Garamond" w:cs="Arial"/>
          <w:sz w:val="20"/>
        </w:rPr>
      </w:pPr>
      <w:r>
        <w:rPr>
          <w:rFonts w:ascii="Garamond" w:hAnsi="Garamond" w:cs="Arial"/>
          <w:sz w:val="20"/>
        </w:rPr>
        <w:t>47.)</w:t>
      </w:r>
      <w:r w:rsidR="00AC20C2" w:rsidRPr="00F068FE">
        <w:rPr>
          <w:rFonts w:ascii="Garamond" w:hAnsi="Garamond" w:cs="Arial"/>
          <w:sz w:val="20"/>
        </w:rPr>
        <w:t>Farkasréti út Semmelweis utca buszmegállóhoz vezető járda déli oldal</w:t>
      </w:r>
    </w:p>
    <w:p w:rsidR="00AC20C2" w:rsidRPr="00F068FE" w:rsidRDefault="00BB55E6" w:rsidP="00AC20C2">
      <w:pPr>
        <w:jc w:val="both"/>
        <w:rPr>
          <w:rFonts w:ascii="Garamond" w:hAnsi="Garamond" w:cs="Arial"/>
          <w:sz w:val="20"/>
        </w:rPr>
      </w:pPr>
      <w:r>
        <w:rPr>
          <w:rFonts w:ascii="Garamond" w:hAnsi="Garamond" w:cs="Arial"/>
          <w:sz w:val="20"/>
        </w:rPr>
        <w:t>48.)</w:t>
      </w:r>
      <w:r w:rsidR="00AC20C2" w:rsidRPr="00F068FE">
        <w:rPr>
          <w:rFonts w:ascii="Garamond" w:hAnsi="Garamond" w:cs="Arial"/>
          <w:sz w:val="20"/>
        </w:rPr>
        <w:t>Baross utca déli oldal a Bretzfeld és az Árok utcák között</w:t>
      </w:r>
    </w:p>
    <w:p w:rsidR="00AC20C2" w:rsidRPr="00F068FE" w:rsidRDefault="00BB55E6" w:rsidP="00AC20C2">
      <w:pPr>
        <w:jc w:val="both"/>
        <w:rPr>
          <w:rFonts w:ascii="Garamond" w:hAnsi="Garamond" w:cs="Arial"/>
          <w:sz w:val="20"/>
        </w:rPr>
      </w:pPr>
      <w:r>
        <w:rPr>
          <w:rFonts w:ascii="Garamond" w:hAnsi="Garamond" w:cs="Arial"/>
          <w:sz w:val="20"/>
        </w:rPr>
        <w:t>49.)</w:t>
      </w:r>
      <w:r w:rsidR="00AC20C2" w:rsidRPr="00F068FE">
        <w:rPr>
          <w:rFonts w:ascii="Garamond" w:hAnsi="Garamond" w:cs="Arial"/>
          <w:sz w:val="20"/>
        </w:rPr>
        <w:t>Bazsarózsa utca északi oldal Kökörcsin utcától nyugatra</w:t>
      </w:r>
    </w:p>
    <w:p w:rsidR="00AC20C2" w:rsidRPr="00F068FE" w:rsidRDefault="00BB55E6" w:rsidP="00AC20C2">
      <w:pPr>
        <w:jc w:val="both"/>
        <w:rPr>
          <w:rFonts w:ascii="Garamond" w:hAnsi="Garamond" w:cs="Arial"/>
          <w:sz w:val="20"/>
        </w:rPr>
      </w:pPr>
      <w:r>
        <w:rPr>
          <w:rFonts w:ascii="Garamond" w:hAnsi="Garamond" w:cs="Arial"/>
          <w:sz w:val="20"/>
        </w:rPr>
        <w:t>50.)</w:t>
      </w:r>
      <w:r w:rsidR="00AC20C2" w:rsidRPr="00F068FE">
        <w:rPr>
          <w:rFonts w:ascii="Garamond" w:hAnsi="Garamond" w:cs="Arial"/>
          <w:sz w:val="20"/>
        </w:rPr>
        <w:t>Bazsarózsa utca Rézvirág utcai játszótérhez vezető járdák</w:t>
      </w:r>
    </w:p>
    <w:p w:rsidR="00AC20C2" w:rsidRPr="00F068FE" w:rsidRDefault="00AC20C2" w:rsidP="00AC20C2">
      <w:pPr>
        <w:jc w:val="both"/>
        <w:rPr>
          <w:rFonts w:ascii="Garamond" w:hAnsi="Garamond" w:cs="Arial"/>
          <w:sz w:val="20"/>
        </w:rPr>
      </w:pPr>
      <w:r w:rsidRPr="00F068FE">
        <w:rPr>
          <w:rFonts w:ascii="Garamond" w:hAnsi="Garamond" w:cs="Arial"/>
          <w:sz w:val="20"/>
        </w:rPr>
        <w:t>51.)Törökugrató utcai buszmegállópártól gyalogátkelőig vezető járdák és lépcső</w:t>
      </w:r>
    </w:p>
    <w:p w:rsidR="00AC20C2" w:rsidRDefault="00BB55E6" w:rsidP="00AC20C2">
      <w:pPr>
        <w:jc w:val="both"/>
        <w:rPr>
          <w:rFonts w:ascii="Garamond" w:hAnsi="Garamond" w:cs="Arial"/>
          <w:sz w:val="20"/>
        </w:rPr>
      </w:pPr>
      <w:r>
        <w:rPr>
          <w:rFonts w:ascii="Garamond" w:hAnsi="Garamond" w:cs="Arial"/>
          <w:sz w:val="20"/>
        </w:rPr>
        <w:t>52.)</w:t>
      </w:r>
      <w:r w:rsidR="00AC20C2" w:rsidRPr="00F068FE">
        <w:rPr>
          <w:rFonts w:ascii="Garamond" w:hAnsi="Garamond" w:cs="Arial"/>
          <w:sz w:val="20"/>
        </w:rPr>
        <w:t xml:space="preserve">Vasúti aluljáró </w:t>
      </w:r>
    </w:p>
    <w:p w:rsidR="009922DA" w:rsidRPr="004E3EA9" w:rsidRDefault="009922DA" w:rsidP="00AC20C2">
      <w:pPr>
        <w:jc w:val="both"/>
        <w:rPr>
          <w:rFonts w:ascii="Garamond" w:hAnsi="Garamond" w:cs="Arial"/>
          <w:color w:val="000000" w:themeColor="text1"/>
          <w:sz w:val="20"/>
        </w:rPr>
      </w:pPr>
      <w:r w:rsidRPr="004E3EA9">
        <w:rPr>
          <w:rFonts w:ascii="Garamond" w:hAnsi="Garamond" w:cs="Arial"/>
          <w:color w:val="000000" w:themeColor="text1"/>
          <w:sz w:val="20"/>
        </w:rPr>
        <w:t>53.)Temesvári köz lépcső</w:t>
      </w:r>
    </w:p>
    <w:p w:rsidR="009922DA" w:rsidRPr="004E3EA9" w:rsidRDefault="009922DA" w:rsidP="00AC20C2">
      <w:pPr>
        <w:jc w:val="both"/>
        <w:rPr>
          <w:rFonts w:ascii="Garamond" w:hAnsi="Garamond" w:cs="Arial"/>
          <w:color w:val="000000" w:themeColor="text1"/>
          <w:sz w:val="20"/>
        </w:rPr>
      </w:pPr>
      <w:r w:rsidRPr="004E3EA9">
        <w:rPr>
          <w:rFonts w:ascii="Garamond" w:hAnsi="Garamond" w:cs="Arial"/>
          <w:color w:val="000000" w:themeColor="text1"/>
          <w:sz w:val="20"/>
        </w:rPr>
        <w:t>54.)Őszirózsa u. – Szabadság út közötti lépcső</w:t>
      </w:r>
    </w:p>
    <w:p w:rsidR="009922DA" w:rsidRPr="004E3EA9" w:rsidRDefault="009922DA" w:rsidP="00AC20C2">
      <w:pPr>
        <w:jc w:val="both"/>
        <w:rPr>
          <w:rFonts w:ascii="Garamond" w:hAnsi="Garamond" w:cs="Arial"/>
          <w:color w:val="000000" w:themeColor="text1"/>
          <w:sz w:val="20"/>
        </w:rPr>
      </w:pPr>
      <w:r w:rsidRPr="004E3EA9">
        <w:rPr>
          <w:rFonts w:ascii="Garamond" w:hAnsi="Garamond" w:cs="Arial"/>
          <w:color w:val="000000" w:themeColor="text1"/>
          <w:sz w:val="20"/>
        </w:rPr>
        <w:t>55.)Mosoly utcai lépcső</w:t>
      </w:r>
    </w:p>
    <w:p w:rsidR="00377A1E" w:rsidRPr="004E3EA9" w:rsidRDefault="00377A1E" w:rsidP="00AC20C2">
      <w:pPr>
        <w:spacing w:line="360" w:lineRule="auto"/>
        <w:jc w:val="center"/>
        <w:rPr>
          <w:rFonts w:ascii="Garamond" w:hAnsi="Garamond" w:cs="Arial"/>
          <w:b/>
          <w:color w:val="000000" w:themeColor="text1"/>
        </w:rPr>
      </w:pPr>
    </w:p>
    <w:p w:rsidR="00AC20C2" w:rsidRDefault="00AC20C2" w:rsidP="00AC20C2">
      <w:pPr>
        <w:spacing w:line="360" w:lineRule="auto"/>
        <w:jc w:val="center"/>
        <w:rPr>
          <w:rFonts w:ascii="Garamond" w:hAnsi="Garamond" w:cs="Arial"/>
          <w:b/>
        </w:rPr>
      </w:pPr>
      <w:r>
        <w:rPr>
          <w:rFonts w:ascii="Garamond" w:hAnsi="Garamond" w:cs="Arial"/>
          <w:b/>
        </w:rPr>
        <w:t>Járdatakarítás (BTG Nonprofit Kft. kezelésében lévő ingatlanok előtt)</w:t>
      </w:r>
    </w:p>
    <w:p w:rsidR="00AC20C2" w:rsidRPr="00F068FE" w:rsidRDefault="00AC20C2" w:rsidP="00AC20C2">
      <w:pPr>
        <w:jc w:val="both"/>
        <w:rPr>
          <w:rFonts w:ascii="Garamond" w:hAnsi="Garamond" w:cs="Arial"/>
          <w:sz w:val="20"/>
        </w:rPr>
      </w:pPr>
      <w:r w:rsidRPr="00F068FE">
        <w:rPr>
          <w:rFonts w:ascii="Garamond" w:hAnsi="Garamond" w:cs="Arial"/>
          <w:sz w:val="20"/>
        </w:rPr>
        <w:t>1.) Arany János u. 11/3.</w:t>
      </w:r>
    </w:p>
    <w:p w:rsidR="00AC20C2" w:rsidRPr="00F068FE" w:rsidRDefault="00AC20C2" w:rsidP="00AC20C2">
      <w:pPr>
        <w:jc w:val="both"/>
        <w:rPr>
          <w:rFonts w:ascii="Garamond" w:hAnsi="Garamond" w:cs="Arial"/>
          <w:sz w:val="20"/>
        </w:rPr>
      </w:pPr>
      <w:r w:rsidRPr="00F068FE">
        <w:rPr>
          <w:rFonts w:ascii="Garamond" w:hAnsi="Garamond" w:cs="Arial"/>
          <w:sz w:val="20"/>
        </w:rPr>
        <w:t>2.) Arany János u. 11/1</w:t>
      </w:r>
    </w:p>
    <w:p w:rsidR="00AC20C2" w:rsidRPr="00F068FE" w:rsidRDefault="00AC20C2" w:rsidP="00AC20C2">
      <w:pPr>
        <w:jc w:val="both"/>
        <w:rPr>
          <w:rFonts w:ascii="Garamond" w:hAnsi="Garamond" w:cs="Arial"/>
          <w:sz w:val="20"/>
        </w:rPr>
      </w:pPr>
      <w:r w:rsidRPr="00F068FE">
        <w:rPr>
          <w:rFonts w:ascii="Garamond" w:hAnsi="Garamond" w:cs="Arial"/>
          <w:sz w:val="20"/>
        </w:rPr>
        <w:t>3.) Árpád utca 4</w:t>
      </w:r>
    </w:p>
    <w:p w:rsidR="00AC20C2" w:rsidRPr="00F068FE" w:rsidRDefault="00AC20C2" w:rsidP="00AC20C2">
      <w:pPr>
        <w:jc w:val="both"/>
        <w:rPr>
          <w:rFonts w:ascii="Garamond" w:hAnsi="Garamond" w:cs="Arial"/>
          <w:sz w:val="20"/>
        </w:rPr>
      </w:pPr>
      <w:r w:rsidRPr="00F068FE">
        <w:rPr>
          <w:rFonts w:ascii="Garamond" w:hAnsi="Garamond" w:cs="Arial"/>
          <w:sz w:val="20"/>
        </w:rPr>
        <w:t>4.) Clementis utca 18. (bejárat a Köz tér felől)</w:t>
      </w:r>
    </w:p>
    <w:p w:rsidR="00AC20C2" w:rsidRPr="00F068FE" w:rsidRDefault="00AC20C2" w:rsidP="00AC20C2">
      <w:pPr>
        <w:jc w:val="both"/>
        <w:rPr>
          <w:rFonts w:ascii="Garamond" w:hAnsi="Garamond" w:cs="Arial"/>
          <w:sz w:val="20"/>
        </w:rPr>
      </w:pPr>
      <w:r w:rsidRPr="00F068FE">
        <w:rPr>
          <w:rFonts w:ascii="Garamond" w:hAnsi="Garamond" w:cs="Arial"/>
          <w:sz w:val="20"/>
        </w:rPr>
        <w:t>5.) Clementis utca 18/b. (bejárat a Zichy Major felől)</w:t>
      </w:r>
    </w:p>
    <w:p w:rsidR="00AC20C2" w:rsidRPr="00F068FE" w:rsidRDefault="00AC20C2" w:rsidP="00AC20C2">
      <w:pPr>
        <w:jc w:val="both"/>
        <w:rPr>
          <w:rFonts w:ascii="Garamond" w:hAnsi="Garamond" w:cs="Arial"/>
          <w:sz w:val="20"/>
        </w:rPr>
      </w:pPr>
      <w:r w:rsidRPr="00F068FE">
        <w:rPr>
          <w:rFonts w:ascii="Garamond" w:hAnsi="Garamond" w:cs="Arial"/>
          <w:sz w:val="20"/>
        </w:rPr>
        <w:t>6.) Clementis utca 18/c. (bejárat a Zichy Major felől)</w:t>
      </w:r>
    </w:p>
    <w:p w:rsidR="00AC20C2" w:rsidRPr="00F068FE" w:rsidRDefault="00AC20C2" w:rsidP="00AC20C2">
      <w:pPr>
        <w:jc w:val="both"/>
        <w:rPr>
          <w:rFonts w:ascii="Garamond" w:hAnsi="Garamond" w:cs="Arial"/>
          <w:sz w:val="20"/>
        </w:rPr>
      </w:pPr>
      <w:r w:rsidRPr="00F068FE">
        <w:rPr>
          <w:rFonts w:ascii="Garamond" w:hAnsi="Garamond" w:cs="Arial"/>
          <w:sz w:val="20"/>
        </w:rPr>
        <w:t>7.) Clementis utca 18/d. (bejárat a Zichy Major felől)</w:t>
      </w:r>
    </w:p>
    <w:p w:rsidR="00AC20C2" w:rsidRPr="00F068FE" w:rsidRDefault="00AC20C2" w:rsidP="00AC20C2">
      <w:pPr>
        <w:jc w:val="both"/>
        <w:rPr>
          <w:rFonts w:ascii="Garamond" w:hAnsi="Garamond" w:cs="Arial"/>
          <w:sz w:val="20"/>
        </w:rPr>
      </w:pPr>
      <w:r w:rsidRPr="00F068FE">
        <w:rPr>
          <w:rFonts w:ascii="Garamond" w:hAnsi="Garamond" w:cs="Arial"/>
          <w:sz w:val="20"/>
        </w:rPr>
        <w:t>8.) Farkasréti út 53. (Thököly u.felöli játszótér)</w:t>
      </w:r>
    </w:p>
    <w:p w:rsidR="00AC20C2" w:rsidRPr="00F068FE" w:rsidRDefault="00AC20C2" w:rsidP="00AC20C2">
      <w:pPr>
        <w:jc w:val="both"/>
        <w:rPr>
          <w:rFonts w:ascii="Garamond" w:hAnsi="Garamond" w:cs="Arial"/>
          <w:sz w:val="20"/>
        </w:rPr>
      </w:pPr>
      <w:r w:rsidRPr="00F068FE">
        <w:rPr>
          <w:rFonts w:ascii="Garamond" w:hAnsi="Garamond" w:cs="Arial"/>
          <w:sz w:val="20"/>
        </w:rPr>
        <w:t xml:space="preserve">9.) József Attila utca 7. </w:t>
      </w:r>
    </w:p>
    <w:p w:rsidR="00AC20C2" w:rsidRPr="00F068FE" w:rsidRDefault="00AC20C2" w:rsidP="00AC20C2">
      <w:pPr>
        <w:jc w:val="both"/>
        <w:rPr>
          <w:rFonts w:ascii="Garamond" w:hAnsi="Garamond" w:cs="Arial"/>
          <w:sz w:val="20"/>
        </w:rPr>
      </w:pPr>
      <w:r w:rsidRPr="00F068FE">
        <w:rPr>
          <w:rFonts w:ascii="Garamond" w:hAnsi="Garamond" w:cs="Arial"/>
          <w:sz w:val="20"/>
        </w:rPr>
        <w:t>10.) Kisfaludy utca 33.</w:t>
      </w:r>
    </w:p>
    <w:p w:rsidR="00AC20C2" w:rsidRPr="00F068FE" w:rsidRDefault="00AC20C2" w:rsidP="00AC20C2">
      <w:pPr>
        <w:jc w:val="both"/>
        <w:rPr>
          <w:rFonts w:ascii="Garamond" w:hAnsi="Garamond" w:cs="Arial"/>
          <w:sz w:val="20"/>
        </w:rPr>
      </w:pPr>
      <w:r w:rsidRPr="00F068FE">
        <w:rPr>
          <w:rFonts w:ascii="Garamond" w:hAnsi="Garamond" w:cs="Arial"/>
          <w:sz w:val="20"/>
        </w:rPr>
        <w:t>11.) Máriavölgy utca 8.</w:t>
      </w:r>
    </w:p>
    <w:p w:rsidR="00AC20C2" w:rsidRPr="00F068FE" w:rsidRDefault="00AC20C2" w:rsidP="00AC20C2">
      <w:pPr>
        <w:jc w:val="both"/>
        <w:rPr>
          <w:rFonts w:ascii="Garamond" w:hAnsi="Garamond" w:cs="Arial"/>
          <w:sz w:val="20"/>
        </w:rPr>
      </w:pPr>
      <w:r w:rsidRPr="00F068FE">
        <w:rPr>
          <w:rFonts w:ascii="Garamond" w:hAnsi="Garamond" w:cs="Arial"/>
          <w:sz w:val="20"/>
        </w:rPr>
        <w:t xml:space="preserve">12.) Mező utca 6/1. </w:t>
      </w:r>
    </w:p>
    <w:p w:rsidR="00AC20C2" w:rsidRPr="00F068FE" w:rsidRDefault="00AC20C2" w:rsidP="00AC20C2">
      <w:pPr>
        <w:jc w:val="both"/>
        <w:rPr>
          <w:rFonts w:ascii="Garamond" w:hAnsi="Garamond" w:cs="Arial"/>
          <w:sz w:val="20"/>
        </w:rPr>
      </w:pPr>
      <w:r w:rsidRPr="00F068FE">
        <w:rPr>
          <w:rFonts w:ascii="Garamond" w:hAnsi="Garamond" w:cs="Arial"/>
          <w:sz w:val="20"/>
        </w:rPr>
        <w:t>13.) Mező utca 6/3.</w:t>
      </w:r>
    </w:p>
    <w:p w:rsidR="00AC20C2" w:rsidRPr="00F068FE" w:rsidRDefault="00AC20C2" w:rsidP="00AC20C2">
      <w:pPr>
        <w:jc w:val="both"/>
        <w:rPr>
          <w:rFonts w:ascii="Garamond" w:hAnsi="Garamond" w:cs="Arial"/>
          <w:sz w:val="20"/>
        </w:rPr>
      </w:pPr>
      <w:r w:rsidRPr="00F068FE">
        <w:rPr>
          <w:rFonts w:ascii="Garamond" w:hAnsi="Garamond" w:cs="Arial"/>
          <w:sz w:val="20"/>
        </w:rPr>
        <w:t xml:space="preserve">14.) Ostor köz 2/2. </w:t>
      </w:r>
    </w:p>
    <w:p w:rsidR="00AC20C2" w:rsidRDefault="00AC20C2" w:rsidP="00AC20C2">
      <w:pPr>
        <w:jc w:val="both"/>
        <w:rPr>
          <w:rFonts w:ascii="Garamond" w:hAnsi="Garamond" w:cs="Arial"/>
          <w:sz w:val="22"/>
          <w:szCs w:val="22"/>
        </w:rPr>
      </w:pPr>
      <w:r w:rsidRPr="00F068FE">
        <w:rPr>
          <w:rFonts w:ascii="Garamond" w:hAnsi="Garamond" w:cs="Arial"/>
          <w:sz w:val="20"/>
        </w:rPr>
        <w:t>15.) Szabadság út 24/3 (bejárat szolgalmi útról)</w:t>
      </w:r>
    </w:p>
    <w:p w:rsidR="00291EB4" w:rsidRDefault="00291EB4" w:rsidP="00AC20C2">
      <w:pPr>
        <w:jc w:val="both"/>
        <w:rPr>
          <w:rFonts w:ascii="Garamond" w:hAnsi="Garamond" w:cs="Arial"/>
          <w:sz w:val="22"/>
          <w:szCs w:val="22"/>
        </w:rPr>
      </w:pPr>
    </w:p>
    <w:p w:rsidR="00291EB4" w:rsidRPr="00291EB4" w:rsidRDefault="00291EB4" w:rsidP="00291EB4">
      <w:pPr>
        <w:rPr>
          <w:rFonts w:ascii="Garamond" w:hAnsi="Garamond" w:cs="Arial"/>
          <w:sz w:val="22"/>
          <w:szCs w:val="22"/>
        </w:rPr>
      </w:pPr>
    </w:p>
    <w:p w:rsidR="00291EB4" w:rsidRDefault="00291EB4" w:rsidP="005E6F9D">
      <w:pPr>
        <w:tabs>
          <w:tab w:val="left" w:pos="2496"/>
        </w:tabs>
        <w:rPr>
          <w:rFonts w:ascii="Garamond" w:hAnsi="Garamond" w:cs="Arial"/>
          <w:sz w:val="22"/>
          <w:szCs w:val="22"/>
        </w:rPr>
      </w:pPr>
      <w:r>
        <w:rPr>
          <w:rFonts w:ascii="Garamond" w:hAnsi="Garamond" w:cs="Arial"/>
          <w:sz w:val="22"/>
          <w:szCs w:val="22"/>
        </w:rPr>
        <w:tab/>
      </w:r>
    </w:p>
    <w:p w:rsidR="00AC20C2" w:rsidRPr="00291EB4" w:rsidRDefault="00AC20C2" w:rsidP="00291EB4">
      <w:pPr>
        <w:rPr>
          <w:rFonts w:ascii="Garamond" w:hAnsi="Garamond" w:cs="Arial"/>
          <w:sz w:val="22"/>
          <w:szCs w:val="22"/>
        </w:rPr>
        <w:sectPr w:rsidR="00AC20C2" w:rsidRPr="00291EB4" w:rsidSect="00957182">
          <w:headerReference w:type="even" r:id="rId8"/>
          <w:headerReference w:type="default" r:id="rId9"/>
          <w:footerReference w:type="default" r:id="rId10"/>
          <w:headerReference w:type="first" r:id="rId11"/>
          <w:footerReference w:type="first" r:id="rId12"/>
          <w:pgSz w:w="11907" w:h="16840" w:code="9"/>
          <w:pgMar w:top="284" w:right="1418" w:bottom="568" w:left="1418" w:header="709" w:footer="1134" w:gutter="0"/>
          <w:cols w:space="708"/>
          <w:docGrid w:linePitch="326"/>
        </w:sectPr>
      </w:pPr>
    </w:p>
    <w:p w:rsidR="00AC20C2" w:rsidRDefault="00AC20C2" w:rsidP="00AC20C2">
      <w:pPr>
        <w:ind w:right="-142"/>
        <w:rPr>
          <w:rFonts w:ascii="Garamond" w:hAnsi="Garamond"/>
          <w:i/>
          <w:u w:val="single"/>
        </w:rPr>
      </w:pPr>
      <w:r>
        <w:rPr>
          <w:rFonts w:ascii="Garamond" w:hAnsi="Garamond"/>
          <w:i/>
          <w:u w:val="single"/>
        </w:rPr>
        <w:lastRenderedPageBreak/>
        <w:t>Műszaki adatok</w:t>
      </w:r>
    </w:p>
    <w:tbl>
      <w:tblPr>
        <w:tblW w:w="13750" w:type="dxa"/>
        <w:tblInd w:w="70" w:type="dxa"/>
        <w:tblCellMar>
          <w:left w:w="70" w:type="dxa"/>
          <w:right w:w="70" w:type="dxa"/>
        </w:tblCellMar>
        <w:tblLook w:val="04A0" w:firstRow="1" w:lastRow="0" w:firstColumn="1" w:lastColumn="0" w:noHBand="0" w:noVBand="1"/>
      </w:tblPr>
      <w:tblGrid>
        <w:gridCol w:w="3820"/>
        <w:gridCol w:w="3410"/>
        <w:gridCol w:w="1350"/>
        <w:gridCol w:w="1660"/>
        <w:gridCol w:w="1951"/>
        <w:gridCol w:w="1559"/>
      </w:tblGrid>
      <w:tr w:rsidR="00AC20C2" w:rsidRPr="000D0C31" w:rsidTr="00AC20C2">
        <w:trPr>
          <w:trHeight w:val="276"/>
        </w:trPr>
        <w:tc>
          <w:tcPr>
            <w:tcW w:w="723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C20C2" w:rsidRPr="000D0C31" w:rsidRDefault="00AC20C2" w:rsidP="00AC20C2">
            <w:pPr>
              <w:jc w:val="center"/>
              <w:rPr>
                <w:rFonts w:ascii="Garamond" w:hAnsi="Garamond"/>
                <w:b/>
                <w:bCs/>
                <w:color w:val="000000"/>
                <w:sz w:val="18"/>
                <w:szCs w:val="18"/>
              </w:rPr>
            </w:pPr>
            <w:r w:rsidRPr="000D0C31">
              <w:rPr>
                <w:rFonts w:ascii="Garamond" w:hAnsi="Garamond"/>
                <w:b/>
                <w:bCs/>
                <w:color w:val="000000"/>
                <w:sz w:val="18"/>
                <w:szCs w:val="18"/>
              </w:rPr>
              <w:t>Hóeltakarítás eszközállománya és az alkalmazott síkosságmentesítő anyagok</w:t>
            </w:r>
          </w:p>
        </w:tc>
        <w:tc>
          <w:tcPr>
            <w:tcW w:w="652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AC20C2" w:rsidRPr="000D0C31" w:rsidRDefault="00AC20C2" w:rsidP="00AC20C2">
            <w:pPr>
              <w:jc w:val="center"/>
              <w:rPr>
                <w:rFonts w:ascii="Garamond" w:hAnsi="Garamond"/>
                <w:b/>
                <w:bCs/>
                <w:color w:val="000000"/>
                <w:sz w:val="18"/>
                <w:szCs w:val="18"/>
              </w:rPr>
            </w:pPr>
            <w:r w:rsidRPr="00607C4E">
              <w:rPr>
                <w:rFonts w:ascii="Garamond" w:hAnsi="Garamond"/>
                <w:b/>
                <w:bCs/>
                <w:color w:val="000000"/>
                <w:sz w:val="18"/>
                <w:szCs w:val="18"/>
              </w:rPr>
              <w:t>Díjtételek</w:t>
            </w:r>
          </w:p>
        </w:tc>
      </w:tr>
      <w:tr w:rsidR="00AC20C2" w:rsidRPr="000D0C31" w:rsidTr="00AC20C2">
        <w:trPr>
          <w:trHeight w:val="320"/>
        </w:trPr>
        <w:tc>
          <w:tcPr>
            <w:tcW w:w="7230" w:type="dxa"/>
            <w:gridSpan w:val="2"/>
            <w:vMerge/>
            <w:tcBorders>
              <w:top w:val="single" w:sz="8" w:space="0" w:color="auto"/>
              <w:left w:val="single" w:sz="8" w:space="0" w:color="auto"/>
              <w:bottom w:val="nil"/>
              <w:right w:val="single" w:sz="8" w:space="0" w:color="000000"/>
            </w:tcBorders>
            <w:vAlign w:val="center"/>
            <w:hideMark/>
          </w:tcPr>
          <w:p w:rsidR="00AC20C2" w:rsidRPr="000D0C31" w:rsidRDefault="00AC20C2" w:rsidP="00AC20C2">
            <w:pPr>
              <w:rPr>
                <w:rFonts w:ascii="Garamond" w:hAnsi="Garamond"/>
                <w:b/>
                <w:bCs/>
                <w:color w:val="000000"/>
                <w:sz w:val="18"/>
                <w:szCs w:val="18"/>
              </w:rPr>
            </w:pPr>
          </w:p>
        </w:tc>
        <w:tc>
          <w:tcPr>
            <w:tcW w:w="1350" w:type="dxa"/>
            <w:tcBorders>
              <w:top w:val="nil"/>
              <w:left w:val="nil"/>
              <w:bottom w:val="single" w:sz="8" w:space="0" w:color="auto"/>
              <w:right w:val="single" w:sz="4" w:space="0" w:color="auto"/>
            </w:tcBorders>
            <w:shd w:val="clear" w:color="auto" w:fill="auto"/>
            <w:vAlign w:val="center"/>
            <w:hideMark/>
          </w:tcPr>
          <w:p w:rsidR="00AC20C2" w:rsidRPr="000D0C31" w:rsidRDefault="00AC20C2" w:rsidP="00AC20C2">
            <w:pPr>
              <w:jc w:val="center"/>
              <w:rPr>
                <w:rFonts w:ascii="Garamond" w:hAnsi="Garamond"/>
                <w:b/>
                <w:bCs/>
                <w:color w:val="000000"/>
                <w:sz w:val="18"/>
                <w:szCs w:val="18"/>
              </w:rPr>
            </w:pPr>
            <w:r w:rsidRPr="000D0C31">
              <w:rPr>
                <w:rFonts w:ascii="Garamond" w:hAnsi="Garamond"/>
                <w:b/>
                <w:bCs/>
                <w:color w:val="000000"/>
                <w:sz w:val="18"/>
                <w:szCs w:val="18"/>
              </w:rPr>
              <w:t>átalánydíj*   Ft/hó</w:t>
            </w:r>
          </w:p>
        </w:tc>
        <w:tc>
          <w:tcPr>
            <w:tcW w:w="1660" w:type="dxa"/>
            <w:tcBorders>
              <w:top w:val="nil"/>
              <w:left w:val="nil"/>
              <w:bottom w:val="single" w:sz="8" w:space="0" w:color="auto"/>
              <w:right w:val="nil"/>
            </w:tcBorders>
            <w:shd w:val="clear" w:color="auto" w:fill="auto"/>
            <w:vAlign w:val="center"/>
            <w:hideMark/>
          </w:tcPr>
          <w:p w:rsidR="00AC20C2" w:rsidRPr="000D0C31" w:rsidRDefault="00AC20C2" w:rsidP="00AC20C2">
            <w:pPr>
              <w:jc w:val="center"/>
              <w:rPr>
                <w:rFonts w:ascii="Garamond" w:hAnsi="Garamond"/>
                <w:b/>
                <w:bCs/>
                <w:color w:val="000000"/>
                <w:sz w:val="18"/>
                <w:szCs w:val="18"/>
              </w:rPr>
            </w:pPr>
            <w:r w:rsidRPr="000D0C31">
              <w:rPr>
                <w:rFonts w:ascii="Garamond" w:hAnsi="Garamond"/>
                <w:b/>
                <w:bCs/>
                <w:color w:val="000000"/>
                <w:sz w:val="18"/>
                <w:szCs w:val="18"/>
              </w:rPr>
              <w:t>üzemóradíj** Ft/ó</w:t>
            </w:r>
          </w:p>
        </w:tc>
        <w:tc>
          <w:tcPr>
            <w:tcW w:w="1951" w:type="dxa"/>
            <w:tcBorders>
              <w:top w:val="nil"/>
              <w:left w:val="single" w:sz="4" w:space="0" w:color="auto"/>
              <w:bottom w:val="single" w:sz="8" w:space="0" w:color="auto"/>
              <w:right w:val="single" w:sz="4" w:space="0" w:color="auto"/>
            </w:tcBorders>
            <w:shd w:val="clear" w:color="auto" w:fill="auto"/>
            <w:vAlign w:val="center"/>
            <w:hideMark/>
          </w:tcPr>
          <w:p w:rsidR="00AC20C2" w:rsidRPr="000D0C31" w:rsidRDefault="00AC20C2" w:rsidP="00AC20C2">
            <w:pPr>
              <w:jc w:val="center"/>
              <w:rPr>
                <w:rFonts w:ascii="Garamond" w:hAnsi="Garamond"/>
                <w:b/>
                <w:bCs/>
                <w:color w:val="000000"/>
                <w:sz w:val="18"/>
                <w:szCs w:val="18"/>
              </w:rPr>
            </w:pPr>
            <w:r w:rsidRPr="000D0C31">
              <w:rPr>
                <w:rFonts w:ascii="Garamond" w:hAnsi="Garamond"/>
                <w:b/>
                <w:bCs/>
                <w:color w:val="000000"/>
                <w:sz w:val="18"/>
                <w:szCs w:val="18"/>
              </w:rPr>
              <w:t>munkaóradíj Ft/m óra</w:t>
            </w:r>
          </w:p>
        </w:tc>
        <w:tc>
          <w:tcPr>
            <w:tcW w:w="1559" w:type="dxa"/>
            <w:tcBorders>
              <w:top w:val="nil"/>
              <w:left w:val="nil"/>
              <w:bottom w:val="single" w:sz="8" w:space="0" w:color="auto"/>
              <w:right w:val="single" w:sz="8" w:space="0" w:color="auto"/>
            </w:tcBorders>
            <w:shd w:val="clear" w:color="auto" w:fill="auto"/>
            <w:vAlign w:val="center"/>
            <w:hideMark/>
          </w:tcPr>
          <w:p w:rsidR="00AC20C2" w:rsidRPr="000D0C31" w:rsidRDefault="00AC20C2" w:rsidP="00AC20C2">
            <w:pPr>
              <w:jc w:val="center"/>
              <w:rPr>
                <w:rFonts w:ascii="Garamond" w:hAnsi="Garamond"/>
                <w:b/>
                <w:bCs/>
                <w:color w:val="000000"/>
                <w:sz w:val="18"/>
                <w:szCs w:val="18"/>
              </w:rPr>
            </w:pPr>
            <w:r w:rsidRPr="000D0C31">
              <w:rPr>
                <w:rFonts w:ascii="Garamond" w:hAnsi="Garamond"/>
                <w:b/>
                <w:bCs/>
                <w:color w:val="000000"/>
                <w:sz w:val="18"/>
                <w:szCs w:val="18"/>
              </w:rPr>
              <w:t>anyagdíj     Ft/</w:t>
            </w:r>
            <w:proofErr w:type="gramStart"/>
            <w:r w:rsidRPr="000D0C31">
              <w:rPr>
                <w:rFonts w:ascii="Garamond" w:hAnsi="Garamond"/>
                <w:b/>
                <w:bCs/>
                <w:color w:val="000000"/>
                <w:sz w:val="18"/>
                <w:szCs w:val="18"/>
              </w:rPr>
              <w:t>t,m</w:t>
            </w:r>
            <w:proofErr w:type="gramEnd"/>
            <w:r w:rsidRPr="000D0C31">
              <w:rPr>
                <w:rFonts w:ascii="Garamond" w:hAnsi="Garamond"/>
                <w:b/>
                <w:bCs/>
                <w:color w:val="000000"/>
                <w:sz w:val="18"/>
                <w:szCs w:val="18"/>
              </w:rPr>
              <w:t>³</w:t>
            </w:r>
          </w:p>
        </w:tc>
      </w:tr>
      <w:tr w:rsidR="00AC20C2" w:rsidRPr="000D0C31" w:rsidTr="00AC20C2">
        <w:trPr>
          <w:trHeight w:val="227"/>
        </w:trPr>
        <w:tc>
          <w:tcPr>
            <w:tcW w:w="3820" w:type="dxa"/>
            <w:vMerge w:val="restart"/>
            <w:tcBorders>
              <w:top w:val="single" w:sz="8" w:space="0" w:color="auto"/>
              <w:left w:val="single" w:sz="8" w:space="0" w:color="auto"/>
              <w:right w:val="single" w:sz="4" w:space="0" w:color="auto"/>
            </w:tcBorders>
            <w:shd w:val="clear" w:color="auto" w:fill="auto"/>
            <w:vAlign w:val="center"/>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Nagy teljesítményű hókotró célgépek tolólappal és sószóró berendezéssel (4 tonna teherbírás)</w:t>
            </w:r>
          </w:p>
        </w:tc>
        <w:tc>
          <w:tcPr>
            <w:tcW w:w="3410" w:type="dxa"/>
            <w:tcBorders>
              <w:top w:val="single" w:sz="8" w:space="0" w:color="auto"/>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Unimog</w:t>
            </w:r>
          </w:p>
        </w:tc>
        <w:tc>
          <w:tcPr>
            <w:tcW w:w="1350" w:type="dxa"/>
            <w:tcBorders>
              <w:top w:val="nil"/>
              <w:left w:val="nil"/>
              <w:bottom w:val="single" w:sz="4" w:space="0" w:color="auto"/>
              <w:right w:val="single" w:sz="4" w:space="0" w:color="auto"/>
            </w:tcBorders>
            <w:shd w:val="clear" w:color="auto" w:fill="auto"/>
            <w:noWrap/>
            <w:vAlign w:val="bottom"/>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vAlign w:val="bottom"/>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20 000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left w:val="single" w:sz="8" w:space="0" w:color="auto"/>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Unimog</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20 000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left w:val="single" w:sz="8" w:space="0" w:color="auto"/>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Unimog</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20 000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left w:val="single" w:sz="8" w:space="0" w:color="auto"/>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Unimog</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      20 000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left w:val="single" w:sz="8" w:space="0" w:color="auto"/>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Pr>
                <w:rFonts w:ascii="Garamond" w:hAnsi="Garamond"/>
                <w:color w:val="000000"/>
                <w:sz w:val="18"/>
                <w:szCs w:val="18"/>
              </w:rPr>
              <w:t>BUCHER</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vAlign w:val="bottom"/>
            <w:hideMark/>
          </w:tcPr>
          <w:p w:rsidR="00AC20C2" w:rsidRPr="00607C4E" w:rsidRDefault="00AC20C2" w:rsidP="00AC20C2">
            <w:pPr>
              <w:spacing w:line="276" w:lineRule="auto"/>
              <w:jc w:val="right"/>
              <w:rPr>
                <w:rFonts w:ascii="Garamond" w:hAnsi="Garamond"/>
                <w:b/>
                <w:bCs/>
                <w:color w:val="000000"/>
                <w:sz w:val="18"/>
                <w:szCs w:val="18"/>
              </w:rPr>
            </w:pPr>
            <w:r>
              <w:rPr>
                <w:rFonts w:ascii="Garamond" w:hAnsi="Garamond"/>
                <w:b/>
                <w:bCs/>
                <w:color w:val="000000"/>
                <w:sz w:val="18"/>
                <w:szCs w:val="18"/>
              </w:rPr>
              <w:t>20</w:t>
            </w:r>
            <w:r w:rsidRPr="00607C4E">
              <w:rPr>
                <w:rFonts w:ascii="Garamond" w:hAnsi="Garamond"/>
                <w:b/>
                <w:bCs/>
                <w:color w:val="000000"/>
                <w:sz w:val="18"/>
                <w:szCs w:val="18"/>
              </w:rPr>
              <w:t xml:space="preserve">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left w:val="single" w:sz="8" w:space="0" w:color="auto"/>
              <w:bottom w:val="single" w:sz="4" w:space="0" w:color="000000"/>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xml:space="preserve">Mercedes ATEGO tolólappal </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vAlign w:val="bottom"/>
            <w:hideMark/>
          </w:tcPr>
          <w:p w:rsidR="00AC20C2" w:rsidRPr="00607C4E" w:rsidRDefault="00AC20C2" w:rsidP="00AC20C2">
            <w:pPr>
              <w:spacing w:line="276" w:lineRule="auto"/>
              <w:jc w:val="right"/>
              <w:rPr>
                <w:rFonts w:ascii="Garamond" w:hAnsi="Garamond"/>
                <w:b/>
                <w:bCs/>
                <w:color w:val="000000"/>
                <w:sz w:val="18"/>
                <w:szCs w:val="18"/>
              </w:rPr>
            </w:pPr>
            <w:r>
              <w:rPr>
                <w:rFonts w:ascii="Garamond" w:hAnsi="Garamond"/>
                <w:b/>
                <w:bCs/>
                <w:color w:val="000000"/>
                <w:sz w:val="18"/>
                <w:szCs w:val="18"/>
              </w:rPr>
              <w:t>20</w:t>
            </w:r>
            <w:r w:rsidRPr="00607C4E">
              <w:rPr>
                <w:rFonts w:ascii="Garamond" w:hAnsi="Garamond"/>
                <w:b/>
                <w:bCs/>
                <w:color w:val="000000"/>
                <w:sz w:val="18"/>
                <w:szCs w:val="18"/>
              </w:rPr>
              <w:t xml:space="preserve">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p>
        </w:tc>
      </w:tr>
      <w:tr w:rsidR="00AC20C2" w:rsidRPr="000D0C31" w:rsidTr="00AC20C2">
        <w:trPr>
          <w:trHeight w:val="227"/>
        </w:trPr>
        <w:tc>
          <w:tcPr>
            <w:tcW w:w="3820" w:type="dxa"/>
            <w:vMerge w:val="restart"/>
            <w:tcBorders>
              <w:top w:val="nil"/>
              <w:left w:val="single" w:sz="8" w:space="0" w:color="auto"/>
              <w:bottom w:val="nil"/>
              <w:right w:val="single" w:sz="4" w:space="0" w:color="auto"/>
            </w:tcBorders>
            <w:shd w:val="clear" w:color="auto" w:fill="auto"/>
            <w:vAlign w:val="center"/>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Kis méretű hókotró célgépek tolólappal és sószóró berendezéssel (1 tonna teherbírás)</w:t>
            </w: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xml:space="preserve">TR-1  </w:t>
            </w:r>
          </w:p>
        </w:tc>
        <w:tc>
          <w:tcPr>
            <w:tcW w:w="1350" w:type="dxa"/>
            <w:tcBorders>
              <w:top w:val="nil"/>
              <w:left w:val="nil"/>
              <w:bottom w:val="single" w:sz="4" w:space="0" w:color="auto"/>
              <w:right w:val="single" w:sz="4" w:space="0" w:color="auto"/>
            </w:tcBorders>
            <w:shd w:val="clear" w:color="auto" w:fill="auto"/>
            <w:noWrap/>
            <w:vAlign w:val="bottom"/>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1</w:t>
            </w:r>
            <w:r>
              <w:rPr>
                <w:rFonts w:ascii="Garamond" w:hAnsi="Garamond"/>
                <w:b/>
                <w:sz w:val="18"/>
                <w:szCs w:val="18"/>
              </w:rPr>
              <w:t>7</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15 000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top w:val="nil"/>
              <w:left w:val="single" w:sz="8" w:space="0" w:color="auto"/>
              <w:bottom w:val="nil"/>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xml:space="preserve">TR-2  </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1</w:t>
            </w:r>
            <w:r>
              <w:rPr>
                <w:rFonts w:ascii="Garamond" w:hAnsi="Garamond"/>
                <w:b/>
                <w:sz w:val="18"/>
                <w:szCs w:val="18"/>
              </w:rPr>
              <w:t>7</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15 000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Rakodógépek</w:t>
            </w: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Caterpillar</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20 000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top w:val="single" w:sz="4" w:space="0" w:color="auto"/>
              <w:left w:val="single" w:sz="8" w:space="0" w:color="auto"/>
              <w:bottom w:val="single" w:sz="4" w:space="0" w:color="000000"/>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Komatsu</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20 000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4E3EA9" w:rsidRPr="004E3EA9" w:rsidTr="00AC20C2">
        <w:trPr>
          <w:trHeight w:val="227"/>
        </w:trPr>
        <w:tc>
          <w:tcPr>
            <w:tcW w:w="3820" w:type="dxa"/>
            <w:vMerge w:val="restart"/>
            <w:tcBorders>
              <w:top w:val="nil"/>
              <w:left w:val="single" w:sz="8" w:space="0" w:color="auto"/>
              <w:bottom w:val="single" w:sz="4" w:space="0" w:color="000000"/>
              <w:right w:val="single" w:sz="4" w:space="0" w:color="auto"/>
            </w:tcBorders>
            <w:shd w:val="clear" w:color="auto" w:fill="auto"/>
            <w:vAlign w:val="center"/>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Folyékony síkosságmentesítő anyagot (CaCl2) kijuttató célgépek</w:t>
            </w: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Greenmachine-1</w:t>
            </w:r>
          </w:p>
        </w:tc>
        <w:tc>
          <w:tcPr>
            <w:tcW w:w="1350" w:type="dxa"/>
            <w:tcBorders>
              <w:top w:val="nil"/>
              <w:left w:val="nil"/>
              <w:bottom w:val="single" w:sz="4" w:space="0" w:color="auto"/>
              <w:right w:val="single" w:sz="4" w:space="0" w:color="auto"/>
            </w:tcBorders>
            <w:shd w:val="clear" w:color="auto" w:fill="auto"/>
            <w:noWrap/>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color w:val="000000" w:themeColor="text1"/>
                <w:sz w:val="18"/>
                <w:szCs w:val="18"/>
              </w:rPr>
              <w:t>170 000 Ft</w:t>
            </w:r>
          </w:p>
        </w:tc>
        <w:tc>
          <w:tcPr>
            <w:tcW w:w="1660" w:type="dxa"/>
            <w:tcBorders>
              <w:top w:val="nil"/>
              <w:left w:val="nil"/>
              <w:bottom w:val="single" w:sz="4" w:space="0" w:color="auto"/>
              <w:right w:val="single" w:sz="4" w:space="0" w:color="auto"/>
            </w:tcBorders>
            <w:shd w:val="clear" w:color="auto" w:fill="auto"/>
            <w:noWrap/>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bCs/>
                <w:color w:val="000000" w:themeColor="text1"/>
                <w:sz w:val="18"/>
                <w:szCs w:val="18"/>
              </w:rPr>
              <w:t xml:space="preserve">15 000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r>
      <w:tr w:rsidR="004E3EA9" w:rsidRPr="004E3EA9" w:rsidTr="00AC20C2">
        <w:trPr>
          <w:trHeight w:val="227"/>
        </w:trPr>
        <w:tc>
          <w:tcPr>
            <w:tcW w:w="3820" w:type="dxa"/>
            <w:vMerge/>
            <w:tcBorders>
              <w:top w:val="nil"/>
              <w:left w:val="single" w:sz="8" w:space="0" w:color="auto"/>
              <w:bottom w:val="single" w:sz="4" w:space="0" w:color="000000"/>
              <w:right w:val="single" w:sz="4" w:space="0" w:color="auto"/>
            </w:tcBorders>
            <w:vAlign w:val="center"/>
            <w:hideMark/>
          </w:tcPr>
          <w:p w:rsidR="00AC20C2" w:rsidRPr="004E3EA9" w:rsidRDefault="00AC20C2" w:rsidP="00AC20C2">
            <w:pPr>
              <w:spacing w:line="276" w:lineRule="auto"/>
              <w:rPr>
                <w:rFonts w:ascii="Garamond" w:hAnsi="Garamond"/>
                <w:color w:val="000000" w:themeColor="text1"/>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Greenmachine-2</w:t>
            </w:r>
          </w:p>
        </w:tc>
        <w:tc>
          <w:tcPr>
            <w:tcW w:w="1350" w:type="dxa"/>
            <w:tcBorders>
              <w:top w:val="nil"/>
              <w:left w:val="nil"/>
              <w:bottom w:val="single" w:sz="4" w:space="0" w:color="auto"/>
              <w:right w:val="single" w:sz="4" w:space="0" w:color="auto"/>
            </w:tcBorders>
            <w:shd w:val="clear" w:color="auto" w:fill="auto"/>
            <w:noWrap/>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color w:val="000000" w:themeColor="text1"/>
                <w:sz w:val="18"/>
                <w:szCs w:val="18"/>
              </w:rPr>
              <w:t>170 000 Ft</w:t>
            </w:r>
          </w:p>
        </w:tc>
        <w:tc>
          <w:tcPr>
            <w:tcW w:w="1660" w:type="dxa"/>
            <w:tcBorders>
              <w:top w:val="nil"/>
              <w:left w:val="nil"/>
              <w:bottom w:val="single" w:sz="4" w:space="0" w:color="auto"/>
              <w:right w:val="single" w:sz="4" w:space="0" w:color="auto"/>
            </w:tcBorders>
            <w:shd w:val="clear" w:color="auto" w:fill="auto"/>
            <w:noWrap/>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bCs/>
                <w:color w:val="000000" w:themeColor="text1"/>
                <w:sz w:val="18"/>
                <w:szCs w:val="18"/>
              </w:rPr>
              <w:t xml:space="preserve">15 000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r>
      <w:tr w:rsidR="004E3EA9" w:rsidRPr="004E3EA9" w:rsidTr="00AC20C2">
        <w:trPr>
          <w:trHeight w:val="227"/>
        </w:trPr>
        <w:tc>
          <w:tcPr>
            <w:tcW w:w="3820" w:type="dxa"/>
            <w:vMerge/>
            <w:tcBorders>
              <w:top w:val="nil"/>
              <w:left w:val="single" w:sz="8" w:space="0" w:color="auto"/>
              <w:bottom w:val="single" w:sz="4" w:space="0" w:color="000000"/>
              <w:right w:val="single" w:sz="4" w:space="0" w:color="auto"/>
            </w:tcBorders>
            <w:vAlign w:val="center"/>
            <w:hideMark/>
          </w:tcPr>
          <w:p w:rsidR="00AC20C2" w:rsidRPr="004E3EA9" w:rsidRDefault="00AC20C2" w:rsidP="00AC20C2">
            <w:pPr>
              <w:spacing w:line="276" w:lineRule="auto"/>
              <w:rPr>
                <w:rFonts w:ascii="Garamond" w:hAnsi="Garamond"/>
                <w:color w:val="000000" w:themeColor="text1"/>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TR-F</w:t>
            </w:r>
          </w:p>
        </w:tc>
        <w:tc>
          <w:tcPr>
            <w:tcW w:w="1350" w:type="dxa"/>
            <w:tcBorders>
              <w:top w:val="nil"/>
              <w:left w:val="nil"/>
              <w:bottom w:val="single" w:sz="4" w:space="0" w:color="auto"/>
              <w:right w:val="single" w:sz="4" w:space="0" w:color="auto"/>
            </w:tcBorders>
            <w:shd w:val="clear" w:color="auto" w:fill="auto"/>
            <w:noWrap/>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color w:val="000000" w:themeColor="text1"/>
                <w:sz w:val="18"/>
                <w:szCs w:val="18"/>
              </w:rPr>
              <w:t>170 000 Ft</w:t>
            </w:r>
          </w:p>
        </w:tc>
        <w:tc>
          <w:tcPr>
            <w:tcW w:w="1660" w:type="dxa"/>
            <w:tcBorders>
              <w:top w:val="nil"/>
              <w:left w:val="nil"/>
              <w:bottom w:val="single" w:sz="4" w:space="0" w:color="auto"/>
              <w:right w:val="single" w:sz="4" w:space="0" w:color="auto"/>
            </w:tcBorders>
            <w:shd w:val="clear" w:color="auto" w:fill="auto"/>
            <w:noWrap/>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bCs/>
                <w:color w:val="000000" w:themeColor="text1"/>
                <w:sz w:val="18"/>
                <w:szCs w:val="18"/>
              </w:rPr>
              <w:t xml:space="preserve">15 000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r>
      <w:tr w:rsidR="004E3EA9" w:rsidRPr="004E3EA9" w:rsidTr="00AC20C2">
        <w:trPr>
          <w:trHeight w:val="227"/>
        </w:trPr>
        <w:tc>
          <w:tcPr>
            <w:tcW w:w="3820" w:type="dxa"/>
            <w:tcBorders>
              <w:top w:val="nil"/>
              <w:left w:val="single" w:sz="8" w:space="0" w:color="auto"/>
              <w:bottom w:val="single" w:sz="4" w:space="0" w:color="000000"/>
              <w:right w:val="single" w:sz="4" w:space="0" w:color="auto"/>
            </w:tcBorders>
            <w:shd w:val="clear" w:color="auto" w:fill="auto"/>
            <w:vAlign w:val="center"/>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xml:space="preserve">Szóróanyag szállító platós </w:t>
            </w:r>
            <w:proofErr w:type="gramStart"/>
            <w:r w:rsidRPr="004E3EA9">
              <w:rPr>
                <w:rFonts w:ascii="Garamond" w:hAnsi="Garamond"/>
                <w:color w:val="000000" w:themeColor="text1"/>
                <w:sz w:val="18"/>
                <w:szCs w:val="18"/>
              </w:rPr>
              <w:t>járművek</w:t>
            </w:r>
            <w:r w:rsidR="00DD1155" w:rsidRPr="004E3EA9">
              <w:rPr>
                <w:rFonts w:ascii="Garamond" w:hAnsi="Garamond"/>
                <w:color w:val="000000" w:themeColor="text1"/>
                <w:sz w:val="18"/>
                <w:szCs w:val="18"/>
              </w:rPr>
              <w:t>( igény</w:t>
            </w:r>
            <w:proofErr w:type="gramEnd"/>
            <w:r w:rsidR="00DD1155" w:rsidRPr="004E3EA9">
              <w:rPr>
                <w:rFonts w:ascii="Garamond" w:hAnsi="Garamond"/>
                <w:color w:val="000000" w:themeColor="text1"/>
                <w:sz w:val="18"/>
                <w:szCs w:val="18"/>
              </w:rPr>
              <w:t xml:space="preserve"> szerint maximum 6 db)</w:t>
            </w: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4E3EA9" w:rsidRDefault="00DD1155"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TGK</w:t>
            </w:r>
          </w:p>
        </w:tc>
        <w:tc>
          <w:tcPr>
            <w:tcW w:w="1350"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b/>
                <w:bCs/>
                <w:color w:val="000000" w:themeColor="text1"/>
                <w:sz w:val="18"/>
                <w:szCs w:val="18"/>
              </w:rPr>
            </w:pPr>
            <w:r w:rsidRPr="004E3EA9">
              <w:rPr>
                <w:rFonts w:ascii="Garamond" w:hAnsi="Garamond"/>
                <w:b/>
                <w:bCs/>
                <w:color w:val="000000" w:themeColor="text1"/>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bCs/>
                <w:color w:val="000000" w:themeColor="text1"/>
                <w:sz w:val="18"/>
                <w:szCs w:val="18"/>
              </w:rPr>
              <w:t xml:space="preserve">8 000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r>
      <w:tr w:rsidR="004E3EA9" w:rsidRPr="004E3EA9" w:rsidTr="00AC20C2">
        <w:trPr>
          <w:trHeight w:val="227"/>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Kézi hómunkások</w:t>
            </w:r>
          </w:p>
        </w:tc>
        <w:tc>
          <w:tcPr>
            <w:tcW w:w="3410" w:type="dxa"/>
            <w:tcBorders>
              <w:top w:val="nil"/>
              <w:left w:val="nil"/>
              <w:bottom w:val="single" w:sz="8"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Szükség szerinti létszám, 25 főig</w:t>
            </w:r>
          </w:p>
        </w:tc>
        <w:tc>
          <w:tcPr>
            <w:tcW w:w="1350" w:type="dxa"/>
            <w:tcBorders>
              <w:top w:val="nil"/>
              <w:left w:val="nil"/>
              <w:bottom w:val="single" w:sz="8"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660" w:type="dxa"/>
            <w:tcBorders>
              <w:top w:val="nil"/>
              <w:left w:val="nil"/>
              <w:bottom w:val="single" w:sz="8" w:space="0" w:color="auto"/>
              <w:right w:val="nil"/>
            </w:tcBorders>
            <w:shd w:val="clear" w:color="auto" w:fill="auto"/>
            <w:noWrap/>
            <w:vAlign w:val="bottom"/>
            <w:hideMark/>
          </w:tcPr>
          <w:p w:rsidR="00AC20C2" w:rsidRPr="004E3EA9" w:rsidRDefault="00AC20C2" w:rsidP="00AC20C2">
            <w:pPr>
              <w:spacing w:line="276" w:lineRule="auto"/>
              <w:jc w:val="right"/>
              <w:rPr>
                <w:rFonts w:ascii="Garamond" w:hAnsi="Garamond"/>
                <w:color w:val="000000" w:themeColor="text1"/>
                <w:sz w:val="18"/>
                <w:szCs w:val="18"/>
              </w:rPr>
            </w:pPr>
            <w:r w:rsidRPr="004E3EA9">
              <w:rPr>
                <w:rFonts w:ascii="Garamond" w:hAnsi="Garamond"/>
                <w:color w:val="000000" w:themeColor="text1"/>
                <w:sz w:val="18"/>
                <w:szCs w:val="18"/>
              </w:rPr>
              <w:t> </w:t>
            </w:r>
          </w:p>
        </w:tc>
        <w:tc>
          <w:tcPr>
            <w:tcW w:w="1951" w:type="dxa"/>
            <w:tcBorders>
              <w:top w:val="nil"/>
              <w:left w:val="single" w:sz="4" w:space="0" w:color="auto"/>
              <w:bottom w:val="single" w:sz="8"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color w:val="000000" w:themeColor="text1"/>
                <w:sz w:val="18"/>
                <w:szCs w:val="18"/>
              </w:rPr>
            </w:pPr>
            <w:r w:rsidRPr="004E3EA9">
              <w:rPr>
                <w:rFonts w:ascii="Garamond" w:hAnsi="Garamond"/>
                <w:b/>
                <w:color w:val="000000" w:themeColor="text1"/>
                <w:sz w:val="18"/>
                <w:szCs w:val="18"/>
              </w:rPr>
              <w:t>4 000</w:t>
            </w:r>
            <w:r w:rsidRPr="004E3EA9">
              <w:rPr>
                <w:rFonts w:ascii="Garamond" w:hAnsi="Garamond"/>
                <w:color w:val="000000" w:themeColor="text1"/>
                <w:sz w:val="18"/>
                <w:szCs w:val="18"/>
              </w:rPr>
              <w:t xml:space="preserve">     </w:t>
            </w:r>
          </w:p>
        </w:tc>
        <w:tc>
          <w:tcPr>
            <w:tcW w:w="1559" w:type="dxa"/>
            <w:tcBorders>
              <w:top w:val="nil"/>
              <w:left w:val="nil"/>
              <w:bottom w:val="single" w:sz="8"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r>
      <w:tr w:rsidR="004E3EA9" w:rsidRPr="004E3EA9" w:rsidTr="00AC20C2">
        <w:trPr>
          <w:trHeight w:val="227"/>
        </w:trPr>
        <w:tc>
          <w:tcPr>
            <w:tcW w:w="38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Síkosságmentesítéshaz használt anyagok</w:t>
            </w:r>
          </w:p>
        </w:tc>
        <w:tc>
          <w:tcPr>
            <w:tcW w:w="3410" w:type="dxa"/>
            <w:tcBorders>
              <w:top w:val="single" w:sz="8" w:space="0" w:color="auto"/>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ipari tiszta só (t)</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951" w:type="dxa"/>
            <w:tcBorders>
              <w:top w:val="single" w:sz="8" w:space="0" w:color="auto"/>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AC20C2" w:rsidRPr="004E3EA9" w:rsidRDefault="00DD1155"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32</w:t>
            </w:r>
            <w:r w:rsidR="00AC20C2" w:rsidRPr="004E3EA9">
              <w:rPr>
                <w:rFonts w:ascii="Garamond" w:hAnsi="Garamond"/>
                <w:b/>
                <w:color w:val="000000" w:themeColor="text1"/>
                <w:sz w:val="18"/>
                <w:szCs w:val="18"/>
              </w:rPr>
              <w:t xml:space="preserve"> 000  </w:t>
            </w:r>
          </w:p>
        </w:tc>
      </w:tr>
      <w:tr w:rsidR="004E3EA9" w:rsidRPr="004E3EA9" w:rsidTr="00AC20C2">
        <w:trPr>
          <w:trHeight w:val="227"/>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AC20C2" w:rsidRPr="004E3EA9" w:rsidRDefault="00AC20C2" w:rsidP="00AC20C2">
            <w:pPr>
              <w:spacing w:line="276" w:lineRule="auto"/>
              <w:rPr>
                <w:rFonts w:ascii="Garamond" w:hAnsi="Garamond"/>
                <w:color w:val="000000" w:themeColor="text1"/>
                <w:sz w:val="18"/>
                <w:szCs w:val="18"/>
              </w:rPr>
            </w:pPr>
          </w:p>
        </w:tc>
        <w:tc>
          <w:tcPr>
            <w:tcW w:w="3410" w:type="dxa"/>
            <w:tcBorders>
              <w:top w:val="single" w:sz="4" w:space="0" w:color="auto"/>
              <w:left w:val="nil"/>
              <w:bottom w:val="single" w:sz="4" w:space="0" w:color="auto"/>
              <w:right w:val="single" w:sz="4" w:space="0" w:color="auto"/>
            </w:tcBorders>
            <w:shd w:val="clear" w:color="auto" w:fill="auto"/>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Kevert szóróanyag (t) összetétel: 50% ipari só, 25% mosott homok,25% kőzúzalék)</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C20C2" w:rsidRPr="004E3EA9" w:rsidRDefault="00DD1155"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25</w:t>
            </w:r>
            <w:r w:rsidR="00AC20C2" w:rsidRPr="004E3EA9">
              <w:rPr>
                <w:rFonts w:ascii="Garamond" w:hAnsi="Garamond"/>
                <w:b/>
                <w:color w:val="000000" w:themeColor="text1"/>
                <w:sz w:val="18"/>
                <w:szCs w:val="18"/>
              </w:rPr>
              <w:t xml:space="preserve"> 000  </w:t>
            </w:r>
          </w:p>
        </w:tc>
      </w:tr>
      <w:tr w:rsidR="004E3EA9" w:rsidRPr="004E3EA9" w:rsidTr="00AC20C2">
        <w:trPr>
          <w:trHeight w:val="227"/>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AC20C2" w:rsidRPr="004E3EA9" w:rsidRDefault="00AC20C2" w:rsidP="00AC20C2">
            <w:pPr>
              <w:spacing w:line="276" w:lineRule="auto"/>
              <w:rPr>
                <w:rFonts w:ascii="Garamond" w:hAnsi="Garamond"/>
                <w:color w:val="000000" w:themeColor="text1"/>
                <w:sz w:val="18"/>
                <w:szCs w:val="18"/>
              </w:rPr>
            </w:pPr>
          </w:p>
        </w:tc>
        <w:tc>
          <w:tcPr>
            <w:tcW w:w="3410" w:type="dxa"/>
            <w:tcBorders>
              <w:top w:val="single" w:sz="4" w:space="0" w:color="auto"/>
              <w:left w:val="nil"/>
              <w:bottom w:val="single" w:sz="4" w:space="0" w:color="auto"/>
              <w:right w:val="single" w:sz="4" w:space="0" w:color="auto"/>
            </w:tcBorders>
            <w:shd w:val="clear" w:color="auto" w:fill="auto"/>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Zeolit (t)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 xml:space="preserve">31 000  </w:t>
            </w:r>
          </w:p>
        </w:tc>
      </w:tr>
      <w:tr w:rsidR="004E3EA9" w:rsidRPr="004E3EA9" w:rsidTr="00AC20C2">
        <w:trPr>
          <w:trHeight w:val="227"/>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AC20C2" w:rsidRPr="004E3EA9" w:rsidRDefault="00AC20C2" w:rsidP="00AC20C2">
            <w:pPr>
              <w:spacing w:line="276" w:lineRule="auto"/>
              <w:rPr>
                <w:rFonts w:ascii="Garamond" w:hAnsi="Garamond"/>
                <w:color w:val="000000" w:themeColor="text1"/>
                <w:sz w:val="18"/>
                <w:szCs w:val="18"/>
              </w:rPr>
            </w:pPr>
          </w:p>
        </w:tc>
        <w:tc>
          <w:tcPr>
            <w:tcW w:w="3410" w:type="dxa"/>
            <w:tcBorders>
              <w:top w:val="single" w:sz="4" w:space="0" w:color="auto"/>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szilárd magnézium-klorid (t)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DD1155"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 xml:space="preserve"> 160</w:t>
            </w:r>
            <w:r w:rsidR="00AC20C2" w:rsidRPr="004E3EA9">
              <w:rPr>
                <w:rFonts w:ascii="Garamond" w:hAnsi="Garamond"/>
                <w:b/>
                <w:color w:val="000000" w:themeColor="text1"/>
                <w:sz w:val="18"/>
                <w:szCs w:val="18"/>
              </w:rPr>
              <w:t xml:space="preserve"> 000 </w:t>
            </w:r>
          </w:p>
        </w:tc>
      </w:tr>
      <w:tr w:rsidR="004E3EA9" w:rsidRPr="004E3EA9" w:rsidTr="00AC20C2">
        <w:trPr>
          <w:trHeight w:val="227"/>
        </w:trPr>
        <w:tc>
          <w:tcPr>
            <w:tcW w:w="3820" w:type="dxa"/>
            <w:vMerge/>
            <w:tcBorders>
              <w:top w:val="single" w:sz="8" w:space="0" w:color="auto"/>
              <w:left w:val="single" w:sz="8" w:space="0" w:color="auto"/>
              <w:bottom w:val="single" w:sz="4" w:space="0" w:color="auto"/>
              <w:right w:val="single" w:sz="4" w:space="0" w:color="auto"/>
            </w:tcBorders>
            <w:vAlign w:val="center"/>
            <w:hideMark/>
          </w:tcPr>
          <w:p w:rsidR="00AC20C2" w:rsidRPr="004E3EA9" w:rsidRDefault="00AC20C2" w:rsidP="00AC20C2">
            <w:pPr>
              <w:spacing w:line="276" w:lineRule="auto"/>
              <w:rPr>
                <w:rFonts w:ascii="Garamond" w:hAnsi="Garamond"/>
                <w:color w:val="000000" w:themeColor="text1"/>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Folyékony kalcium-klorid (m³)</w:t>
            </w:r>
          </w:p>
        </w:tc>
        <w:tc>
          <w:tcPr>
            <w:tcW w:w="1350"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660" w:type="dxa"/>
            <w:tcBorders>
              <w:top w:val="nil"/>
              <w:left w:val="nil"/>
              <w:bottom w:val="single" w:sz="4" w:space="0" w:color="auto"/>
              <w:right w:val="nil"/>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4E3EA9" w:rsidRDefault="00DD1155"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 xml:space="preserve">175 </w:t>
            </w:r>
            <w:r w:rsidR="00AC20C2" w:rsidRPr="004E3EA9">
              <w:rPr>
                <w:rFonts w:ascii="Garamond" w:hAnsi="Garamond"/>
                <w:b/>
                <w:color w:val="000000" w:themeColor="text1"/>
                <w:sz w:val="18"/>
                <w:szCs w:val="18"/>
              </w:rPr>
              <w:t xml:space="preserve">000 </w:t>
            </w:r>
          </w:p>
        </w:tc>
      </w:tr>
      <w:tr w:rsidR="004E3EA9" w:rsidRPr="004E3EA9" w:rsidTr="00AC20C2">
        <w:trPr>
          <w:trHeight w:val="227"/>
        </w:trPr>
        <w:tc>
          <w:tcPr>
            <w:tcW w:w="3820" w:type="dxa"/>
            <w:tcBorders>
              <w:top w:val="single" w:sz="4" w:space="0" w:color="auto"/>
              <w:left w:val="single" w:sz="8" w:space="0" w:color="auto"/>
              <w:bottom w:val="single" w:sz="4" w:space="0" w:color="auto"/>
              <w:right w:val="single" w:sz="4" w:space="0" w:color="auto"/>
            </w:tcBorders>
            <w:vAlign w:val="center"/>
          </w:tcPr>
          <w:p w:rsidR="00AC20C2" w:rsidRPr="004E3EA9" w:rsidRDefault="005B447B"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Ügyeletvezető</w:t>
            </w:r>
          </w:p>
        </w:tc>
        <w:tc>
          <w:tcPr>
            <w:tcW w:w="3410" w:type="dxa"/>
            <w:tcBorders>
              <w:top w:val="single" w:sz="4" w:space="0" w:color="auto"/>
              <w:left w:val="nil"/>
              <w:bottom w:val="single" w:sz="4" w:space="0" w:color="auto"/>
              <w:right w:val="single" w:sz="8" w:space="0" w:color="auto"/>
            </w:tcBorders>
            <w:shd w:val="clear" w:color="auto" w:fill="auto"/>
            <w:noWrap/>
            <w:vAlign w:val="bottom"/>
          </w:tcPr>
          <w:p w:rsidR="00AC20C2" w:rsidRPr="004E3EA9" w:rsidRDefault="005B447B"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Gépjármű 3500 kg össztömegig</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AC20C2" w:rsidRPr="004E3EA9" w:rsidRDefault="00AC20C2"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 xml:space="preserve">       </w:t>
            </w:r>
            <w:r w:rsidR="005B447B" w:rsidRPr="004E3EA9">
              <w:rPr>
                <w:rFonts w:ascii="Garamond" w:hAnsi="Garamond"/>
                <w:b/>
                <w:color w:val="000000" w:themeColor="text1"/>
                <w:sz w:val="18"/>
                <w:szCs w:val="18"/>
              </w:rPr>
              <w:t>70</w:t>
            </w:r>
            <w:r w:rsidRPr="004E3EA9">
              <w:rPr>
                <w:rFonts w:ascii="Garamond" w:hAnsi="Garamond"/>
                <w:b/>
                <w:color w:val="000000" w:themeColor="text1"/>
                <w:sz w:val="18"/>
                <w:szCs w:val="18"/>
              </w:rPr>
              <w:t xml:space="preserve"> 000 </w:t>
            </w:r>
          </w:p>
        </w:tc>
        <w:tc>
          <w:tcPr>
            <w:tcW w:w="1660" w:type="dxa"/>
            <w:tcBorders>
              <w:top w:val="single" w:sz="4" w:space="0" w:color="auto"/>
              <w:left w:val="nil"/>
              <w:bottom w:val="single" w:sz="4" w:space="0" w:color="auto"/>
              <w:right w:val="nil"/>
            </w:tcBorders>
            <w:shd w:val="clear" w:color="auto" w:fill="auto"/>
            <w:noWrap/>
            <w:vAlign w:val="bottom"/>
          </w:tcPr>
          <w:p w:rsidR="00AC20C2" w:rsidRPr="004E3EA9" w:rsidRDefault="005B447B" w:rsidP="005B447B">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7 000</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0C2" w:rsidRPr="004E3EA9" w:rsidRDefault="005B447B" w:rsidP="005B447B">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5 500</w:t>
            </w: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AC20C2" w:rsidRPr="004E3EA9" w:rsidRDefault="00AC20C2" w:rsidP="00AC20C2">
            <w:pPr>
              <w:spacing w:line="276" w:lineRule="auto"/>
              <w:jc w:val="right"/>
              <w:rPr>
                <w:rFonts w:ascii="Garamond" w:hAnsi="Garamond"/>
                <w:b/>
                <w:color w:val="000000" w:themeColor="text1"/>
                <w:sz w:val="18"/>
                <w:szCs w:val="18"/>
              </w:rPr>
            </w:pPr>
          </w:p>
        </w:tc>
      </w:tr>
      <w:tr w:rsidR="004E3EA9" w:rsidRPr="004E3EA9" w:rsidTr="00AC20C2">
        <w:trPr>
          <w:trHeight w:val="227"/>
        </w:trPr>
        <w:tc>
          <w:tcPr>
            <w:tcW w:w="3820" w:type="dxa"/>
            <w:tcBorders>
              <w:top w:val="single" w:sz="4" w:space="0" w:color="auto"/>
              <w:left w:val="single" w:sz="8" w:space="0" w:color="auto"/>
              <w:bottom w:val="single" w:sz="4" w:space="0" w:color="auto"/>
              <w:right w:val="single" w:sz="4" w:space="0" w:color="auto"/>
            </w:tcBorders>
            <w:vAlign w:val="center"/>
          </w:tcPr>
          <w:p w:rsidR="005B447B" w:rsidRPr="004E3EA9" w:rsidRDefault="005B447B" w:rsidP="00AC20C2">
            <w:pPr>
              <w:spacing w:line="276" w:lineRule="auto"/>
              <w:rPr>
                <w:rFonts w:ascii="Garamond" w:hAnsi="Garamond"/>
                <w:color w:val="000000" w:themeColor="text1"/>
                <w:sz w:val="18"/>
                <w:szCs w:val="18"/>
              </w:rPr>
            </w:pPr>
          </w:p>
        </w:tc>
        <w:tc>
          <w:tcPr>
            <w:tcW w:w="3410" w:type="dxa"/>
            <w:tcBorders>
              <w:top w:val="single" w:sz="4" w:space="0" w:color="auto"/>
              <w:left w:val="nil"/>
              <w:bottom w:val="single" w:sz="4" w:space="0" w:color="auto"/>
              <w:right w:val="single" w:sz="8" w:space="0" w:color="auto"/>
            </w:tcBorders>
            <w:shd w:val="clear" w:color="auto" w:fill="auto"/>
            <w:noWrap/>
            <w:vAlign w:val="bottom"/>
          </w:tcPr>
          <w:p w:rsidR="005B447B" w:rsidRPr="004E3EA9" w:rsidRDefault="005B447B" w:rsidP="00AC20C2">
            <w:pPr>
              <w:spacing w:line="276" w:lineRule="auto"/>
              <w:rPr>
                <w:rFonts w:ascii="Garamond" w:hAnsi="Garamond"/>
                <w:color w:val="000000" w:themeColor="text1"/>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B447B" w:rsidRPr="004E3EA9" w:rsidRDefault="005B447B"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4 000 000</w:t>
            </w:r>
          </w:p>
        </w:tc>
        <w:tc>
          <w:tcPr>
            <w:tcW w:w="1660" w:type="dxa"/>
            <w:tcBorders>
              <w:top w:val="single" w:sz="4" w:space="0" w:color="auto"/>
              <w:left w:val="nil"/>
              <w:bottom w:val="single" w:sz="4" w:space="0" w:color="auto"/>
              <w:right w:val="nil"/>
            </w:tcBorders>
            <w:shd w:val="clear" w:color="auto" w:fill="auto"/>
            <w:noWrap/>
            <w:vAlign w:val="bottom"/>
          </w:tcPr>
          <w:p w:rsidR="005B447B" w:rsidRPr="004E3EA9" w:rsidRDefault="005B447B" w:rsidP="00AC20C2">
            <w:pPr>
              <w:spacing w:line="276" w:lineRule="auto"/>
              <w:rPr>
                <w:rFonts w:ascii="Garamond" w:hAnsi="Garamond"/>
                <w:color w:val="000000" w:themeColor="text1"/>
                <w:sz w:val="18"/>
                <w:szCs w:val="18"/>
              </w:rPr>
            </w:pP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47B" w:rsidRPr="004E3EA9" w:rsidRDefault="005B447B" w:rsidP="00AC20C2">
            <w:pPr>
              <w:spacing w:line="276" w:lineRule="auto"/>
              <w:rPr>
                <w:rFonts w:ascii="Garamond" w:hAnsi="Garamond"/>
                <w:color w:val="000000" w:themeColor="text1"/>
                <w:sz w:val="18"/>
                <w:szCs w:val="18"/>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5B447B" w:rsidRPr="004E3EA9" w:rsidRDefault="005B447B" w:rsidP="00AC20C2">
            <w:pPr>
              <w:spacing w:line="276" w:lineRule="auto"/>
              <w:jc w:val="right"/>
              <w:rPr>
                <w:rFonts w:ascii="Garamond" w:hAnsi="Garamond"/>
                <w:b/>
                <w:color w:val="000000" w:themeColor="text1"/>
                <w:sz w:val="18"/>
                <w:szCs w:val="18"/>
              </w:rPr>
            </w:pPr>
          </w:p>
        </w:tc>
      </w:tr>
    </w:tbl>
    <w:p w:rsidR="00AC20C2" w:rsidRDefault="00AC20C2" w:rsidP="00AC20C2">
      <w:pPr>
        <w:rPr>
          <w:rFonts w:ascii="Garamond" w:hAnsi="Garamond"/>
          <w:b/>
          <w:i/>
          <w:color w:val="0070C0"/>
          <w:sz w:val="16"/>
          <w:szCs w:val="16"/>
        </w:rPr>
      </w:pPr>
      <w:r w:rsidRPr="000D0C31">
        <w:rPr>
          <w:rFonts w:ascii="Garamond" w:hAnsi="Garamond"/>
          <w:b/>
          <w:i/>
          <w:color w:val="0070C0"/>
          <w:sz w:val="16"/>
          <w:szCs w:val="16"/>
        </w:rPr>
        <w:t xml:space="preserve">* Az ár tartalmazza a téli felkészítés költségeit a szükséges alkatrészekkel, a folyamatos rendelkezésre állás díját a kezelő személyzet készenléti díját. A téli időszakban, november 15-március 15-ig havonta kiszámlázásra kerül a síkosságmentesítési bevatkozástól függetlenül </w:t>
      </w:r>
    </w:p>
    <w:p w:rsidR="00AC20C2" w:rsidRDefault="00AC20C2" w:rsidP="00AC20C2">
      <w:pPr>
        <w:rPr>
          <w:rFonts w:ascii="Garamond" w:hAnsi="Garamond"/>
          <w:b/>
          <w:i/>
          <w:color w:val="0070C0"/>
          <w:sz w:val="16"/>
          <w:szCs w:val="16"/>
        </w:rPr>
      </w:pPr>
      <w:r>
        <w:rPr>
          <w:rFonts w:ascii="Garamond" w:hAnsi="Garamond"/>
          <w:b/>
          <w:i/>
          <w:color w:val="0070C0"/>
          <w:sz w:val="16"/>
          <w:szCs w:val="16"/>
        </w:rPr>
        <w:t>** a kezelő személyzet óradíját is tartalmazza</w:t>
      </w:r>
    </w:p>
    <w:p w:rsidR="00AC20C2" w:rsidRDefault="00AC20C2" w:rsidP="00AC20C2">
      <w:pPr>
        <w:rPr>
          <w:rFonts w:ascii="Garamond" w:hAnsi="Garamond"/>
          <w:b/>
          <w:i/>
          <w:color w:val="0070C0"/>
          <w:sz w:val="16"/>
          <w:szCs w:val="16"/>
        </w:rPr>
      </w:pPr>
      <w:r>
        <w:rPr>
          <w:rFonts w:ascii="Garamond" w:hAnsi="Garamond"/>
          <w:b/>
          <w:i/>
          <w:color w:val="0070C0"/>
          <w:sz w:val="16"/>
          <w:szCs w:val="16"/>
        </w:rPr>
        <w:t>Az árak az ÁFA-t nem tartalmazzák!</w:t>
      </w:r>
    </w:p>
    <w:p w:rsidR="00AC20C2" w:rsidRDefault="00AC20C2" w:rsidP="00AC20C2">
      <w:pPr>
        <w:jc w:val="both"/>
        <w:rPr>
          <w:rFonts w:ascii="Garamond" w:hAnsi="Garamond" w:cs="Arial"/>
          <w:sz w:val="22"/>
          <w:szCs w:val="22"/>
        </w:rPr>
        <w:sectPr w:rsidR="00AC20C2" w:rsidSect="002D1C38">
          <w:pgSz w:w="16840" w:h="11907" w:orient="landscape" w:code="9"/>
          <w:pgMar w:top="1418" w:right="1418" w:bottom="1418" w:left="1418" w:header="709" w:footer="1134" w:gutter="0"/>
          <w:cols w:space="708"/>
          <w:docGrid w:linePitch="326"/>
        </w:sectPr>
      </w:pPr>
    </w:p>
    <w:tbl>
      <w:tblPr>
        <w:tblW w:w="12039" w:type="dxa"/>
        <w:tblInd w:w="-694" w:type="dxa"/>
        <w:tblCellMar>
          <w:left w:w="0" w:type="dxa"/>
          <w:right w:w="0" w:type="dxa"/>
        </w:tblCellMar>
        <w:tblLook w:val="0000" w:firstRow="0" w:lastRow="0" w:firstColumn="0" w:lastColumn="0" w:noHBand="0" w:noVBand="0"/>
      </w:tblPr>
      <w:tblGrid>
        <w:gridCol w:w="601"/>
        <w:gridCol w:w="2093"/>
        <w:gridCol w:w="1745"/>
        <w:gridCol w:w="3353"/>
        <w:gridCol w:w="2131"/>
        <w:gridCol w:w="552"/>
        <w:gridCol w:w="1564"/>
      </w:tblGrid>
      <w:tr w:rsidR="00AC20C2" w:rsidRPr="0050503C" w:rsidTr="004052E6">
        <w:trPr>
          <w:gridAfter w:val="2"/>
          <w:wAfter w:w="2116" w:type="dxa"/>
          <w:trHeight w:val="255"/>
        </w:trPr>
        <w:tc>
          <w:tcPr>
            <w:tcW w:w="7792" w:type="dxa"/>
            <w:gridSpan w:val="4"/>
            <w:tcMar>
              <w:top w:w="15" w:type="dxa"/>
              <w:left w:w="15" w:type="dxa"/>
              <w:bottom w:w="0" w:type="dxa"/>
              <w:right w:w="15" w:type="dxa"/>
            </w:tcMar>
            <w:vAlign w:val="center"/>
          </w:tcPr>
          <w:p w:rsidR="00AC20C2" w:rsidRPr="0050503C" w:rsidRDefault="00AC20C2" w:rsidP="00AC20C2">
            <w:pPr>
              <w:rPr>
                <w:rFonts w:ascii="Garamond" w:hAnsi="Garamond"/>
                <w:b/>
                <w:bCs/>
                <w:i/>
                <w:sz w:val="22"/>
                <w:szCs w:val="22"/>
              </w:rPr>
            </w:pPr>
          </w:p>
        </w:tc>
        <w:tc>
          <w:tcPr>
            <w:tcW w:w="2131" w:type="dxa"/>
            <w:noWrap/>
            <w:tcMar>
              <w:top w:w="15" w:type="dxa"/>
              <w:left w:w="15" w:type="dxa"/>
              <w:bottom w:w="0" w:type="dxa"/>
              <w:right w:w="15" w:type="dxa"/>
            </w:tcMar>
            <w:vAlign w:val="center"/>
          </w:tcPr>
          <w:p w:rsidR="00AC20C2" w:rsidRPr="0050503C" w:rsidRDefault="00AC20C2" w:rsidP="00AC20C2">
            <w:pPr>
              <w:jc w:val="center"/>
              <w:rPr>
                <w:rFonts w:ascii="Garamond" w:eastAsia="Arial Unicode MS" w:hAnsi="Garamond" w:cs="Arial Unicode MS"/>
                <w:b/>
                <w:bCs/>
                <w:sz w:val="22"/>
                <w:szCs w:val="22"/>
              </w:rPr>
            </w:pPr>
          </w:p>
        </w:tc>
      </w:tr>
      <w:tr w:rsidR="0017082E" w:rsidRPr="0050503C" w:rsidTr="004052E6">
        <w:trPr>
          <w:trHeight w:val="12424"/>
        </w:trPr>
        <w:tc>
          <w:tcPr>
            <w:tcW w:w="10475" w:type="dxa"/>
            <w:gridSpan w:val="6"/>
            <w:tcMar>
              <w:top w:w="15" w:type="dxa"/>
              <w:left w:w="15" w:type="dxa"/>
              <w:bottom w:w="0" w:type="dxa"/>
              <w:right w:w="15" w:type="dxa"/>
            </w:tcMar>
            <w:vAlign w:val="center"/>
          </w:tcPr>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412F8A" w:rsidRPr="00765167" w:rsidTr="00B33ABC">
              <w:tc>
                <w:tcPr>
                  <w:tcW w:w="2093" w:type="dxa"/>
                  <w:tcBorders>
                    <w:top w:val="single" w:sz="4" w:space="0" w:color="auto"/>
                    <w:left w:val="single" w:sz="4" w:space="0" w:color="auto"/>
                    <w:bottom w:val="single" w:sz="4" w:space="0" w:color="auto"/>
                    <w:right w:val="single" w:sz="4" w:space="0" w:color="auto"/>
                  </w:tcBorders>
                  <w:vAlign w:val="center"/>
                </w:tcPr>
                <w:p w:rsidR="00412F8A" w:rsidRPr="00765167" w:rsidRDefault="00412F8A" w:rsidP="00412F8A">
                  <w:pPr>
                    <w:jc w:val="center"/>
                    <w:rPr>
                      <w:rFonts w:ascii="Garamond" w:hAnsi="Garamond"/>
                      <w:b/>
                      <w:bCs/>
                      <w:color w:val="0000FF"/>
                      <w:sz w:val="22"/>
                      <w:szCs w:val="22"/>
                    </w:rPr>
                  </w:pPr>
                  <w:r w:rsidRPr="00765167">
                    <w:rPr>
                      <w:rFonts w:ascii="Garamond" w:hAnsi="Garamond"/>
                      <w:b/>
                      <w:bCs/>
                      <w:color w:val="0000FF"/>
                      <w:sz w:val="22"/>
                      <w:szCs w:val="22"/>
                    </w:rPr>
                    <w:t>102 110,57</w:t>
                  </w:r>
                </w:p>
              </w:tc>
              <w:tc>
                <w:tcPr>
                  <w:tcW w:w="1745" w:type="dxa"/>
                  <w:tcBorders>
                    <w:top w:val="single" w:sz="4" w:space="0" w:color="auto"/>
                    <w:left w:val="single" w:sz="4" w:space="0" w:color="auto"/>
                    <w:bottom w:val="single" w:sz="4" w:space="0" w:color="auto"/>
                    <w:right w:val="single" w:sz="4" w:space="0" w:color="auto"/>
                  </w:tcBorders>
                  <w:vAlign w:val="center"/>
                </w:tcPr>
                <w:p w:rsidR="00412F8A" w:rsidRPr="00765167" w:rsidRDefault="00412F8A" w:rsidP="00412F8A">
                  <w:pPr>
                    <w:jc w:val="center"/>
                    <w:rPr>
                      <w:rFonts w:ascii="Garamond" w:hAnsi="Garamond"/>
                      <w:b/>
                      <w:color w:val="0000FF"/>
                      <w:sz w:val="22"/>
                      <w:szCs w:val="22"/>
                    </w:rPr>
                  </w:pPr>
                  <w:r w:rsidRPr="00765167">
                    <w:rPr>
                      <w:rFonts w:ascii="Garamond" w:hAnsi="Garamond"/>
                      <w:b/>
                      <w:color w:val="0000FF"/>
                      <w:sz w:val="22"/>
                      <w:szCs w:val="22"/>
                    </w:rPr>
                    <w:t>II.8</w:t>
                  </w:r>
                </w:p>
              </w:tc>
              <w:tc>
                <w:tcPr>
                  <w:tcW w:w="5484" w:type="dxa"/>
                  <w:tcBorders>
                    <w:top w:val="single" w:sz="4" w:space="0" w:color="auto"/>
                    <w:left w:val="single" w:sz="4" w:space="0" w:color="auto"/>
                    <w:bottom w:val="single" w:sz="4" w:space="0" w:color="auto"/>
                    <w:right w:val="single" w:sz="4" w:space="0" w:color="auto"/>
                  </w:tcBorders>
                  <w:vAlign w:val="center"/>
                </w:tcPr>
                <w:p w:rsidR="00412F8A" w:rsidRPr="00765167" w:rsidRDefault="00412F8A" w:rsidP="00412F8A">
                  <w:pPr>
                    <w:jc w:val="center"/>
                    <w:rPr>
                      <w:rFonts w:ascii="Garamond" w:hAnsi="Garamond"/>
                      <w:b/>
                      <w:bCs/>
                      <w:color w:val="0000FF"/>
                      <w:sz w:val="22"/>
                      <w:szCs w:val="22"/>
                    </w:rPr>
                  </w:pPr>
                  <w:r w:rsidRPr="00765167">
                    <w:rPr>
                      <w:rFonts w:ascii="Garamond" w:hAnsi="Garamond"/>
                      <w:b/>
                      <w:color w:val="0000FF"/>
                      <w:sz w:val="22"/>
                      <w:szCs w:val="22"/>
                    </w:rPr>
                    <w:t xml:space="preserve">Kutyaürülék-gyűjtő tartályok ürítése, takarítása   </w:t>
                  </w:r>
                </w:p>
              </w:tc>
            </w:tr>
          </w:tbl>
          <w:p w:rsidR="00412F8A" w:rsidRPr="00765167" w:rsidRDefault="00412F8A" w:rsidP="00412F8A">
            <w:pPr>
              <w:spacing w:line="276" w:lineRule="auto"/>
              <w:rPr>
                <w:rFonts w:ascii="Garamond" w:hAnsi="Garamond"/>
                <w:bCs/>
              </w:rPr>
            </w:pPr>
          </w:p>
          <w:p w:rsidR="00412F8A" w:rsidRPr="00765167" w:rsidRDefault="00412F8A" w:rsidP="00412F8A">
            <w:pPr>
              <w:spacing w:line="276" w:lineRule="auto"/>
              <w:rPr>
                <w:rFonts w:ascii="Garamond" w:hAnsi="Garamond"/>
                <w:bCs/>
                <w:sz w:val="20"/>
              </w:rPr>
            </w:pPr>
            <w:r w:rsidRPr="00765167">
              <w:rPr>
                <w:rFonts w:ascii="Garamond" w:hAnsi="Garamond"/>
                <w:bCs/>
                <w:sz w:val="20"/>
              </w:rPr>
              <w:t>A Budaörsön található kutyapiszok gyűjtő tartályok szakszerű kihelyezése, rendszeres ellenőrzése, ürítése, a hulladék elszállítása, ártalmatlanítása, környékének takarítása.</w:t>
            </w:r>
            <w:r>
              <w:rPr>
                <w:rFonts w:ascii="Garamond" w:hAnsi="Garamond"/>
                <w:bCs/>
                <w:sz w:val="20"/>
              </w:rPr>
              <w:t xml:space="preserve"> Heti 3 alkalommal.</w:t>
            </w:r>
          </w:p>
          <w:p w:rsidR="00412F8A" w:rsidRPr="00765167" w:rsidRDefault="00412F8A" w:rsidP="00412F8A">
            <w:pPr>
              <w:spacing w:line="276" w:lineRule="auto"/>
              <w:rPr>
                <w:rFonts w:ascii="Garamond" w:hAnsi="Garamond"/>
                <w:b/>
                <w:bCs/>
                <w:sz w:val="20"/>
              </w:rPr>
            </w:pPr>
            <w:r w:rsidRPr="00765167">
              <w:rPr>
                <w:rFonts w:ascii="Garamond" w:hAnsi="Garamond"/>
                <w:bCs/>
                <w:sz w:val="20"/>
              </w:rPr>
              <w:t xml:space="preserve">A hulladékgyűjtő tartályokba való zsákok, illetve a kutyapiszok részére kihelyezett műanyag zacskók folyamatos ellenőrzése, cseréje.   </w:t>
            </w:r>
            <w:r w:rsidRPr="00765167">
              <w:rPr>
                <w:rFonts w:ascii="Garamond" w:hAnsi="Garamond"/>
                <w:b/>
                <w:bCs/>
                <w:sz w:val="20"/>
              </w:rPr>
              <w:t>A tartályok pótlása, újabb tartályok beszerzése nem része jelen szerződésnek!</w:t>
            </w:r>
          </w:p>
          <w:p w:rsidR="00412F8A" w:rsidRPr="00765167" w:rsidRDefault="00412F8A" w:rsidP="00412F8A">
            <w:pPr>
              <w:spacing w:line="276" w:lineRule="auto"/>
              <w:rPr>
                <w:rFonts w:ascii="Garamond" w:hAnsi="Garamond"/>
                <w:b/>
                <w:bCs/>
                <w:sz w:val="20"/>
              </w:rPr>
            </w:pPr>
          </w:p>
          <w:p w:rsidR="00412F8A" w:rsidRPr="00751FAA" w:rsidRDefault="00412F8A" w:rsidP="00412F8A">
            <w:pPr>
              <w:rPr>
                <w:rFonts w:ascii="Garamond" w:hAnsi="Garamond"/>
                <w:b/>
                <w:bCs/>
                <w:color w:val="0000FF"/>
                <w:sz w:val="20"/>
              </w:rPr>
            </w:pPr>
            <w:r w:rsidRPr="00765167">
              <w:rPr>
                <w:rFonts w:ascii="Garamond" w:hAnsi="Garamond"/>
                <w:b/>
                <w:szCs w:val="24"/>
                <w:u w:val="single"/>
              </w:rPr>
              <w:t>Vállalkozói díj</w:t>
            </w:r>
            <w:r>
              <w:rPr>
                <w:rFonts w:ascii="Garamond" w:hAnsi="Garamond"/>
                <w:b/>
                <w:szCs w:val="24"/>
                <w:u w:val="single"/>
              </w:rPr>
              <w:t xml:space="preserve"> </w:t>
            </w:r>
            <w:proofErr w:type="gramStart"/>
            <w:r>
              <w:rPr>
                <w:rFonts w:ascii="Garamond" w:hAnsi="Garamond"/>
                <w:b/>
                <w:szCs w:val="24"/>
                <w:u w:val="single"/>
              </w:rPr>
              <w:t>kiszámítására</w:t>
            </w:r>
            <w:r w:rsidRPr="00765167">
              <w:rPr>
                <w:rFonts w:ascii="Garamond" w:hAnsi="Garamond"/>
                <w:b/>
                <w:szCs w:val="24"/>
                <w:u w:val="single"/>
              </w:rPr>
              <w:t>:</w:t>
            </w:r>
            <w:r w:rsidRPr="00765167">
              <w:rPr>
                <w:rFonts w:ascii="Garamond" w:hAnsi="Garamond"/>
                <w:b/>
                <w:sz w:val="20"/>
              </w:rPr>
              <w:t xml:space="preserve">   </w:t>
            </w:r>
            <w:proofErr w:type="gramEnd"/>
            <w:r w:rsidRPr="00765167">
              <w:rPr>
                <w:rFonts w:ascii="Garamond" w:hAnsi="Garamond"/>
                <w:b/>
                <w:sz w:val="20"/>
              </w:rPr>
              <w:t xml:space="preserve"> </w:t>
            </w:r>
            <w:r w:rsidRPr="00765167">
              <w:rPr>
                <w:rFonts w:ascii="Garamond" w:hAnsi="Garamond"/>
                <w:b/>
                <w:sz w:val="20"/>
              </w:rPr>
              <w:tab/>
            </w:r>
            <w:r w:rsidR="004E3EA9">
              <w:rPr>
                <w:rFonts w:ascii="Garamond" w:hAnsi="Garamond"/>
                <w:b/>
                <w:bCs/>
                <w:color w:val="0000FF"/>
                <w:sz w:val="20"/>
              </w:rPr>
              <w:t>992 125.</w:t>
            </w:r>
            <w:r w:rsidRPr="00765167">
              <w:rPr>
                <w:rFonts w:ascii="Garamond" w:hAnsi="Garamond"/>
                <w:b/>
                <w:bCs/>
                <w:color w:val="0000FF"/>
                <w:sz w:val="20"/>
              </w:rPr>
              <w:t>-Ft+ ÁFA /hó átalány</w:t>
            </w:r>
            <w:r>
              <w:rPr>
                <w:rFonts w:ascii="Garamond" w:hAnsi="Garamond"/>
                <w:b/>
                <w:bCs/>
                <w:color w:val="0000FF"/>
                <w:sz w:val="20"/>
              </w:rPr>
              <w:t xml:space="preserve"> </w:t>
            </w:r>
            <w:r>
              <w:rPr>
                <w:rFonts w:ascii="Garamond" w:hAnsi="Garamond"/>
                <w:b/>
                <w:color w:val="0000FF"/>
                <w:sz w:val="20"/>
              </w:rPr>
              <w:t>összeg alapul vételével kerül sor.</w:t>
            </w:r>
          </w:p>
          <w:p w:rsidR="00412F8A" w:rsidRPr="00751FAA" w:rsidRDefault="00412F8A" w:rsidP="00412F8A">
            <w:pPr>
              <w:rPr>
                <w:rFonts w:ascii="Garamond" w:hAnsi="Garamond"/>
                <w:b/>
                <w:bCs/>
                <w:color w:val="0000FF"/>
                <w:sz w:val="20"/>
              </w:rPr>
            </w:pPr>
          </w:p>
          <w:p w:rsidR="00412F8A" w:rsidRPr="00751FAA" w:rsidRDefault="00412F8A" w:rsidP="00412F8A">
            <w:pPr>
              <w:jc w:val="both"/>
              <w:rPr>
                <w:rFonts w:ascii="Garamond" w:hAnsi="Garamond" w:cs="Arial"/>
                <w:sz w:val="20"/>
              </w:rPr>
            </w:pPr>
            <w:r w:rsidRPr="00751FAA">
              <w:rPr>
                <w:rFonts w:ascii="Garamond" w:hAnsi="Garamond"/>
                <w:b/>
                <w:bCs/>
                <w:sz w:val="20"/>
              </w:rPr>
              <w:t>Kutyaürülék gyűjtő-tartályok helyszínei</w:t>
            </w:r>
          </w:p>
          <w:tbl>
            <w:tblPr>
              <w:tblW w:w="7885" w:type="dxa"/>
              <w:tblCellMar>
                <w:left w:w="70" w:type="dxa"/>
                <w:right w:w="70" w:type="dxa"/>
              </w:tblCellMar>
              <w:tblLook w:val="00A0" w:firstRow="1" w:lastRow="0" w:firstColumn="1" w:lastColumn="0" w:noHBand="0" w:noVBand="0"/>
            </w:tblPr>
            <w:tblGrid>
              <w:gridCol w:w="6487"/>
              <w:gridCol w:w="1665"/>
            </w:tblGrid>
            <w:tr w:rsidR="00412F8A" w:rsidRPr="00751FAA" w:rsidTr="00017F0D">
              <w:trPr>
                <w:trHeight w:val="366"/>
              </w:trPr>
              <w:tc>
                <w:tcPr>
                  <w:tcW w:w="6487" w:type="dxa"/>
                  <w:tcBorders>
                    <w:top w:val="single" w:sz="4" w:space="0" w:color="auto"/>
                    <w:left w:val="single" w:sz="4" w:space="0" w:color="auto"/>
                    <w:bottom w:val="single" w:sz="4" w:space="0" w:color="auto"/>
                    <w:right w:val="single" w:sz="4" w:space="0" w:color="auto"/>
                  </w:tcBorders>
                  <w:noWrap/>
                  <w:vAlign w:val="center"/>
                </w:tcPr>
                <w:p w:rsidR="00412F8A" w:rsidRPr="00751FAA" w:rsidRDefault="00412F8A" w:rsidP="00412F8A">
                  <w:pPr>
                    <w:ind w:right="1086"/>
                    <w:jc w:val="center"/>
                    <w:rPr>
                      <w:rFonts w:ascii="Garamond" w:hAnsi="Garamond"/>
                      <w:b/>
                      <w:sz w:val="20"/>
                    </w:rPr>
                  </w:pPr>
                  <w:r w:rsidRPr="00751FAA">
                    <w:rPr>
                      <w:rFonts w:ascii="Garamond" w:hAnsi="Garamond"/>
                      <w:b/>
                      <w:sz w:val="20"/>
                    </w:rPr>
                    <w:t>Helye</w:t>
                  </w:r>
                </w:p>
              </w:tc>
              <w:tc>
                <w:tcPr>
                  <w:tcW w:w="1398" w:type="dxa"/>
                  <w:tcBorders>
                    <w:top w:val="single" w:sz="4" w:space="0" w:color="auto"/>
                    <w:left w:val="single" w:sz="4" w:space="0" w:color="auto"/>
                    <w:bottom w:val="single" w:sz="4" w:space="0" w:color="auto"/>
                    <w:right w:val="single" w:sz="4" w:space="0" w:color="auto"/>
                  </w:tcBorders>
                  <w:vAlign w:val="center"/>
                </w:tcPr>
                <w:p w:rsidR="00412F8A" w:rsidRPr="00751FAA" w:rsidRDefault="00412F8A" w:rsidP="00412F8A">
                  <w:pPr>
                    <w:ind w:right="591"/>
                    <w:jc w:val="center"/>
                    <w:rPr>
                      <w:rFonts w:ascii="Garamond" w:hAnsi="Garamond"/>
                      <w:b/>
                      <w:sz w:val="20"/>
                    </w:rPr>
                  </w:pPr>
                  <w:r w:rsidRPr="00751FAA">
                    <w:rPr>
                      <w:rFonts w:ascii="Garamond" w:hAnsi="Garamond"/>
                      <w:b/>
                      <w:sz w:val="20"/>
                    </w:rPr>
                    <w:t>Mennyiség (db)</w:t>
                  </w:r>
                </w:p>
              </w:tc>
            </w:tr>
            <w:tr w:rsidR="00412F8A" w:rsidRPr="00751FAA" w:rsidTr="00017F0D">
              <w:trPr>
                <w:trHeight w:val="302"/>
              </w:trPr>
              <w:tc>
                <w:tcPr>
                  <w:tcW w:w="6487" w:type="dxa"/>
                  <w:tcBorders>
                    <w:top w:val="single" w:sz="4" w:space="0" w:color="auto"/>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Ifjúság utcai parkoló, szelektív konténerek mellett</w:t>
                  </w:r>
                </w:p>
              </w:tc>
              <w:tc>
                <w:tcPr>
                  <w:tcW w:w="1398" w:type="dxa"/>
                  <w:tcBorders>
                    <w:top w:val="single" w:sz="4" w:space="0" w:color="auto"/>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189"/>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Lévai utcai füves terület</w:t>
                  </w:r>
                </w:p>
              </w:tc>
              <w:tc>
                <w:tcPr>
                  <w:tcW w:w="1398" w:type="dxa"/>
                  <w:tcBorders>
                    <w:top w:val="nil"/>
                    <w:left w:val="nil"/>
                    <w:bottom w:val="single" w:sz="4" w:space="0" w:color="auto"/>
                    <w:right w:val="single" w:sz="8" w:space="0" w:color="auto"/>
                  </w:tcBorders>
                  <w:noWrap/>
                  <w:vAlign w:val="bottom"/>
                </w:tcPr>
                <w:p w:rsidR="00412F8A" w:rsidRPr="00751FAA" w:rsidRDefault="00017F0D" w:rsidP="00017F0D">
                  <w:pPr>
                    <w:ind w:right="-70"/>
                    <w:rPr>
                      <w:rFonts w:ascii="Garamond" w:hAnsi="Garamond"/>
                      <w:sz w:val="20"/>
                    </w:rPr>
                  </w:pPr>
                  <w:r>
                    <w:rPr>
                      <w:rFonts w:ascii="Garamond" w:hAnsi="Garamond"/>
                      <w:sz w:val="20"/>
                    </w:rPr>
                    <w:t xml:space="preserve">        </w:t>
                  </w:r>
                  <w:r w:rsidR="00412F8A" w:rsidRPr="00751FAA">
                    <w:rPr>
                      <w:rFonts w:ascii="Garamond" w:hAnsi="Garamond"/>
                      <w:sz w:val="20"/>
                    </w:rPr>
                    <w:t>2</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Szabadság út 119-129. mögötti füves terület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 xml:space="preserve">Szivárvány utca 2. </w:t>
                  </w:r>
                  <w:proofErr w:type="gramStart"/>
                  <w:r w:rsidRPr="00412F8A">
                    <w:rPr>
                      <w:rFonts w:ascii="Garamond" w:hAnsi="Garamond"/>
                      <w:sz w:val="20"/>
                    </w:rPr>
                    <w:t>mögötti  terület</w:t>
                  </w:r>
                  <w:proofErr w:type="gramEnd"/>
                </w:p>
              </w:tc>
              <w:tc>
                <w:tcPr>
                  <w:tcW w:w="1398" w:type="dxa"/>
                  <w:tcBorders>
                    <w:top w:val="nil"/>
                    <w:left w:val="nil"/>
                    <w:bottom w:val="single" w:sz="4" w:space="0" w:color="auto"/>
                    <w:right w:val="single" w:sz="8" w:space="0" w:color="auto"/>
                  </w:tcBorders>
                  <w:noWrap/>
                  <w:vAlign w:val="bottom"/>
                </w:tcPr>
                <w:p w:rsidR="00412F8A" w:rsidRPr="00751FAA" w:rsidRDefault="00017F0D" w:rsidP="00017F0D">
                  <w:pPr>
                    <w:ind w:right="780"/>
                    <w:jc w:val="center"/>
                    <w:rPr>
                      <w:rFonts w:ascii="Garamond" w:hAnsi="Garamond"/>
                      <w:sz w:val="20"/>
                    </w:rPr>
                  </w:pPr>
                  <w:r>
                    <w:rPr>
                      <w:rFonts w:ascii="Garamond" w:hAnsi="Garamond"/>
                      <w:sz w:val="20"/>
                    </w:rPr>
                    <w:t xml:space="preserve">   </w:t>
                  </w:r>
                  <w:r w:rsidR="00412F8A"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Nádasdűlő sétány és Napsugár sétány melletti park</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2</w:t>
                  </w:r>
                </w:p>
              </w:tc>
            </w:tr>
            <w:tr w:rsidR="00412F8A" w:rsidRPr="00751FAA" w:rsidTr="00017F0D">
              <w:trPr>
                <w:trHeight w:val="307"/>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Patkó utca, óvoda előtti terület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2</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Kálvária utca (díszkút és a kápolna mögött)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2</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Kökörcsin utca és Bazsalikom u. sarok</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291EB4" w:rsidRDefault="00A94B2B" w:rsidP="004E3EA9">
                  <w:pPr>
                    <w:ind w:right="1086"/>
                    <w:rPr>
                      <w:rFonts w:ascii="Garamond" w:hAnsi="Garamond"/>
                      <w:color w:val="FF0000"/>
                      <w:sz w:val="20"/>
                    </w:rPr>
                  </w:pPr>
                  <w:r w:rsidRPr="004E3EA9">
                    <w:rPr>
                      <w:rFonts w:ascii="Garamond" w:hAnsi="Garamond"/>
                      <w:color w:val="000000" w:themeColor="text1"/>
                      <w:sz w:val="20"/>
                    </w:rPr>
                    <w:t xml:space="preserve">Clementis utca </w:t>
                  </w:r>
                  <w:r w:rsidR="004E3EA9">
                    <w:rPr>
                      <w:rFonts w:ascii="Garamond" w:hAnsi="Garamond"/>
                      <w:color w:val="000000" w:themeColor="text1"/>
                      <w:sz w:val="20"/>
                    </w:rPr>
                    <w:t>(Csicsergő óvoda előtt)</w:t>
                  </w:r>
                </w:p>
              </w:tc>
              <w:tc>
                <w:tcPr>
                  <w:tcW w:w="1398" w:type="dxa"/>
                  <w:tcBorders>
                    <w:top w:val="nil"/>
                    <w:left w:val="nil"/>
                    <w:bottom w:val="single" w:sz="4" w:space="0" w:color="auto"/>
                    <w:right w:val="single" w:sz="8" w:space="0" w:color="auto"/>
                  </w:tcBorders>
                  <w:noWrap/>
                  <w:vAlign w:val="bottom"/>
                </w:tcPr>
                <w:p w:rsidR="00412F8A" w:rsidRPr="00291EB4" w:rsidRDefault="00412F8A" w:rsidP="00017F0D">
                  <w:pPr>
                    <w:ind w:right="591"/>
                    <w:jc w:val="center"/>
                    <w:rPr>
                      <w:rFonts w:ascii="Garamond" w:hAnsi="Garamond"/>
                      <w:color w:val="FF0000"/>
                      <w:sz w:val="20"/>
                    </w:rPr>
                  </w:pPr>
                  <w:r w:rsidRPr="004E3EA9">
                    <w:rPr>
                      <w:rFonts w:ascii="Garamond" w:hAnsi="Garamond"/>
                      <w:color w:val="000000" w:themeColor="text1"/>
                      <w:sz w:val="20"/>
                    </w:rPr>
                    <w:t>1</w:t>
                  </w:r>
                </w:p>
              </w:tc>
            </w:tr>
            <w:tr w:rsidR="00A94B2B"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A94B2B" w:rsidRPr="00412F8A" w:rsidRDefault="00A94B2B" w:rsidP="00017F0D">
                  <w:pPr>
                    <w:ind w:right="1086"/>
                    <w:rPr>
                      <w:rFonts w:ascii="Garamond" w:hAnsi="Garamond"/>
                      <w:sz w:val="20"/>
                    </w:rPr>
                  </w:pPr>
                  <w:r w:rsidRPr="00412F8A">
                    <w:rPr>
                      <w:rFonts w:ascii="Garamond" w:hAnsi="Garamond"/>
                      <w:sz w:val="20"/>
                    </w:rPr>
                    <w:t>Kőfejtő u. körforgalom</w:t>
                  </w:r>
                </w:p>
              </w:tc>
              <w:tc>
                <w:tcPr>
                  <w:tcW w:w="1398" w:type="dxa"/>
                  <w:tcBorders>
                    <w:top w:val="nil"/>
                    <w:left w:val="nil"/>
                    <w:bottom w:val="single" w:sz="4" w:space="0" w:color="auto"/>
                    <w:right w:val="single" w:sz="8" w:space="0" w:color="auto"/>
                  </w:tcBorders>
                  <w:noWrap/>
                  <w:vAlign w:val="bottom"/>
                </w:tcPr>
                <w:p w:rsidR="00A94B2B" w:rsidRPr="00751FAA" w:rsidRDefault="00A94B2B" w:rsidP="00017F0D">
                  <w:pPr>
                    <w:ind w:right="591"/>
                    <w:jc w:val="center"/>
                    <w:rPr>
                      <w:rFonts w:ascii="Garamond" w:hAnsi="Garamond"/>
                      <w:sz w:val="20"/>
                    </w:rPr>
                  </w:pPr>
                  <w:r>
                    <w:rPr>
                      <w:rFonts w:ascii="Garamond" w:hAnsi="Garamond"/>
                      <w:sz w:val="20"/>
                    </w:rPr>
                    <w:t>1</w:t>
                  </w:r>
                </w:p>
              </w:tc>
            </w:tr>
            <w:tr w:rsidR="00412F8A" w:rsidRPr="00751FAA" w:rsidTr="00017F0D">
              <w:trPr>
                <w:trHeight w:val="189"/>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Esze Tamás utca</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 xml:space="preserve">Őszibarack utca és Hajnal </w:t>
                  </w:r>
                  <w:proofErr w:type="gramStart"/>
                  <w:r w:rsidRPr="00412F8A">
                    <w:rPr>
                      <w:rFonts w:ascii="Garamond" w:hAnsi="Garamond"/>
                      <w:sz w:val="20"/>
                    </w:rPr>
                    <w:t>utca sarok</w:t>
                  </w:r>
                  <w:proofErr w:type="gramEnd"/>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199"/>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Törökugrató u.-Írisz u kereszteződése</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59"/>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Baross u. (Bretzfeld u. körforgalom és IKEA között)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Ifjúság u.- Budaörsi Herman Ottó Általános Iskola-trafóház mellett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95"/>
              </w:trPr>
              <w:tc>
                <w:tcPr>
                  <w:tcW w:w="6487" w:type="dxa"/>
                  <w:tcBorders>
                    <w:top w:val="nil"/>
                    <w:left w:val="single" w:sz="8" w:space="0" w:color="auto"/>
                    <w:bottom w:val="single" w:sz="4" w:space="0" w:color="auto"/>
                    <w:right w:val="single" w:sz="4" w:space="0" w:color="auto"/>
                  </w:tcBorders>
                  <w:vAlign w:val="bottom"/>
                </w:tcPr>
                <w:p w:rsidR="00412F8A" w:rsidRPr="00412F8A" w:rsidRDefault="00412F8A" w:rsidP="00017F0D">
                  <w:pPr>
                    <w:ind w:right="1086"/>
                    <w:rPr>
                      <w:rFonts w:ascii="Garamond" w:hAnsi="Garamond"/>
                      <w:sz w:val="20"/>
                    </w:rPr>
                  </w:pPr>
                  <w:r w:rsidRPr="00412F8A">
                    <w:rPr>
                      <w:rFonts w:ascii="Garamond" w:hAnsi="Garamond"/>
                      <w:sz w:val="20"/>
                    </w:rPr>
                    <w:t>Ifjúság u.-</w:t>
                  </w:r>
                  <w:r w:rsidRPr="00412F8A">
                    <w:rPr>
                      <w:rFonts w:ascii="Garamond" w:hAnsi="Garamond" w:cs="Arial"/>
                      <w:b/>
                      <w:bCs/>
                      <w:i/>
                      <w:iCs/>
                      <w:color w:val="52565A"/>
                      <w:sz w:val="20"/>
                      <w:shd w:val="clear" w:color="auto" w:fill="FFFFFF"/>
                    </w:rPr>
                    <w:t xml:space="preserve"> </w:t>
                  </w:r>
                  <w:r w:rsidRPr="00412F8A">
                    <w:rPr>
                      <w:rStyle w:val="Kiemels"/>
                      <w:rFonts w:ascii="Garamond" w:hAnsi="Garamond" w:cs="Arial"/>
                      <w:b/>
                      <w:bCs/>
                      <w:i w:val="0"/>
                      <w:iCs w:val="0"/>
                      <w:color w:val="52565A"/>
                      <w:sz w:val="20"/>
                      <w:shd w:val="clear" w:color="auto" w:fill="FFFFFF"/>
                    </w:rPr>
                    <w:t>Bleyer Jakab</w:t>
                  </w:r>
                  <w:r w:rsidRPr="00412F8A">
                    <w:rPr>
                      <w:rFonts w:ascii="Garamond" w:hAnsi="Garamond" w:cs="Arial"/>
                      <w:color w:val="3C4043"/>
                      <w:sz w:val="20"/>
                      <w:shd w:val="clear" w:color="auto" w:fill="FFFFFF"/>
                    </w:rPr>
                    <w:t> Német Nemzetiségi Általános Iskola</w:t>
                  </w:r>
                  <w:r w:rsidRPr="00412F8A">
                    <w:rPr>
                      <w:rFonts w:ascii="Garamond" w:hAnsi="Garamond"/>
                      <w:sz w:val="20"/>
                    </w:rPr>
                    <w:t xml:space="preserve"> szemben levő zöld terület (parkoló mögött)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195"/>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Style w:val="Kiemels"/>
                      <w:rFonts w:ascii="Garamond" w:hAnsi="Garamond" w:cs="Arial"/>
                      <w:b/>
                      <w:bCs/>
                      <w:i w:val="0"/>
                      <w:iCs w:val="0"/>
                      <w:color w:val="52565A"/>
                      <w:sz w:val="20"/>
                      <w:shd w:val="clear" w:color="auto" w:fill="FFFFFF"/>
                    </w:rPr>
                    <w:t>Bleyer Jakab</w:t>
                  </w:r>
                  <w:r w:rsidRPr="00412F8A">
                    <w:rPr>
                      <w:rFonts w:ascii="Garamond" w:hAnsi="Garamond" w:cs="Arial"/>
                      <w:color w:val="3C4043"/>
                      <w:sz w:val="20"/>
                      <w:shd w:val="clear" w:color="auto" w:fill="FFFFFF"/>
                    </w:rPr>
                    <w:t> Német Nemzetiségi Általános Iskola</w:t>
                  </w:r>
                  <w:r w:rsidRPr="00412F8A" w:rsidDel="00960ED5">
                    <w:rPr>
                      <w:rFonts w:ascii="Garamond" w:hAnsi="Garamond"/>
                      <w:sz w:val="20"/>
                    </w:rPr>
                    <w:t xml:space="preserve"> </w:t>
                  </w:r>
                  <w:r w:rsidRPr="00412F8A">
                    <w:rPr>
                      <w:rFonts w:ascii="Garamond" w:hAnsi="Garamond"/>
                      <w:sz w:val="20"/>
                    </w:rPr>
                    <w:t>posta felöli oldalán a trafóház mellett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167"/>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Napsugár sétány mögött a trafóháznál (teniszpálya végénél)</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 xml:space="preserve">Nádasdűlő sétány mögött </w:t>
                  </w:r>
                  <w:proofErr w:type="gramStart"/>
                  <w:r w:rsidRPr="00412F8A">
                    <w:rPr>
                      <w:rFonts w:ascii="Garamond" w:hAnsi="Garamond"/>
                      <w:sz w:val="20"/>
                    </w:rPr>
                    <w:t>( a</w:t>
                  </w:r>
                  <w:proofErr w:type="gramEnd"/>
                  <w:r w:rsidRPr="00412F8A">
                    <w:rPr>
                      <w:rFonts w:ascii="Garamond" w:hAnsi="Garamond"/>
                      <w:sz w:val="20"/>
                    </w:rPr>
                    <w:t xml:space="preserve"> 2 játszótér között az árok mentén)</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Puskás Tivadar u.- Strabag házakkal szemben</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Szabadság út és Patkó u. közti zöld terület (Patkó 3. mögött)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Szabadság út és Patkó u. közti zöld terület (Patkó 7. mögött)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Patkó 9. mögött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Domb utcai játszótér mögött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189"/>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Hunyadi emlékpark melletti kis benzinkút környéke</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Mező és Hársfa u-i panelépületek mellett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07"/>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OTP házak környéke</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nil"/>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bCs/>
                      <w:sz w:val="20"/>
                    </w:rPr>
                    <w:t>Bleyer Jakab</w:t>
                  </w:r>
                  <w:r w:rsidRPr="00412F8A">
                    <w:rPr>
                      <w:rFonts w:ascii="Garamond" w:hAnsi="Garamond"/>
                      <w:sz w:val="20"/>
                    </w:rPr>
                    <w:t> Német Nemzetiségi Általános Iskola</w:t>
                  </w:r>
                  <w:r w:rsidRPr="00412F8A" w:rsidDel="00960ED5">
                    <w:rPr>
                      <w:rFonts w:ascii="Garamond" w:hAnsi="Garamond"/>
                      <w:sz w:val="20"/>
                    </w:rPr>
                    <w:t xml:space="preserve"> </w:t>
                  </w:r>
                  <w:r w:rsidRPr="00412F8A">
                    <w:rPr>
                      <w:rFonts w:ascii="Garamond" w:hAnsi="Garamond"/>
                      <w:sz w:val="20"/>
                    </w:rPr>
                    <w:t>és a játszótér között</w:t>
                  </w:r>
                </w:p>
              </w:tc>
              <w:tc>
                <w:tcPr>
                  <w:tcW w:w="1398" w:type="dxa"/>
                  <w:tcBorders>
                    <w:top w:val="nil"/>
                    <w:left w:val="nil"/>
                    <w:bottom w:val="nil"/>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21"/>
              </w:trPr>
              <w:tc>
                <w:tcPr>
                  <w:tcW w:w="6487" w:type="dxa"/>
                  <w:tcBorders>
                    <w:top w:val="single" w:sz="4" w:space="0" w:color="auto"/>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Esztergályos u.1.</w:t>
                  </w:r>
                </w:p>
              </w:tc>
              <w:tc>
                <w:tcPr>
                  <w:tcW w:w="1398" w:type="dxa"/>
                  <w:tcBorders>
                    <w:top w:val="single" w:sz="4" w:space="0" w:color="auto"/>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45"/>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Esztergályos u.-Farkasréti u. sarok</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 xml:space="preserve">Őszibarack </w:t>
                  </w:r>
                  <w:proofErr w:type="gramStart"/>
                  <w:r w:rsidRPr="00412F8A">
                    <w:rPr>
                      <w:rFonts w:ascii="Garamond" w:hAnsi="Garamond"/>
                      <w:sz w:val="20"/>
                    </w:rPr>
                    <w:t>u.(</w:t>
                  </w:r>
                  <w:proofErr w:type="gramEnd"/>
                  <w:r w:rsidRPr="00412F8A">
                    <w:rPr>
                      <w:rFonts w:ascii="Garamond" w:hAnsi="Garamond"/>
                      <w:sz w:val="20"/>
                    </w:rPr>
                    <w:t>Kesjár Cs.Ált.Iskola előtt)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t>Beregszászi u.-Szarka u. sarok</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t>Farkasréti u.-Réz u. sarok</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lastRenderedPageBreak/>
                    <w:t>Kolozsvári u.-Zombori u. sarok</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59"/>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t>Kolozsvári u.- zöldterület, játszótér mellett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9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t>Zombori u.30.előtt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t>Hársfa u.(Uszodával szemben)</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3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t>Kőszikla u.10. (a Kőhegyre felvezető lépcső előtt)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3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rPr>
                      <w:rFonts w:ascii="Garamond" w:hAnsi="Garamond"/>
                      <w:color w:val="000000"/>
                      <w:sz w:val="20"/>
                    </w:rPr>
                  </w:pPr>
                  <w:r w:rsidRPr="00751FAA">
                    <w:rPr>
                      <w:rFonts w:ascii="Garamond" w:hAnsi="Garamond"/>
                      <w:color w:val="000000"/>
                      <w:sz w:val="20"/>
                    </w:rPr>
                    <w:t>Rezeda utcai játszótér mellett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3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rPr>
                      <w:rFonts w:ascii="Garamond" w:hAnsi="Garamond"/>
                      <w:color w:val="000000"/>
                      <w:sz w:val="20"/>
                    </w:rPr>
                  </w:pPr>
                  <w:r w:rsidRPr="00751FAA">
                    <w:rPr>
                      <w:rFonts w:ascii="Garamond" w:hAnsi="Garamond"/>
                      <w:color w:val="000000"/>
                      <w:sz w:val="20"/>
                    </w:rPr>
                    <w:t>Bazsarózsa utcai tanösvény és tornapálya fogadókapuk előtt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3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rPr>
                      <w:rFonts w:ascii="Garamond" w:hAnsi="Garamond"/>
                      <w:color w:val="000000"/>
                      <w:sz w:val="20"/>
                    </w:rPr>
                  </w:pPr>
                  <w:r w:rsidRPr="00751FAA">
                    <w:rPr>
                      <w:rFonts w:ascii="Garamond" w:hAnsi="Garamond"/>
                      <w:color w:val="000000"/>
                      <w:sz w:val="20"/>
                    </w:rPr>
                    <w:t>Árok utca - Neumann János utca kereszteződése</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3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rPr>
                      <w:rFonts w:ascii="Garamond" w:hAnsi="Garamond"/>
                      <w:color w:val="000000"/>
                      <w:sz w:val="20"/>
                    </w:rPr>
                  </w:pPr>
                  <w:r w:rsidRPr="00751FAA">
                    <w:rPr>
                      <w:rFonts w:ascii="Garamond" w:hAnsi="Garamond"/>
                      <w:color w:val="000000"/>
                      <w:sz w:val="20"/>
                    </w:rPr>
                    <w:t>Árok utca - Edison utca kereszteződése</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3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rPr>
                      <w:rFonts w:ascii="Garamond" w:hAnsi="Garamond"/>
                      <w:color w:val="000000"/>
                      <w:sz w:val="20"/>
                    </w:rPr>
                  </w:pPr>
                  <w:r w:rsidRPr="00751FAA">
                    <w:rPr>
                      <w:rFonts w:ascii="Garamond" w:hAnsi="Garamond"/>
                      <w:color w:val="000000"/>
                      <w:sz w:val="20"/>
                    </w:rPr>
                    <w:t>Víg utca - Szálláshegy u. (Odvashegy u.)</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90"/>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017F0D" w:rsidP="00017F0D">
                  <w:pPr>
                    <w:ind w:right="1086"/>
                    <w:jc w:val="right"/>
                    <w:rPr>
                      <w:rFonts w:ascii="Garamond" w:hAnsi="Garamond"/>
                      <w:b/>
                      <w:sz w:val="20"/>
                    </w:rPr>
                  </w:pPr>
                  <w:r>
                    <w:rPr>
                      <w:rFonts w:ascii="Garamond" w:hAnsi="Garamond"/>
                      <w:b/>
                      <w:sz w:val="20"/>
                    </w:rPr>
                    <w:t xml:space="preserve">    </w:t>
                  </w:r>
                  <w:r w:rsidR="00412F8A" w:rsidRPr="00751FAA">
                    <w:rPr>
                      <w:rFonts w:ascii="Garamond" w:hAnsi="Garamond"/>
                      <w:b/>
                      <w:sz w:val="20"/>
                    </w:rPr>
                    <w:t>összesen</w:t>
                  </w:r>
                  <w:r>
                    <w:rPr>
                      <w:rFonts w:ascii="Garamond" w:hAnsi="Garamond"/>
                      <w:b/>
                      <w:sz w:val="20"/>
                    </w:rPr>
                    <w: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291EB4" w:rsidRDefault="00291EB4" w:rsidP="00017F0D">
                  <w:pPr>
                    <w:ind w:right="591"/>
                    <w:jc w:val="center"/>
                    <w:rPr>
                      <w:rFonts w:ascii="Garamond" w:hAnsi="Garamond"/>
                      <w:b/>
                      <w:color w:val="FF0000"/>
                      <w:sz w:val="20"/>
                    </w:rPr>
                  </w:pPr>
                  <w:r w:rsidRPr="004E3EA9">
                    <w:rPr>
                      <w:rFonts w:ascii="Garamond" w:hAnsi="Garamond"/>
                      <w:b/>
                      <w:color w:val="000000" w:themeColor="text1"/>
                      <w:sz w:val="20"/>
                    </w:rPr>
                    <w:t>47</w:t>
                  </w:r>
                </w:p>
              </w:tc>
            </w:tr>
          </w:tbl>
          <w:p w:rsidR="00412F8A" w:rsidRPr="00751FAA" w:rsidRDefault="00412F8A" w:rsidP="00412F8A">
            <w:pPr>
              <w:rPr>
                <w:rFonts w:ascii="Garamond" w:hAnsi="Garamond"/>
                <w:sz w:val="20"/>
              </w:rPr>
            </w:pPr>
          </w:p>
          <w:p w:rsidR="00412F8A" w:rsidRPr="00365A9C" w:rsidRDefault="00412F8A" w:rsidP="00412F8A">
            <w:pPr>
              <w:rPr>
                <w:rFonts w:ascii="Garamond" w:hAnsi="Garamond"/>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593"/>
            </w:tblGrid>
            <w:tr w:rsidR="00412F8A" w:rsidRPr="00765167" w:rsidTr="00412F8A">
              <w:tc>
                <w:tcPr>
                  <w:tcW w:w="2093" w:type="dxa"/>
                  <w:tcBorders>
                    <w:top w:val="single" w:sz="4" w:space="0" w:color="auto"/>
                    <w:left w:val="single" w:sz="4" w:space="0" w:color="auto"/>
                    <w:bottom w:val="single" w:sz="4" w:space="0" w:color="auto"/>
                    <w:right w:val="single" w:sz="4" w:space="0" w:color="auto"/>
                  </w:tcBorders>
                  <w:vAlign w:val="center"/>
                </w:tcPr>
                <w:p w:rsidR="00412F8A" w:rsidRPr="00765167" w:rsidRDefault="00412F8A" w:rsidP="00412F8A">
                  <w:pPr>
                    <w:jc w:val="center"/>
                    <w:rPr>
                      <w:rFonts w:ascii="Garamond" w:hAnsi="Garamond"/>
                      <w:b/>
                      <w:bCs/>
                      <w:color w:val="0000FF"/>
                      <w:sz w:val="22"/>
                      <w:szCs w:val="22"/>
                    </w:rPr>
                  </w:pPr>
                  <w:r w:rsidRPr="00765167">
                    <w:rPr>
                      <w:rFonts w:ascii="Garamond" w:hAnsi="Garamond"/>
                      <w:b/>
                      <w:bCs/>
                      <w:color w:val="0000FF"/>
                      <w:sz w:val="22"/>
                      <w:szCs w:val="22"/>
                    </w:rPr>
                    <w:t>102 121,57</w:t>
                  </w:r>
                </w:p>
              </w:tc>
              <w:tc>
                <w:tcPr>
                  <w:tcW w:w="1745" w:type="dxa"/>
                  <w:tcBorders>
                    <w:top w:val="single" w:sz="4" w:space="0" w:color="auto"/>
                    <w:left w:val="single" w:sz="4" w:space="0" w:color="auto"/>
                    <w:bottom w:val="single" w:sz="4" w:space="0" w:color="auto"/>
                    <w:right w:val="single" w:sz="4" w:space="0" w:color="auto"/>
                  </w:tcBorders>
                  <w:vAlign w:val="center"/>
                </w:tcPr>
                <w:p w:rsidR="00412F8A" w:rsidRPr="00765167" w:rsidRDefault="00412F8A" w:rsidP="00412F8A">
                  <w:pPr>
                    <w:jc w:val="center"/>
                    <w:rPr>
                      <w:rFonts w:ascii="Garamond" w:hAnsi="Garamond"/>
                      <w:b/>
                      <w:color w:val="0000FF"/>
                      <w:sz w:val="22"/>
                      <w:szCs w:val="22"/>
                    </w:rPr>
                  </w:pPr>
                  <w:r w:rsidRPr="00765167">
                    <w:rPr>
                      <w:rFonts w:ascii="Garamond" w:hAnsi="Garamond"/>
                      <w:b/>
                      <w:color w:val="0000FF"/>
                      <w:sz w:val="22"/>
                      <w:szCs w:val="22"/>
                    </w:rPr>
                    <w:t>II.9</w:t>
                  </w:r>
                </w:p>
              </w:tc>
              <w:tc>
                <w:tcPr>
                  <w:tcW w:w="5593" w:type="dxa"/>
                  <w:tcBorders>
                    <w:top w:val="single" w:sz="4" w:space="0" w:color="auto"/>
                    <w:left w:val="single" w:sz="4" w:space="0" w:color="auto"/>
                    <w:bottom w:val="single" w:sz="4" w:space="0" w:color="auto"/>
                    <w:right w:val="single" w:sz="4" w:space="0" w:color="auto"/>
                  </w:tcBorders>
                  <w:vAlign w:val="center"/>
                </w:tcPr>
                <w:p w:rsidR="00412F8A" w:rsidRPr="00765167" w:rsidRDefault="00412F8A" w:rsidP="00412F8A">
                  <w:pPr>
                    <w:jc w:val="center"/>
                    <w:rPr>
                      <w:rFonts w:ascii="Garamond" w:hAnsi="Garamond"/>
                      <w:b/>
                      <w:bCs/>
                      <w:color w:val="0000FF"/>
                      <w:sz w:val="22"/>
                      <w:szCs w:val="22"/>
                    </w:rPr>
                  </w:pPr>
                  <w:r w:rsidRPr="00765167">
                    <w:rPr>
                      <w:rFonts w:ascii="Garamond" w:hAnsi="Garamond"/>
                      <w:b/>
                      <w:color w:val="0000FF"/>
                      <w:sz w:val="22"/>
                      <w:szCs w:val="22"/>
                    </w:rPr>
                    <w:t>Helyi buszmegállók takarítása</w:t>
                  </w:r>
                </w:p>
              </w:tc>
            </w:tr>
          </w:tbl>
          <w:p w:rsidR="00412F8A" w:rsidRPr="00765167" w:rsidRDefault="00412F8A" w:rsidP="00412F8A">
            <w:pPr>
              <w:jc w:val="both"/>
              <w:rPr>
                <w:rFonts w:ascii="Garamond" w:hAnsi="Garamond"/>
                <w:sz w:val="22"/>
                <w:szCs w:val="22"/>
              </w:rPr>
            </w:pPr>
          </w:p>
          <w:p w:rsidR="00412F8A" w:rsidRDefault="00412F8A" w:rsidP="00412F8A">
            <w:pPr>
              <w:jc w:val="both"/>
              <w:rPr>
                <w:rFonts w:ascii="Garamond" w:hAnsi="Garamond"/>
                <w:sz w:val="20"/>
              </w:rPr>
            </w:pPr>
            <w:r w:rsidRPr="00765167">
              <w:rPr>
                <w:rFonts w:ascii="Garamond" w:hAnsi="Garamond"/>
                <w:sz w:val="20"/>
              </w:rPr>
              <w:t>A lenti felsorolásban szereplő helyi buszmegállók (57 db</w:t>
            </w:r>
            <w:r w:rsidRPr="00AC3365">
              <w:rPr>
                <w:rFonts w:ascii="Garamond" w:hAnsi="Garamond"/>
                <w:sz w:val="20"/>
              </w:rPr>
              <w:t>) szemét összegyűjtése és a szemetes</w:t>
            </w:r>
            <w:r w:rsidRPr="00765167">
              <w:rPr>
                <w:rFonts w:ascii="Garamond" w:hAnsi="Garamond"/>
                <w:sz w:val="20"/>
              </w:rPr>
              <w:t xml:space="preserve"> edényeinek ürítése heti</w:t>
            </w:r>
          </w:p>
          <w:p w:rsidR="00412F8A" w:rsidRPr="00A849C7" w:rsidRDefault="00412F8A" w:rsidP="00412F8A">
            <w:pPr>
              <w:jc w:val="both"/>
              <w:rPr>
                <w:rFonts w:ascii="Garamond" w:hAnsi="Garamond"/>
                <w:sz w:val="20"/>
              </w:rPr>
            </w:pPr>
            <w:r>
              <w:rPr>
                <w:rFonts w:ascii="Garamond" w:hAnsi="Garamond"/>
                <w:sz w:val="20"/>
              </w:rPr>
              <w:t>4</w:t>
            </w:r>
            <w:r w:rsidRPr="00765167">
              <w:rPr>
                <w:rFonts w:ascii="Garamond" w:hAnsi="Garamond"/>
                <w:sz w:val="20"/>
              </w:rPr>
              <w:t xml:space="preserve"> alkalommal. Szemetes edényekbe való zsákok biztosítása</w:t>
            </w:r>
            <w:r w:rsidRPr="00A849C7">
              <w:rPr>
                <w:rFonts w:ascii="Garamond" w:hAnsi="Garamond"/>
                <w:sz w:val="20"/>
              </w:rPr>
              <w:t>. Szemetes edények igény szerinti javítása, karbantartása.</w:t>
            </w:r>
          </w:p>
          <w:p w:rsidR="00412F8A" w:rsidRPr="00765167" w:rsidRDefault="00412F8A" w:rsidP="00412F8A">
            <w:pPr>
              <w:jc w:val="both"/>
              <w:rPr>
                <w:rFonts w:ascii="Garamond" w:hAnsi="Garamond"/>
                <w:sz w:val="20"/>
              </w:rPr>
            </w:pPr>
          </w:p>
          <w:p w:rsidR="00412F8A" w:rsidRDefault="00412F8A" w:rsidP="00412F8A">
            <w:pPr>
              <w:rPr>
                <w:rFonts w:ascii="Garamond" w:hAnsi="Garamond"/>
                <w:b/>
                <w:bCs/>
                <w:color w:val="0000FF"/>
                <w:sz w:val="20"/>
              </w:rPr>
            </w:pPr>
            <w:r w:rsidRPr="008C20EF">
              <w:rPr>
                <w:rFonts w:ascii="Garamond" w:hAnsi="Garamond"/>
                <w:b/>
                <w:sz w:val="22"/>
                <w:szCs w:val="22"/>
                <w:u w:val="single"/>
              </w:rPr>
              <w:t>Vállalkozói díj</w:t>
            </w:r>
            <w:r w:rsidRPr="00765167">
              <w:rPr>
                <w:rFonts w:ascii="Garamond" w:hAnsi="Garamond"/>
                <w:b/>
                <w:szCs w:val="24"/>
                <w:u w:val="single"/>
              </w:rPr>
              <w:t>:</w:t>
            </w:r>
            <w:r w:rsidRPr="00765167">
              <w:rPr>
                <w:rFonts w:ascii="Garamond" w:hAnsi="Garamond"/>
                <w:b/>
                <w:sz w:val="20"/>
              </w:rPr>
              <w:t xml:space="preserve"> </w:t>
            </w:r>
            <w:r w:rsidRPr="00765167">
              <w:rPr>
                <w:rFonts w:ascii="Garamond" w:hAnsi="Garamond"/>
                <w:b/>
                <w:sz w:val="20"/>
              </w:rPr>
              <w:tab/>
            </w:r>
            <w:r w:rsidR="004E3EA9">
              <w:rPr>
                <w:rFonts w:ascii="Garamond" w:hAnsi="Garamond"/>
                <w:b/>
                <w:bCs/>
                <w:color w:val="0000FF"/>
                <w:sz w:val="20"/>
              </w:rPr>
              <w:t>992 125.</w:t>
            </w:r>
            <w:r w:rsidR="004E3EA9" w:rsidRPr="00765167">
              <w:rPr>
                <w:rFonts w:ascii="Garamond" w:hAnsi="Garamond"/>
                <w:b/>
                <w:bCs/>
                <w:color w:val="0000FF"/>
                <w:sz w:val="20"/>
              </w:rPr>
              <w:t xml:space="preserve">-Ft </w:t>
            </w:r>
            <w:r w:rsidRPr="00765167">
              <w:rPr>
                <w:rFonts w:ascii="Garamond" w:hAnsi="Garamond"/>
                <w:b/>
                <w:bCs/>
                <w:color w:val="0000FF"/>
                <w:sz w:val="20"/>
              </w:rPr>
              <w:t>+ ÁFA /hó átalány</w:t>
            </w:r>
            <w:r>
              <w:rPr>
                <w:rFonts w:ascii="Garamond" w:hAnsi="Garamond"/>
                <w:b/>
                <w:bCs/>
                <w:color w:val="0000FF"/>
                <w:sz w:val="20"/>
              </w:rPr>
              <w:t xml:space="preserve"> </w:t>
            </w:r>
          </w:p>
          <w:p w:rsidR="005E6F9D" w:rsidRPr="00751FAA" w:rsidRDefault="005E6F9D" w:rsidP="00412F8A">
            <w:pPr>
              <w:rPr>
                <w:rFonts w:ascii="Garamond" w:hAnsi="Garamond"/>
                <w:sz w:val="20"/>
              </w:rPr>
            </w:pPr>
          </w:p>
          <w:p w:rsidR="00412F8A" w:rsidRDefault="00412F8A" w:rsidP="00412F8A">
            <w:pPr>
              <w:rPr>
                <w:rFonts w:ascii="Garamond" w:hAnsi="Garamond"/>
                <w:b/>
                <w:sz w:val="20"/>
              </w:rPr>
            </w:pPr>
            <w:r w:rsidRPr="00751FAA">
              <w:rPr>
                <w:rFonts w:ascii="Garamond" w:hAnsi="Garamond"/>
                <w:b/>
                <w:sz w:val="20"/>
              </w:rPr>
              <w:t>Helyi buszjárat megállói</w:t>
            </w:r>
          </w:p>
          <w:tbl>
            <w:tblPr>
              <w:tblW w:w="10300" w:type="dxa"/>
              <w:tblCellMar>
                <w:left w:w="70" w:type="dxa"/>
                <w:right w:w="70" w:type="dxa"/>
              </w:tblCellMar>
              <w:tblLook w:val="00A0" w:firstRow="1" w:lastRow="0" w:firstColumn="1" w:lastColumn="0" w:noHBand="0" w:noVBand="0"/>
            </w:tblPr>
            <w:tblGrid>
              <w:gridCol w:w="10300"/>
            </w:tblGrid>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Aradi u. (Aradi u.- Bp. út sarok, rendőrlámpa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Aradi u.20.</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Árok u. (Baross u. 181.sz.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Baross u. (Ibolya u. 142.sz.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Budafoki u. (Budafoki u. Fodros u. sarok, szelektív sziget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Clementis L. u. (Clementis L. u. 20. sz., szelektív sziget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Franktanya (Zsolbert telep, gyalogos vasúti átjárónál)</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Hársfa u. (Hársfa u. 17/1 számmal szemben)</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Ibolya u. (Baross u. 199.sz.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Kamaraerdei Közösség Ház (Kismartoni u.38.)</w:t>
                  </w:r>
                </w:p>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Kismartoni Holló u. sarok</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Kolozsvári u. (Pistály </w:t>
                  </w:r>
                  <w:proofErr w:type="gramStart"/>
                  <w:r w:rsidRPr="00F27E70">
                    <w:rPr>
                      <w:rFonts w:ascii="Garamond" w:hAnsi="Garamond"/>
                      <w:bCs/>
                      <w:sz w:val="20"/>
                    </w:rPr>
                    <w:t>körforgalom,szelektív</w:t>
                  </w:r>
                  <w:proofErr w:type="gramEnd"/>
                  <w:r w:rsidRPr="00F27E70">
                    <w:rPr>
                      <w:rFonts w:ascii="Garamond" w:hAnsi="Garamond"/>
                      <w:bCs/>
                      <w:sz w:val="20"/>
                    </w:rPr>
                    <w:t xml:space="preserve">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Kökörcsin u. (Bazsalikom u.- Kökörcsin u. sarok)</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Margaréta u. (Rezeda u. 66.sz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Ősz u. (Őszibarack u.14 sz.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Petőfi S.u. (Petőfi S.u.- Baross u. sarok)</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Puskás T. u. (Baross u. 165.-tel szemben)</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Puskás T. u.(Baross u.-Kardvirág u. sarok)</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Rézvirág u. (Bazsarózsa utcai játszótér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Stefánia u. (Vámudvarral szemben)</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Szabadság út (Petőfi S.u. 4/1.sz.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Szabadság út (Petőfi S.u. 5. 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Széles u.  (Széles kocsmával szemben) </w:t>
                  </w:r>
                </w:p>
              </w:tc>
            </w:tr>
            <w:tr w:rsidR="00412F8A" w:rsidRPr="00365A9C" w:rsidTr="00B33ABC">
              <w:trPr>
                <w:trHeight w:val="315"/>
              </w:trPr>
              <w:tc>
                <w:tcPr>
                  <w:tcW w:w="10300" w:type="dxa"/>
                  <w:tcBorders>
                    <w:top w:val="nil"/>
                    <w:left w:val="nil"/>
                    <w:bottom w:val="nil"/>
                    <w:right w:val="nil"/>
                  </w:tcBorders>
                  <w:noWrap/>
                  <w:vAlign w:val="bottom"/>
                </w:tcPr>
                <w:p w:rsidR="00412F8A" w:rsidRPr="00C64FE5" w:rsidRDefault="005E6F9D" w:rsidP="00412F8A">
                  <w:pPr>
                    <w:spacing w:line="276" w:lineRule="auto"/>
                    <w:rPr>
                      <w:rFonts w:ascii="Garamond" w:hAnsi="Garamond"/>
                      <w:bCs/>
                      <w:sz w:val="20"/>
                    </w:rPr>
                  </w:pPr>
                  <w:r w:rsidRPr="00C64FE5">
                    <w:rPr>
                      <w:rFonts w:ascii="Garamond" w:hAnsi="Garamond"/>
                      <w:bCs/>
                      <w:sz w:val="20"/>
                    </w:rPr>
                    <w:t xml:space="preserve"> Szivárvány u.</w:t>
                  </w:r>
                  <w:r w:rsidR="00412F8A" w:rsidRPr="00C64FE5">
                    <w:rPr>
                      <w:rFonts w:ascii="Garamond" w:hAnsi="Garamond"/>
                      <w:bCs/>
                      <w:sz w:val="20"/>
                    </w:rPr>
                    <w:t xml:space="preserve"> (Baross u., Auchan gyalogos bejáratnál)</w:t>
                  </w:r>
                </w:p>
              </w:tc>
            </w:tr>
            <w:tr w:rsidR="00412F8A" w:rsidRPr="00365A9C" w:rsidTr="00B33ABC">
              <w:trPr>
                <w:trHeight w:val="315"/>
              </w:trPr>
              <w:tc>
                <w:tcPr>
                  <w:tcW w:w="10300" w:type="dxa"/>
                  <w:tcBorders>
                    <w:top w:val="nil"/>
                    <w:left w:val="nil"/>
                    <w:bottom w:val="nil"/>
                    <w:right w:val="nil"/>
                  </w:tcBorders>
                  <w:noWrap/>
                  <w:vAlign w:val="bottom"/>
                </w:tcPr>
                <w:p w:rsidR="00412F8A" w:rsidRPr="00C64FE5" w:rsidRDefault="00412F8A" w:rsidP="00412F8A">
                  <w:pPr>
                    <w:spacing w:line="276" w:lineRule="auto"/>
                    <w:rPr>
                      <w:rFonts w:ascii="Garamond" w:hAnsi="Garamond"/>
                      <w:bCs/>
                      <w:sz w:val="20"/>
                    </w:rPr>
                  </w:pPr>
                  <w:r w:rsidRPr="00C64FE5">
                    <w:rPr>
                      <w:rFonts w:ascii="Garamond" w:hAnsi="Garamond"/>
                      <w:bCs/>
                      <w:sz w:val="20"/>
                    </w:rPr>
                    <w:t xml:space="preserve"> </w:t>
                  </w:r>
                  <w:r w:rsidR="00C64FE5">
                    <w:rPr>
                      <w:rFonts w:ascii="Garamond" w:hAnsi="Garamond"/>
                      <w:bCs/>
                      <w:sz w:val="20"/>
                    </w:rPr>
                    <w:t xml:space="preserve">Budaörs </w:t>
                  </w:r>
                  <w:r w:rsidRPr="00C64FE5">
                    <w:rPr>
                      <w:rFonts w:ascii="Garamond" w:hAnsi="Garamond"/>
                      <w:bCs/>
                      <w:sz w:val="20"/>
                    </w:rPr>
                    <w:t xml:space="preserve">Városi </w:t>
                  </w:r>
                  <w:r w:rsidR="00C64FE5">
                    <w:rPr>
                      <w:rFonts w:ascii="Garamond" w:hAnsi="Garamond"/>
                      <w:bCs/>
                      <w:sz w:val="20"/>
                    </w:rPr>
                    <w:t>U</w:t>
                  </w:r>
                  <w:r w:rsidRPr="00C64FE5">
                    <w:rPr>
                      <w:rFonts w:ascii="Garamond" w:hAnsi="Garamond"/>
                      <w:bCs/>
                      <w:sz w:val="20"/>
                    </w:rPr>
                    <w:t xml:space="preserve">szoda </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Zombori u. (Zombori u. – Iglói u. sarok, Idősek otthonával szemben)</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Zombori </w:t>
                  </w:r>
                  <w:proofErr w:type="gramStart"/>
                  <w:r w:rsidRPr="00F27E70">
                    <w:rPr>
                      <w:rFonts w:ascii="Garamond" w:hAnsi="Garamond"/>
                      <w:bCs/>
                      <w:sz w:val="20"/>
                    </w:rPr>
                    <w:t>u.( Zombori</w:t>
                  </w:r>
                  <w:proofErr w:type="gramEnd"/>
                  <w:r w:rsidRPr="00F27E70">
                    <w:rPr>
                      <w:rFonts w:ascii="Garamond" w:hAnsi="Garamond"/>
                      <w:bCs/>
                      <w:sz w:val="20"/>
                    </w:rPr>
                    <w:t xml:space="preserve"> u.7.sz.előtt Zombori u.- Vöröskő u. sarok)</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Zombori u.(Zombori u.106.sz.előtt)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lastRenderedPageBreak/>
                    <w:t>Árok u. (ABS Sportcentrum mellett)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Árpád u. (Baross u. 60.sz.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Bretzfeld u. (</w:t>
                  </w:r>
                  <w:r w:rsidRPr="00D63113">
                    <w:rPr>
                      <w:rFonts w:ascii="Garamond" w:hAnsi="Garamond"/>
                      <w:bCs/>
                      <w:sz w:val="20"/>
                    </w:rPr>
                    <w:t>Budaörsi Herman Ottó Általános Iskola</w:t>
                  </w:r>
                  <w:r>
                    <w:rPr>
                      <w:rFonts w:ascii="Garamond" w:hAnsi="Garamond"/>
                      <w:bCs/>
                      <w:sz w:val="20"/>
                    </w:rPr>
                    <w:t xml:space="preserve"> </w:t>
                  </w:r>
                  <w:r w:rsidRPr="00F27E70">
                    <w:rPr>
                      <w:rFonts w:ascii="Garamond" w:hAnsi="Garamond"/>
                      <w:bCs/>
                      <w:sz w:val="20"/>
                    </w:rPr>
                    <w:t>mögött)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Budafoki u. (Budafoki u. Fodros u. sarok, szelektív szigettel szemben)</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Csata </w:t>
                  </w:r>
                  <w:proofErr w:type="gramStart"/>
                  <w:r w:rsidRPr="00F27E70">
                    <w:rPr>
                      <w:rFonts w:ascii="Garamond" w:hAnsi="Garamond"/>
                      <w:bCs/>
                      <w:sz w:val="20"/>
                    </w:rPr>
                    <w:t>u.(</w:t>
                  </w:r>
                  <w:proofErr w:type="gramEnd"/>
                  <w:r w:rsidRPr="00F27E70">
                    <w:rPr>
                      <w:rFonts w:ascii="Garamond" w:hAnsi="Garamond"/>
                      <w:bCs/>
                      <w:sz w:val="20"/>
                    </w:rPr>
                    <w:t>Csata u.9.sz., autómosóval szemben)</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Csata u. (Szerviz út vége, BMW szerviz mögött)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Franktanya (Zsolbert telep, gyalogos vasúti átjárónál)</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Hársfa u. (Hársfa u. 17/1 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Hársfa u. (Hársfa u. 17/1 számmal szemben)</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Holló u.   (Zombori u.84/1.</w:t>
                  </w:r>
                  <w:proofErr w:type="gramStart"/>
                  <w:r w:rsidRPr="00F27E70">
                    <w:rPr>
                      <w:rFonts w:ascii="Garamond" w:hAnsi="Garamond"/>
                      <w:bCs/>
                      <w:sz w:val="20"/>
                    </w:rPr>
                    <w:t>sz.előtt</w:t>
                  </w:r>
                  <w:proofErr w:type="gramEnd"/>
                  <w:r w:rsidRPr="00F27E70">
                    <w:rPr>
                      <w:rFonts w:ascii="Garamond" w:hAnsi="Garamond"/>
                      <w:bCs/>
                      <w:sz w:val="20"/>
                    </w:rPr>
                    <w: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Ibolya köz (Ibolya u. 88.sz.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Kesjár Cs. Általános iskola (Őszibarack u.- Fagyöngy u. sarok)</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Kesjár Cs. Általános iskola (Őszibarack u.)</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Kolozsvári u. (Pistály </w:t>
                  </w:r>
                  <w:proofErr w:type="gramStart"/>
                  <w:r w:rsidRPr="00F27E70">
                    <w:rPr>
                      <w:rFonts w:ascii="Garamond" w:hAnsi="Garamond"/>
                      <w:bCs/>
                      <w:sz w:val="20"/>
                    </w:rPr>
                    <w:t>körforgalom,szelektív</w:t>
                  </w:r>
                  <w:proofErr w:type="gramEnd"/>
                  <w:r w:rsidRPr="00F27E70">
                    <w:rPr>
                      <w:rFonts w:ascii="Garamond" w:hAnsi="Garamond"/>
                      <w:bCs/>
                      <w:sz w:val="20"/>
                    </w:rPr>
                    <w:t xml:space="preserve">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Kossuth L. u. (Kossuth L. u. 48.</w:t>
                  </w:r>
                  <w:proofErr w:type="gramStart"/>
                  <w:r w:rsidRPr="00F27E70">
                    <w:rPr>
                      <w:rFonts w:ascii="Garamond" w:hAnsi="Garamond"/>
                      <w:bCs/>
                      <w:sz w:val="20"/>
                    </w:rPr>
                    <w:t>sz.szemben</w:t>
                  </w:r>
                  <w:proofErr w:type="gramEnd"/>
                  <w:r w:rsidRPr="00F27E70">
                    <w:rPr>
                      <w:rFonts w:ascii="Garamond" w:hAnsi="Garamond"/>
                      <w:bCs/>
                      <w:sz w:val="20"/>
                    </w:rPr>
                    <w:t>,óvoda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Kossuth L.u. (Kossuth L. u. 48.sz.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Lakatos u. (Felsőhatár út 47.sz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Nefelejcs u. (Nefelejcs u. 3/2-vel szemben)</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Őszirózsa u. (Árok u.- Őszirózsa u. sarok)</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Ötvös u. (Farkasréti u.110. 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Petőfi S.u. (Petőfi S.u- Baross u. sarok)</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Réz u. (Farkasréti utcai óvoda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Rózsa u. (Rózsa u. – Mátyás kir. u. sarok)</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0321F6">
                  <w:pPr>
                    <w:spacing w:line="360" w:lineRule="auto"/>
                    <w:rPr>
                      <w:rFonts w:ascii="Garamond" w:hAnsi="Garamond"/>
                      <w:bCs/>
                      <w:sz w:val="20"/>
                    </w:rPr>
                  </w:pPr>
                  <w:r w:rsidRPr="00F27E70">
                    <w:rPr>
                      <w:rFonts w:ascii="Garamond" w:hAnsi="Garamond"/>
                      <w:bCs/>
                      <w:sz w:val="20"/>
                    </w:rPr>
                    <w:t>Semmelweis u. (Semmelweis u. - Farkasréti u. sarok)</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0321F6">
                  <w:pPr>
                    <w:spacing w:line="360" w:lineRule="auto"/>
                    <w:rPr>
                      <w:rFonts w:ascii="Garamond" w:hAnsi="Garamond"/>
                      <w:bCs/>
                      <w:sz w:val="20"/>
                    </w:rPr>
                  </w:pPr>
                  <w:r w:rsidRPr="00F27E70">
                    <w:rPr>
                      <w:rFonts w:ascii="Garamond" w:hAnsi="Garamond"/>
                      <w:bCs/>
                      <w:sz w:val="20"/>
                    </w:rPr>
                    <w:t>Stefánia u. (Vámudvarral előtt)</w:t>
                  </w:r>
                </w:p>
              </w:tc>
            </w:tr>
            <w:tr w:rsidR="00412F8A" w:rsidRPr="000321F6" w:rsidTr="00B33ABC">
              <w:trPr>
                <w:trHeight w:val="315"/>
              </w:trPr>
              <w:tc>
                <w:tcPr>
                  <w:tcW w:w="10300" w:type="dxa"/>
                  <w:tcBorders>
                    <w:top w:val="nil"/>
                    <w:left w:val="nil"/>
                    <w:bottom w:val="nil"/>
                    <w:right w:val="nil"/>
                  </w:tcBorders>
                  <w:noWrap/>
                  <w:vAlign w:val="bottom"/>
                </w:tcPr>
                <w:p w:rsidR="00412F8A" w:rsidRPr="00F27E70" w:rsidRDefault="00412F8A" w:rsidP="000321F6">
                  <w:pPr>
                    <w:spacing w:line="360" w:lineRule="auto"/>
                    <w:rPr>
                      <w:rFonts w:ascii="Garamond" w:hAnsi="Garamond"/>
                      <w:bCs/>
                      <w:sz w:val="20"/>
                    </w:rPr>
                  </w:pPr>
                  <w:r w:rsidRPr="00F27E70">
                    <w:rPr>
                      <w:rFonts w:ascii="Garamond" w:hAnsi="Garamond"/>
                      <w:bCs/>
                      <w:sz w:val="20"/>
                    </w:rPr>
                    <w:t xml:space="preserve">Széles u.  (Széles kocsmával szemben) </w:t>
                  </w:r>
                </w:p>
              </w:tc>
            </w:tr>
            <w:tr w:rsidR="00412F8A" w:rsidRPr="000321F6" w:rsidTr="00B33ABC">
              <w:trPr>
                <w:trHeight w:val="315"/>
              </w:trPr>
              <w:tc>
                <w:tcPr>
                  <w:tcW w:w="10300" w:type="dxa"/>
                  <w:tcBorders>
                    <w:top w:val="nil"/>
                    <w:left w:val="nil"/>
                    <w:bottom w:val="nil"/>
                    <w:right w:val="nil"/>
                  </w:tcBorders>
                  <w:noWrap/>
                  <w:vAlign w:val="bottom"/>
                </w:tcPr>
                <w:p w:rsidR="000321F6" w:rsidRPr="00F27E70" w:rsidRDefault="00412F8A" w:rsidP="000321F6">
                  <w:pPr>
                    <w:spacing w:line="360" w:lineRule="auto"/>
                    <w:rPr>
                      <w:rFonts w:ascii="Garamond" w:hAnsi="Garamond"/>
                      <w:bCs/>
                      <w:sz w:val="20"/>
                    </w:rPr>
                  </w:pPr>
                  <w:r w:rsidRPr="00F27E70">
                    <w:rPr>
                      <w:rFonts w:ascii="Garamond" w:hAnsi="Garamond"/>
                      <w:bCs/>
                      <w:sz w:val="20"/>
                    </w:rPr>
                    <w:t>Széles u. (Széles u. – Baross u. sarok)</w:t>
                  </w:r>
                </w:p>
              </w:tc>
            </w:tr>
            <w:tr w:rsidR="00412F8A" w:rsidRPr="000321F6" w:rsidTr="00B33ABC">
              <w:trPr>
                <w:trHeight w:val="315"/>
              </w:trPr>
              <w:tc>
                <w:tcPr>
                  <w:tcW w:w="10300" w:type="dxa"/>
                  <w:tcBorders>
                    <w:top w:val="nil"/>
                    <w:left w:val="nil"/>
                    <w:bottom w:val="nil"/>
                    <w:right w:val="nil"/>
                  </w:tcBorders>
                  <w:noWrap/>
                  <w:vAlign w:val="bottom"/>
                </w:tcPr>
                <w:p w:rsidR="005E6F9D" w:rsidRPr="00F27E70" w:rsidRDefault="00412F8A" w:rsidP="000321F6">
                  <w:pPr>
                    <w:spacing w:line="360" w:lineRule="auto"/>
                    <w:rPr>
                      <w:rFonts w:ascii="Garamond" w:hAnsi="Garamond"/>
                      <w:bCs/>
                      <w:sz w:val="20"/>
                    </w:rPr>
                  </w:pPr>
                  <w:r w:rsidRPr="00F27E70">
                    <w:rPr>
                      <w:rFonts w:ascii="Garamond" w:hAnsi="Garamond"/>
                      <w:bCs/>
                      <w:sz w:val="20"/>
                    </w:rPr>
                    <w:t>Szivárvány u. (Baross u., Auchan gyalogos bejáratnál)</w:t>
                  </w:r>
                </w:p>
              </w:tc>
            </w:tr>
          </w:tbl>
          <w:p w:rsidR="000321F6" w:rsidRPr="007D2D0F" w:rsidRDefault="005E6F9D" w:rsidP="007D2D0F">
            <w:pPr>
              <w:spacing w:line="360" w:lineRule="auto"/>
              <w:rPr>
                <w:rFonts w:ascii="Garamond" w:hAnsi="Garamond"/>
                <w:bCs/>
                <w:sz w:val="20"/>
              </w:rPr>
            </w:pPr>
            <w:r w:rsidRPr="000321F6">
              <w:rPr>
                <w:rFonts w:ascii="Garamond" w:hAnsi="Garamond"/>
                <w:bCs/>
                <w:sz w:val="20"/>
              </w:rPr>
              <w:t xml:space="preserve"> Budaörs Városi Uszoda </w:t>
            </w:r>
            <w:proofErr w:type="gramStart"/>
            <w:r w:rsidRPr="000321F6">
              <w:rPr>
                <w:rFonts w:ascii="Garamond" w:hAnsi="Garamond"/>
                <w:bCs/>
                <w:sz w:val="20"/>
              </w:rPr>
              <w:t>( Budaörs</w:t>
            </w:r>
            <w:proofErr w:type="gramEnd"/>
            <w:r w:rsidRPr="000321F6">
              <w:rPr>
                <w:rFonts w:ascii="Garamond" w:hAnsi="Garamond"/>
                <w:bCs/>
                <w:sz w:val="20"/>
              </w:rPr>
              <w:t xml:space="preserve">, 1.sz. </w:t>
            </w:r>
            <w:r w:rsidR="000321F6">
              <w:rPr>
                <w:rFonts w:ascii="Garamond" w:hAnsi="Garamond"/>
                <w:bCs/>
                <w:sz w:val="20"/>
              </w:rPr>
              <w:t xml:space="preserve">Általános </w:t>
            </w:r>
            <w:r w:rsidRPr="000321F6">
              <w:rPr>
                <w:rFonts w:ascii="Garamond" w:hAnsi="Garamond"/>
                <w:bCs/>
                <w:sz w:val="20"/>
              </w:rPr>
              <w:t>Iskola előtt)</w:t>
            </w:r>
            <w:r w:rsidR="007D2D0F">
              <w:rPr>
                <w:rFonts w:ascii="Garamond" w:hAnsi="Garamond"/>
                <w:bCs/>
                <w:sz w:val="20"/>
              </w:rPr>
              <w:t xml:space="preserve"> </w:t>
            </w:r>
          </w:p>
          <w:p w:rsidR="000321F6" w:rsidRDefault="000321F6" w:rsidP="005E6F9D">
            <w:pPr>
              <w:rPr>
                <w:rFonts w:ascii="Garamond" w:hAnsi="Garamond"/>
                <w:sz w:val="22"/>
                <w:szCs w:val="22"/>
              </w:rPr>
            </w:pPr>
          </w:p>
          <w:p w:rsidR="000321F6" w:rsidRDefault="000321F6" w:rsidP="005E6F9D">
            <w:pPr>
              <w:rPr>
                <w:rFonts w:ascii="Garamond" w:hAnsi="Garamond"/>
                <w:sz w:val="22"/>
                <w:szCs w:val="22"/>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816"/>
              <w:gridCol w:w="6052"/>
            </w:tblGrid>
            <w:tr w:rsidR="00937B5D" w:rsidRPr="003035C8" w:rsidTr="00937B5D">
              <w:tc>
                <w:tcPr>
                  <w:tcW w:w="2177" w:type="dxa"/>
                  <w:tcBorders>
                    <w:top w:val="single" w:sz="4" w:space="0" w:color="auto"/>
                    <w:left w:val="single" w:sz="4" w:space="0" w:color="auto"/>
                    <w:bottom w:val="single" w:sz="4" w:space="0" w:color="auto"/>
                    <w:right w:val="single" w:sz="4" w:space="0" w:color="auto"/>
                  </w:tcBorders>
                  <w:vAlign w:val="center"/>
                </w:tcPr>
                <w:p w:rsidR="00937B5D" w:rsidRPr="00937B5D" w:rsidRDefault="00937B5D" w:rsidP="00937B5D">
                  <w:pPr>
                    <w:jc w:val="center"/>
                    <w:rPr>
                      <w:rFonts w:ascii="Garamond" w:hAnsi="Garamond"/>
                      <w:b/>
                      <w:color w:val="0000FF"/>
                      <w:sz w:val="22"/>
                      <w:szCs w:val="22"/>
                    </w:rPr>
                  </w:pPr>
                  <w:r w:rsidRPr="00937B5D">
                    <w:rPr>
                      <w:rFonts w:ascii="Garamond" w:hAnsi="Garamond"/>
                      <w:b/>
                      <w:color w:val="0000FF"/>
                      <w:sz w:val="22"/>
                      <w:szCs w:val="22"/>
                    </w:rPr>
                    <w:t>102 114,57</w:t>
                  </w:r>
                </w:p>
              </w:tc>
              <w:tc>
                <w:tcPr>
                  <w:tcW w:w="1816" w:type="dxa"/>
                  <w:tcBorders>
                    <w:top w:val="single" w:sz="4" w:space="0" w:color="auto"/>
                    <w:left w:val="single" w:sz="4" w:space="0" w:color="auto"/>
                    <w:bottom w:val="single" w:sz="4" w:space="0" w:color="auto"/>
                    <w:right w:val="single" w:sz="4" w:space="0" w:color="auto"/>
                  </w:tcBorders>
                  <w:vAlign w:val="center"/>
                </w:tcPr>
                <w:p w:rsidR="00937B5D" w:rsidRPr="00937B5D" w:rsidRDefault="00937B5D" w:rsidP="00937B5D">
                  <w:pPr>
                    <w:jc w:val="center"/>
                    <w:rPr>
                      <w:rFonts w:ascii="Garamond" w:hAnsi="Garamond"/>
                      <w:b/>
                      <w:color w:val="0000FF"/>
                      <w:sz w:val="22"/>
                      <w:szCs w:val="22"/>
                    </w:rPr>
                  </w:pPr>
                  <w:r w:rsidRPr="00937B5D">
                    <w:rPr>
                      <w:rFonts w:ascii="Garamond" w:hAnsi="Garamond"/>
                      <w:b/>
                      <w:color w:val="0000FF"/>
                      <w:sz w:val="22"/>
                      <w:szCs w:val="22"/>
                    </w:rPr>
                    <w:t>II.10.</w:t>
                  </w:r>
                </w:p>
              </w:tc>
              <w:tc>
                <w:tcPr>
                  <w:tcW w:w="6052" w:type="dxa"/>
                  <w:tcBorders>
                    <w:top w:val="single" w:sz="4" w:space="0" w:color="auto"/>
                    <w:left w:val="single" w:sz="4" w:space="0" w:color="auto"/>
                    <w:bottom w:val="single" w:sz="4" w:space="0" w:color="auto"/>
                    <w:right w:val="single" w:sz="4" w:space="0" w:color="auto"/>
                  </w:tcBorders>
                  <w:vAlign w:val="center"/>
                </w:tcPr>
                <w:p w:rsidR="00937B5D" w:rsidRPr="003035C8" w:rsidRDefault="00937B5D" w:rsidP="00937B5D">
                  <w:pPr>
                    <w:rPr>
                      <w:rFonts w:ascii="Garamond" w:hAnsi="Garamond"/>
                      <w:b/>
                    </w:rPr>
                  </w:pPr>
                  <w:r w:rsidRPr="00937B5D">
                    <w:rPr>
                      <w:rFonts w:ascii="Garamond" w:hAnsi="Garamond"/>
                      <w:b/>
                      <w:color w:val="0000FF"/>
                      <w:sz w:val="22"/>
                      <w:szCs w:val="22"/>
                    </w:rPr>
                    <w:t>Locsolóhálózat, szökőkutak, ivó-kutak, dísz-kutak üzemeltetése</w:t>
                  </w:r>
                  <w:r w:rsidRPr="003035C8">
                    <w:rPr>
                      <w:rFonts w:ascii="Garamond" w:hAnsi="Garamond"/>
                      <w:b/>
                    </w:rPr>
                    <w:t xml:space="preserve"> </w:t>
                  </w:r>
                </w:p>
              </w:tc>
            </w:tr>
          </w:tbl>
          <w:p w:rsidR="00937B5D" w:rsidRPr="003035C8" w:rsidRDefault="00937B5D" w:rsidP="00937B5D">
            <w:pPr>
              <w:rPr>
                <w:rFonts w:ascii="Garamond" w:hAnsi="Garamond"/>
              </w:rPr>
            </w:pPr>
          </w:p>
          <w:p w:rsidR="00937B5D" w:rsidRPr="00937B5D" w:rsidRDefault="00937B5D" w:rsidP="00937B5D">
            <w:pPr>
              <w:jc w:val="both"/>
              <w:rPr>
                <w:rFonts w:ascii="Garamond" w:hAnsi="Garamond"/>
                <w:b/>
                <w:sz w:val="22"/>
                <w:szCs w:val="22"/>
              </w:rPr>
            </w:pPr>
            <w:r w:rsidRPr="00937B5D">
              <w:rPr>
                <w:rFonts w:ascii="Garamond" w:hAnsi="Garamond"/>
                <w:b/>
                <w:sz w:val="22"/>
                <w:szCs w:val="22"/>
              </w:rPr>
              <w:t xml:space="preserve">I. Locsolóhálózatok üzemeltetése, ellenőrzése keretében végzendő feladatok a meghatározottak szerint: </w:t>
            </w:r>
          </w:p>
          <w:p w:rsidR="00937B5D" w:rsidRPr="003035C8" w:rsidRDefault="00937B5D" w:rsidP="00937B5D">
            <w:pPr>
              <w:jc w:val="both"/>
              <w:rPr>
                <w:rFonts w:ascii="Garamond" w:hAnsi="Garamond"/>
              </w:rPr>
            </w:pPr>
          </w:p>
          <w:p w:rsidR="00937B5D" w:rsidRPr="00937B5D" w:rsidRDefault="00937B5D" w:rsidP="00937B5D">
            <w:pPr>
              <w:ind w:left="372" w:firstLine="336"/>
              <w:rPr>
                <w:rFonts w:ascii="Garamond" w:hAnsi="Garamond"/>
                <w:b/>
                <w:sz w:val="22"/>
                <w:szCs w:val="22"/>
              </w:rPr>
            </w:pPr>
            <w:r w:rsidRPr="00937B5D">
              <w:rPr>
                <w:rFonts w:ascii="Garamond" w:hAnsi="Garamond"/>
                <w:b/>
                <w:sz w:val="22"/>
                <w:szCs w:val="22"/>
              </w:rPr>
              <w:t>- locsolóhálózatokhoz, szökőkutakhoz, ivó-kutakhoz és az Ifjúság utcai párajátékhoz kapcsolódó feladatok:</w:t>
            </w:r>
          </w:p>
          <w:p w:rsidR="00937B5D" w:rsidRPr="003035C8" w:rsidRDefault="00937B5D" w:rsidP="00937B5D">
            <w:pPr>
              <w:numPr>
                <w:ilvl w:val="1"/>
                <w:numId w:val="30"/>
              </w:numPr>
              <w:tabs>
                <w:tab w:val="clear" w:pos="1440"/>
                <w:tab w:val="num" w:pos="1065"/>
                <w:tab w:val="num" w:pos="1637"/>
              </w:tabs>
              <w:ind w:left="1637"/>
              <w:rPr>
                <w:rFonts w:ascii="Garamond" w:hAnsi="Garamond"/>
                <w:sz w:val="20"/>
              </w:rPr>
            </w:pPr>
            <w:r w:rsidRPr="003035C8">
              <w:rPr>
                <w:rFonts w:ascii="Garamond" w:hAnsi="Garamond"/>
                <w:sz w:val="20"/>
              </w:rPr>
              <w:t>csőtörés esetén jelzéstől számított 24 órán belül intézkedés ennek elhárításáról,</w:t>
            </w:r>
          </w:p>
          <w:p w:rsidR="00937B5D" w:rsidRPr="003035C8" w:rsidRDefault="00937B5D" w:rsidP="00937B5D">
            <w:pPr>
              <w:numPr>
                <w:ilvl w:val="1"/>
                <w:numId w:val="30"/>
              </w:numPr>
              <w:tabs>
                <w:tab w:val="clear" w:pos="1440"/>
                <w:tab w:val="num" w:pos="1065"/>
                <w:tab w:val="num" w:pos="1637"/>
              </w:tabs>
              <w:ind w:left="1637"/>
              <w:rPr>
                <w:rFonts w:ascii="Garamond" w:hAnsi="Garamond"/>
                <w:sz w:val="20"/>
              </w:rPr>
            </w:pPr>
            <w:r w:rsidRPr="003035C8">
              <w:rPr>
                <w:rFonts w:ascii="Garamond" w:hAnsi="Garamond"/>
                <w:sz w:val="20"/>
              </w:rPr>
              <w:t>tavaszi üzembe helyezés</w:t>
            </w:r>
          </w:p>
          <w:p w:rsidR="00937B5D" w:rsidRPr="003035C8" w:rsidRDefault="00937B5D" w:rsidP="00937B5D">
            <w:pPr>
              <w:numPr>
                <w:ilvl w:val="1"/>
                <w:numId w:val="30"/>
              </w:numPr>
              <w:tabs>
                <w:tab w:val="clear" w:pos="1440"/>
                <w:tab w:val="num" w:pos="1065"/>
                <w:tab w:val="num" w:pos="1637"/>
              </w:tabs>
              <w:ind w:left="1637"/>
              <w:rPr>
                <w:rFonts w:ascii="Garamond" w:hAnsi="Garamond"/>
                <w:sz w:val="20"/>
              </w:rPr>
            </w:pPr>
            <w:r w:rsidRPr="003035C8">
              <w:rPr>
                <w:rFonts w:ascii="Garamond" w:hAnsi="Garamond"/>
                <w:sz w:val="20"/>
              </w:rPr>
              <w:t>téliesítés</w:t>
            </w:r>
          </w:p>
          <w:p w:rsidR="00937B5D" w:rsidRPr="004E3EA9" w:rsidRDefault="00937B5D" w:rsidP="00937B5D">
            <w:pPr>
              <w:numPr>
                <w:ilvl w:val="1"/>
                <w:numId w:val="30"/>
              </w:numPr>
              <w:tabs>
                <w:tab w:val="clear" w:pos="1440"/>
                <w:tab w:val="num" w:pos="1065"/>
                <w:tab w:val="num" w:pos="1637"/>
              </w:tabs>
              <w:ind w:left="1637"/>
              <w:rPr>
                <w:rFonts w:ascii="Garamond" w:hAnsi="Garamond"/>
                <w:color w:val="000000" w:themeColor="text1"/>
                <w:sz w:val="20"/>
              </w:rPr>
            </w:pPr>
            <w:r w:rsidRPr="004E3EA9">
              <w:rPr>
                <w:rFonts w:ascii="Garamond" w:hAnsi="Garamond"/>
                <w:color w:val="000000" w:themeColor="text1"/>
                <w:sz w:val="20"/>
              </w:rPr>
              <w:t xml:space="preserve"> a szökőkutak lefedése:</w:t>
            </w:r>
          </w:p>
          <w:p w:rsidR="00937B5D" w:rsidRPr="004E3EA9" w:rsidRDefault="00937B5D" w:rsidP="00937B5D">
            <w:pPr>
              <w:tabs>
                <w:tab w:val="num" w:pos="1637"/>
              </w:tabs>
              <w:ind w:left="1800"/>
              <w:rPr>
                <w:rFonts w:ascii="Garamond" w:hAnsi="Garamond"/>
                <w:color w:val="000000" w:themeColor="text1"/>
                <w:sz w:val="20"/>
              </w:rPr>
            </w:pPr>
            <w:r w:rsidRPr="004E3EA9">
              <w:rPr>
                <w:rFonts w:ascii="Garamond" w:hAnsi="Garamond"/>
                <w:color w:val="000000" w:themeColor="text1"/>
                <w:sz w:val="20"/>
              </w:rPr>
              <w:t>régi anyagból szükség szerinti pótlással, ha szükséges az új lefedés készítése önkormányzati egyeztetés alapján</w:t>
            </w:r>
          </w:p>
          <w:p w:rsidR="00937B5D" w:rsidRPr="004E3EA9" w:rsidRDefault="00937B5D" w:rsidP="00937B5D">
            <w:pPr>
              <w:numPr>
                <w:ilvl w:val="1"/>
                <w:numId w:val="30"/>
              </w:numPr>
              <w:tabs>
                <w:tab w:val="clear" w:pos="1440"/>
                <w:tab w:val="num" w:pos="1065"/>
                <w:tab w:val="num" w:pos="1637"/>
              </w:tabs>
              <w:ind w:left="1637"/>
              <w:rPr>
                <w:rFonts w:ascii="Garamond" w:hAnsi="Garamond"/>
                <w:color w:val="000000" w:themeColor="text1"/>
                <w:sz w:val="20"/>
              </w:rPr>
            </w:pPr>
            <w:r w:rsidRPr="004E3EA9">
              <w:rPr>
                <w:rFonts w:ascii="Garamond" w:hAnsi="Garamond"/>
                <w:color w:val="000000" w:themeColor="text1"/>
                <w:sz w:val="20"/>
              </w:rPr>
              <w:t xml:space="preserve">a tavasztól őszig terjedő üzemeltetési időszakban: </w:t>
            </w:r>
          </w:p>
          <w:p w:rsidR="00937B5D" w:rsidRPr="004E3EA9" w:rsidRDefault="00937B5D" w:rsidP="00937B5D">
            <w:pPr>
              <w:ind w:left="1921" w:hanging="284"/>
              <w:jc w:val="both"/>
              <w:rPr>
                <w:rFonts w:ascii="Garamond" w:hAnsi="Garamond"/>
                <w:color w:val="000000" w:themeColor="text1"/>
                <w:sz w:val="20"/>
              </w:rPr>
            </w:pPr>
            <w:proofErr w:type="gramStart"/>
            <w:r w:rsidRPr="004E3EA9">
              <w:rPr>
                <w:rFonts w:ascii="Garamond" w:hAnsi="Garamond"/>
                <w:color w:val="000000" w:themeColor="text1"/>
                <w:sz w:val="20"/>
              </w:rPr>
              <w:t>a.)havi</w:t>
            </w:r>
            <w:proofErr w:type="gramEnd"/>
            <w:r w:rsidRPr="004E3EA9">
              <w:rPr>
                <w:rFonts w:ascii="Garamond" w:hAnsi="Garamond"/>
                <w:color w:val="000000" w:themeColor="text1"/>
                <w:sz w:val="20"/>
              </w:rPr>
              <w:t xml:space="preserve"> ellenőrzés (csővezetékek, elzárócsapok, szerelvények, tömlőcsatlakozók rendszerének, ivó-kutak, szökőkutak, medencék, stb. felülvizsgálata, </w:t>
            </w:r>
          </w:p>
          <w:p w:rsidR="00937B5D" w:rsidRPr="004E3EA9" w:rsidRDefault="00937B5D" w:rsidP="00937B5D">
            <w:pPr>
              <w:ind w:left="1921" w:hanging="284"/>
              <w:jc w:val="both"/>
              <w:rPr>
                <w:rFonts w:ascii="Garamond" w:hAnsi="Garamond"/>
                <w:color w:val="000000" w:themeColor="text1"/>
                <w:sz w:val="20"/>
              </w:rPr>
            </w:pPr>
            <w:r w:rsidRPr="004E3EA9">
              <w:rPr>
                <w:rFonts w:ascii="Garamond" w:hAnsi="Garamond"/>
                <w:color w:val="000000" w:themeColor="text1"/>
                <w:sz w:val="20"/>
              </w:rPr>
              <w:t>b.) medencék vizének rendszeres ellenőrzése, vegyszeres kezelése oly módon, hogy a vízforgató berendezéssel normál üzemen a medence évi kétszeri töltése – ürítése (figyelembe véve a szennyeződés mértékét, az esetleges fertőzésveszélyt lehetőség szerint) tartható legyen,</w:t>
            </w:r>
          </w:p>
          <w:p w:rsidR="00937B5D" w:rsidRPr="004E3EA9" w:rsidRDefault="00937B5D" w:rsidP="00937B5D">
            <w:pPr>
              <w:ind w:left="1921" w:hanging="284"/>
              <w:jc w:val="both"/>
              <w:rPr>
                <w:rFonts w:ascii="Garamond" w:hAnsi="Garamond"/>
                <w:color w:val="000000" w:themeColor="text1"/>
                <w:sz w:val="20"/>
              </w:rPr>
            </w:pPr>
            <w:r w:rsidRPr="004E3EA9">
              <w:rPr>
                <w:rFonts w:ascii="Garamond" w:hAnsi="Garamond"/>
                <w:color w:val="000000" w:themeColor="text1"/>
                <w:sz w:val="20"/>
              </w:rPr>
              <w:t xml:space="preserve">c.) a 32 db ivó-kút működésének rendszeres ellenőrzése </w:t>
            </w:r>
          </w:p>
          <w:p w:rsidR="00937B5D" w:rsidRPr="004E3EA9" w:rsidRDefault="00937B5D" w:rsidP="00937B5D">
            <w:pPr>
              <w:ind w:left="1921" w:hanging="284"/>
              <w:jc w:val="both"/>
              <w:rPr>
                <w:rFonts w:ascii="Garamond" w:hAnsi="Garamond"/>
                <w:color w:val="000000" w:themeColor="text1"/>
                <w:sz w:val="20"/>
              </w:rPr>
            </w:pPr>
            <w:r w:rsidRPr="004E3EA9">
              <w:rPr>
                <w:rFonts w:ascii="Garamond" w:hAnsi="Garamond"/>
                <w:color w:val="000000" w:themeColor="text1"/>
                <w:sz w:val="20"/>
              </w:rPr>
              <w:lastRenderedPageBreak/>
              <w:t xml:space="preserve">d.) meghibásodások tételes felmérése, ellenőrzés eredményének jegyzőkönyvben történő rögzítése, és havi ellenőrzési jegyzőkönyv átadása Városépítési Irodára, </w:t>
            </w:r>
          </w:p>
          <w:p w:rsidR="00937B5D" w:rsidRPr="004E3EA9" w:rsidRDefault="00937B5D" w:rsidP="00937B5D">
            <w:pPr>
              <w:ind w:left="1843" w:hanging="206"/>
              <w:jc w:val="both"/>
              <w:rPr>
                <w:rFonts w:ascii="Garamond" w:hAnsi="Garamond"/>
                <w:color w:val="000000" w:themeColor="text1"/>
                <w:sz w:val="20"/>
              </w:rPr>
            </w:pPr>
            <w:r w:rsidRPr="004E3EA9">
              <w:rPr>
                <w:rFonts w:ascii="Garamond" w:hAnsi="Garamond"/>
                <w:color w:val="000000" w:themeColor="text1"/>
                <w:sz w:val="20"/>
              </w:rPr>
              <w:t>e.) működési zavarok elhárítása az árajánlat Műszaki Ügyosztály által történő jóváhagyását követően,</w:t>
            </w:r>
          </w:p>
          <w:p w:rsidR="00937B5D" w:rsidRPr="004E3EA9" w:rsidRDefault="00937B5D" w:rsidP="00937B5D">
            <w:pPr>
              <w:numPr>
                <w:ilvl w:val="1"/>
                <w:numId w:val="30"/>
              </w:numPr>
              <w:tabs>
                <w:tab w:val="clear" w:pos="1440"/>
                <w:tab w:val="num" w:pos="1065"/>
                <w:tab w:val="num" w:pos="1637"/>
                <w:tab w:val="num" w:pos="2781"/>
              </w:tabs>
              <w:ind w:left="1637"/>
              <w:jc w:val="both"/>
              <w:rPr>
                <w:rFonts w:ascii="Garamond" w:hAnsi="Garamond"/>
                <w:color w:val="000000" w:themeColor="text1"/>
                <w:sz w:val="20"/>
              </w:rPr>
            </w:pPr>
            <w:r w:rsidRPr="004E3EA9">
              <w:rPr>
                <w:rFonts w:ascii="Garamond" w:hAnsi="Garamond"/>
                <w:color w:val="000000" w:themeColor="text1"/>
                <w:sz w:val="20"/>
              </w:rPr>
              <w:t>egész évben, havi 1 alkalommal:</w:t>
            </w:r>
          </w:p>
          <w:p w:rsidR="00937B5D" w:rsidRPr="004E3EA9" w:rsidRDefault="00937B5D" w:rsidP="00937B5D">
            <w:pPr>
              <w:pStyle w:val="Listaszerbekezds"/>
              <w:numPr>
                <w:ilvl w:val="0"/>
                <w:numId w:val="32"/>
              </w:numPr>
              <w:tabs>
                <w:tab w:val="num" w:pos="1637"/>
              </w:tabs>
              <w:jc w:val="both"/>
              <w:rPr>
                <w:rFonts w:ascii="Garamond" w:hAnsi="Garamond"/>
                <w:color w:val="000000" w:themeColor="text1"/>
                <w:sz w:val="20"/>
              </w:rPr>
            </w:pPr>
            <w:r w:rsidRPr="004E3EA9">
              <w:rPr>
                <w:rFonts w:ascii="Garamond" w:hAnsi="Garamond"/>
                <w:color w:val="000000" w:themeColor="text1"/>
                <w:sz w:val="20"/>
              </w:rPr>
              <w:t>vízórák, vízfogyasztás rendszeres ellenőrzése, vízóra számok (azok cseréjét követő változásai figyelembe vételével) és aktuális vízóra állások táblázatban történő rögzítése, a Fővárosi Vízművek Zrt. vízdíjszámlájának igazolása érdekében minden hónap 5. munkanapjáig a Városépítési Irodára átadása. A Fővárosi Vízművek értesítése alapján, vízóra cseréken részvétel.</w:t>
            </w:r>
          </w:p>
          <w:p w:rsidR="00937B5D" w:rsidRPr="004E3EA9" w:rsidRDefault="00937B5D" w:rsidP="00937B5D">
            <w:pPr>
              <w:pStyle w:val="Listaszerbekezds"/>
              <w:numPr>
                <w:ilvl w:val="1"/>
                <w:numId w:val="30"/>
              </w:numPr>
              <w:tabs>
                <w:tab w:val="clear" w:pos="1440"/>
                <w:tab w:val="num" w:pos="1637"/>
                <w:tab w:val="num" w:pos="1701"/>
              </w:tabs>
              <w:ind w:left="1701" w:hanging="425"/>
              <w:jc w:val="both"/>
              <w:rPr>
                <w:rFonts w:ascii="Garamond" w:hAnsi="Garamond"/>
                <w:color w:val="000000" w:themeColor="text1"/>
                <w:sz w:val="20"/>
              </w:rPr>
            </w:pPr>
            <w:r w:rsidRPr="004E3EA9">
              <w:rPr>
                <w:rFonts w:ascii="Garamond" w:hAnsi="Garamond"/>
                <w:color w:val="000000" w:themeColor="text1"/>
                <w:sz w:val="20"/>
              </w:rPr>
              <w:t>egész évben az Ifjúság utcai párajáték üzemeltetése a kivitelező Ganz Hydro Kft. által rendelkezésre bocsátott „Műszaki leírás és karbantartási utasítás” alapján.</w:t>
            </w:r>
          </w:p>
          <w:p w:rsidR="00937B5D" w:rsidRPr="004E3EA9" w:rsidRDefault="00937B5D" w:rsidP="00937B5D">
            <w:pPr>
              <w:pStyle w:val="Listaszerbekezds"/>
              <w:numPr>
                <w:ilvl w:val="1"/>
                <w:numId w:val="30"/>
              </w:numPr>
              <w:tabs>
                <w:tab w:val="clear" w:pos="1440"/>
                <w:tab w:val="num" w:pos="1637"/>
                <w:tab w:val="num" w:pos="1701"/>
              </w:tabs>
              <w:ind w:left="1701" w:hanging="425"/>
              <w:jc w:val="both"/>
              <w:rPr>
                <w:rFonts w:ascii="Garamond" w:hAnsi="Garamond"/>
                <w:color w:val="000000" w:themeColor="text1"/>
                <w:sz w:val="20"/>
              </w:rPr>
            </w:pPr>
            <w:r w:rsidRPr="004E3EA9">
              <w:rPr>
                <w:rFonts w:ascii="Garamond" w:hAnsi="Garamond"/>
                <w:color w:val="000000" w:themeColor="text1"/>
                <w:sz w:val="20"/>
              </w:rPr>
              <w:t>az ősztől tavaszig terjedő üzemen kívüli időszakban a szökőkutak gépész aknájának és a zsomp szivattyúk működésének rendszeres ellenőrzése, a beépített nagy értékű berendezések védelme érdekében.</w:t>
            </w:r>
          </w:p>
          <w:p w:rsidR="00937B5D" w:rsidRPr="004E3EA9" w:rsidRDefault="00937B5D" w:rsidP="00937B5D">
            <w:pPr>
              <w:tabs>
                <w:tab w:val="num" w:pos="1637"/>
                <w:tab w:val="num" w:pos="1701"/>
              </w:tabs>
              <w:jc w:val="both"/>
              <w:rPr>
                <w:rFonts w:ascii="Garamond" w:hAnsi="Garamond"/>
                <w:color w:val="000000" w:themeColor="text1"/>
                <w:sz w:val="20"/>
              </w:rPr>
            </w:pPr>
          </w:p>
          <w:p w:rsidR="00937B5D" w:rsidRPr="003035C8" w:rsidRDefault="00937B5D" w:rsidP="00937B5D">
            <w:pPr>
              <w:ind w:left="372" w:firstLine="336"/>
              <w:rPr>
                <w:rFonts w:ascii="Garamond" w:hAnsi="Garamond"/>
                <w:b/>
                <w:szCs w:val="24"/>
              </w:rPr>
            </w:pPr>
            <w:r w:rsidRPr="003035C8">
              <w:rPr>
                <w:rFonts w:ascii="Garamond" w:hAnsi="Garamond"/>
                <w:b/>
                <w:szCs w:val="24"/>
              </w:rPr>
              <w:t xml:space="preserve">- </w:t>
            </w:r>
            <w:r w:rsidRPr="00937B5D">
              <w:rPr>
                <w:rFonts w:ascii="Garamond" w:hAnsi="Garamond"/>
                <w:b/>
                <w:sz w:val="22"/>
                <w:szCs w:val="22"/>
              </w:rPr>
              <w:t>automata öntözőhálózathoz kapcsolódó feladatok:</w:t>
            </w:r>
          </w:p>
          <w:p w:rsidR="00937B5D" w:rsidRPr="003035C8" w:rsidRDefault="00937B5D" w:rsidP="00937B5D">
            <w:pPr>
              <w:numPr>
                <w:ilvl w:val="0"/>
                <w:numId w:val="18"/>
              </w:numPr>
              <w:tabs>
                <w:tab w:val="clear" w:pos="1080"/>
                <w:tab w:val="num" w:pos="1778"/>
              </w:tabs>
              <w:ind w:left="1778"/>
              <w:rPr>
                <w:rFonts w:ascii="Garamond" w:hAnsi="Garamond"/>
                <w:sz w:val="20"/>
              </w:rPr>
            </w:pPr>
            <w:r w:rsidRPr="003035C8">
              <w:rPr>
                <w:rFonts w:ascii="Garamond" w:hAnsi="Garamond"/>
                <w:sz w:val="20"/>
              </w:rPr>
              <w:t xml:space="preserve">tavaszi üzembe helyezés </w:t>
            </w:r>
          </w:p>
          <w:p w:rsidR="00937B5D" w:rsidRPr="003035C8" w:rsidRDefault="00937B5D" w:rsidP="00937B5D">
            <w:pPr>
              <w:numPr>
                <w:ilvl w:val="1"/>
                <w:numId w:val="7"/>
              </w:numPr>
              <w:tabs>
                <w:tab w:val="clear" w:pos="2673"/>
                <w:tab w:val="num" w:pos="3371"/>
              </w:tabs>
              <w:ind w:left="3371"/>
              <w:rPr>
                <w:rFonts w:ascii="Garamond" w:hAnsi="Garamond"/>
                <w:sz w:val="20"/>
              </w:rPr>
            </w:pPr>
            <w:r w:rsidRPr="003035C8">
              <w:rPr>
                <w:rFonts w:ascii="Garamond" w:hAnsi="Garamond"/>
                <w:sz w:val="20"/>
              </w:rPr>
              <w:t>vízbetáp kinyitása</w:t>
            </w:r>
          </w:p>
          <w:p w:rsidR="00937B5D" w:rsidRPr="003035C8" w:rsidRDefault="00937B5D" w:rsidP="00937B5D">
            <w:pPr>
              <w:numPr>
                <w:ilvl w:val="1"/>
                <w:numId w:val="7"/>
              </w:numPr>
              <w:tabs>
                <w:tab w:val="clear" w:pos="2673"/>
                <w:tab w:val="num" w:pos="3371"/>
              </w:tabs>
              <w:ind w:left="3371"/>
              <w:rPr>
                <w:rFonts w:ascii="Garamond" w:hAnsi="Garamond"/>
                <w:sz w:val="20"/>
              </w:rPr>
            </w:pPr>
            <w:r w:rsidRPr="003035C8">
              <w:rPr>
                <w:rFonts w:ascii="Garamond" w:hAnsi="Garamond"/>
                <w:sz w:val="20"/>
              </w:rPr>
              <w:t>vezérlő indítása</w:t>
            </w:r>
          </w:p>
          <w:p w:rsidR="00937B5D" w:rsidRPr="003035C8" w:rsidRDefault="00937B5D" w:rsidP="00937B5D">
            <w:pPr>
              <w:ind w:left="698"/>
              <w:rPr>
                <w:rFonts w:ascii="Garamond" w:hAnsi="Garamond"/>
                <w:sz w:val="20"/>
              </w:rPr>
            </w:pPr>
          </w:p>
          <w:p w:rsidR="00937B5D" w:rsidRPr="003035C8" w:rsidRDefault="00937B5D" w:rsidP="00937B5D">
            <w:pPr>
              <w:numPr>
                <w:ilvl w:val="0"/>
                <w:numId w:val="18"/>
              </w:numPr>
              <w:tabs>
                <w:tab w:val="clear" w:pos="1080"/>
                <w:tab w:val="num" w:pos="1778"/>
              </w:tabs>
              <w:ind w:left="1778"/>
              <w:rPr>
                <w:rFonts w:ascii="Garamond" w:hAnsi="Garamond"/>
                <w:sz w:val="20"/>
              </w:rPr>
            </w:pPr>
            <w:r w:rsidRPr="003035C8">
              <w:rPr>
                <w:rFonts w:ascii="Garamond" w:hAnsi="Garamond"/>
                <w:sz w:val="20"/>
              </w:rPr>
              <w:t>tavasztól őszig terjedő üzemeltetési időszakban</w:t>
            </w:r>
          </w:p>
          <w:p w:rsidR="00937B5D" w:rsidRPr="003035C8" w:rsidRDefault="00937B5D" w:rsidP="00937B5D">
            <w:pPr>
              <w:numPr>
                <w:ilvl w:val="0"/>
                <w:numId w:val="19"/>
              </w:numPr>
              <w:tabs>
                <w:tab w:val="clear" w:pos="2664"/>
                <w:tab w:val="num" w:pos="3362"/>
              </w:tabs>
              <w:ind w:left="3362"/>
              <w:rPr>
                <w:rFonts w:ascii="Garamond" w:hAnsi="Garamond"/>
                <w:sz w:val="20"/>
              </w:rPr>
            </w:pPr>
            <w:r w:rsidRPr="003035C8">
              <w:rPr>
                <w:rFonts w:ascii="Garamond" w:hAnsi="Garamond"/>
                <w:sz w:val="20"/>
              </w:rPr>
              <w:t>az automatikus működési rendszer ellenőrzése</w:t>
            </w:r>
          </w:p>
          <w:p w:rsidR="00937B5D" w:rsidRPr="003035C8" w:rsidRDefault="00937B5D" w:rsidP="00937B5D">
            <w:pPr>
              <w:numPr>
                <w:ilvl w:val="0"/>
                <w:numId w:val="19"/>
              </w:numPr>
              <w:tabs>
                <w:tab w:val="clear" w:pos="2664"/>
                <w:tab w:val="num" w:pos="3362"/>
              </w:tabs>
              <w:ind w:left="3362"/>
              <w:rPr>
                <w:rFonts w:ascii="Garamond" w:hAnsi="Garamond"/>
                <w:sz w:val="20"/>
              </w:rPr>
            </w:pPr>
            <w:r w:rsidRPr="003035C8">
              <w:rPr>
                <w:rFonts w:ascii="Garamond" w:hAnsi="Garamond"/>
                <w:sz w:val="20"/>
              </w:rPr>
              <w:t>esetleges működési zavarok elhárítása</w:t>
            </w:r>
          </w:p>
          <w:p w:rsidR="00937B5D" w:rsidRPr="003035C8" w:rsidRDefault="00937B5D" w:rsidP="00937B5D">
            <w:pPr>
              <w:numPr>
                <w:ilvl w:val="0"/>
                <w:numId w:val="19"/>
              </w:numPr>
              <w:tabs>
                <w:tab w:val="clear" w:pos="2664"/>
                <w:tab w:val="num" w:pos="2966"/>
              </w:tabs>
              <w:ind w:left="3362"/>
              <w:rPr>
                <w:rFonts w:ascii="Garamond" w:hAnsi="Garamond"/>
                <w:sz w:val="20"/>
              </w:rPr>
            </w:pPr>
            <w:r w:rsidRPr="003035C8">
              <w:rPr>
                <w:rFonts w:ascii="Garamond" w:hAnsi="Garamond"/>
                <w:sz w:val="20"/>
              </w:rPr>
              <w:t>az esetleges meghibásodások tételes felmérése, hibajegyzék készítése, javítási munkák költségvetése</w:t>
            </w:r>
          </w:p>
          <w:p w:rsidR="00937B5D" w:rsidRPr="003035C8" w:rsidRDefault="00937B5D" w:rsidP="00937B5D">
            <w:pPr>
              <w:numPr>
                <w:ilvl w:val="0"/>
                <w:numId w:val="19"/>
              </w:numPr>
              <w:tabs>
                <w:tab w:val="clear" w:pos="2664"/>
                <w:tab w:val="num" w:pos="2966"/>
              </w:tabs>
              <w:ind w:left="3362"/>
              <w:rPr>
                <w:rFonts w:ascii="Garamond" w:hAnsi="Garamond"/>
                <w:sz w:val="20"/>
              </w:rPr>
            </w:pPr>
            <w:r w:rsidRPr="003035C8">
              <w:rPr>
                <w:rFonts w:ascii="Garamond" w:hAnsi="Garamond"/>
                <w:sz w:val="20"/>
              </w:rPr>
              <w:t>a tavaszi és az őszi virágültetéskor az érintett rendszerek szét- és összeszerelése</w:t>
            </w:r>
          </w:p>
          <w:p w:rsidR="00937B5D" w:rsidRPr="003035C8" w:rsidRDefault="00937B5D" w:rsidP="00937B5D">
            <w:pPr>
              <w:ind w:left="372" w:firstLine="336"/>
              <w:rPr>
                <w:rFonts w:ascii="Garamond" w:hAnsi="Garamond"/>
                <w:b/>
                <w:szCs w:val="24"/>
              </w:rPr>
            </w:pPr>
            <w:r w:rsidRPr="003035C8">
              <w:rPr>
                <w:rFonts w:ascii="Garamond" w:hAnsi="Garamond"/>
                <w:b/>
                <w:szCs w:val="24"/>
              </w:rPr>
              <w:t xml:space="preserve">- téliesítés </w:t>
            </w:r>
          </w:p>
          <w:p w:rsidR="00937B5D" w:rsidRPr="003035C8" w:rsidRDefault="00937B5D" w:rsidP="00937B5D">
            <w:pPr>
              <w:numPr>
                <w:ilvl w:val="0"/>
                <w:numId w:val="20"/>
              </w:numPr>
              <w:rPr>
                <w:rFonts w:ascii="Garamond" w:hAnsi="Garamond"/>
                <w:sz w:val="20"/>
              </w:rPr>
            </w:pPr>
            <w:r w:rsidRPr="003035C8">
              <w:rPr>
                <w:rFonts w:ascii="Garamond" w:hAnsi="Garamond"/>
                <w:sz w:val="20"/>
              </w:rPr>
              <w:t>vízbetápok elzárása</w:t>
            </w:r>
          </w:p>
          <w:p w:rsidR="00937B5D" w:rsidRPr="003035C8" w:rsidRDefault="00937B5D" w:rsidP="00937B5D">
            <w:pPr>
              <w:numPr>
                <w:ilvl w:val="0"/>
                <w:numId w:val="20"/>
              </w:numPr>
              <w:rPr>
                <w:rFonts w:ascii="Garamond" w:hAnsi="Garamond"/>
                <w:sz w:val="20"/>
              </w:rPr>
            </w:pPr>
            <w:r w:rsidRPr="003035C8">
              <w:rPr>
                <w:rFonts w:ascii="Garamond" w:hAnsi="Garamond"/>
                <w:sz w:val="20"/>
              </w:rPr>
              <w:t>gerincvezeték leürítése</w:t>
            </w:r>
          </w:p>
          <w:p w:rsidR="00937B5D" w:rsidRPr="003035C8" w:rsidRDefault="00937B5D" w:rsidP="00937B5D">
            <w:pPr>
              <w:rPr>
                <w:rFonts w:ascii="Garamond" w:hAnsi="Garamond"/>
                <w:b/>
              </w:rPr>
            </w:pPr>
          </w:p>
          <w:p w:rsidR="00937B5D" w:rsidRPr="004E3EA9" w:rsidRDefault="00937B5D" w:rsidP="00937B5D">
            <w:pPr>
              <w:rPr>
                <w:rFonts w:ascii="Garamond" w:hAnsi="Garamond"/>
                <w:b/>
                <w:color w:val="000000" w:themeColor="text1"/>
              </w:rPr>
            </w:pPr>
            <w:r w:rsidRPr="004E3EA9">
              <w:rPr>
                <w:rFonts w:ascii="Garamond" w:hAnsi="Garamond"/>
                <w:b/>
                <w:color w:val="000000" w:themeColor="text1"/>
              </w:rPr>
              <w:t>II. Dísz-kutak</w:t>
            </w:r>
          </w:p>
          <w:p w:rsidR="00937B5D" w:rsidRPr="004E3EA9" w:rsidRDefault="00937B5D" w:rsidP="00937B5D">
            <w:pPr>
              <w:rPr>
                <w:rFonts w:ascii="Garamond" w:hAnsi="Garamond"/>
                <w:b/>
                <w:color w:val="000000" w:themeColor="text1"/>
              </w:rPr>
            </w:pPr>
          </w:p>
          <w:p w:rsidR="00937B5D" w:rsidRPr="004E3EA9" w:rsidRDefault="00937B5D" w:rsidP="004052E6">
            <w:pPr>
              <w:ind w:left="253" w:right="583"/>
              <w:jc w:val="both"/>
              <w:rPr>
                <w:rFonts w:ascii="Garamond" w:hAnsi="Garamond"/>
                <w:color w:val="000000" w:themeColor="text1"/>
                <w:sz w:val="20"/>
              </w:rPr>
            </w:pPr>
            <w:r w:rsidRPr="004E3EA9">
              <w:rPr>
                <w:rFonts w:ascii="Garamond" w:hAnsi="Garamond"/>
                <w:color w:val="000000" w:themeColor="text1"/>
                <w:sz w:val="20"/>
              </w:rPr>
              <w:t>6 db díszkút karbantartása, üzemeltetése, vízóra havi rendszerességgel történő leolvasása, valamint a kutak vízszolgáltatásával, vízelvezetésével, lezáró kavicsbetonnal, víznyelő díszráccsal, kutak körüli viacolor burkolattal kapcsolatos karbantartási munkái.</w:t>
            </w:r>
          </w:p>
          <w:p w:rsidR="00937B5D" w:rsidRPr="004E3EA9" w:rsidRDefault="00937B5D" w:rsidP="00937B5D">
            <w:pPr>
              <w:jc w:val="both"/>
              <w:rPr>
                <w:rFonts w:ascii="Garamond" w:hAnsi="Garamond"/>
                <w:b/>
                <w:color w:val="000000" w:themeColor="text1"/>
              </w:rPr>
            </w:pPr>
          </w:p>
          <w:p w:rsidR="00937B5D" w:rsidRPr="004E3EA9" w:rsidRDefault="00937B5D" w:rsidP="00937B5D">
            <w:pPr>
              <w:jc w:val="both"/>
              <w:rPr>
                <w:rFonts w:ascii="Garamond" w:hAnsi="Garamond"/>
                <w:b/>
                <w:color w:val="000000" w:themeColor="text1"/>
              </w:rPr>
            </w:pPr>
            <w:r w:rsidRPr="004E3EA9">
              <w:rPr>
                <w:rFonts w:ascii="Garamond" w:hAnsi="Garamond"/>
                <w:b/>
                <w:color w:val="000000" w:themeColor="text1"/>
              </w:rPr>
              <w:t>Dísz-kutak karbantartási, üzemeltetési feladatai:</w:t>
            </w:r>
          </w:p>
          <w:p w:rsidR="00937B5D" w:rsidRPr="004E3EA9" w:rsidRDefault="00937B5D" w:rsidP="00937B5D">
            <w:pPr>
              <w:numPr>
                <w:ilvl w:val="0"/>
                <w:numId w:val="18"/>
              </w:numPr>
              <w:rPr>
                <w:rFonts w:ascii="Garamond" w:hAnsi="Garamond"/>
                <w:color w:val="000000" w:themeColor="text1"/>
                <w:sz w:val="20"/>
              </w:rPr>
            </w:pPr>
            <w:r w:rsidRPr="004E3EA9">
              <w:rPr>
                <w:rFonts w:ascii="Garamond" w:hAnsi="Garamond"/>
                <w:color w:val="000000" w:themeColor="text1"/>
                <w:sz w:val="20"/>
              </w:rPr>
              <w:t>Tavaszi üzembe helyezés:</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a.) kút megnyitása</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b.) téli fagykárok javítása</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c.) kútfej, vízgyűjtő rács, burkolatok javítása, festés</w:t>
            </w:r>
          </w:p>
          <w:p w:rsidR="00937B5D" w:rsidRPr="004E3EA9" w:rsidRDefault="00937B5D" w:rsidP="00937B5D">
            <w:pPr>
              <w:numPr>
                <w:ilvl w:val="0"/>
                <w:numId w:val="18"/>
              </w:numPr>
              <w:rPr>
                <w:rFonts w:ascii="Garamond" w:hAnsi="Garamond"/>
                <w:color w:val="000000" w:themeColor="text1"/>
                <w:sz w:val="20"/>
              </w:rPr>
            </w:pPr>
            <w:r w:rsidRPr="004E3EA9">
              <w:rPr>
                <w:rFonts w:ascii="Garamond" w:hAnsi="Garamond"/>
                <w:color w:val="000000" w:themeColor="text1"/>
                <w:sz w:val="20"/>
              </w:rPr>
              <w:t>Téliesítés:</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a.) kút lezárása, víztelenítése</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b.) festés, javítás</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c.) burkolat javítása</w:t>
            </w:r>
          </w:p>
          <w:p w:rsidR="00937B5D" w:rsidRPr="004E3EA9" w:rsidRDefault="00937B5D" w:rsidP="00937B5D">
            <w:pPr>
              <w:numPr>
                <w:ilvl w:val="0"/>
                <w:numId w:val="18"/>
              </w:numPr>
              <w:rPr>
                <w:rFonts w:ascii="Garamond" w:hAnsi="Garamond"/>
                <w:color w:val="000000" w:themeColor="text1"/>
                <w:sz w:val="20"/>
              </w:rPr>
            </w:pPr>
            <w:r w:rsidRPr="004E3EA9">
              <w:rPr>
                <w:rFonts w:ascii="Garamond" w:hAnsi="Garamond"/>
                <w:color w:val="000000" w:themeColor="text1"/>
                <w:sz w:val="20"/>
              </w:rPr>
              <w:t>Tavasztól őszig terjedő időszakban (március 15-től, zárás Városépítési Irodával történő egyeztetés alapján)) havi rendszerességgel ellátandó feladatok:</w:t>
            </w:r>
          </w:p>
          <w:p w:rsidR="00937B5D" w:rsidRPr="004E3EA9" w:rsidRDefault="00937B5D" w:rsidP="00937B5D">
            <w:pPr>
              <w:ind w:left="2552" w:hanging="284"/>
              <w:rPr>
                <w:rFonts w:ascii="Garamond" w:hAnsi="Garamond"/>
                <w:color w:val="000000" w:themeColor="text1"/>
                <w:sz w:val="20"/>
              </w:rPr>
            </w:pPr>
            <w:r w:rsidRPr="004E3EA9">
              <w:rPr>
                <w:rFonts w:ascii="Garamond" w:hAnsi="Garamond"/>
                <w:color w:val="000000" w:themeColor="text1"/>
                <w:sz w:val="20"/>
              </w:rPr>
              <w:t>a.) természetes elhasználódással kapcsolatos meghibásodás elhárítása a karbantartási átalánydíj fedezetéig</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b.) lábszelep tisztítás, karbantartás</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c.) vízmérő akna tisztítás</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d.) szelep akna tisztítás</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e.) lefolyó rendszer átvizsgálása, szükség szerinti tisztítása</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f.) a kút területének tisztántartása</w:t>
            </w:r>
          </w:p>
          <w:p w:rsidR="00937B5D" w:rsidRPr="004E3EA9" w:rsidRDefault="00937B5D" w:rsidP="00937B5D">
            <w:pPr>
              <w:pStyle w:val="Listaszerbekezds"/>
              <w:numPr>
                <w:ilvl w:val="0"/>
                <w:numId w:val="18"/>
              </w:numPr>
              <w:tabs>
                <w:tab w:val="num" w:pos="1637"/>
                <w:tab w:val="num" w:pos="2781"/>
              </w:tabs>
              <w:jc w:val="both"/>
              <w:rPr>
                <w:rFonts w:ascii="Garamond" w:hAnsi="Garamond"/>
                <w:color w:val="000000" w:themeColor="text1"/>
                <w:sz w:val="20"/>
              </w:rPr>
            </w:pPr>
            <w:r w:rsidRPr="004E3EA9">
              <w:rPr>
                <w:rFonts w:ascii="Garamond" w:hAnsi="Garamond"/>
                <w:color w:val="000000" w:themeColor="text1"/>
                <w:sz w:val="20"/>
              </w:rPr>
              <w:t>egész évben, havi 1 alkalommal:</w:t>
            </w:r>
          </w:p>
          <w:p w:rsidR="00937B5D" w:rsidRPr="004E3EA9" w:rsidRDefault="00937B5D" w:rsidP="00937B5D">
            <w:pPr>
              <w:tabs>
                <w:tab w:val="num" w:pos="1637"/>
              </w:tabs>
              <w:ind w:left="2124"/>
              <w:jc w:val="both"/>
              <w:rPr>
                <w:rFonts w:ascii="Garamond" w:hAnsi="Garamond"/>
                <w:color w:val="000000" w:themeColor="text1"/>
                <w:sz w:val="20"/>
              </w:rPr>
            </w:pPr>
            <w:r w:rsidRPr="004E3EA9">
              <w:rPr>
                <w:rFonts w:ascii="Garamond" w:hAnsi="Garamond"/>
                <w:color w:val="000000" w:themeColor="text1"/>
                <w:sz w:val="20"/>
              </w:rPr>
              <w:t xml:space="preserve"> a.) vízórák, vízfogyasztás rendszeres ellenőrzése, vízóra számok (azok cseréjét követő változásai figyelembe vételével) és aktuális vízóra állások táblázatban történő rögzítése, a Fővárosi Vízművek Zrt. vízdíjszámlájának igazolása érdekében minden hónap 5. munkanapjáig a Városépítési Irodára átadása. A Fővárosi Vízművek értesítése alapján, vízóra cseréken részvétel.</w:t>
            </w:r>
          </w:p>
          <w:p w:rsidR="00937B5D" w:rsidRPr="004E3EA9" w:rsidRDefault="00937B5D" w:rsidP="00937B5D">
            <w:pPr>
              <w:tabs>
                <w:tab w:val="left" w:pos="-240"/>
              </w:tabs>
              <w:jc w:val="both"/>
              <w:rPr>
                <w:rFonts w:ascii="Garamond" w:hAnsi="Garamond"/>
                <w:color w:val="000000" w:themeColor="text1"/>
                <w:sz w:val="20"/>
              </w:rPr>
            </w:pPr>
            <w:r w:rsidRPr="004E3EA9">
              <w:rPr>
                <w:rFonts w:ascii="Garamond" w:hAnsi="Garamond"/>
                <w:b/>
                <w:color w:val="000000" w:themeColor="text1"/>
                <w:sz w:val="20"/>
              </w:rPr>
              <w:t xml:space="preserve">- </w:t>
            </w:r>
            <w:r w:rsidRPr="004E3EA9">
              <w:rPr>
                <w:rFonts w:ascii="Garamond" w:hAnsi="Garamond"/>
                <w:color w:val="000000" w:themeColor="text1"/>
                <w:sz w:val="20"/>
              </w:rPr>
              <w:t>A karbantartás keretén belül a kutak üzemében keletkező meghibásodásokat az észleléstől, ill. a jelzéstől számított 24/48 órán belül, a vízfolyást azonnal el kell hárítani.</w:t>
            </w:r>
          </w:p>
          <w:p w:rsidR="00937B5D" w:rsidRPr="004E3EA9" w:rsidRDefault="00937B5D" w:rsidP="00937B5D">
            <w:pPr>
              <w:pStyle w:val="Szvegtrzs2"/>
              <w:tabs>
                <w:tab w:val="left" w:pos="720"/>
                <w:tab w:val="left" w:pos="3119"/>
              </w:tabs>
              <w:spacing w:after="0"/>
              <w:rPr>
                <w:rFonts w:ascii="Garamond" w:hAnsi="Garamond"/>
                <w:color w:val="000000" w:themeColor="text1"/>
                <w:sz w:val="20"/>
              </w:rPr>
            </w:pPr>
            <w:r w:rsidRPr="004E3EA9">
              <w:rPr>
                <w:rFonts w:ascii="Garamond" w:hAnsi="Garamond"/>
                <w:color w:val="000000" w:themeColor="text1"/>
                <w:sz w:val="20"/>
              </w:rPr>
              <w:t>-</w:t>
            </w:r>
            <w:r w:rsidRPr="004E3EA9">
              <w:rPr>
                <w:color w:val="000000" w:themeColor="text1"/>
                <w:sz w:val="20"/>
              </w:rPr>
              <w:t xml:space="preserve"> </w:t>
            </w:r>
            <w:r w:rsidRPr="004E3EA9">
              <w:rPr>
                <w:rFonts w:ascii="Garamond" w:hAnsi="Garamond"/>
                <w:color w:val="000000" w:themeColor="text1"/>
                <w:sz w:val="20"/>
              </w:rPr>
              <w:t xml:space="preserve">Az I. és II. pontban, felsorolt hálózatok havi ellenőrzés keretén belül feltárt meghibásodásainak tételes felmérését követően szükséges az ellenőrzés eredményének jegyzőkönyvben történő rögzítése, és havi ellenőrzési jegyzőkönyv és az erről készült árajánlat (anyag+díj </w:t>
            </w:r>
            <w:r w:rsidRPr="004E3EA9">
              <w:rPr>
                <w:rFonts w:ascii="Garamond" w:hAnsi="Garamond"/>
                <w:color w:val="000000" w:themeColor="text1"/>
                <w:sz w:val="20"/>
              </w:rPr>
              <w:lastRenderedPageBreak/>
              <w:t>bontásban) átadása Városépítési Irodára, majd működési zavarok elhárítása az árajánlat Műszaki Ügyosztály által történő jóváhagyását követően történhet.</w:t>
            </w:r>
          </w:p>
          <w:p w:rsidR="00937B5D" w:rsidRPr="004E3EA9" w:rsidRDefault="00937B5D" w:rsidP="00937B5D">
            <w:pPr>
              <w:tabs>
                <w:tab w:val="left" w:pos="1418"/>
              </w:tabs>
              <w:jc w:val="both"/>
              <w:rPr>
                <w:rFonts w:ascii="Garamond" w:hAnsi="Garamond"/>
                <w:color w:val="000000" w:themeColor="text1"/>
              </w:rPr>
            </w:pPr>
          </w:p>
          <w:p w:rsidR="00937B5D" w:rsidRPr="004E3EA9" w:rsidRDefault="00937B5D" w:rsidP="00937B5D">
            <w:pPr>
              <w:rPr>
                <w:rFonts w:ascii="Garamond" w:hAnsi="Garamond"/>
                <w:b/>
                <w:color w:val="000000" w:themeColor="text1"/>
                <w:sz w:val="20"/>
              </w:rPr>
            </w:pPr>
            <w:r w:rsidRPr="004E3EA9">
              <w:rPr>
                <w:rFonts w:ascii="Garamond" w:hAnsi="Garamond"/>
                <w:b/>
                <w:color w:val="000000" w:themeColor="text1"/>
                <w:sz w:val="20"/>
              </w:rPr>
              <w:t>A munkavégzés ideje:</w:t>
            </w:r>
          </w:p>
          <w:p w:rsidR="00937B5D" w:rsidRPr="004E3EA9" w:rsidRDefault="00937B5D" w:rsidP="00937B5D">
            <w:pPr>
              <w:rPr>
                <w:rFonts w:ascii="Garamond" w:hAnsi="Garamond"/>
                <w:b/>
                <w:bCs/>
                <w:color w:val="000000" w:themeColor="text1"/>
                <w:sz w:val="20"/>
              </w:rPr>
            </w:pPr>
            <w:r w:rsidRPr="004E3EA9">
              <w:rPr>
                <w:rFonts w:ascii="Garamond" w:hAnsi="Garamond"/>
                <w:b/>
                <w:color w:val="000000" w:themeColor="text1"/>
                <w:sz w:val="20"/>
              </w:rPr>
              <w:t>Vízórák leolvasása</w:t>
            </w:r>
            <w:r w:rsidRPr="004E3EA9">
              <w:rPr>
                <w:rFonts w:ascii="Garamond" w:hAnsi="Garamond"/>
                <w:color w:val="000000" w:themeColor="text1"/>
                <w:sz w:val="20"/>
              </w:rPr>
              <w:t xml:space="preserve">: </w:t>
            </w:r>
            <w:r w:rsidRPr="004E3EA9">
              <w:rPr>
                <w:rFonts w:ascii="Garamond" w:hAnsi="Garamond"/>
                <w:color w:val="000000" w:themeColor="text1"/>
                <w:sz w:val="20"/>
              </w:rPr>
              <w:tab/>
            </w:r>
            <w:r w:rsidRPr="004E3EA9">
              <w:rPr>
                <w:rFonts w:ascii="Garamond" w:hAnsi="Garamond"/>
                <w:color w:val="000000" w:themeColor="text1"/>
                <w:sz w:val="20"/>
              </w:rPr>
              <w:tab/>
            </w:r>
            <w:r w:rsidRPr="004E3EA9">
              <w:rPr>
                <w:rFonts w:ascii="Garamond" w:hAnsi="Garamond"/>
                <w:b/>
                <w:bCs/>
                <w:color w:val="000000" w:themeColor="text1"/>
                <w:sz w:val="20"/>
              </w:rPr>
              <w:t>havonta 1x</w:t>
            </w:r>
          </w:p>
          <w:p w:rsidR="00937B5D" w:rsidRPr="004E3EA9" w:rsidRDefault="00937B5D" w:rsidP="00937B5D">
            <w:pPr>
              <w:rPr>
                <w:rFonts w:ascii="Garamond" w:hAnsi="Garamond"/>
                <w:color w:val="000000" w:themeColor="text1"/>
                <w:sz w:val="20"/>
              </w:rPr>
            </w:pPr>
          </w:p>
          <w:p w:rsidR="00937B5D" w:rsidRPr="003035C8" w:rsidRDefault="00937B5D" w:rsidP="00937B5D">
            <w:pPr>
              <w:rPr>
                <w:rFonts w:ascii="Garamond" w:hAnsi="Garamond"/>
                <w:b/>
              </w:rPr>
            </w:pPr>
            <w:r w:rsidRPr="003035C8">
              <w:rPr>
                <w:rFonts w:ascii="Garamond" w:hAnsi="Garamond"/>
                <w:b/>
              </w:rPr>
              <w:t xml:space="preserve">III. Vállalkozói díj    </w:t>
            </w:r>
          </w:p>
          <w:p w:rsidR="00937B5D" w:rsidRPr="003035C8" w:rsidRDefault="00937B5D" w:rsidP="00937B5D">
            <w:pPr>
              <w:rPr>
                <w:rFonts w:ascii="Garamond" w:hAnsi="Garamond"/>
                <w:b/>
              </w:rPr>
            </w:pPr>
          </w:p>
          <w:p w:rsidR="00937B5D" w:rsidRPr="003035C8" w:rsidRDefault="00937B5D" w:rsidP="00937B5D">
            <w:pPr>
              <w:ind w:firstLine="708"/>
              <w:jc w:val="both"/>
              <w:rPr>
                <w:rFonts w:ascii="Garamond" w:hAnsi="Garamond"/>
                <w:sz w:val="22"/>
                <w:szCs w:val="22"/>
              </w:rPr>
            </w:pPr>
            <w:r w:rsidRPr="003035C8">
              <w:rPr>
                <w:rFonts w:ascii="Garamond" w:hAnsi="Garamond"/>
                <w:sz w:val="22"/>
                <w:szCs w:val="22"/>
              </w:rPr>
              <w:t>- Automata és nem automata öntözőhálózat</w:t>
            </w:r>
          </w:p>
          <w:p w:rsidR="00937B5D" w:rsidRPr="00B37151" w:rsidRDefault="00937B5D" w:rsidP="00937B5D">
            <w:pPr>
              <w:numPr>
                <w:ilvl w:val="1"/>
                <w:numId w:val="23"/>
              </w:numPr>
              <w:tabs>
                <w:tab w:val="left" w:pos="5670"/>
              </w:tabs>
              <w:rPr>
                <w:rFonts w:ascii="Garamond" w:hAnsi="Garamond"/>
                <w:bCs/>
                <w:i/>
                <w:iCs/>
                <w:sz w:val="22"/>
                <w:szCs w:val="22"/>
              </w:rPr>
            </w:pPr>
            <w:r w:rsidRPr="00B37151">
              <w:rPr>
                <w:rFonts w:ascii="Garamond" w:hAnsi="Garamond"/>
                <w:sz w:val="22"/>
                <w:szCs w:val="22"/>
              </w:rPr>
              <w:t xml:space="preserve">havi ellenőrzés </w:t>
            </w:r>
            <w:proofErr w:type="gramStart"/>
            <w:r w:rsidRPr="00B37151">
              <w:rPr>
                <w:rFonts w:ascii="Garamond" w:hAnsi="Garamond"/>
                <w:sz w:val="22"/>
                <w:szCs w:val="22"/>
              </w:rPr>
              <w:t>átalánydíja:</w:t>
            </w:r>
            <w:r w:rsidRPr="00B37151">
              <w:rPr>
                <w:rFonts w:ascii="Garamond" w:hAnsi="Garamond"/>
                <w:b/>
                <w:bCs/>
                <w:iCs/>
                <w:sz w:val="22"/>
                <w:szCs w:val="22"/>
              </w:rPr>
              <w:t xml:space="preserve">   </w:t>
            </w:r>
            <w:proofErr w:type="gramEnd"/>
            <w:r w:rsidRPr="00B37151">
              <w:rPr>
                <w:rFonts w:ascii="Garamond" w:hAnsi="Garamond"/>
                <w:b/>
                <w:bCs/>
                <w:iCs/>
                <w:sz w:val="22"/>
                <w:szCs w:val="22"/>
              </w:rPr>
              <w:t xml:space="preserve">                     310 000.-Ft + ÁFA/hó</w:t>
            </w:r>
          </w:p>
          <w:p w:rsidR="00937B5D" w:rsidRPr="003035C8" w:rsidRDefault="00937B5D" w:rsidP="00937B5D">
            <w:pPr>
              <w:numPr>
                <w:ilvl w:val="1"/>
                <w:numId w:val="23"/>
              </w:numPr>
              <w:tabs>
                <w:tab w:val="left" w:pos="5670"/>
              </w:tabs>
              <w:rPr>
                <w:rFonts w:ascii="Garamond" w:hAnsi="Garamond"/>
                <w:b/>
                <w:bCs/>
                <w:iCs/>
                <w:sz w:val="22"/>
                <w:szCs w:val="22"/>
              </w:rPr>
            </w:pPr>
            <w:r w:rsidRPr="003035C8">
              <w:rPr>
                <w:rFonts w:ascii="Garamond" w:hAnsi="Garamond"/>
                <w:sz w:val="22"/>
                <w:szCs w:val="22"/>
              </w:rPr>
              <w:t xml:space="preserve">tavaszi üzembe helyezés </w:t>
            </w:r>
            <w:proofErr w:type="gramStart"/>
            <w:r w:rsidRPr="003035C8">
              <w:rPr>
                <w:rFonts w:ascii="Garamond" w:hAnsi="Garamond"/>
                <w:sz w:val="22"/>
                <w:szCs w:val="22"/>
              </w:rPr>
              <w:t>díja</w:t>
            </w:r>
            <w:r w:rsidRPr="003035C8">
              <w:rPr>
                <w:rFonts w:ascii="Garamond" w:hAnsi="Garamond"/>
                <w:b/>
                <w:bCs/>
                <w:iCs/>
                <w:sz w:val="22"/>
                <w:szCs w:val="22"/>
              </w:rPr>
              <w:t xml:space="preserve">:   </w:t>
            </w:r>
            <w:proofErr w:type="gramEnd"/>
            <w:r w:rsidRPr="003035C8">
              <w:rPr>
                <w:rFonts w:ascii="Garamond" w:hAnsi="Garamond"/>
                <w:b/>
                <w:bCs/>
                <w:iCs/>
                <w:sz w:val="22"/>
                <w:szCs w:val="22"/>
              </w:rPr>
              <w:t xml:space="preserve">                 egyedi ajánlat szerint</w:t>
            </w:r>
          </w:p>
          <w:p w:rsidR="00937B5D" w:rsidRDefault="00937B5D" w:rsidP="00937B5D">
            <w:pPr>
              <w:numPr>
                <w:ilvl w:val="1"/>
                <w:numId w:val="23"/>
              </w:numPr>
              <w:tabs>
                <w:tab w:val="left" w:pos="5670"/>
              </w:tabs>
              <w:rPr>
                <w:rFonts w:ascii="Garamond" w:hAnsi="Garamond"/>
                <w:b/>
                <w:bCs/>
                <w:iCs/>
                <w:sz w:val="22"/>
                <w:szCs w:val="22"/>
              </w:rPr>
            </w:pPr>
            <w:r w:rsidRPr="003035C8">
              <w:rPr>
                <w:rFonts w:ascii="Garamond" w:hAnsi="Garamond"/>
                <w:sz w:val="22"/>
                <w:szCs w:val="22"/>
              </w:rPr>
              <w:t xml:space="preserve">téliesítés </w:t>
            </w:r>
            <w:proofErr w:type="gramStart"/>
            <w:r w:rsidRPr="003035C8">
              <w:rPr>
                <w:rFonts w:ascii="Garamond" w:hAnsi="Garamond"/>
                <w:sz w:val="22"/>
                <w:szCs w:val="22"/>
              </w:rPr>
              <w:t xml:space="preserve">díja: </w:t>
            </w:r>
            <w:r w:rsidRPr="003035C8">
              <w:rPr>
                <w:rFonts w:ascii="Garamond" w:hAnsi="Garamond"/>
                <w:b/>
                <w:bCs/>
                <w:iCs/>
                <w:sz w:val="22"/>
                <w:szCs w:val="22"/>
              </w:rPr>
              <w:t xml:space="preserve">  </w:t>
            </w:r>
            <w:proofErr w:type="gramEnd"/>
            <w:r w:rsidRPr="003035C8">
              <w:rPr>
                <w:rFonts w:ascii="Garamond" w:hAnsi="Garamond"/>
                <w:b/>
                <w:bCs/>
                <w:iCs/>
                <w:sz w:val="22"/>
                <w:szCs w:val="22"/>
              </w:rPr>
              <w:t xml:space="preserve">                                          egyedi ajánlat szerint</w:t>
            </w:r>
          </w:p>
          <w:p w:rsidR="00937B5D" w:rsidRPr="003035C8" w:rsidRDefault="00937B5D" w:rsidP="00937B5D">
            <w:pPr>
              <w:tabs>
                <w:tab w:val="left" w:pos="5670"/>
              </w:tabs>
              <w:ind w:left="1778"/>
              <w:rPr>
                <w:rFonts w:ascii="Garamond" w:hAnsi="Garamond"/>
                <w:b/>
                <w:bCs/>
                <w:iCs/>
                <w:sz w:val="22"/>
                <w:szCs w:val="22"/>
              </w:rPr>
            </w:pPr>
          </w:p>
          <w:p w:rsidR="00937B5D" w:rsidRPr="003035C8" w:rsidRDefault="00937B5D" w:rsidP="00937B5D">
            <w:pPr>
              <w:numPr>
                <w:ilvl w:val="1"/>
                <w:numId w:val="23"/>
              </w:numPr>
              <w:tabs>
                <w:tab w:val="left" w:pos="5670"/>
              </w:tabs>
              <w:rPr>
                <w:rFonts w:ascii="Garamond" w:hAnsi="Garamond"/>
                <w:b/>
                <w:bCs/>
                <w:iCs/>
                <w:sz w:val="22"/>
                <w:szCs w:val="22"/>
              </w:rPr>
            </w:pPr>
            <w:r w:rsidRPr="003035C8">
              <w:rPr>
                <w:rFonts w:ascii="Garamond" w:hAnsi="Garamond"/>
                <w:bCs/>
                <w:iCs/>
                <w:sz w:val="22"/>
                <w:szCs w:val="22"/>
              </w:rPr>
              <w:t>virágültetéskor az érintett rendszerek szét- és összeszerelése</w:t>
            </w:r>
          </w:p>
          <w:p w:rsidR="00937B5D" w:rsidRPr="003035C8" w:rsidRDefault="00937B5D" w:rsidP="00937B5D">
            <w:pPr>
              <w:tabs>
                <w:tab w:val="left" w:pos="5670"/>
              </w:tabs>
              <w:ind w:left="1778"/>
              <w:rPr>
                <w:rFonts w:ascii="Garamond" w:hAnsi="Garamond"/>
                <w:b/>
                <w:bCs/>
                <w:iCs/>
                <w:sz w:val="22"/>
                <w:szCs w:val="22"/>
              </w:rPr>
            </w:pPr>
            <w:r w:rsidRPr="003035C8">
              <w:rPr>
                <w:rFonts w:ascii="Garamond" w:hAnsi="Garamond"/>
                <w:bCs/>
                <w:iCs/>
                <w:sz w:val="22"/>
                <w:szCs w:val="22"/>
              </w:rPr>
              <w:t xml:space="preserve">                                                                  </w:t>
            </w:r>
            <w:r w:rsidRPr="003035C8">
              <w:rPr>
                <w:rFonts w:ascii="Garamond" w:hAnsi="Garamond"/>
                <w:b/>
                <w:bCs/>
                <w:iCs/>
                <w:sz w:val="22"/>
                <w:szCs w:val="22"/>
              </w:rPr>
              <w:t>egyedi ajánlat szerint</w:t>
            </w:r>
            <w:r w:rsidRPr="003035C8">
              <w:rPr>
                <w:rFonts w:ascii="Garamond" w:hAnsi="Garamond"/>
                <w:bCs/>
                <w:iCs/>
                <w:sz w:val="22"/>
                <w:szCs w:val="22"/>
              </w:rPr>
              <w:t xml:space="preserve">  </w:t>
            </w:r>
          </w:p>
          <w:p w:rsidR="00937B5D" w:rsidRPr="008277EF" w:rsidRDefault="00937B5D" w:rsidP="00937B5D">
            <w:pPr>
              <w:numPr>
                <w:ilvl w:val="1"/>
                <w:numId w:val="23"/>
              </w:numPr>
              <w:tabs>
                <w:tab w:val="left" w:pos="5670"/>
              </w:tabs>
              <w:rPr>
                <w:rFonts w:ascii="Garamond" w:hAnsi="Garamond"/>
                <w:bCs/>
                <w:i/>
                <w:iCs/>
                <w:sz w:val="22"/>
                <w:szCs w:val="22"/>
              </w:rPr>
            </w:pPr>
            <w:r>
              <w:rPr>
                <w:rFonts w:ascii="Garamond" w:hAnsi="Garamond"/>
                <w:sz w:val="22"/>
                <w:szCs w:val="22"/>
              </w:rPr>
              <w:t xml:space="preserve">súlyos </w:t>
            </w:r>
            <w:r w:rsidRPr="003035C8">
              <w:rPr>
                <w:rFonts w:ascii="Garamond" w:hAnsi="Garamond"/>
                <w:sz w:val="22"/>
                <w:szCs w:val="22"/>
              </w:rPr>
              <w:t xml:space="preserve">meghibásodások elhárítása tételes felmérése után adott árajánlat alapján a Műszaki Ügyosztály által történő jóváhagyást követően. Tavaszi üzembe helyezés során a havi ellenőrzés átalánydíja nem elszámolható! </w:t>
            </w:r>
          </w:p>
          <w:p w:rsidR="00937B5D" w:rsidRDefault="00937B5D" w:rsidP="00937B5D">
            <w:pPr>
              <w:tabs>
                <w:tab w:val="left" w:pos="5670"/>
              </w:tabs>
              <w:rPr>
                <w:rFonts w:ascii="Garamond" w:hAnsi="Garamond"/>
                <w:sz w:val="22"/>
                <w:szCs w:val="22"/>
              </w:rPr>
            </w:pPr>
          </w:p>
          <w:p w:rsidR="00937B5D" w:rsidRPr="00516ADE" w:rsidRDefault="00937B5D" w:rsidP="00937B5D">
            <w:pPr>
              <w:tabs>
                <w:tab w:val="left" w:pos="5670"/>
              </w:tabs>
              <w:ind w:firstLine="709"/>
              <w:rPr>
                <w:rFonts w:ascii="Garamond" w:hAnsi="Garamond"/>
                <w:bCs/>
                <w:iCs/>
                <w:sz w:val="22"/>
                <w:szCs w:val="22"/>
              </w:rPr>
            </w:pPr>
            <w:r w:rsidRPr="00516ADE">
              <w:rPr>
                <w:rFonts w:ascii="Garamond" w:hAnsi="Garamond"/>
                <w:bCs/>
                <w:iCs/>
                <w:sz w:val="22"/>
                <w:szCs w:val="22"/>
              </w:rPr>
              <w:t xml:space="preserve">- Ifjúság utcai párajáték üzemeltetése </w:t>
            </w:r>
            <w:r w:rsidRPr="00516ADE">
              <w:rPr>
                <w:rFonts w:ascii="Garamond" w:hAnsi="Garamond"/>
                <w:sz w:val="22"/>
                <w:szCs w:val="22"/>
              </w:rPr>
              <w:t>„Műszaki leírás és karbantartási utasítás” alapján</w:t>
            </w:r>
          </w:p>
          <w:p w:rsidR="00937B5D" w:rsidRPr="00516ADE" w:rsidRDefault="00937B5D" w:rsidP="00937B5D">
            <w:pPr>
              <w:tabs>
                <w:tab w:val="left" w:pos="5670"/>
              </w:tabs>
              <w:ind w:firstLine="709"/>
              <w:rPr>
                <w:rFonts w:ascii="Garamond" w:hAnsi="Garamond"/>
                <w:bCs/>
                <w:iCs/>
                <w:sz w:val="22"/>
                <w:szCs w:val="22"/>
              </w:rPr>
            </w:pPr>
          </w:p>
          <w:p w:rsidR="00937B5D" w:rsidRPr="004E3EA9" w:rsidRDefault="00937B5D" w:rsidP="00937B5D">
            <w:pPr>
              <w:numPr>
                <w:ilvl w:val="1"/>
                <w:numId w:val="23"/>
              </w:numPr>
              <w:tabs>
                <w:tab w:val="left" w:pos="5670"/>
              </w:tabs>
              <w:rPr>
                <w:rFonts w:ascii="Garamond" w:hAnsi="Garamond"/>
                <w:bCs/>
                <w:iCs/>
                <w:color w:val="000000" w:themeColor="text1"/>
                <w:sz w:val="22"/>
                <w:szCs w:val="22"/>
              </w:rPr>
            </w:pPr>
            <w:r w:rsidRPr="004E3EA9">
              <w:rPr>
                <w:rFonts w:ascii="Garamond" w:hAnsi="Garamond"/>
                <w:bCs/>
                <w:iCs/>
                <w:color w:val="000000" w:themeColor="text1"/>
                <w:sz w:val="22"/>
                <w:szCs w:val="22"/>
              </w:rPr>
              <w:t>párajáték üzemeltetése (június-augusztus)</w:t>
            </w:r>
            <w:r w:rsidRPr="004E3EA9">
              <w:rPr>
                <w:rFonts w:ascii="Garamond" w:hAnsi="Garamond"/>
                <w:color w:val="000000" w:themeColor="text1"/>
                <w:sz w:val="22"/>
                <w:szCs w:val="22"/>
              </w:rPr>
              <w:t>:</w:t>
            </w:r>
            <w:r w:rsidRPr="004E3EA9">
              <w:rPr>
                <w:rFonts w:ascii="Garamond" w:hAnsi="Garamond"/>
                <w:bCs/>
                <w:i/>
                <w:iCs/>
                <w:color w:val="000000" w:themeColor="text1"/>
                <w:sz w:val="22"/>
                <w:szCs w:val="22"/>
              </w:rPr>
              <w:tab/>
              <w:t xml:space="preserve"> </w:t>
            </w:r>
            <w:r w:rsidRPr="004E3EA9">
              <w:rPr>
                <w:rFonts w:ascii="Garamond" w:hAnsi="Garamond"/>
                <w:b/>
                <w:bCs/>
                <w:iCs/>
                <w:color w:val="000000" w:themeColor="text1"/>
                <w:sz w:val="22"/>
                <w:szCs w:val="22"/>
              </w:rPr>
              <w:t>155 000.-Ft + ÁFA/hó</w:t>
            </w:r>
          </w:p>
          <w:p w:rsidR="00937B5D" w:rsidRPr="00516ADE" w:rsidRDefault="00937B5D" w:rsidP="00937B5D">
            <w:pPr>
              <w:numPr>
                <w:ilvl w:val="1"/>
                <w:numId w:val="23"/>
              </w:numPr>
              <w:tabs>
                <w:tab w:val="left" w:pos="5670"/>
              </w:tabs>
              <w:rPr>
                <w:rFonts w:ascii="Garamond" w:hAnsi="Garamond"/>
                <w:bCs/>
                <w:iCs/>
                <w:sz w:val="22"/>
                <w:szCs w:val="22"/>
              </w:rPr>
            </w:pPr>
            <w:r w:rsidRPr="00B37151">
              <w:rPr>
                <w:rFonts w:ascii="Garamond" w:hAnsi="Garamond"/>
                <w:bCs/>
                <w:iCs/>
                <w:sz w:val="22"/>
                <w:szCs w:val="22"/>
              </w:rPr>
              <w:t>párajáték üzemeltetése (szeptember-május)</w:t>
            </w:r>
            <w:r w:rsidRPr="00B37151">
              <w:rPr>
                <w:rFonts w:ascii="Garamond" w:hAnsi="Garamond"/>
                <w:sz w:val="22"/>
                <w:szCs w:val="22"/>
              </w:rPr>
              <w:t>:</w:t>
            </w:r>
            <w:r w:rsidRPr="00B37151">
              <w:rPr>
                <w:rFonts w:ascii="Garamond" w:hAnsi="Garamond"/>
                <w:bCs/>
                <w:i/>
                <w:iCs/>
                <w:sz w:val="22"/>
                <w:szCs w:val="22"/>
              </w:rPr>
              <w:tab/>
              <w:t xml:space="preserve"> </w:t>
            </w:r>
            <w:r w:rsidRPr="00B37151">
              <w:rPr>
                <w:rFonts w:ascii="Garamond" w:hAnsi="Garamond"/>
                <w:b/>
                <w:bCs/>
                <w:iCs/>
                <w:sz w:val="22"/>
                <w:szCs w:val="22"/>
              </w:rPr>
              <w:t>75 500.-Ft + ÁFA/</w:t>
            </w:r>
            <w:r w:rsidRPr="00516ADE">
              <w:rPr>
                <w:rFonts w:ascii="Garamond" w:hAnsi="Garamond"/>
                <w:b/>
                <w:bCs/>
                <w:iCs/>
                <w:sz w:val="22"/>
                <w:szCs w:val="22"/>
              </w:rPr>
              <w:t>hó</w:t>
            </w:r>
          </w:p>
          <w:p w:rsidR="00937B5D" w:rsidRPr="00516ADE" w:rsidRDefault="00937B5D" w:rsidP="00937B5D">
            <w:pPr>
              <w:tabs>
                <w:tab w:val="left" w:pos="5670"/>
              </w:tabs>
              <w:rPr>
                <w:rFonts w:ascii="Garamond" w:hAnsi="Garamond"/>
                <w:bCs/>
                <w:iCs/>
                <w:sz w:val="22"/>
                <w:szCs w:val="22"/>
              </w:rPr>
            </w:pPr>
          </w:p>
          <w:p w:rsidR="00937B5D" w:rsidRPr="00516ADE" w:rsidRDefault="00937B5D" w:rsidP="00937B5D">
            <w:pPr>
              <w:tabs>
                <w:tab w:val="left" w:pos="5670"/>
              </w:tabs>
              <w:rPr>
                <w:rFonts w:ascii="Garamond" w:hAnsi="Garamond"/>
                <w:b/>
                <w:bCs/>
                <w:iCs/>
                <w:sz w:val="22"/>
                <w:szCs w:val="22"/>
              </w:rPr>
            </w:pPr>
          </w:p>
          <w:p w:rsidR="00937B5D" w:rsidRPr="00516ADE" w:rsidRDefault="00937B5D" w:rsidP="00937B5D">
            <w:pPr>
              <w:tabs>
                <w:tab w:val="left" w:pos="5670"/>
              </w:tabs>
              <w:ind w:firstLine="709"/>
              <w:rPr>
                <w:rFonts w:ascii="Garamond" w:hAnsi="Garamond"/>
                <w:bCs/>
                <w:iCs/>
                <w:sz w:val="22"/>
                <w:szCs w:val="22"/>
              </w:rPr>
            </w:pPr>
            <w:r w:rsidRPr="00516ADE">
              <w:rPr>
                <w:rFonts w:ascii="Garamond" w:hAnsi="Garamond"/>
                <w:bCs/>
                <w:iCs/>
                <w:sz w:val="22"/>
                <w:szCs w:val="22"/>
              </w:rPr>
              <w:t xml:space="preserve">- Szökőkutak (5 db) és ivó-kutak (32 db) karbantartása, üzemeltetése, vízgépészeti aknák </w:t>
            </w:r>
          </w:p>
          <w:p w:rsidR="00937B5D" w:rsidRPr="00516ADE" w:rsidRDefault="00937B5D" w:rsidP="00937B5D">
            <w:pPr>
              <w:tabs>
                <w:tab w:val="left" w:pos="5670"/>
              </w:tabs>
              <w:ind w:firstLine="709"/>
              <w:rPr>
                <w:rFonts w:ascii="Garamond" w:hAnsi="Garamond"/>
                <w:bCs/>
                <w:iCs/>
                <w:sz w:val="22"/>
                <w:szCs w:val="22"/>
              </w:rPr>
            </w:pPr>
            <w:r w:rsidRPr="00516ADE">
              <w:rPr>
                <w:rFonts w:ascii="Garamond" w:hAnsi="Garamond"/>
                <w:bCs/>
                <w:iCs/>
                <w:sz w:val="22"/>
                <w:szCs w:val="22"/>
              </w:rPr>
              <w:t>üzemeltetési időszakon kívül történő rendszeres ellenőrzése</w:t>
            </w:r>
          </w:p>
          <w:p w:rsidR="00937B5D" w:rsidRPr="00516ADE" w:rsidRDefault="00937B5D" w:rsidP="00937B5D">
            <w:pPr>
              <w:tabs>
                <w:tab w:val="left" w:pos="5670"/>
              </w:tabs>
              <w:ind w:firstLine="709"/>
              <w:rPr>
                <w:rFonts w:ascii="Garamond" w:hAnsi="Garamond"/>
                <w:bCs/>
                <w:iCs/>
                <w:sz w:val="22"/>
                <w:szCs w:val="22"/>
              </w:rPr>
            </w:pPr>
          </w:p>
          <w:p w:rsidR="00937B5D" w:rsidRPr="004E3EA9" w:rsidRDefault="00937B5D" w:rsidP="00937B5D">
            <w:pPr>
              <w:numPr>
                <w:ilvl w:val="1"/>
                <w:numId w:val="23"/>
              </w:numPr>
              <w:tabs>
                <w:tab w:val="left" w:pos="5670"/>
              </w:tabs>
              <w:rPr>
                <w:rFonts w:ascii="Garamond" w:hAnsi="Garamond"/>
                <w:bCs/>
                <w:iCs/>
                <w:color w:val="000000" w:themeColor="text1"/>
                <w:sz w:val="22"/>
                <w:szCs w:val="22"/>
              </w:rPr>
            </w:pPr>
            <w:r w:rsidRPr="004E3EA9">
              <w:rPr>
                <w:rFonts w:ascii="Garamond" w:hAnsi="Garamond"/>
                <w:color w:val="000000" w:themeColor="text1"/>
                <w:sz w:val="22"/>
                <w:szCs w:val="22"/>
              </w:rPr>
              <w:t>havi ellenőrzés átalánydíja:</w:t>
            </w:r>
            <w:r w:rsidRPr="004E3EA9">
              <w:rPr>
                <w:rFonts w:ascii="Garamond" w:hAnsi="Garamond"/>
                <w:bCs/>
                <w:i/>
                <w:iCs/>
                <w:color w:val="000000" w:themeColor="text1"/>
                <w:sz w:val="22"/>
                <w:szCs w:val="22"/>
              </w:rPr>
              <w:tab/>
              <w:t xml:space="preserve"> </w:t>
            </w:r>
            <w:r w:rsidRPr="004E3EA9">
              <w:rPr>
                <w:rFonts w:ascii="Garamond" w:hAnsi="Garamond"/>
                <w:b/>
                <w:bCs/>
                <w:iCs/>
                <w:color w:val="000000" w:themeColor="text1"/>
                <w:sz w:val="22"/>
                <w:szCs w:val="22"/>
              </w:rPr>
              <w:t>100 000.-Ft + ÁFA/hó</w:t>
            </w:r>
          </w:p>
          <w:p w:rsidR="00D56C66" w:rsidRDefault="00937B5D" w:rsidP="00937B5D">
            <w:pPr>
              <w:numPr>
                <w:ilvl w:val="1"/>
                <w:numId w:val="23"/>
              </w:numPr>
              <w:tabs>
                <w:tab w:val="left" w:pos="5670"/>
              </w:tabs>
              <w:rPr>
                <w:rFonts w:ascii="Garamond" w:hAnsi="Garamond"/>
                <w:sz w:val="22"/>
                <w:szCs w:val="22"/>
              </w:rPr>
            </w:pPr>
            <w:r w:rsidRPr="00B37151">
              <w:rPr>
                <w:rFonts w:ascii="Garamond" w:hAnsi="Garamond"/>
                <w:sz w:val="22"/>
                <w:szCs w:val="22"/>
              </w:rPr>
              <w:t>szökőkutak vegyszerrel történő kezelésének átalánydíja (az időjárási körülményeknek, a szennyeződés mértékének és a fertőzésveszély megelőzésének figyelembe vételével, a szükséges mértékben):</w:t>
            </w:r>
          </w:p>
          <w:p w:rsidR="00937B5D" w:rsidRPr="00B37151" w:rsidRDefault="00937B5D" w:rsidP="00D56C66">
            <w:pPr>
              <w:tabs>
                <w:tab w:val="left" w:pos="5670"/>
              </w:tabs>
              <w:ind w:left="1778"/>
              <w:rPr>
                <w:rFonts w:ascii="Garamond" w:hAnsi="Garamond"/>
                <w:sz w:val="22"/>
                <w:szCs w:val="22"/>
              </w:rPr>
            </w:pPr>
            <w:r w:rsidRPr="00B37151">
              <w:rPr>
                <w:rFonts w:ascii="Garamond" w:hAnsi="Garamond"/>
                <w:sz w:val="22"/>
                <w:szCs w:val="22"/>
              </w:rPr>
              <w:tab/>
              <w:t xml:space="preserve"> </w:t>
            </w:r>
            <w:r w:rsidRPr="004E3EA9">
              <w:rPr>
                <w:rFonts w:ascii="Garamond" w:hAnsi="Garamond"/>
                <w:b/>
                <w:color w:val="000000" w:themeColor="text1"/>
                <w:sz w:val="22"/>
                <w:szCs w:val="22"/>
              </w:rPr>
              <w:t>60 000.-Ft + ÁFA/hó</w:t>
            </w:r>
          </w:p>
          <w:p w:rsidR="00937B5D" w:rsidRPr="00B37151" w:rsidRDefault="00937B5D" w:rsidP="00937B5D">
            <w:pPr>
              <w:numPr>
                <w:ilvl w:val="1"/>
                <w:numId w:val="23"/>
              </w:numPr>
              <w:tabs>
                <w:tab w:val="left" w:pos="5670"/>
              </w:tabs>
              <w:rPr>
                <w:rFonts w:ascii="Garamond" w:hAnsi="Garamond"/>
                <w:b/>
                <w:bCs/>
                <w:iCs/>
                <w:sz w:val="22"/>
                <w:szCs w:val="22"/>
              </w:rPr>
            </w:pPr>
            <w:r w:rsidRPr="00B37151">
              <w:rPr>
                <w:rFonts w:ascii="Garamond" w:hAnsi="Garamond"/>
                <w:sz w:val="22"/>
                <w:szCs w:val="22"/>
              </w:rPr>
              <w:t xml:space="preserve">tavaszi üzembe helyezés </w:t>
            </w:r>
            <w:proofErr w:type="gramStart"/>
            <w:r w:rsidRPr="00B37151">
              <w:rPr>
                <w:rFonts w:ascii="Garamond" w:hAnsi="Garamond"/>
                <w:sz w:val="22"/>
                <w:szCs w:val="22"/>
              </w:rPr>
              <w:t>díja</w:t>
            </w:r>
            <w:r w:rsidRPr="00B37151">
              <w:rPr>
                <w:rFonts w:ascii="Garamond" w:hAnsi="Garamond"/>
                <w:b/>
                <w:bCs/>
                <w:iCs/>
                <w:sz w:val="22"/>
                <w:szCs w:val="22"/>
              </w:rPr>
              <w:t xml:space="preserve">:   </w:t>
            </w:r>
            <w:proofErr w:type="gramEnd"/>
            <w:r w:rsidRPr="00B37151">
              <w:rPr>
                <w:rFonts w:ascii="Garamond" w:hAnsi="Garamond"/>
                <w:b/>
                <w:bCs/>
                <w:iCs/>
                <w:sz w:val="22"/>
                <w:szCs w:val="22"/>
              </w:rPr>
              <w:t xml:space="preserve">                </w:t>
            </w:r>
            <w:r w:rsidRPr="00B37151">
              <w:rPr>
                <w:rFonts w:ascii="Garamond" w:hAnsi="Garamond"/>
                <w:b/>
                <w:bCs/>
                <w:iCs/>
                <w:sz w:val="22"/>
                <w:szCs w:val="22"/>
              </w:rPr>
              <w:tab/>
              <w:t xml:space="preserve"> egyedi ajánlat szerint</w:t>
            </w:r>
          </w:p>
          <w:p w:rsidR="00937B5D" w:rsidRPr="00B37151" w:rsidRDefault="00937B5D" w:rsidP="00937B5D">
            <w:pPr>
              <w:numPr>
                <w:ilvl w:val="1"/>
                <w:numId w:val="23"/>
              </w:numPr>
              <w:tabs>
                <w:tab w:val="left" w:pos="5670"/>
              </w:tabs>
              <w:rPr>
                <w:rFonts w:ascii="Garamond" w:hAnsi="Garamond"/>
                <w:b/>
                <w:bCs/>
                <w:iCs/>
                <w:sz w:val="22"/>
                <w:szCs w:val="22"/>
              </w:rPr>
            </w:pPr>
            <w:r w:rsidRPr="00B37151">
              <w:rPr>
                <w:rFonts w:ascii="Garamond" w:hAnsi="Garamond"/>
                <w:sz w:val="22"/>
                <w:szCs w:val="22"/>
              </w:rPr>
              <w:t xml:space="preserve">téliesítés </w:t>
            </w:r>
            <w:proofErr w:type="gramStart"/>
            <w:r w:rsidRPr="00B37151">
              <w:rPr>
                <w:rFonts w:ascii="Garamond" w:hAnsi="Garamond"/>
                <w:sz w:val="22"/>
                <w:szCs w:val="22"/>
              </w:rPr>
              <w:t xml:space="preserve">díja: </w:t>
            </w:r>
            <w:r w:rsidRPr="00B37151">
              <w:rPr>
                <w:rFonts w:ascii="Garamond" w:hAnsi="Garamond"/>
                <w:b/>
                <w:bCs/>
                <w:iCs/>
                <w:sz w:val="22"/>
                <w:szCs w:val="22"/>
              </w:rPr>
              <w:t xml:space="preserve">  </w:t>
            </w:r>
            <w:proofErr w:type="gramEnd"/>
            <w:r w:rsidRPr="00B37151">
              <w:rPr>
                <w:rFonts w:ascii="Garamond" w:hAnsi="Garamond"/>
                <w:b/>
                <w:bCs/>
                <w:iCs/>
                <w:sz w:val="22"/>
                <w:szCs w:val="22"/>
              </w:rPr>
              <w:t xml:space="preserve">                                        </w:t>
            </w:r>
            <w:r w:rsidRPr="00B37151">
              <w:rPr>
                <w:rFonts w:ascii="Garamond" w:hAnsi="Garamond"/>
                <w:b/>
                <w:bCs/>
                <w:iCs/>
                <w:sz w:val="22"/>
                <w:szCs w:val="22"/>
              </w:rPr>
              <w:tab/>
              <w:t xml:space="preserve"> egyedi ajánlat szerint</w:t>
            </w:r>
          </w:p>
          <w:p w:rsidR="00937B5D" w:rsidRPr="00B37151" w:rsidRDefault="00937B5D" w:rsidP="00937B5D">
            <w:pPr>
              <w:numPr>
                <w:ilvl w:val="1"/>
                <w:numId w:val="23"/>
              </w:numPr>
              <w:tabs>
                <w:tab w:val="left" w:pos="5670"/>
              </w:tabs>
              <w:rPr>
                <w:rFonts w:ascii="Garamond" w:hAnsi="Garamond"/>
                <w:b/>
                <w:bCs/>
                <w:iCs/>
                <w:sz w:val="22"/>
                <w:szCs w:val="22"/>
              </w:rPr>
            </w:pPr>
            <w:r w:rsidRPr="00B37151">
              <w:rPr>
                <w:rFonts w:ascii="Garamond" w:hAnsi="Garamond"/>
                <w:bCs/>
                <w:iCs/>
                <w:sz w:val="22"/>
                <w:szCs w:val="22"/>
              </w:rPr>
              <w:t>vízgépészeti aknák üzemeltetési időszakon kívül történő rendszeres ellenőrzése:</w:t>
            </w:r>
          </w:p>
          <w:p w:rsidR="00937B5D" w:rsidRPr="00B37151" w:rsidRDefault="00937B5D" w:rsidP="00937B5D">
            <w:pPr>
              <w:tabs>
                <w:tab w:val="left" w:pos="5670"/>
              </w:tabs>
              <w:rPr>
                <w:rFonts w:ascii="Garamond" w:hAnsi="Garamond"/>
                <w:b/>
                <w:bCs/>
                <w:iCs/>
                <w:sz w:val="22"/>
                <w:szCs w:val="22"/>
              </w:rPr>
            </w:pPr>
            <w:r w:rsidRPr="00B37151">
              <w:rPr>
                <w:rFonts w:ascii="Garamond" w:hAnsi="Garamond"/>
                <w:bCs/>
                <w:iCs/>
                <w:sz w:val="22"/>
                <w:szCs w:val="22"/>
              </w:rPr>
              <w:tab/>
              <w:t xml:space="preserve"> </w:t>
            </w:r>
            <w:r w:rsidRPr="00B37151">
              <w:rPr>
                <w:rFonts w:ascii="Garamond" w:hAnsi="Garamond"/>
                <w:b/>
                <w:bCs/>
                <w:iCs/>
                <w:sz w:val="22"/>
                <w:szCs w:val="22"/>
              </w:rPr>
              <w:t>45 000.-Ft + ÁFA/hó</w:t>
            </w:r>
          </w:p>
          <w:p w:rsidR="00937B5D" w:rsidRPr="00B37151" w:rsidRDefault="00937B5D" w:rsidP="00937B5D">
            <w:pPr>
              <w:numPr>
                <w:ilvl w:val="1"/>
                <w:numId w:val="23"/>
              </w:numPr>
              <w:tabs>
                <w:tab w:val="left" w:pos="5670"/>
              </w:tabs>
              <w:rPr>
                <w:rFonts w:ascii="Garamond" w:hAnsi="Garamond"/>
                <w:bCs/>
                <w:i/>
                <w:iCs/>
                <w:sz w:val="22"/>
                <w:szCs w:val="22"/>
              </w:rPr>
            </w:pPr>
            <w:r>
              <w:rPr>
                <w:rFonts w:ascii="Garamond" w:hAnsi="Garamond"/>
                <w:sz w:val="22"/>
                <w:szCs w:val="22"/>
              </w:rPr>
              <w:t xml:space="preserve">súlyos </w:t>
            </w:r>
            <w:r w:rsidRPr="00B37151">
              <w:rPr>
                <w:rFonts w:ascii="Garamond" w:hAnsi="Garamond"/>
                <w:sz w:val="22"/>
                <w:szCs w:val="22"/>
              </w:rPr>
              <w:t>meghibásodások elhárítása tételes felmérése után adott árajánlat alapján a Műszaki Ügyosztály által történő jóváhagyást követően. Tavaszi üzembe helyezés során a havi ellenőrzés átalánydíja nem elszámolható!</w:t>
            </w:r>
          </w:p>
          <w:p w:rsidR="00937B5D" w:rsidRPr="00B37151" w:rsidRDefault="00937B5D" w:rsidP="00937B5D">
            <w:pPr>
              <w:tabs>
                <w:tab w:val="left" w:pos="5670"/>
              </w:tabs>
              <w:rPr>
                <w:rFonts w:ascii="Garamond" w:hAnsi="Garamond"/>
                <w:b/>
                <w:bCs/>
                <w:iCs/>
                <w:sz w:val="22"/>
                <w:szCs w:val="22"/>
              </w:rPr>
            </w:pPr>
          </w:p>
          <w:p w:rsidR="00937B5D" w:rsidRPr="00B37151" w:rsidRDefault="00937B5D" w:rsidP="00937B5D">
            <w:pPr>
              <w:numPr>
                <w:ilvl w:val="0"/>
                <w:numId w:val="23"/>
              </w:numPr>
              <w:tabs>
                <w:tab w:val="clear" w:pos="1068"/>
                <w:tab w:val="num" w:pos="851"/>
              </w:tabs>
              <w:rPr>
                <w:rFonts w:ascii="Garamond" w:hAnsi="Garamond"/>
                <w:bCs/>
                <w:sz w:val="22"/>
                <w:szCs w:val="22"/>
              </w:rPr>
            </w:pPr>
            <w:r w:rsidRPr="00B37151">
              <w:rPr>
                <w:rFonts w:ascii="Garamond" w:hAnsi="Garamond"/>
                <w:bCs/>
                <w:sz w:val="22"/>
                <w:szCs w:val="22"/>
              </w:rPr>
              <w:t>Díszkutak (6 db) karbantartása, üzemeltetése</w:t>
            </w:r>
          </w:p>
          <w:p w:rsidR="00937B5D" w:rsidRPr="00D56C66" w:rsidRDefault="00937B5D" w:rsidP="00937B5D">
            <w:pPr>
              <w:numPr>
                <w:ilvl w:val="1"/>
                <w:numId w:val="23"/>
              </w:numPr>
              <w:tabs>
                <w:tab w:val="left" w:pos="5670"/>
              </w:tabs>
              <w:rPr>
                <w:rFonts w:ascii="Garamond" w:hAnsi="Garamond"/>
                <w:b/>
                <w:color w:val="FF0000"/>
                <w:sz w:val="22"/>
                <w:szCs w:val="22"/>
              </w:rPr>
            </w:pPr>
            <w:r w:rsidRPr="004E3EA9">
              <w:rPr>
                <w:rFonts w:ascii="Garamond" w:hAnsi="Garamond"/>
                <w:color w:val="000000" w:themeColor="text1"/>
                <w:sz w:val="22"/>
                <w:szCs w:val="22"/>
              </w:rPr>
              <w:t>tavaszi üzembe helyezés átalánydíja</w:t>
            </w:r>
            <w:r w:rsidRPr="004E3EA9">
              <w:rPr>
                <w:rFonts w:ascii="Garamond" w:hAnsi="Garamond"/>
                <w:color w:val="000000" w:themeColor="text1"/>
                <w:sz w:val="22"/>
                <w:szCs w:val="22"/>
              </w:rPr>
              <w:tab/>
            </w:r>
            <w:r w:rsidRPr="004E3EA9">
              <w:rPr>
                <w:rFonts w:ascii="Garamond" w:hAnsi="Garamond"/>
                <w:b/>
                <w:color w:val="000000" w:themeColor="text1"/>
                <w:sz w:val="22"/>
                <w:szCs w:val="22"/>
              </w:rPr>
              <w:t>75 000.</w:t>
            </w:r>
            <w:r w:rsidRPr="004E3EA9">
              <w:rPr>
                <w:rFonts w:ascii="Garamond" w:hAnsi="Garamond"/>
                <w:b/>
                <w:bCs/>
                <w:iCs/>
                <w:color w:val="000000" w:themeColor="text1"/>
                <w:sz w:val="22"/>
                <w:szCs w:val="22"/>
              </w:rPr>
              <w:t xml:space="preserve">-Ft + ÁFA/év </w:t>
            </w:r>
          </w:p>
          <w:p w:rsidR="00937B5D" w:rsidRPr="004E3EA9" w:rsidRDefault="00937B5D" w:rsidP="00937B5D">
            <w:pPr>
              <w:numPr>
                <w:ilvl w:val="1"/>
                <w:numId w:val="23"/>
              </w:numPr>
              <w:tabs>
                <w:tab w:val="left" w:pos="5670"/>
              </w:tabs>
              <w:rPr>
                <w:rFonts w:ascii="Garamond" w:hAnsi="Garamond"/>
                <w:color w:val="000000" w:themeColor="text1"/>
                <w:sz w:val="22"/>
                <w:szCs w:val="22"/>
              </w:rPr>
            </w:pPr>
            <w:r w:rsidRPr="004E3EA9">
              <w:rPr>
                <w:rFonts w:ascii="Garamond" w:hAnsi="Garamond"/>
                <w:bCs/>
                <w:color w:val="000000" w:themeColor="text1"/>
                <w:sz w:val="22"/>
                <w:szCs w:val="22"/>
              </w:rPr>
              <w:t>téliesítés átalánydíja</w:t>
            </w:r>
            <w:r w:rsidRPr="004E3EA9">
              <w:rPr>
                <w:rFonts w:ascii="Garamond" w:hAnsi="Garamond"/>
                <w:bCs/>
                <w:color w:val="000000" w:themeColor="text1"/>
                <w:sz w:val="22"/>
                <w:szCs w:val="22"/>
              </w:rPr>
              <w:tab/>
            </w:r>
            <w:r w:rsidRPr="004E3EA9">
              <w:rPr>
                <w:rFonts w:ascii="Garamond" w:hAnsi="Garamond"/>
                <w:b/>
                <w:color w:val="000000" w:themeColor="text1"/>
                <w:sz w:val="22"/>
                <w:szCs w:val="22"/>
              </w:rPr>
              <w:t>75 000.</w:t>
            </w:r>
            <w:r w:rsidRPr="004E3EA9">
              <w:rPr>
                <w:rFonts w:ascii="Garamond" w:hAnsi="Garamond"/>
                <w:b/>
                <w:bCs/>
                <w:i/>
                <w:iCs/>
                <w:color w:val="000000" w:themeColor="text1"/>
                <w:sz w:val="22"/>
                <w:szCs w:val="22"/>
              </w:rPr>
              <w:t>-</w:t>
            </w:r>
            <w:r w:rsidRPr="004E3EA9">
              <w:rPr>
                <w:rFonts w:ascii="Garamond" w:hAnsi="Garamond"/>
                <w:b/>
                <w:bCs/>
                <w:iCs/>
                <w:color w:val="000000" w:themeColor="text1"/>
                <w:sz w:val="22"/>
                <w:szCs w:val="22"/>
              </w:rPr>
              <w:t>Ft + ÁFA/év</w:t>
            </w:r>
          </w:p>
          <w:p w:rsidR="00937B5D" w:rsidRPr="004E3EA9" w:rsidRDefault="00937B5D" w:rsidP="00937B5D">
            <w:pPr>
              <w:numPr>
                <w:ilvl w:val="1"/>
                <w:numId w:val="23"/>
              </w:numPr>
              <w:tabs>
                <w:tab w:val="left" w:pos="5670"/>
              </w:tabs>
              <w:rPr>
                <w:rFonts w:ascii="Garamond" w:hAnsi="Garamond"/>
                <w:color w:val="000000" w:themeColor="text1"/>
                <w:sz w:val="22"/>
                <w:szCs w:val="22"/>
              </w:rPr>
            </w:pPr>
            <w:r w:rsidRPr="004E3EA9">
              <w:rPr>
                <w:rFonts w:ascii="Garamond" w:hAnsi="Garamond"/>
                <w:bCs/>
                <w:iCs/>
                <w:color w:val="000000" w:themeColor="text1"/>
                <w:sz w:val="22"/>
                <w:szCs w:val="22"/>
              </w:rPr>
              <w:t>havi ellenőrzés átalánydíja:</w:t>
            </w:r>
            <w:r w:rsidRPr="004E3EA9">
              <w:rPr>
                <w:rFonts w:ascii="Garamond" w:hAnsi="Garamond"/>
                <w:bCs/>
                <w:i/>
                <w:iCs/>
                <w:color w:val="000000" w:themeColor="text1"/>
                <w:sz w:val="22"/>
                <w:szCs w:val="22"/>
              </w:rPr>
              <w:tab/>
            </w:r>
            <w:r w:rsidRPr="004E3EA9">
              <w:rPr>
                <w:rFonts w:ascii="Garamond" w:hAnsi="Garamond"/>
                <w:b/>
                <w:bCs/>
                <w:iCs/>
                <w:color w:val="000000" w:themeColor="text1"/>
                <w:sz w:val="22"/>
                <w:szCs w:val="22"/>
              </w:rPr>
              <w:t>100 000.-Ft + ÁFA/hó</w:t>
            </w:r>
          </w:p>
          <w:p w:rsidR="00937B5D" w:rsidRPr="004E3EA9" w:rsidRDefault="00937B5D" w:rsidP="00937B5D">
            <w:pPr>
              <w:numPr>
                <w:ilvl w:val="1"/>
                <w:numId w:val="23"/>
              </w:numPr>
              <w:tabs>
                <w:tab w:val="left" w:pos="5670"/>
              </w:tabs>
              <w:rPr>
                <w:rFonts w:ascii="Garamond" w:hAnsi="Garamond"/>
                <w:color w:val="000000" w:themeColor="text1"/>
                <w:sz w:val="22"/>
                <w:szCs w:val="22"/>
              </w:rPr>
            </w:pPr>
            <w:r w:rsidRPr="004E3EA9">
              <w:rPr>
                <w:rFonts w:ascii="Garamond" w:hAnsi="Garamond"/>
                <w:bCs/>
                <w:color w:val="000000" w:themeColor="text1"/>
                <w:sz w:val="22"/>
                <w:szCs w:val="22"/>
              </w:rPr>
              <w:t>havi karbantartás átalánydíja:</w:t>
            </w:r>
            <w:r w:rsidRPr="004E3EA9">
              <w:rPr>
                <w:rFonts w:ascii="Garamond" w:hAnsi="Garamond"/>
                <w:color w:val="000000" w:themeColor="text1"/>
                <w:sz w:val="22"/>
                <w:szCs w:val="22"/>
              </w:rPr>
              <w:tab/>
            </w:r>
            <w:r w:rsidRPr="004E3EA9">
              <w:rPr>
                <w:rFonts w:ascii="Garamond" w:hAnsi="Garamond"/>
                <w:b/>
                <w:color w:val="000000" w:themeColor="text1"/>
                <w:sz w:val="22"/>
                <w:szCs w:val="22"/>
              </w:rPr>
              <w:t>110 000.-Ft + ÁFA/hó</w:t>
            </w:r>
          </w:p>
          <w:p w:rsidR="00937B5D" w:rsidRPr="00B37151" w:rsidRDefault="00937B5D" w:rsidP="00937B5D">
            <w:pPr>
              <w:numPr>
                <w:ilvl w:val="1"/>
                <w:numId w:val="23"/>
              </w:numPr>
              <w:tabs>
                <w:tab w:val="left" w:pos="5670"/>
              </w:tabs>
              <w:rPr>
                <w:rFonts w:ascii="Garamond" w:hAnsi="Garamond"/>
                <w:bCs/>
                <w:i/>
                <w:iCs/>
                <w:sz w:val="22"/>
                <w:szCs w:val="22"/>
              </w:rPr>
            </w:pPr>
            <w:r>
              <w:rPr>
                <w:rFonts w:ascii="Garamond" w:hAnsi="Garamond"/>
                <w:sz w:val="22"/>
                <w:szCs w:val="22"/>
              </w:rPr>
              <w:t xml:space="preserve">súlyos </w:t>
            </w:r>
            <w:r w:rsidRPr="00B37151">
              <w:rPr>
                <w:rFonts w:ascii="Garamond" w:hAnsi="Garamond"/>
                <w:sz w:val="22"/>
                <w:szCs w:val="22"/>
              </w:rPr>
              <w:t>meghibásodások elhárítása tételes felmérése után adott árajánlat alapján a Műszaki Ügyosztály által történő jóváhagyást követően.</w:t>
            </w:r>
          </w:p>
          <w:p w:rsidR="00937B5D" w:rsidRPr="00B37151" w:rsidRDefault="00937B5D" w:rsidP="00937B5D">
            <w:pPr>
              <w:tabs>
                <w:tab w:val="left" w:pos="5670"/>
              </w:tabs>
              <w:ind w:left="1843"/>
              <w:rPr>
                <w:rFonts w:ascii="Garamond" w:hAnsi="Garamond"/>
                <w:sz w:val="22"/>
                <w:szCs w:val="22"/>
              </w:rPr>
            </w:pPr>
          </w:p>
          <w:p w:rsidR="00937B5D" w:rsidRDefault="00937B5D" w:rsidP="00937B5D">
            <w:pPr>
              <w:ind w:firstLine="708"/>
              <w:rPr>
                <w:rFonts w:ascii="Garamond" w:hAnsi="Garamond"/>
                <w:b/>
                <w:bCs/>
                <w:iCs/>
                <w:sz w:val="22"/>
                <w:szCs w:val="22"/>
              </w:rPr>
            </w:pPr>
            <w:r w:rsidRPr="00B37151">
              <w:rPr>
                <w:rFonts w:ascii="Garamond" w:hAnsi="Garamond"/>
                <w:sz w:val="22"/>
                <w:szCs w:val="22"/>
              </w:rPr>
              <w:t>- Vízórák leolvasásának átalánydíja</w:t>
            </w:r>
            <w:r w:rsidRPr="00B37151">
              <w:rPr>
                <w:rFonts w:ascii="Garamond" w:hAnsi="Garamond"/>
                <w:sz w:val="22"/>
                <w:szCs w:val="22"/>
              </w:rPr>
              <w:tab/>
            </w:r>
            <w:r w:rsidRPr="00B37151">
              <w:rPr>
                <w:rFonts w:ascii="Garamond" w:hAnsi="Garamond"/>
                <w:sz w:val="22"/>
                <w:szCs w:val="22"/>
              </w:rPr>
              <w:tab/>
            </w:r>
            <w:r w:rsidRPr="00B37151">
              <w:rPr>
                <w:rFonts w:ascii="Garamond" w:hAnsi="Garamond"/>
                <w:sz w:val="22"/>
                <w:szCs w:val="22"/>
              </w:rPr>
              <w:tab/>
            </w:r>
            <w:r w:rsidRPr="00B37151">
              <w:rPr>
                <w:rFonts w:ascii="Garamond" w:hAnsi="Garamond"/>
                <w:b/>
                <w:bCs/>
                <w:iCs/>
                <w:sz w:val="22"/>
                <w:szCs w:val="22"/>
              </w:rPr>
              <w:t xml:space="preserve"> 35 000.-Ft + ÁFA/</w:t>
            </w:r>
            <w:r w:rsidRPr="00516ADE">
              <w:rPr>
                <w:rFonts w:ascii="Garamond" w:hAnsi="Garamond"/>
                <w:b/>
                <w:bCs/>
                <w:iCs/>
                <w:sz w:val="22"/>
                <w:szCs w:val="22"/>
              </w:rPr>
              <w:t>hó</w:t>
            </w:r>
          </w:p>
          <w:p w:rsidR="00937B5D" w:rsidRPr="00F13225" w:rsidRDefault="00937B5D" w:rsidP="00937B5D">
            <w:pPr>
              <w:ind w:firstLine="708"/>
              <w:rPr>
                <w:rFonts w:ascii="Garamond" w:hAnsi="Garamond"/>
                <w:bCs/>
                <w:iCs/>
                <w:sz w:val="22"/>
                <w:szCs w:val="22"/>
              </w:rPr>
            </w:pPr>
            <w:r w:rsidRPr="00F13225">
              <w:rPr>
                <w:rFonts w:ascii="Garamond" w:hAnsi="Garamond"/>
                <w:bCs/>
                <w:iCs/>
                <w:sz w:val="22"/>
                <w:szCs w:val="22"/>
              </w:rPr>
              <w:t>- Szakember óradíj</w:t>
            </w:r>
            <w:r>
              <w:rPr>
                <w:rFonts w:ascii="Garamond" w:hAnsi="Garamond"/>
                <w:bCs/>
                <w:iCs/>
                <w:sz w:val="22"/>
                <w:szCs w:val="22"/>
              </w:rPr>
              <w:tab/>
            </w:r>
            <w:r>
              <w:rPr>
                <w:rFonts w:ascii="Garamond" w:hAnsi="Garamond"/>
                <w:bCs/>
                <w:iCs/>
                <w:sz w:val="22"/>
                <w:szCs w:val="22"/>
              </w:rPr>
              <w:tab/>
            </w:r>
            <w:r>
              <w:rPr>
                <w:rFonts w:ascii="Garamond" w:hAnsi="Garamond"/>
                <w:bCs/>
                <w:iCs/>
                <w:sz w:val="22"/>
                <w:szCs w:val="22"/>
              </w:rPr>
              <w:tab/>
            </w:r>
            <w:r>
              <w:rPr>
                <w:rFonts w:ascii="Garamond" w:hAnsi="Garamond"/>
                <w:bCs/>
                <w:iCs/>
                <w:sz w:val="22"/>
                <w:szCs w:val="22"/>
              </w:rPr>
              <w:tab/>
            </w:r>
            <w:r>
              <w:rPr>
                <w:rFonts w:ascii="Garamond" w:hAnsi="Garamond"/>
                <w:bCs/>
                <w:iCs/>
                <w:sz w:val="22"/>
                <w:szCs w:val="22"/>
              </w:rPr>
              <w:tab/>
              <w:t xml:space="preserve">   </w:t>
            </w:r>
            <w:r>
              <w:rPr>
                <w:rFonts w:ascii="Garamond" w:hAnsi="Garamond"/>
                <w:b/>
                <w:bCs/>
                <w:iCs/>
                <w:sz w:val="22"/>
                <w:szCs w:val="22"/>
              </w:rPr>
              <w:t xml:space="preserve">3 </w:t>
            </w:r>
            <w:r w:rsidRPr="00F13225">
              <w:rPr>
                <w:rFonts w:ascii="Garamond" w:hAnsi="Garamond"/>
                <w:b/>
                <w:bCs/>
                <w:iCs/>
                <w:sz w:val="22"/>
                <w:szCs w:val="22"/>
              </w:rPr>
              <w:t>500.-Ft +</w:t>
            </w:r>
            <w:r>
              <w:rPr>
                <w:rFonts w:ascii="Garamond" w:hAnsi="Garamond"/>
                <w:b/>
                <w:bCs/>
                <w:iCs/>
                <w:sz w:val="22"/>
                <w:szCs w:val="22"/>
              </w:rPr>
              <w:t xml:space="preserve"> </w:t>
            </w:r>
            <w:r w:rsidRPr="00F13225">
              <w:rPr>
                <w:rFonts w:ascii="Garamond" w:hAnsi="Garamond"/>
                <w:b/>
                <w:bCs/>
                <w:iCs/>
                <w:sz w:val="22"/>
                <w:szCs w:val="22"/>
              </w:rPr>
              <w:t>ÁFA/óra</w:t>
            </w:r>
          </w:p>
          <w:p w:rsidR="00937B5D" w:rsidRPr="00516ADE" w:rsidRDefault="00937B5D" w:rsidP="00937B5D">
            <w:pPr>
              <w:ind w:firstLine="708"/>
              <w:rPr>
                <w:rFonts w:ascii="Garamond" w:hAnsi="Garamond"/>
                <w:i/>
                <w:iCs/>
                <w:sz w:val="22"/>
                <w:szCs w:val="22"/>
              </w:rPr>
            </w:pPr>
          </w:p>
          <w:p w:rsidR="00937B5D" w:rsidRPr="00516ADE" w:rsidRDefault="00937B5D" w:rsidP="00937B5D">
            <w:pPr>
              <w:rPr>
                <w:rFonts w:ascii="Garamond" w:hAnsi="Garamond" w:cs="Arial"/>
                <w:b/>
                <w:szCs w:val="24"/>
                <w:u w:val="single"/>
              </w:rPr>
            </w:pPr>
            <w:r w:rsidRPr="00516ADE">
              <w:rPr>
                <w:rFonts w:ascii="Garamond" w:hAnsi="Garamond" w:cs="Arial"/>
                <w:b/>
                <w:szCs w:val="24"/>
                <w:u w:val="single"/>
              </w:rPr>
              <w:t>IV. Helyszínek</w:t>
            </w:r>
          </w:p>
          <w:p w:rsidR="00937B5D" w:rsidRPr="00516ADE" w:rsidRDefault="00937B5D" w:rsidP="00937B5D">
            <w:pPr>
              <w:rPr>
                <w:rFonts w:ascii="Garamond" w:hAnsi="Garamond" w:cs="Arial"/>
                <w:b/>
                <w:szCs w:val="24"/>
                <w:u w:val="single"/>
              </w:rPr>
            </w:pPr>
          </w:p>
          <w:p w:rsidR="00937B5D" w:rsidRPr="00516ADE" w:rsidRDefault="00937B5D" w:rsidP="00937B5D">
            <w:pPr>
              <w:ind w:firstLine="708"/>
              <w:jc w:val="both"/>
              <w:rPr>
                <w:rFonts w:ascii="Garamond" w:hAnsi="Garamond" w:cs="Arial"/>
                <w:sz w:val="22"/>
                <w:szCs w:val="22"/>
              </w:rPr>
            </w:pPr>
            <w:r w:rsidRPr="00516ADE">
              <w:rPr>
                <w:rFonts w:ascii="Garamond" w:hAnsi="Garamond" w:cs="Arial"/>
                <w:b/>
                <w:sz w:val="22"/>
                <w:szCs w:val="22"/>
              </w:rPr>
              <w:t>a.) Nem automata öntözőhálózatok, parkok, játszóterek</w:t>
            </w:r>
            <w:r w:rsidRPr="00516ADE">
              <w:rPr>
                <w:rFonts w:ascii="Garamond" w:hAnsi="Garamond" w:cs="Arial"/>
                <w:sz w:val="22"/>
                <w:szCs w:val="22"/>
              </w:rPr>
              <w:t xml:space="preserve">: lakótelepen a Szivárvány utcától Ny-ra eső területen; Szivárvány utcában a Patkó utcától kiinduló vezeték; Ifjúság utcai vezeték; Szabadság út 134. Polgármesteri Hivatal előtt lévő; Károly király úti; Kőláb utcai körforgalomnál lévő; lakótelepi főpark (szökőkút és ivókút is); Szabadság út 124-128. előtt; Domb utcai park (ivókút is); Szivárvány u. - Puskás T. u. sarkán lévő hálózat (ivókút is); Patkó utcai játszótér öntöző </w:t>
            </w:r>
            <w:r w:rsidRPr="00516ADE">
              <w:rPr>
                <w:rFonts w:ascii="Garamond" w:hAnsi="Garamond" w:cs="Arial"/>
                <w:sz w:val="22"/>
                <w:szCs w:val="22"/>
              </w:rPr>
              <w:lastRenderedPageBreak/>
              <w:t>hálózat; fűtőmű melletti játszótér öntöző hálózat (ivókút is); gördeszka pálya öntözőhálózat (ivókút is); Köz tér hálózat, medence architektúra; Hosszúréti patak melletti öntöző hálózat; Kőhegyi ivókút (Felsősor u.); Tárogató utcai ivókút öntözőszem; Munkácsy u. – Petőfi u. játszótér ivókút; Törökugrató erdei játszótér ivókút; Lévai utca I. házak közötti részen (öntözőhálózat, 8 db kerti locsolócsap, 1 db ivókút); Lévai utca II. gyepfelület (öntözőhálózat, 1 db ivókút, 6 db kerti locsolócsap); Hosszúréti patak III. ütem (1 db ivókút); Máriavölgy utcai játszótér (ivókút, tömlőcsatlakozás, szikkasztó); Csalit u. – Cserebogár u. murvabánya rendezése, játszóhely kialakítása után (ivókút, tömlőcsatlakozás, szikkasztó); Törökugrató tanösvény I. ütem (ivókút, kerti locsolócsap, szikkasztó); Clementis utcai játszótér (régi bekötés felhasználása, ivókút, kerti locsolócsap); Stefánia utcai játszótér (új vízbekötés, ivókút, kerti locsolócsap); Őszibarack u. 3216/2 hrsz. (ivókút, régi vízóra akna és bekötés felhasználása); Kőhegyi játszótér Ostor u. 1588 hrsz. (régi bekötés Önkormányzat nevére átírással, új vízóraakna építése, ivókút, automata öntözőrendszer); Ifjúság utcai park 4149/37 hrsz. (új vízbekötés, automata rendszer, ivókút, párásító vízjáték gépészaknával, kerti locsolócsapok).</w:t>
            </w:r>
          </w:p>
          <w:p w:rsidR="00937B5D" w:rsidRPr="00516ADE" w:rsidRDefault="00937B5D" w:rsidP="00937B5D">
            <w:pPr>
              <w:ind w:firstLine="708"/>
              <w:jc w:val="both"/>
              <w:rPr>
                <w:rFonts w:ascii="Garamond" w:hAnsi="Garamond" w:cs="Arial"/>
                <w:szCs w:val="24"/>
              </w:rPr>
            </w:pPr>
          </w:p>
          <w:p w:rsidR="00937B5D" w:rsidRPr="00516ADE" w:rsidRDefault="00937B5D" w:rsidP="00937B5D">
            <w:pPr>
              <w:ind w:firstLine="708"/>
              <w:jc w:val="both"/>
              <w:rPr>
                <w:rFonts w:ascii="Garamond" w:hAnsi="Garamond" w:cs="Arial"/>
                <w:szCs w:val="24"/>
              </w:rPr>
            </w:pPr>
            <w:r w:rsidRPr="00516ADE">
              <w:rPr>
                <w:rFonts w:ascii="Garamond" w:hAnsi="Garamond" w:cs="Arial"/>
                <w:b/>
                <w:szCs w:val="24"/>
              </w:rPr>
              <w:t>b.) Automata öntözőhálózatok</w:t>
            </w:r>
            <w:r w:rsidRPr="00516ADE">
              <w:rPr>
                <w:rFonts w:ascii="Garamond" w:hAnsi="Garamond" w:cs="Arial"/>
                <w:szCs w:val="24"/>
              </w:rPr>
              <w:t>:</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Károly Király utca</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Templom tér</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Budapesti út</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Kötő utcai park</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Csillag utcai park</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Kálvária tér</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Baross utca (buszvégállomás)</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Kolozsvári utca (Hosszúréti patak melletti park)</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Sport utca (Auchan) körforgalom</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Szabadság út</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Bretzfeld utca</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Baross utca – Bretzfeld utca körforgalom</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Garibaldi utca (Mömax) körforgalom</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Szabadság út – Szivárvány utca körforgalom</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Szabadság út – Károly király utca körforgalom</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Szellő utcai park (1800 m</w:t>
            </w:r>
            <w:r w:rsidRPr="00516ADE">
              <w:rPr>
                <w:rFonts w:ascii="Calibri" w:hAnsi="Calibri"/>
                <w:sz w:val="22"/>
                <w:szCs w:val="22"/>
              </w:rPr>
              <w:t>²</w:t>
            </w:r>
            <w:r w:rsidRPr="00516ADE">
              <w:rPr>
                <w:rFonts w:ascii="Garamond" w:hAnsi="Garamond"/>
                <w:sz w:val="22"/>
                <w:szCs w:val="22"/>
              </w:rPr>
              <w:t>)</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Garibaldi utca (Media Markt) körforgalom (100 m</w:t>
            </w:r>
            <w:r w:rsidRPr="00516ADE">
              <w:rPr>
                <w:rFonts w:ascii="Calibri" w:hAnsi="Calibri"/>
                <w:sz w:val="22"/>
                <w:szCs w:val="22"/>
              </w:rPr>
              <w:t>²</w:t>
            </w:r>
            <w:r w:rsidRPr="00516ADE">
              <w:rPr>
                <w:rFonts w:ascii="Garamond" w:hAnsi="Garamond"/>
                <w:sz w:val="22"/>
                <w:szCs w:val="22"/>
              </w:rPr>
              <w:t>)</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Kolozsvári utca – Seregély utca körforgalom (220 m</w:t>
            </w:r>
            <w:r w:rsidRPr="00516ADE">
              <w:rPr>
                <w:rFonts w:ascii="Calibri" w:hAnsi="Calibri"/>
                <w:sz w:val="22"/>
                <w:szCs w:val="22"/>
              </w:rPr>
              <w:t>²</w:t>
            </w:r>
            <w:r w:rsidRPr="00516ADE">
              <w:rPr>
                <w:rFonts w:ascii="Garamond" w:hAnsi="Garamond"/>
                <w:sz w:val="22"/>
                <w:szCs w:val="22"/>
              </w:rPr>
              <w:t>)</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Kőhíd utca – Kőfejtő utca körforgalom (100 m</w:t>
            </w:r>
            <w:r w:rsidRPr="00516ADE">
              <w:rPr>
                <w:rFonts w:ascii="Calibri" w:hAnsi="Calibri"/>
                <w:sz w:val="22"/>
                <w:szCs w:val="22"/>
              </w:rPr>
              <w:t>²</w:t>
            </w:r>
            <w:r w:rsidRPr="00516ADE">
              <w:rPr>
                <w:rFonts w:ascii="Garamond" w:hAnsi="Garamond"/>
                <w:sz w:val="22"/>
                <w:szCs w:val="22"/>
              </w:rPr>
              <w:t>)</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Ifjúság utcai park</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1-es iskola előtti szakasz</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Ostor utcai játszótér</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Ifjúság utcai park kutyafuttató</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Szabadság út – Bretzfeld utca körforgalom</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Kolozsvári utcai labdarúgópálya</w:t>
            </w:r>
          </w:p>
          <w:p w:rsidR="00937B5D" w:rsidRPr="00516ADE" w:rsidRDefault="00937B5D" w:rsidP="00937B5D">
            <w:pPr>
              <w:ind w:left="708" w:firstLine="708"/>
              <w:rPr>
                <w:rFonts w:ascii="Garamond" w:hAnsi="Garamond"/>
                <w:sz w:val="22"/>
                <w:szCs w:val="22"/>
              </w:rPr>
            </w:pPr>
          </w:p>
          <w:p w:rsidR="00937B5D" w:rsidRPr="00516ADE" w:rsidRDefault="00937B5D" w:rsidP="00937B5D">
            <w:pPr>
              <w:ind w:firstLine="708"/>
              <w:jc w:val="both"/>
              <w:rPr>
                <w:rFonts w:ascii="Garamond" w:hAnsi="Garamond" w:cs="Arial"/>
                <w:b/>
                <w:szCs w:val="24"/>
              </w:rPr>
            </w:pPr>
            <w:r w:rsidRPr="00516ADE">
              <w:rPr>
                <w:rFonts w:ascii="Garamond" w:hAnsi="Garamond" w:cs="Arial"/>
                <w:b/>
                <w:sz w:val="22"/>
                <w:szCs w:val="22"/>
              </w:rPr>
              <w:t>c</w:t>
            </w:r>
            <w:r w:rsidRPr="00516ADE">
              <w:rPr>
                <w:rFonts w:ascii="Garamond" w:hAnsi="Garamond" w:cs="Arial"/>
                <w:b/>
                <w:szCs w:val="24"/>
              </w:rPr>
              <w:t>.) Ivó-kutak:</w:t>
            </w:r>
          </w:p>
          <w:tbl>
            <w:tblPr>
              <w:tblW w:w="5844" w:type="dxa"/>
              <w:tblInd w:w="55" w:type="dxa"/>
              <w:tblCellMar>
                <w:left w:w="70" w:type="dxa"/>
                <w:right w:w="70" w:type="dxa"/>
              </w:tblCellMar>
              <w:tblLook w:val="04A0" w:firstRow="1" w:lastRow="0" w:firstColumn="1" w:lastColumn="0" w:noHBand="0" w:noVBand="1"/>
            </w:tblPr>
            <w:tblGrid>
              <w:gridCol w:w="4694"/>
              <w:gridCol w:w="190"/>
              <w:gridCol w:w="960"/>
            </w:tblGrid>
            <w:tr w:rsidR="00937B5D" w:rsidRPr="00516ADE" w:rsidTr="00937B5D">
              <w:trPr>
                <w:trHeight w:val="360"/>
              </w:trPr>
              <w:tc>
                <w:tcPr>
                  <w:tcW w:w="48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7B5D" w:rsidRPr="00516ADE" w:rsidRDefault="00937B5D" w:rsidP="00937B5D">
                  <w:pPr>
                    <w:jc w:val="center"/>
                    <w:rPr>
                      <w:rFonts w:ascii="Calibri" w:hAnsi="Calibri"/>
                      <w:szCs w:val="22"/>
                      <w:u w:val="single"/>
                    </w:rPr>
                  </w:pPr>
                  <w:r w:rsidRPr="00516ADE">
                    <w:rPr>
                      <w:rFonts w:ascii="Calibri" w:hAnsi="Calibri"/>
                      <w:sz w:val="22"/>
                      <w:szCs w:val="22"/>
                      <w:u w:val="single"/>
                    </w:rPr>
                    <w:t>helyszín</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u w:val="single"/>
                    </w:rPr>
                  </w:pPr>
                  <w:r w:rsidRPr="00516ADE">
                    <w:rPr>
                      <w:rFonts w:ascii="Calibri" w:hAnsi="Calibri"/>
                      <w:sz w:val="22"/>
                      <w:szCs w:val="22"/>
                      <w:u w:val="single"/>
                    </w:rPr>
                    <w:t>db</w:t>
                  </w:r>
                </w:p>
              </w:tc>
            </w:tr>
            <w:tr w:rsidR="00937B5D" w:rsidRPr="00516ADE" w:rsidTr="00937B5D">
              <w:trPr>
                <w:trHeight w:val="330"/>
              </w:trPr>
              <w:tc>
                <w:tcPr>
                  <w:tcW w:w="48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Árvácska utca (bánya bejárata)</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8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7B5D" w:rsidRPr="004E3EA9" w:rsidRDefault="00937B5D" w:rsidP="00937B5D">
                  <w:pPr>
                    <w:rPr>
                      <w:rFonts w:ascii="Calibri" w:hAnsi="Calibri"/>
                      <w:color w:val="000000" w:themeColor="text1"/>
                      <w:szCs w:val="22"/>
                    </w:rPr>
                  </w:pPr>
                  <w:r w:rsidRPr="004E3EA9">
                    <w:rPr>
                      <w:rFonts w:ascii="Calibri" w:hAnsi="Calibri"/>
                      <w:color w:val="000000" w:themeColor="text1"/>
                      <w:sz w:val="22"/>
                      <w:szCs w:val="22"/>
                    </w:rPr>
                    <w:t>Felleg utca (kutyafuttató</w:t>
                  </w:r>
                  <w:r w:rsidRPr="004E3EA9">
                    <w:rPr>
                      <w:rFonts w:ascii="Calibri" w:hAnsi="Calibri"/>
                      <w:color w:val="000000" w:themeColor="text1"/>
                      <w:szCs w:val="22"/>
                    </w:rPr>
                    <w:t>)</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4E3EA9">
                    <w:rPr>
                      <w:rFonts w:ascii="Calibri" w:hAnsi="Calibri"/>
                      <w:color w:val="000000" w:themeColor="text1"/>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4E3EA9" w:rsidRDefault="00937B5D" w:rsidP="00937B5D">
                  <w:pPr>
                    <w:rPr>
                      <w:rFonts w:ascii="Calibri" w:hAnsi="Calibri"/>
                      <w:color w:val="000000" w:themeColor="text1"/>
                      <w:szCs w:val="22"/>
                    </w:rPr>
                  </w:pPr>
                  <w:r w:rsidRPr="004E3EA9">
                    <w:rPr>
                      <w:rFonts w:ascii="Calibri" w:hAnsi="Calibri"/>
                      <w:color w:val="000000" w:themeColor="text1"/>
                      <w:sz w:val="22"/>
                      <w:szCs w:val="22"/>
                    </w:rPr>
                    <w:t>Bazsarózsa utca (játszótér)</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88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Bretzfeld utca (játszótér a fűtőmű mellett)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single" w:sz="8" w:space="0" w:color="auto"/>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Clementis László utca (játszótér)</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4"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Cserebogár utca (játszótér)</w:t>
                  </w:r>
                </w:p>
              </w:tc>
              <w:tc>
                <w:tcPr>
                  <w:tcW w:w="190" w:type="dxa"/>
                  <w:tcBorders>
                    <w:top w:val="nil"/>
                    <w:left w:val="nil"/>
                    <w:bottom w:val="single" w:sz="4"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66"/>
              </w:trPr>
              <w:tc>
                <w:tcPr>
                  <w:tcW w:w="48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Domb utca (játszótér)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single" w:sz="4" w:space="0" w:color="auto"/>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Felsősor utca (falikút)</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Ifjúság utca (park+kutyafuttató kerti csap)</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8D07DF" w:rsidRDefault="00937B5D" w:rsidP="00937B5D">
                  <w:pPr>
                    <w:jc w:val="center"/>
                    <w:rPr>
                      <w:rFonts w:ascii="Calibri" w:hAnsi="Calibri"/>
                      <w:szCs w:val="22"/>
                    </w:rPr>
                  </w:pPr>
                  <w:r w:rsidRPr="008D07DF">
                    <w:rPr>
                      <w:rFonts w:ascii="Calibri" w:hAnsi="Calibri"/>
                      <w:sz w:val="22"/>
                      <w:szCs w:val="22"/>
                    </w:rPr>
                    <w:t>2</w:t>
                  </w:r>
                </w:p>
              </w:tc>
            </w:tr>
            <w:tr w:rsidR="00937B5D" w:rsidRPr="00516ADE" w:rsidTr="00937B5D">
              <w:trPr>
                <w:trHeight w:val="330"/>
              </w:trPr>
              <w:tc>
                <w:tcPr>
                  <w:tcW w:w="4694" w:type="dxa"/>
                  <w:tcBorders>
                    <w:top w:val="single" w:sz="8" w:space="0" w:color="auto"/>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Iskola tér (Friedmann ház mögött)</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4E3EA9">
              <w:trPr>
                <w:trHeight w:val="330"/>
              </w:trPr>
              <w:tc>
                <w:tcPr>
                  <w:tcW w:w="48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Kolozsvári utca (Hosszúréti patak melletti park)</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6</w:t>
                  </w:r>
                </w:p>
              </w:tc>
            </w:tr>
            <w:tr w:rsidR="00937B5D" w:rsidRPr="00516ADE" w:rsidTr="004E3EA9">
              <w:trPr>
                <w:trHeight w:val="330"/>
              </w:trPr>
              <w:tc>
                <w:tcPr>
                  <w:tcW w:w="4694" w:type="dxa"/>
                  <w:tcBorders>
                    <w:top w:val="single" w:sz="8" w:space="0" w:color="auto"/>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lastRenderedPageBreak/>
                    <w:t>Lévai utca ("U" alakjában lévő park)</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2</w:t>
                  </w:r>
                </w:p>
              </w:tc>
            </w:tr>
            <w:tr w:rsidR="00937B5D" w:rsidRPr="00516ADE" w:rsidTr="004E3EA9">
              <w:trPr>
                <w:trHeight w:val="330"/>
              </w:trPr>
              <w:tc>
                <w:tcPr>
                  <w:tcW w:w="4694" w:type="dxa"/>
                  <w:tcBorders>
                    <w:top w:val="single" w:sz="8" w:space="0" w:color="auto"/>
                    <w:left w:val="single" w:sz="8" w:space="0" w:color="auto"/>
                    <w:bottom w:val="single" w:sz="4"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Lévai utca és Ifjúság utca között (park)</w:t>
                  </w:r>
                </w:p>
              </w:tc>
              <w:tc>
                <w:tcPr>
                  <w:tcW w:w="190" w:type="dxa"/>
                  <w:tcBorders>
                    <w:top w:val="nil"/>
                    <w:left w:val="nil"/>
                    <w:bottom w:val="single" w:sz="4"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2</w:t>
                  </w:r>
                </w:p>
              </w:tc>
            </w:tr>
            <w:tr w:rsidR="00937B5D" w:rsidRPr="00516ADE" w:rsidTr="004E3EA9">
              <w:trPr>
                <w:trHeight w:val="330"/>
              </w:trPr>
              <w:tc>
                <w:tcPr>
                  <w:tcW w:w="4694" w:type="dxa"/>
                  <w:tcBorders>
                    <w:top w:val="single" w:sz="4" w:space="0" w:color="auto"/>
                    <w:left w:val="single" w:sz="4" w:space="0" w:color="auto"/>
                    <w:bottom w:val="single" w:sz="4"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Máriavölgy utca (játszótér)</w:t>
                  </w:r>
                </w:p>
              </w:tc>
              <w:tc>
                <w:tcPr>
                  <w:tcW w:w="190" w:type="dxa"/>
                  <w:tcBorders>
                    <w:top w:val="single" w:sz="4" w:space="0" w:color="auto"/>
                    <w:bottom w:val="single" w:sz="4" w:space="0" w:color="auto"/>
                    <w:right w:val="single" w:sz="4"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4E3EA9">
              <w:trPr>
                <w:trHeight w:val="330"/>
              </w:trPr>
              <w:tc>
                <w:tcPr>
                  <w:tcW w:w="4694" w:type="dxa"/>
                  <w:tcBorders>
                    <w:top w:val="single" w:sz="4" w:space="0" w:color="auto"/>
                    <w:left w:val="single" w:sz="8" w:space="0" w:color="auto"/>
                    <w:bottom w:val="single" w:sz="8" w:space="0" w:color="auto"/>
                    <w:right w:val="nil"/>
                  </w:tcBorders>
                  <w:shd w:val="clear" w:color="auto" w:fill="auto"/>
                  <w:noWrap/>
                  <w:vAlign w:val="bottom"/>
                </w:tcPr>
                <w:p w:rsidR="00937B5D" w:rsidRPr="00516ADE" w:rsidRDefault="00937B5D" w:rsidP="00937B5D">
                  <w:pPr>
                    <w:rPr>
                      <w:rFonts w:ascii="Calibri" w:hAnsi="Calibri"/>
                      <w:szCs w:val="22"/>
                    </w:rPr>
                  </w:pPr>
                  <w:r w:rsidRPr="00516ADE">
                    <w:rPr>
                      <w:rFonts w:ascii="Calibri" w:hAnsi="Calibri"/>
                      <w:sz w:val="22"/>
                      <w:szCs w:val="22"/>
                    </w:rPr>
                    <w:t>Nádasdűlő 5. és 21. (játszótér)</w:t>
                  </w:r>
                </w:p>
              </w:tc>
              <w:tc>
                <w:tcPr>
                  <w:tcW w:w="190" w:type="dxa"/>
                  <w:tcBorders>
                    <w:top w:val="single" w:sz="4" w:space="0" w:color="auto"/>
                    <w:left w:val="nil"/>
                    <w:bottom w:val="single" w:sz="8" w:space="0" w:color="auto"/>
                    <w:right w:val="single" w:sz="8" w:space="0" w:color="auto"/>
                  </w:tcBorders>
                  <w:shd w:val="clear" w:color="auto" w:fill="auto"/>
                  <w:noWrap/>
                  <w:vAlign w:val="bottom"/>
                </w:tcPr>
                <w:p w:rsidR="00937B5D" w:rsidRPr="00516ADE" w:rsidRDefault="00937B5D" w:rsidP="00937B5D">
                  <w:pPr>
                    <w:rPr>
                      <w:rFonts w:ascii="Calibri" w:hAnsi="Calibri"/>
                      <w:szCs w:val="22"/>
                    </w:rPr>
                  </w:pPr>
                </w:p>
              </w:tc>
              <w:tc>
                <w:tcPr>
                  <w:tcW w:w="960" w:type="dxa"/>
                  <w:tcBorders>
                    <w:top w:val="single" w:sz="4" w:space="0" w:color="auto"/>
                    <w:left w:val="nil"/>
                    <w:bottom w:val="single" w:sz="8" w:space="0" w:color="auto"/>
                    <w:right w:val="single" w:sz="8" w:space="0" w:color="auto"/>
                  </w:tcBorders>
                  <w:shd w:val="clear" w:color="auto" w:fill="auto"/>
                  <w:noWrap/>
                  <w:vAlign w:val="bottom"/>
                </w:tcPr>
                <w:p w:rsidR="00937B5D" w:rsidRPr="00516ADE" w:rsidRDefault="00937B5D" w:rsidP="00937B5D">
                  <w:pPr>
                    <w:jc w:val="center"/>
                    <w:rPr>
                      <w:rFonts w:ascii="Calibri" w:hAnsi="Calibri"/>
                      <w:szCs w:val="22"/>
                    </w:rPr>
                  </w:pPr>
                  <w:r w:rsidRPr="00516ADE">
                    <w:rPr>
                      <w:rFonts w:ascii="Calibri" w:hAnsi="Calibri"/>
                      <w:sz w:val="22"/>
                      <w:szCs w:val="22"/>
                    </w:rPr>
                    <w:t>2</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tcPr>
                <w:p w:rsidR="00937B5D" w:rsidRPr="00516ADE" w:rsidRDefault="00937B5D" w:rsidP="00937B5D">
                  <w:pPr>
                    <w:rPr>
                      <w:rFonts w:ascii="Calibri" w:hAnsi="Calibri"/>
                      <w:szCs w:val="22"/>
                    </w:rPr>
                  </w:pPr>
                  <w:r w:rsidRPr="00516ADE">
                    <w:rPr>
                      <w:rFonts w:ascii="Calibri" w:hAnsi="Calibri"/>
                      <w:sz w:val="22"/>
                      <w:szCs w:val="22"/>
                    </w:rPr>
                    <w:t>Nádasdűlő kutyafuttató (kerti csap)</w:t>
                  </w:r>
                </w:p>
              </w:tc>
              <w:tc>
                <w:tcPr>
                  <w:tcW w:w="190" w:type="dxa"/>
                  <w:tcBorders>
                    <w:top w:val="nil"/>
                    <w:left w:val="nil"/>
                    <w:bottom w:val="single" w:sz="8" w:space="0" w:color="auto"/>
                    <w:right w:val="single" w:sz="8" w:space="0" w:color="auto"/>
                  </w:tcBorders>
                  <w:shd w:val="clear" w:color="auto" w:fill="auto"/>
                  <w:noWrap/>
                  <w:vAlign w:val="bottom"/>
                </w:tcPr>
                <w:p w:rsidR="00937B5D" w:rsidRPr="00516ADE" w:rsidRDefault="00937B5D" w:rsidP="00937B5D">
                  <w:pPr>
                    <w:rPr>
                      <w:rFonts w:ascii="Calibri" w:hAnsi="Calibri"/>
                      <w:szCs w:val="22"/>
                    </w:rPr>
                  </w:pPr>
                </w:p>
              </w:tc>
              <w:tc>
                <w:tcPr>
                  <w:tcW w:w="960" w:type="dxa"/>
                  <w:tcBorders>
                    <w:top w:val="nil"/>
                    <w:left w:val="nil"/>
                    <w:bottom w:val="single" w:sz="8" w:space="0" w:color="auto"/>
                    <w:right w:val="single" w:sz="8" w:space="0" w:color="auto"/>
                  </w:tcBorders>
                  <w:shd w:val="clear" w:color="auto" w:fill="auto"/>
                  <w:noWrap/>
                  <w:vAlign w:val="bottom"/>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Ostor utca (játszótér)</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Őszibarack utca (iskola mellett)</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single" w:sz="8" w:space="0" w:color="auto"/>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Petőfi Sándor utca (játszótér)</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Stefánia utca (játszótér)</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8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Szivárvány utca - Puskás Tivadar utca (játszótér)</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Tárogató utca (park)</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Thököly utca (játszótér)</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8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7B5D" w:rsidRPr="00516ADE" w:rsidRDefault="00937B5D" w:rsidP="00937B5D">
                  <w:pPr>
                    <w:jc w:val="right"/>
                    <w:rPr>
                      <w:rFonts w:ascii="Calibri" w:hAnsi="Calibri"/>
                      <w:b/>
                      <w:bCs/>
                      <w:szCs w:val="24"/>
                    </w:rPr>
                  </w:pPr>
                  <w:r w:rsidRPr="00516ADE">
                    <w:rPr>
                      <w:rFonts w:ascii="Calibri" w:hAnsi="Calibri"/>
                      <w:b/>
                      <w:bCs/>
                      <w:szCs w:val="24"/>
                    </w:rPr>
                    <w:t>Összesen:</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b/>
                      <w:bCs/>
                      <w:szCs w:val="24"/>
                    </w:rPr>
                  </w:pPr>
                  <w:r w:rsidRPr="004E3EA9">
                    <w:rPr>
                      <w:rFonts w:ascii="Calibri" w:hAnsi="Calibri"/>
                      <w:b/>
                      <w:bCs/>
                      <w:color w:val="000000" w:themeColor="text1"/>
                      <w:szCs w:val="24"/>
                    </w:rPr>
                    <w:t>32</w:t>
                  </w:r>
                </w:p>
              </w:tc>
            </w:tr>
          </w:tbl>
          <w:p w:rsidR="008D07DF" w:rsidRDefault="008D07DF" w:rsidP="00557B68">
            <w:pPr>
              <w:rPr>
                <w:rFonts w:ascii="Garamond" w:hAnsi="Garamond"/>
                <w:b/>
                <w:szCs w:val="24"/>
              </w:rPr>
            </w:pPr>
          </w:p>
          <w:p w:rsidR="00937B5D" w:rsidRPr="00516ADE" w:rsidRDefault="00937B5D" w:rsidP="00937B5D">
            <w:pPr>
              <w:ind w:firstLine="708"/>
              <w:rPr>
                <w:rFonts w:ascii="Garamond" w:hAnsi="Garamond"/>
                <w:b/>
                <w:szCs w:val="24"/>
              </w:rPr>
            </w:pPr>
            <w:r w:rsidRPr="00516ADE">
              <w:rPr>
                <w:rFonts w:ascii="Garamond" w:hAnsi="Garamond"/>
                <w:b/>
                <w:szCs w:val="24"/>
              </w:rPr>
              <w:t>d.) Szökőkutak:</w:t>
            </w:r>
          </w:p>
          <w:p w:rsidR="00937B5D" w:rsidRPr="00516ADE" w:rsidRDefault="00937B5D" w:rsidP="00937B5D">
            <w:pPr>
              <w:rPr>
                <w:rFonts w:ascii="Garamond" w:hAnsi="Garamond"/>
                <w:sz w:val="22"/>
                <w:szCs w:val="22"/>
              </w:rPr>
            </w:pPr>
            <w:r w:rsidRPr="00516ADE">
              <w:rPr>
                <w:rFonts w:ascii="Garamond" w:hAnsi="Garamond"/>
                <w:szCs w:val="24"/>
              </w:rPr>
              <w:tab/>
            </w:r>
            <w:r w:rsidRPr="00516ADE">
              <w:rPr>
                <w:rFonts w:ascii="Garamond" w:hAnsi="Garamond"/>
                <w:szCs w:val="24"/>
              </w:rPr>
              <w:tab/>
            </w:r>
            <w:r w:rsidRPr="00516ADE">
              <w:rPr>
                <w:rFonts w:ascii="Garamond" w:hAnsi="Garamond"/>
                <w:sz w:val="22"/>
                <w:szCs w:val="22"/>
              </w:rPr>
              <w:t>Csillag utca</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Kálvária tér</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Köz tér</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Kötő utca</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Lévai utca (lakótelepi rekreációs parkban)</w:t>
            </w:r>
          </w:p>
          <w:p w:rsidR="00937B5D" w:rsidRPr="00516ADE" w:rsidRDefault="00937B5D" w:rsidP="00937B5D">
            <w:pPr>
              <w:rPr>
                <w:rFonts w:ascii="Garamond" w:hAnsi="Garamond"/>
                <w:sz w:val="22"/>
                <w:szCs w:val="22"/>
              </w:rPr>
            </w:pPr>
          </w:p>
          <w:p w:rsidR="00937B5D" w:rsidRPr="00516ADE" w:rsidRDefault="00937B5D" w:rsidP="00937B5D">
            <w:pPr>
              <w:tabs>
                <w:tab w:val="left" w:pos="1418"/>
              </w:tabs>
              <w:ind w:firstLine="709"/>
              <w:jc w:val="both"/>
              <w:rPr>
                <w:rFonts w:ascii="Garamond" w:hAnsi="Garamond"/>
                <w:b/>
              </w:rPr>
            </w:pPr>
            <w:r w:rsidRPr="00516ADE">
              <w:rPr>
                <w:rFonts w:ascii="Garamond" w:hAnsi="Garamond"/>
                <w:b/>
              </w:rPr>
              <w:t>e.) Dísz-kutak:</w:t>
            </w:r>
          </w:p>
          <w:p w:rsidR="00937B5D" w:rsidRPr="00516ADE" w:rsidRDefault="00937B5D" w:rsidP="00937B5D">
            <w:pPr>
              <w:tabs>
                <w:tab w:val="left" w:pos="1418"/>
                <w:tab w:val="left" w:pos="5103"/>
              </w:tabs>
              <w:jc w:val="both"/>
              <w:rPr>
                <w:rFonts w:ascii="Garamond" w:hAnsi="Garamond"/>
                <w:sz w:val="22"/>
                <w:szCs w:val="22"/>
              </w:rPr>
            </w:pPr>
            <w:r w:rsidRPr="00516ADE">
              <w:rPr>
                <w:rFonts w:ascii="Garamond" w:hAnsi="Garamond"/>
              </w:rPr>
              <w:tab/>
            </w:r>
            <w:r w:rsidRPr="00516ADE">
              <w:rPr>
                <w:rFonts w:ascii="Garamond" w:hAnsi="Garamond"/>
                <w:sz w:val="22"/>
                <w:szCs w:val="22"/>
              </w:rPr>
              <w:t>Templom tér</w:t>
            </w:r>
          </w:p>
          <w:p w:rsidR="00937B5D" w:rsidRPr="00516ADE" w:rsidRDefault="00937B5D" w:rsidP="00937B5D">
            <w:pPr>
              <w:tabs>
                <w:tab w:val="left" w:pos="1418"/>
                <w:tab w:val="left" w:pos="5103"/>
              </w:tabs>
              <w:jc w:val="both"/>
              <w:rPr>
                <w:rFonts w:ascii="Garamond" w:hAnsi="Garamond"/>
                <w:sz w:val="22"/>
                <w:szCs w:val="22"/>
              </w:rPr>
            </w:pPr>
            <w:r w:rsidRPr="00516ADE">
              <w:rPr>
                <w:rFonts w:ascii="Garamond" w:hAnsi="Garamond"/>
                <w:sz w:val="22"/>
                <w:szCs w:val="22"/>
              </w:rPr>
              <w:tab/>
              <w:t>Kálvária tér</w:t>
            </w:r>
          </w:p>
          <w:p w:rsidR="00937B5D" w:rsidRPr="00516ADE" w:rsidRDefault="00937B5D" w:rsidP="00937B5D">
            <w:pPr>
              <w:tabs>
                <w:tab w:val="left" w:pos="1418"/>
                <w:tab w:val="left" w:pos="5103"/>
              </w:tabs>
              <w:jc w:val="both"/>
              <w:rPr>
                <w:rFonts w:ascii="Garamond" w:hAnsi="Garamond"/>
                <w:sz w:val="22"/>
                <w:szCs w:val="22"/>
              </w:rPr>
            </w:pPr>
            <w:r w:rsidRPr="00516ADE">
              <w:rPr>
                <w:rFonts w:ascii="Garamond" w:hAnsi="Garamond"/>
                <w:sz w:val="22"/>
                <w:szCs w:val="22"/>
              </w:rPr>
              <w:tab/>
              <w:t>Ifjúság utca (Friedmann ház melletti játszótérnél)</w:t>
            </w:r>
          </w:p>
          <w:p w:rsidR="00937B5D" w:rsidRPr="00516ADE" w:rsidRDefault="00937B5D" w:rsidP="00937B5D">
            <w:pPr>
              <w:tabs>
                <w:tab w:val="left" w:pos="1418"/>
                <w:tab w:val="left" w:pos="5103"/>
              </w:tabs>
              <w:jc w:val="both"/>
              <w:rPr>
                <w:rFonts w:ascii="Garamond" w:hAnsi="Garamond"/>
                <w:sz w:val="22"/>
                <w:szCs w:val="22"/>
              </w:rPr>
            </w:pPr>
            <w:r w:rsidRPr="00516ADE">
              <w:rPr>
                <w:rFonts w:ascii="Garamond" w:hAnsi="Garamond"/>
                <w:sz w:val="22"/>
                <w:szCs w:val="22"/>
              </w:rPr>
              <w:tab/>
              <w:t>Kőhíd utca – Kőfejtő utca körforgalom mellett</w:t>
            </w:r>
          </w:p>
          <w:p w:rsidR="00937B5D" w:rsidRPr="00516ADE" w:rsidRDefault="00937B5D" w:rsidP="00937B5D">
            <w:pPr>
              <w:tabs>
                <w:tab w:val="left" w:pos="1418"/>
                <w:tab w:val="left" w:pos="5103"/>
              </w:tabs>
              <w:jc w:val="both"/>
              <w:rPr>
                <w:rFonts w:ascii="Garamond" w:hAnsi="Garamond"/>
                <w:sz w:val="22"/>
                <w:szCs w:val="22"/>
              </w:rPr>
            </w:pPr>
            <w:r w:rsidRPr="00516ADE">
              <w:rPr>
                <w:rFonts w:ascii="Garamond" w:hAnsi="Garamond"/>
                <w:sz w:val="22"/>
                <w:szCs w:val="22"/>
              </w:rPr>
              <w:tab/>
              <w:t>Beregszászi utca 2. (óvoda játszóudvarán)</w:t>
            </w:r>
          </w:p>
          <w:p w:rsidR="004052E6" w:rsidRPr="004052E6" w:rsidRDefault="00937B5D" w:rsidP="004052E6">
            <w:pPr>
              <w:ind w:left="1388" w:hanging="1388"/>
              <w:rPr>
                <w:rFonts w:ascii="Garamond" w:hAnsi="Garamond"/>
                <w:sz w:val="22"/>
                <w:szCs w:val="22"/>
              </w:rPr>
            </w:pPr>
            <w:r w:rsidRPr="00516ADE">
              <w:rPr>
                <w:rFonts w:ascii="Garamond" w:hAnsi="Garamond"/>
                <w:sz w:val="22"/>
                <w:szCs w:val="22"/>
              </w:rPr>
              <w:tab/>
              <w:t xml:space="preserve">Árok utca (szabadidő park </w:t>
            </w:r>
            <w:proofErr w:type="gramStart"/>
            <w:r w:rsidRPr="00516ADE">
              <w:rPr>
                <w:rFonts w:ascii="Garamond" w:hAnsi="Garamond"/>
                <w:sz w:val="22"/>
                <w:szCs w:val="22"/>
              </w:rPr>
              <w:t>területén</w:t>
            </w:r>
            <w:r w:rsidR="00557B68">
              <w:rPr>
                <w:rFonts w:ascii="Garamond" w:hAnsi="Garamond"/>
                <w:sz w:val="22"/>
                <w:szCs w:val="22"/>
              </w:rPr>
              <w:t xml:space="preserve"> )</w:t>
            </w:r>
            <w:proofErr w:type="gramEnd"/>
          </w:p>
          <w:p w:rsidR="004052E6" w:rsidRDefault="004052E6" w:rsidP="004052E6">
            <w:pPr>
              <w:rPr>
                <w:rFonts w:ascii="Garamond" w:hAnsi="Garamond"/>
                <w:sz w:val="22"/>
                <w:szCs w:val="22"/>
              </w:rPr>
            </w:pPr>
          </w:p>
          <w:p w:rsidR="004052E6" w:rsidRPr="004052E6" w:rsidRDefault="004052E6" w:rsidP="004052E6">
            <w:pPr>
              <w:rPr>
                <w:rFonts w:ascii="Garamond" w:hAnsi="Garamond"/>
                <w:sz w:val="22"/>
                <w:szCs w:val="22"/>
              </w:rPr>
            </w:pPr>
          </w:p>
        </w:tc>
        <w:tc>
          <w:tcPr>
            <w:tcW w:w="1564" w:type="dxa"/>
            <w:noWrap/>
            <w:tcMar>
              <w:top w:w="15" w:type="dxa"/>
              <w:left w:w="15" w:type="dxa"/>
              <w:bottom w:w="0" w:type="dxa"/>
              <w:right w:w="15" w:type="dxa"/>
            </w:tcMar>
            <w:vAlign w:val="center"/>
          </w:tcPr>
          <w:p w:rsidR="0017082E" w:rsidRPr="0050503C" w:rsidRDefault="0017082E" w:rsidP="00B13E58">
            <w:pPr>
              <w:jc w:val="center"/>
              <w:rPr>
                <w:rFonts w:ascii="Garamond" w:eastAsia="Arial Unicode MS" w:hAnsi="Garamond" w:cs="Arial Unicode MS"/>
                <w:b/>
                <w:bCs/>
                <w:sz w:val="22"/>
                <w:szCs w:val="22"/>
              </w:rPr>
            </w:pPr>
          </w:p>
        </w:tc>
      </w:tr>
      <w:tr w:rsidR="006C1C40" w:rsidRPr="00832E9F" w:rsidTr="00405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601" w:type="dxa"/>
          <w:wAfter w:w="2116" w:type="dxa"/>
        </w:trPr>
        <w:tc>
          <w:tcPr>
            <w:tcW w:w="2093" w:type="dxa"/>
            <w:tcBorders>
              <w:top w:val="single" w:sz="4" w:space="0" w:color="auto"/>
              <w:left w:val="single" w:sz="4" w:space="0" w:color="auto"/>
              <w:bottom w:val="single" w:sz="4" w:space="0" w:color="auto"/>
              <w:right w:val="single" w:sz="4" w:space="0" w:color="auto"/>
            </w:tcBorders>
            <w:vAlign w:val="center"/>
          </w:tcPr>
          <w:p w:rsidR="006C1C40" w:rsidRPr="0048523A" w:rsidRDefault="00135963" w:rsidP="0048523A">
            <w:pPr>
              <w:jc w:val="center"/>
              <w:rPr>
                <w:rFonts w:ascii="Garamond" w:hAnsi="Garamond"/>
                <w:b/>
                <w:bCs/>
                <w:color w:val="0000FF"/>
                <w:sz w:val="22"/>
                <w:szCs w:val="22"/>
              </w:rPr>
            </w:pPr>
            <w:r w:rsidRPr="0062067F">
              <w:rPr>
                <w:rFonts w:ascii="Garamond" w:hAnsi="Garamond"/>
                <w:sz w:val="22"/>
                <w:szCs w:val="22"/>
              </w:rPr>
              <w:lastRenderedPageBreak/>
              <w:t xml:space="preserve"> </w:t>
            </w:r>
            <w:r w:rsidR="006C1C40" w:rsidRPr="0048523A">
              <w:rPr>
                <w:rFonts w:ascii="Garamond" w:hAnsi="Garamond"/>
                <w:b/>
                <w:bCs/>
                <w:color w:val="0000FF"/>
                <w:sz w:val="22"/>
                <w:szCs w:val="22"/>
              </w:rPr>
              <w:t>102 122,57</w:t>
            </w:r>
          </w:p>
        </w:tc>
        <w:tc>
          <w:tcPr>
            <w:tcW w:w="1745" w:type="dxa"/>
            <w:tcBorders>
              <w:top w:val="single" w:sz="4" w:space="0" w:color="auto"/>
              <w:left w:val="single" w:sz="4" w:space="0" w:color="auto"/>
              <w:bottom w:val="single" w:sz="4" w:space="0" w:color="auto"/>
              <w:right w:val="single" w:sz="4" w:space="0" w:color="auto"/>
            </w:tcBorders>
            <w:vAlign w:val="center"/>
          </w:tcPr>
          <w:p w:rsidR="006C1C40" w:rsidRPr="0048523A" w:rsidRDefault="006C1C40" w:rsidP="0048523A">
            <w:pPr>
              <w:jc w:val="center"/>
              <w:rPr>
                <w:rFonts w:ascii="Garamond" w:hAnsi="Garamond"/>
                <w:b/>
                <w:bCs/>
                <w:color w:val="0000FF"/>
                <w:sz w:val="22"/>
                <w:szCs w:val="22"/>
              </w:rPr>
            </w:pPr>
            <w:r w:rsidRPr="0048523A">
              <w:rPr>
                <w:rFonts w:ascii="Garamond" w:hAnsi="Garamond"/>
                <w:b/>
                <w:bCs/>
                <w:color w:val="0000FF"/>
                <w:sz w:val="22"/>
                <w:szCs w:val="22"/>
              </w:rPr>
              <w:t>III.2.</w:t>
            </w:r>
          </w:p>
        </w:tc>
        <w:tc>
          <w:tcPr>
            <w:tcW w:w="5484" w:type="dxa"/>
            <w:gridSpan w:val="2"/>
            <w:tcBorders>
              <w:top w:val="single" w:sz="4" w:space="0" w:color="auto"/>
              <w:left w:val="single" w:sz="4" w:space="0" w:color="auto"/>
              <w:bottom w:val="single" w:sz="4" w:space="0" w:color="auto"/>
              <w:right w:val="single" w:sz="4" w:space="0" w:color="auto"/>
            </w:tcBorders>
            <w:vAlign w:val="center"/>
          </w:tcPr>
          <w:p w:rsidR="006C1C40" w:rsidRPr="0048523A" w:rsidRDefault="006C1C40">
            <w:pPr>
              <w:jc w:val="center"/>
              <w:rPr>
                <w:rFonts w:ascii="Garamond" w:hAnsi="Garamond"/>
                <w:b/>
                <w:bCs/>
                <w:color w:val="0000FF"/>
                <w:sz w:val="22"/>
                <w:szCs w:val="22"/>
              </w:rPr>
            </w:pPr>
            <w:r w:rsidRPr="0048523A">
              <w:rPr>
                <w:rFonts w:ascii="Garamond" w:hAnsi="Garamond"/>
                <w:b/>
                <w:bCs/>
                <w:color w:val="0000FF"/>
                <w:sz w:val="22"/>
                <w:szCs w:val="22"/>
              </w:rPr>
              <w:t>Illegális plakát és graffiti eltávolítása</w:t>
            </w:r>
          </w:p>
        </w:tc>
      </w:tr>
    </w:tbl>
    <w:p w:rsidR="009F4AD8" w:rsidRDefault="009F4AD8" w:rsidP="0048523A">
      <w:pPr>
        <w:ind w:right="567"/>
        <w:jc w:val="both"/>
        <w:rPr>
          <w:rFonts w:ascii="Garamond" w:hAnsi="Garamond" w:cstheme="minorHAnsi"/>
          <w:sz w:val="22"/>
          <w:szCs w:val="22"/>
        </w:rPr>
      </w:pPr>
    </w:p>
    <w:p w:rsidR="0048523A" w:rsidRPr="0048523A" w:rsidRDefault="0048523A" w:rsidP="0048523A">
      <w:pPr>
        <w:ind w:right="567"/>
        <w:jc w:val="both"/>
        <w:rPr>
          <w:rFonts w:ascii="Garamond" w:hAnsi="Garamond" w:cstheme="minorHAnsi"/>
          <w:sz w:val="22"/>
          <w:szCs w:val="22"/>
        </w:rPr>
      </w:pPr>
      <w:r w:rsidRPr="0048523A">
        <w:rPr>
          <w:rFonts w:ascii="Garamond" w:hAnsi="Garamond" w:cstheme="minorHAnsi"/>
          <w:sz w:val="22"/>
          <w:szCs w:val="22"/>
        </w:rPr>
        <w:t xml:space="preserve">Budaörs város közigazgatási területén engedély nélküli illetve a nem erre a célra kijelölt helyen elhelyezett köztéri plakátok, hirdetmények eltávolítása illetve közterületen, középületeken lévő falfirkák felszámolása. Graffitik eltávolítás során a festék eltávolítása történhet gépi illetve kézi erővel </w:t>
      </w:r>
      <w:r w:rsidR="00FC4682">
        <w:rPr>
          <w:rFonts w:ascii="Garamond" w:hAnsi="Garamond" w:cstheme="minorHAnsi"/>
          <w:sz w:val="22"/>
          <w:szCs w:val="22"/>
        </w:rPr>
        <w:t xml:space="preserve">e </w:t>
      </w:r>
      <w:r w:rsidRPr="0048523A">
        <w:rPr>
          <w:rFonts w:ascii="Garamond" w:hAnsi="Garamond" w:cstheme="minorHAnsi"/>
          <w:sz w:val="22"/>
          <w:szCs w:val="22"/>
        </w:rPr>
        <w:t xml:space="preserve">keretszerződés alapján rendelkezésre álló keretösszeg erejéig. </w:t>
      </w:r>
    </w:p>
    <w:p w:rsidR="0048523A" w:rsidRDefault="0048523A" w:rsidP="0048523A">
      <w:pPr>
        <w:ind w:right="567"/>
        <w:jc w:val="both"/>
        <w:rPr>
          <w:rFonts w:ascii="Garamond" w:hAnsi="Garamond" w:cstheme="minorHAnsi"/>
          <w:sz w:val="22"/>
          <w:szCs w:val="22"/>
        </w:rPr>
      </w:pPr>
      <w:r w:rsidRPr="0048523A">
        <w:rPr>
          <w:rFonts w:ascii="Garamond" w:hAnsi="Garamond" w:cstheme="minorHAnsi"/>
          <w:sz w:val="22"/>
          <w:szCs w:val="22"/>
        </w:rPr>
        <w:lastRenderedPageBreak/>
        <w:t xml:space="preserve">Munka elvégezhető a vállalkozóhoz érkezett </w:t>
      </w:r>
      <w:r w:rsidR="00FC4682">
        <w:rPr>
          <w:rFonts w:ascii="Garamond" w:hAnsi="Garamond" w:cstheme="minorHAnsi"/>
          <w:sz w:val="22"/>
          <w:szCs w:val="22"/>
        </w:rPr>
        <w:t>K</w:t>
      </w:r>
      <w:r w:rsidRPr="0048523A">
        <w:rPr>
          <w:rFonts w:ascii="Garamond" w:hAnsi="Garamond" w:cstheme="minorHAnsi"/>
          <w:sz w:val="22"/>
          <w:szCs w:val="22"/>
        </w:rPr>
        <w:t xml:space="preserve">özterület-felügyeleti </w:t>
      </w:r>
      <w:r w:rsidR="00FC4682">
        <w:rPr>
          <w:rFonts w:ascii="Garamond" w:hAnsi="Garamond" w:cstheme="minorHAnsi"/>
          <w:sz w:val="22"/>
          <w:szCs w:val="22"/>
        </w:rPr>
        <w:t>O</w:t>
      </w:r>
      <w:r w:rsidR="00BA3454" w:rsidRPr="00AC3365">
        <w:rPr>
          <w:rFonts w:ascii="Garamond" w:hAnsi="Garamond" w:cstheme="minorHAnsi"/>
          <w:sz w:val="22"/>
          <w:szCs w:val="22"/>
        </w:rPr>
        <w:t>sztály</w:t>
      </w:r>
      <w:r w:rsidRPr="00AC3365">
        <w:rPr>
          <w:rFonts w:ascii="Garamond" w:hAnsi="Garamond" w:cstheme="minorHAnsi"/>
          <w:sz w:val="22"/>
          <w:szCs w:val="22"/>
        </w:rPr>
        <w:t>, valamint</w:t>
      </w:r>
      <w:r w:rsidRPr="0048523A">
        <w:rPr>
          <w:rFonts w:ascii="Garamond" w:hAnsi="Garamond" w:cstheme="minorHAnsi"/>
          <w:sz w:val="22"/>
          <w:szCs w:val="22"/>
        </w:rPr>
        <w:t xml:space="preserve"> a lakossági bejelentések alapján, egész évben.</w:t>
      </w:r>
    </w:p>
    <w:p w:rsidR="00557B68" w:rsidRDefault="00557B68" w:rsidP="0048523A">
      <w:pPr>
        <w:ind w:right="567"/>
        <w:jc w:val="both"/>
        <w:rPr>
          <w:rFonts w:ascii="Garamond" w:hAnsi="Garamond" w:cstheme="minorHAnsi"/>
          <w:sz w:val="22"/>
          <w:szCs w:val="22"/>
        </w:rPr>
      </w:pPr>
    </w:p>
    <w:p w:rsidR="00557B68" w:rsidRPr="006729B0" w:rsidRDefault="00557B68" w:rsidP="00557B68">
      <w:pPr>
        <w:rPr>
          <w:rFonts w:ascii="Garamond" w:hAnsi="Garamond" w:cstheme="minorHAnsi"/>
          <w:color w:val="000000" w:themeColor="text1"/>
          <w:sz w:val="20"/>
        </w:rPr>
      </w:pPr>
      <w:r w:rsidRPr="006729B0">
        <w:rPr>
          <w:rFonts w:ascii="Garamond" w:hAnsi="Garamond" w:cstheme="minorHAnsi"/>
          <w:color w:val="000000" w:themeColor="text1"/>
          <w:sz w:val="20"/>
        </w:rPr>
        <w:t>Vállalkozó minden hónap első hetében e-mailben egyeztet a megrendelővel az aktuális hónapban elvégzendő mentesítésről és annak közösen elvégzett felmérését követően elvégzi azt.</w:t>
      </w:r>
    </w:p>
    <w:p w:rsidR="00557B68" w:rsidRDefault="00557B68" w:rsidP="0048523A">
      <w:pPr>
        <w:ind w:right="567"/>
        <w:jc w:val="both"/>
        <w:rPr>
          <w:rFonts w:ascii="Garamond" w:hAnsi="Garamond" w:cstheme="minorHAnsi"/>
          <w:sz w:val="22"/>
          <w:szCs w:val="22"/>
        </w:rPr>
      </w:pPr>
    </w:p>
    <w:p w:rsidR="00D41B2B" w:rsidRDefault="0048523A" w:rsidP="0017082E">
      <w:pPr>
        <w:rPr>
          <w:rFonts w:ascii="Garamond" w:hAnsi="Garamond"/>
          <w:b/>
          <w:bCs/>
          <w:color w:val="0000FF"/>
          <w:sz w:val="20"/>
        </w:rPr>
      </w:pPr>
      <w:r w:rsidRPr="00363562">
        <w:rPr>
          <w:rFonts w:ascii="Garamond" w:hAnsi="Garamond" w:cstheme="minorHAnsi"/>
          <w:b/>
          <w:u w:val="single"/>
        </w:rPr>
        <w:t xml:space="preserve">Vállalkozói </w:t>
      </w:r>
      <w:proofErr w:type="gramStart"/>
      <w:r w:rsidRPr="00363562">
        <w:rPr>
          <w:rFonts w:ascii="Garamond" w:hAnsi="Garamond" w:cstheme="minorHAnsi"/>
          <w:b/>
          <w:u w:val="single"/>
        </w:rPr>
        <w:t>díj:</w:t>
      </w:r>
      <w:r w:rsidRPr="00363562">
        <w:rPr>
          <w:rFonts w:ascii="Garamond" w:hAnsi="Garamond" w:cstheme="minorHAnsi"/>
          <w:b/>
        </w:rPr>
        <w:t xml:space="preserve">   </w:t>
      </w:r>
      <w:proofErr w:type="gramEnd"/>
      <w:r w:rsidRPr="00363562">
        <w:rPr>
          <w:rFonts w:ascii="Garamond" w:hAnsi="Garamond" w:cstheme="minorHAnsi"/>
          <w:b/>
        </w:rPr>
        <w:t xml:space="preserve"> </w:t>
      </w:r>
      <w:r w:rsidRPr="00363562">
        <w:rPr>
          <w:rFonts w:ascii="Garamond" w:hAnsi="Garamond" w:cstheme="minorHAnsi"/>
          <w:b/>
        </w:rPr>
        <w:tab/>
        <w:t xml:space="preserve"> </w:t>
      </w:r>
      <w:r w:rsidR="006729B0">
        <w:rPr>
          <w:rFonts w:ascii="Garamond" w:hAnsi="Garamond"/>
          <w:b/>
          <w:bCs/>
          <w:color w:val="0000FF"/>
          <w:sz w:val="20"/>
        </w:rPr>
        <w:t> 685 039.</w:t>
      </w:r>
      <w:r w:rsidRPr="0048523A">
        <w:rPr>
          <w:rFonts w:ascii="Garamond" w:hAnsi="Garamond"/>
          <w:b/>
          <w:bCs/>
          <w:color w:val="0000FF"/>
          <w:sz w:val="20"/>
        </w:rPr>
        <w:t xml:space="preserve">-Ft + ÁFA/hó átalány </w:t>
      </w:r>
    </w:p>
    <w:p w:rsidR="0023343B" w:rsidRDefault="0023343B" w:rsidP="0017082E">
      <w:pPr>
        <w:rPr>
          <w:rFonts w:ascii="Garamond" w:hAnsi="Garamond"/>
          <w:b/>
          <w:bCs/>
          <w:color w:val="0000FF"/>
          <w:sz w:val="20"/>
        </w:rPr>
      </w:pPr>
    </w:p>
    <w:p w:rsidR="0023343B" w:rsidRDefault="0023343B" w:rsidP="0017082E">
      <w:pPr>
        <w:rPr>
          <w:rFonts w:ascii="Garamond" w:hAnsi="Garamond"/>
          <w:b/>
          <w:sz w:val="20"/>
        </w:rPr>
      </w:pPr>
    </w:p>
    <w:tbl>
      <w:tblPr>
        <w:tblW w:w="0" w:type="auto"/>
        <w:tblCellMar>
          <w:left w:w="0" w:type="dxa"/>
          <w:right w:w="0" w:type="dxa"/>
        </w:tblCellMar>
        <w:tblLook w:val="04A0" w:firstRow="1" w:lastRow="0" w:firstColumn="1" w:lastColumn="0" w:noHBand="0" w:noVBand="1"/>
      </w:tblPr>
      <w:tblGrid>
        <w:gridCol w:w="1854"/>
        <w:gridCol w:w="1726"/>
        <w:gridCol w:w="5471"/>
      </w:tblGrid>
      <w:tr w:rsidR="006C1C40" w:rsidTr="000037BA">
        <w:trPr>
          <w:trHeight w:val="353"/>
        </w:trPr>
        <w:tc>
          <w:tcPr>
            <w:tcW w:w="1854" w:type="dxa"/>
            <w:tcBorders>
              <w:top w:val="single" w:sz="8" w:space="0" w:color="auto"/>
              <w:left w:val="single" w:sz="8" w:space="0" w:color="auto"/>
              <w:bottom w:val="single" w:sz="8" w:space="0" w:color="auto"/>
              <w:right w:val="single" w:sz="8" w:space="0" w:color="auto"/>
            </w:tcBorders>
            <w:vAlign w:val="center"/>
            <w:hideMark/>
          </w:tcPr>
          <w:p w:rsidR="006C1C40" w:rsidRPr="00D41B2B" w:rsidRDefault="006C1C40" w:rsidP="00D45F93">
            <w:pPr>
              <w:jc w:val="center"/>
              <w:rPr>
                <w:rFonts w:ascii="Garamond" w:hAnsi="Garamond" w:cs="Arial"/>
                <w:b/>
                <w:bCs/>
                <w:color w:val="0000FF"/>
                <w:sz w:val="22"/>
                <w:szCs w:val="22"/>
              </w:rPr>
            </w:pPr>
            <w:r w:rsidRPr="00D41B2B">
              <w:rPr>
                <w:rFonts w:ascii="Garamond" w:hAnsi="Garamond" w:cs="Arial"/>
                <w:b/>
                <w:bCs/>
                <w:color w:val="0000FF"/>
                <w:sz w:val="22"/>
                <w:szCs w:val="22"/>
              </w:rPr>
              <w:t>102 124,57</w:t>
            </w:r>
          </w:p>
        </w:tc>
        <w:tc>
          <w:tcPr>
            <w:tcW w:w="1726"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hideMark/>
          </w:tcPr>
          <w:p w:rsidR="006C1C40" w:rsidRPr="00D41B2B" w:rsidRDefault="006C1C40" w:rsidP="00D45F93">
            <w:pPr>
              <w:jc w:val="center"/>
              <w:rPr>
                <w:rFonts w:ascii="Garamond" w:hAnsi="Garamond" w:cs="Arial"/>
                <w:b/>
                <w:bCs/>
                <w:color w:val="0000FF"/>
                <w:sz w:val="22"/>
                <w:szCs w:val="22"/>
              </w:rPr>
            </w:pPr>
            <w:r w:rsidRPr="00D41B2B">
              <w:rPr>
                <w:rFonts w:ascii="Garamond" w:hAnsi="Garamond" w:cs="Arial"/>
                <w:b/>
                <w:bCs/>
                <w:color w:val="0000FF"/>
                <w:sz w:val="22"/>
                <w:szCs w:val="22"/>
              </w:rPr>
              <w:t>III.3.</w:t>
            </w:r>
          </w:p>
        </w:tc>
        <w:tc>
          <w:tcPr>
            <w:tcW w:w="5471"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hideMark/>
          </w:tcPr>
          <w:p w:rsidR="006C1C40" w:rsidRPr="00D41B2B" w:rsidRDefault="006C1C40" w:rsidP="000037BA">
            <w:pPr>
              <w:rPr>
                <w:rFonts w:ascii="Garamond" w:hAnsi="Garamond" w:cs="Arial"/>
                <w:b/>
                <w:bCs/>
                <w:color w:val="0000FF"/>
                <w:sz w:val="22"/>
                <w:szCs w:val="22"/>
              </w:rPr>
            </w:pPr>
            <w:r w:rsidRPr="00D41B2B">
              <w:rPr>
                <w:rFonts w:ascii="Garamond" w:hAnsi="Garamond" w:cs="Arial"/>
                <w:b/>
                <w:bCs/>
                <w:color w:val="0000FF"/>
                <w:sz w:val="22"/>
                <w:szCs w:val="22"/>
              </w:rPr>
              <w:t>Útszegélyek, térkő burkolatok gyommentesítése</w:t>
            </w:r>
          </w:p>
        </w:tc>
      </w:tr>
    </w:tbl>
    <w:p w:rsidR="00377A1E" w:rsidRDefault="00377A1E" w:rsidP="00D41B2B">
      <w:pPr>
        <w:rPr>
          <w:rFonts w:ascii="Garamond" w:hAnsi="Garamond"/>
          <w:bCs/>
          <w:sz w:val="22"/>
          <w:szCs w:val="22"/>
        </w:rPr>
      </w:pPr>
    </w:p>
    <w:p w:rsidR="00D41B2B" w:rsidRPr="00D41B2B" w:rsidRDefault="00D41B2B" w:rsidP="00D41B2B">
      <w:pPr>
        <w:rPr>
          <w:rFonts w:ascii="Garamond" w:hAnsi="Garamond"/>
          <w:bCs/>
          <w:sz w:val="22"/>
          <w:szCs w:val="22"/>
        </w:rPr>
      </w:pPr>
      <w:r w:rsidRPr="00D41B2B">
        <w:rPr>
          <w:rFonts w:ascii="Garamond" w:hAnsi="Garamond"/>
          <w:bCs/>
          <w:sz w:val="22"/>
          <w:szCs w:val="22"/>
        </w:rPr>
        <w:t>Budaörs város szilárd burkolatú útjainak (útszegélyek) kézi erővel és vegyszeres kezeléssel történő takarítása és gyommentesítése lakóövezeten belül. A városban (utak, közterek, parkok, stb.) található díszburkolatok gyommentesítése vegyszeres kezeléssel, illetve kézi erővel történő eltakarítással.</w:t>
      </w:r>
    </w:p>
    <w:p w:rsidR="00D41B2B" w:rsidRPr="00D41B2B" w:rsidRDefault="00D41B2B" w:rsidP="00D41B2B">
      <w:pPr>
        <w:rPr>
          <w:rFonts w:ascii="Garamond" w:hAnsi="Garamond"/>
          <w:b/>
          <w:bCs/>
          <w:sz w:val="22"/>
          <w:szCs w:val="22"/>
        </w:rPr>
      </w:pPr>
      <w:r w:rsidRPr="00D41B2B">
        <w:rPr>
          <w:rFonts w:ascii="Garamond" w:hAnsi="Garamond"/>
          <w:b/>
          <w:bCs/>
          <w:sz w:val="22"/>
          <w:szCs w:val="22"/>
        </w:rPr>
        <w:t xml:space="preserve">Feladatok: </w:t>
      </w:r>
    </w:p>
    <w:p w:rsidR="00D41B2B" w:rsidRPr="00D41B2B" w:rsidRDefault="00D41B2B" w:rsidP="00D41B2B">
      <w:pPr>
        <w:pStyle w:val="Listaszerbekezds"/>
        <w:numPr>
          <w:ilvl w:val="0"/>
          <w:numId w:val="35"/>
        </w:numPr>
        <w:rPr>
          <w:rFonts w:ascii="Garamond" w:hAnsi="Garamond"/>
          <w:bCs/>
          <w:sz w:val="22"/>
          <w:szCs w:val="22"/>
        </w:rPr>
      </w:pPr>
      <w:r w:rsidRPr="00D41B2B">
        <w:rPr>
          <w:rFonts w:ascii="Garamond" w:hAnsi="Garamond"/>
          <w:bCs/>
          <w:sz w:val="22"/>
          <w:szCs w:val="22"/>
        </w:rPr>
        <w:t xml:space="preserve">szilárd burkolatú útszegélyek takarítása </w:t>
      </w:r>
      <w:r w:rsidR="00D824C2">
        <w:rPr>
          <w:rFonts w:ascii="Garamond" w:hAnsi="Garamond"/>
          <w:bCs/>
          <w:sz w:val="22"/>
          <w:szCs w:val="22"/>
        </w:rPr>
        <w:t>az alábbiakban jelzett 9 hónapban,</w:t>
      </w:r>
      <w:r w:rsidRPr="00D41B2B">
        <w:rPr>
          <w:rFonts w:ascii="Garamond" w:hAnsi="Garamond"/>
          <w:bCs/>
          <w:sz w:val="22"/>
          <w:szCs w:val="22"/>
        </w:rPr>
        <w:t xml:space="preserve"> kézi erővel (azok a lakóövezeten belüli utak értendők ide, amelyek nem tartoznak a gépi erővel történő takarítás utcalistájába);</w:t>
      </w:r>
    </w:p>
    <w:p w:rsidR="00D41B2B" w:rsidRPr="00D41B2B" w:rsidRDefault="00D41B2B" w:rsidP="00D41B2B">
      <w:pPr>
        <w:pStyle w:val="Listaszerbekezds"/>
        <w:numPr>
          <w:ilvl w:val="0"/>
          <w:numId w:val="35"/>
        </w:numPr>
        <w:rPr>
          <w:rFonts w:ascii="Garamond" w:hAnsi="Garamond"/>
          <w:bCs/>
          <w:sz w:val="22"/>
          <w:szCs w:val="22"/>
        </w:rPr>
      </w:pPr>
      <w:r w:rsidRPr="00D41B2B">
        <w:rPr>
          <w:rFonts w:ascii="Garamond" w:hAnsi="Garamond"/>
          <w:bCs/>
          <w:sz w:val="22"/>
          <w:szCs w:val="22"/>
        </w:rPr>
        <w:t>útszegélyek vegyszeres gyomirtása;</w:t>
      </w:r>
    </w:p>
    <w:p w:rsidR="00D41B2B" w:rsidRPr="00D41B2B" w:rsidRDefault="00D41B2B" w:rsidP="00D41B2B">
      <w:pPr>
        <w:pStyle w:val="Listaszerbekezds"/>
        <w:numPr>
          <w:ilvl w:val="0"/>
          <w:numId w:val="35"/>
        </w:numPr>
        <w:rPr>
          <w:rFonts w:ascii="Garamond" w:hAnsi="Garamond"/>
          <w:bCs/>
          <w:sz w:val="22"/>
          <w:szCs w:val="22"/>
        </w:rPr>
      </w:pPr>
      <w:r w:rsidRPr="00D41B2B">
        <w:rPr>
          <w:rFonts w:ascii="Garamond" w:hAnsi="Garamond"/>
          <w:bCs/>
          <w:sz w:val="22"/>
          <w:szCs w:val="22"/>
        </w:rPr>
        <w:t>útszegélyek mellől a gyomirtó szer hatására elhalt gyomok utólagos eltakarítása, ártalmatlanítása;</w:t>
      </w:r>
    </w:p>
    <w:p w:rsidR="00D41B2B" w:rsidRPr="00D41B2B" w:rsidRDefault="00D41B2B" w:rsidP="00D41B2B">
      <w:pPr>
        <w:pStyle w:val="Listaszerbekezds"/>
        <w:numPr>
          <w:ilvl w:val="0"/>
          <w:numId w:val="35"/>
        </w:numPr>
        <w:rPr>
          <w:rFonts w:ascii="Garamond" w:hAnsi="Garamond"/>
          <w:bCs/>
          <w:sz w:val="22"/>
          <w:szCs w:val="22"/>
        </w:rPr>
      </w:pPr>
      <w:r w:rsidRPr="00D41B2B">
        <w:rPr>
          <w:rFonts w:ascii="Garamond" w:hAnsi="Garamond"/>
          <w:bCs/>
          <w:sz w:val="22"/>
          <w:szCs w:val="22"/>
        </w:rPr>
        <w:t>díszburkolatok, térkő</w:t>
      </w:r>
      <w:r w:rsidR="00FD4834">
        <w:rPr>
          <w:rFonts w:ascii="Garamond" w:hAnsi="Garamond"/>
          <w:bCs/>
          <w:sz w:val="22"/>
          <w:szCs w:val="22"/>
        </w:rPr>
        <w:t xml:space="preserve">, </w:t>
      </w:r>
      <w:r w:rsidR="00FD4834" w:rsidRPr="00AC3365">
        <w:rPr>
          <w:rFonts w:ascii="Garamond" w:hAnsi="Garamond"/>
          <w:bCs/>
          <w:sz w:val="22"/>
          <w:szCs w:val="22"/>
        </w:rPr>
        <w:t>aszfalt, beton</w:t>
      </w:r>
      <w:r w:rsidRPr="00AC3365">
        <w:rPr>
          <w:rFonts w:ascii="Garamond" w:hAnsi="Garamond"/>
          <w:bCs/>
          <w:sz w:val="22"/>
          <w:szCs w:val="22"/>
        </w:rPr>
        <w:t xml:space="preserve"> burkolatú járdák</w:t>
      </w:r>
      <w:r w:rsidRPr="00D41B2B">
        <w:rPr>
          <w:rFonts w:ascii="Garamond" w:hAnsi="Garamond"/>
          <w:bCs/>
          <w:sz w:val="22"/>
          <w:szCs w:val="22"/>
        </w:rPr>
        <w:t xml:space="preserve"> vegyszeres gyommentesítése, a gyom elszállítása, ártalmatlanítása.</w:t>
      </w:r>
    </w:p>
    <w:p w:rsidR="00D41B2B" w:rsidRDefault="00D41B2B" w:rsidP="00D41B2B">
      <w:pPr>
        <w:rPr>
          <w:rFonts w:ascii="Garamond" w:hAnsi="Garamond"/>
          <w:b/>
          <w:sz w:val="20"/>
        </w:rPr>
      </w:pPr>
      <w:r w:rsidRPr="00334860">
        <w:rPr>
          <w:rFonts w:ascii="Garamond" w:hAnsi="Garamond"/>
          <w:b/>
          <w:sz w:val="20"/>
        </w:rPr>
        <w:t>Munkavégzés ideje: márciustól-novemberig folyamatosan.</w:t>
      </w:r>
    </w:p>
    <w:p w:rsidR="00E14266" w:rsidRPr="00334860" w:rsidRDefault="00E14266" w:rsidP="00D41B2B">
      <w:pPr>
        <w:rPr>
          <w:rFonts w:ascii="Garamond" w:hAnsi="Garamond"/>
          <w:b/>
          <w:sz w:val="20"/>
        </w:rPr>
      </w:pPr>
    </w:p>
    <w:p w:rsidR="00E14266" w:rsidRDefault="00D41B2B" w:rsidP="00D41B2B">
      <w:pPr>
        <w:rPr>
          <w:rFonts w:ascii="Garamond" w:hAnsi="Garamond"/>
          <w:bCs/>
          <w:color w:val="0000FF"/>
          <w:sz w:val="20"/>
        </w:rPr>
      </w:pPr>
      <w:r w:rsidRPr="00365A9C">
        <w:rPr>
          <w:rFonts w:ascii="Garamond" w:hAnsi="Garamond"/>
          <w:b/>
          <w:u w:val="single"/>
        </w:rPr>
        <w:t xml:space="preserve">Vállalkozói </w:t>
      </w:r>
      <w:proofErr w:type="gramStart"/>
      <w:r w:rsidRPr="00365A9C">
        <w:rPr>
          <w:rFonts w:ascii="Garamond" w:hAnsi="Garamond"/>
          <w:b/>
          <w:u w:val="single"/>
        </w:rPr>
        <w:t>díj:</w:t>
      </w:r>
      <w:r w:rsidRPr="00365A9C">
        <w:rPr>
          <w:rFonts w:ascii="Garamond" w:hAnsi="Garamond"/>
          <w:b/>
        </w:rPr>
        <w:t xml:space="preserve"> </w:t>
      </w:r>
      <w:r w:rsidR="00125381">
        <w:rPr>
          <w:rFonts w:ascii="Garamond" w:hAnsi="Garamond"/>
          <w:b/>
        </w:rPr>
        <w:t xml:space="preserve"> </w:t>
      </w:r>
      <w:r w:rsidR="00083B1A">
        <w:rPr>
          <w:rFonts w:ascii="Garamond" w:hAnsi="Garamond"/>
          <w:b/>
        </w:rPr>
        <w:tab/>
      </w:r>
      <w:proofErr w:type="gramEnd"/>
      <w:r w:rsidR="006729B0">
        <w:rPr>
          <w:rFonts w:ascii="Garamond" w:hAnsi="Garamond"/>
          <w:b/>
          <w:bCs/>
          <w:color w:val="0000FF"/>
          <w:sz w:val="22"/>
          <w:szCs w:val="22"/>
        </w:rPr>
        <w:t>1 084 864.</w:t>
      </w:r>
      <w:r w:rsidRPr="007D2D0F">
        <w:rPr>
          <w:rFonts w:ascii="Garamond" w:hAnsi="Garamond"/>
          <w:b/>
          <w:bCs/>
          <w:color w:val="0000FF"/>
          <w:sz w:val="22"/>
          <w:szCs w:val="22"/>
        </w:rPr>
        <w:t>-Ft</w:t>
      </w:r>
      <w:r w:rsidRPr="00D41B2B">
        <w:rPr>
          <w:rFonts w:ascii="Garamond" w:hAnsi="Garamond"/>
          <w:b/>
          <w:bCs/>
          <w:color w:val="0000FF"/>
          <w:sz w:val="20"/>
        </w:rPr>
        <w:t xml:space="preserve">+ ÁFA /hó átalány </w:t>
      </w:r>
      <w:r w:rsidRPr="00D41B2B">
        <w:rPr>
          <w:rFonts w:ascii="Garamond" w:hAnsi="Garamond"/>
          <w:bCs/>
          <w:color w:val="0000FF"/>
          <w:sz w:val="20"/>
        </w:rPr>
        <w:t>(9 hónap)</w:t>
      </w:r>
      <w:r w:rsidR="00F1177A">
        <w:rPr>
          <w:rFonts w:ascii="Garamond" w:hAnsi="Garamond"/>
          <w:bCs/>
          <w:color w:val="0000FF"/>
          <w:sz w:val="20"/>
        </w:rPr>
        <w:t xml:space="preserve"> </w:t>
      </w:r>
    </w:p>
    <w:p w:rsidR="00083B1A" w:rsidRDefault="00083B1A" w:rsidP="00D41B2B">
      <w:pPr>
        <w:rPr>
          <w:rFonts w:ascii="Garamond" w:hAnsi="Garamond"/>
          <w:b/>
          <w:sz w:val="22"/>
          <w:szCs w:val="22"/>
        </w:rPr>
      </w:pPr>
    </w:p>
    <w:p w:rsidR="002520B9" w:rsidRPr="002520B9" w:rsidRDefault="00D41B2B" w:rsidP="00D41B2B">
      <w:pPr>
        <w:rPr>
          <w:rFonts w:ascii="Garamond" w:hAnsi="Garamond"/>
          <w:b/>
          <w:sz w:val="20"/>
        </w:rPr>
      </w:pPr>
      <w:r w:rsidRPr="00D41B2B">
        <w:rPr>
          <w:rFonts w:ascii="Garamond" w:hAnsi="Garamond"/>
          <w:b/>
          <w:sz w:val="22"/>
          <w:szCs w:val="22"/>
        </w:rPr>
        <w:t>A</w:t>
      </w:r>
      <w:r w:rsidRPr="002520B9">
        <w:rPr>
          <w:rFonts w:ascii="Garamond" w:hAnsi="Garamond"/>
          <w:b/>
          <w:sz w:val="20"/>
        </w:rPr>
        <w:t xml:space="preserve"> fenti </w:t>
      </w:r>
      <w:proofErr w:type="gramStart"/>
      <w:r w:rsidR="00F1177A" w:rsidRPr="002520B9">
        <w:rPr>
          <w:rFonts w:ascii="Garamond" w:hAnsi="Garamond"/>
          <w:b/>
          <w:sz w:val="20"/>
        </w:rPr>
        <w:t xml:space="preserve">átalány </w:t>
      </w:r>
      <w:r w:rsidRPr="002520B9">
        <w:rPr>
          <w:rFonts w:ascii="Garamond" w:hAnsi="Garamond"/>
          <w:b/>
          <w:sz w:val="20"/>
        </w:rPr>
        <w:t xml:space="preserve"> tartalmazz</w:t>
      </w:r>
      <w:r w:rsidR="00F1177A" w:rsidRPr="002520B9">
        <w:rPr>
          <w:rFonts w:ascii="Garamond" w:hAnsi="Garamond"/>
          <w:b/>
          <w:sz w:val="20"/>
        </w:rPr>
        <w:t>a</w:t>
      </w:r>
      <w:proofErr w:type="gramEnd"/>
      <w:r w:rsidRPr="002520B9">
        <w:rPr>
          <w:rFonts w:ascii="Garamond" w:hAnsi="Garamond"/>
          <w:b/>
          <w:sz w:val="20"/>
        </w:rPr>
        <w:t xml:space="preserve"> a szükséges anyagok, valamint az összegyűjtött hulladék, sár- és egyéb lerakódás, ill. gyom elszállítási és ártalmatlanítási költségeit.)</w:t>
      </w:r>
    </w:p>
    <w:p w:rsidR="00D41B2B" w:rsidRPr="00D41B2B" w:rsidRDefault="00D41B2B" w:rsidP="00D41B2B">
      <w:pPr>
        <w:rPr>
          <w:rFonts w:ascii="Garamond" w:hAnsi="Garamond"/>
          <w:b/>
        </w:rPr>
      </w:pPr>
      <w:r w:rsidRPr="00D41B2B">
        <w:rPr>
          <w:rFonts w:ascii="Garamond" w:hAnsi="Garamond"/>
          <w:b/>
        </w:rPr>
        <w:t>Érintett utcák listája: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0"/>
        <w:gridCol w:w="499"/>
        <w:gridCol w:w="461"/>
        <w:gridCol w:w="1238"/>
        <w:gridCol w:w="502"/>
        <w:gridCol w:w="4627"/>
      </w:tblGrid>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Aradi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 xml:space="preserve">Köz tér </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Árok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Lévai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Bányász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Levendula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Baross utca</w:t>
            </w:r>
          </w:p>
        </w:tc>
        <w:tc>
          <w:tcPr>
            <w:tcW w:w="960" w:type="dxa"/>
            <w:gridSpan w:val="2"/>
            <w:shd w:val="clear" w:color="auto" w:fill="auto"/>
            <w:noWrap/>
            <w:vAlign w:val="bottom"/>
          </w:tcPr>
          <w:p w:rsidR="00D41B2B" w:rsidRPr="00D41B2B" w:rsidRDefault="00D41B2B" w:rsidP="00D45F93">
            <w:pPr>
              <w:rPr>
                <w:rFonts w:ascii="Garamond" w:hAnsi="Garamond"/>
                <w:sz w:val="18"/>
                <w:szCs w:val="18"/>
              </w:rPr>
            </w:pPr>
          </w:p>
        </w:tc>
        <w:tc>
          <w:tcPr>
            <w:tcW w:w="1740" w:type="dxa"/>
            <w:gridSpan w:val="2"/>
            <w:shd w:val="clear" w:color="auto" w:fill="auto"/>
            <w:noWrap/>
            <w:vAlign w:val="center"/>
          </w:tcPr>
          <w:p w:rsidR="00D41B2B" w:rsidRPr="00D41B2B" w:rsidRDefault="00D41B2B" w:rsidP="00D45F93">
            <w:pPr>
              <w:rPr>
                <w:rFonts w:ascii="Garamond" w:hAnsi="Garamond"/>
                <w:sz w:val="18"/>
                <w:szCs w:val="18"/>
              </w:rPr>
            </w:pPr>
            <w:r w:rsidRPr="00D41B2B">
              <w:rPr>
                <w:rFonts w:ascii="Garamond" w:hAnsi="Garamond"/>
                <w:sz w:val="18"/>
                <w:szCs w:val="18"/>
              </w:rPr>
              <w:t>Malomkő u.</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Bazsalikom u.</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Margaréta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Bazsarózsa u.</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Máriavölgy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Beregszászi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Mátyás király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Bimbó u.</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Muskátli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Boglárka u.</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 xml:space="preserve">Nádasdűlő sétány </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D41B2B">
              <w:rPr>
                <w:rFonts w:ascii="Garamond" w:hAnsi="Garamond"/>
                <w:sz w:val="18"/>
                <w:szCs w:val="18"/>
              </w:rPr>
              <w:t>Bretzfeld u.</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Naphegy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Budapesti út</w:t>
            </w:r>
          </w:p>
        </w:tc>
        <w:tc>
          <w:tcPr>
            <w:tcW w:w="960" w:type="dxa"/>
            <w:gridSpan w:val="2"/>
            <w:shd w:val="clear" w:color="auto" w:fill="auto"/>
            <w:noWrap/>
            <w:vAlign w:val="bottom"/>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Napsugár sétány</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Clementis László u.</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Nárcisz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Csata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Nefelejcs köz</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Domb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Nefelejcs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Esze Tamás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Orchidea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D41B2B" w:rsidRDefault="00D41B2B" w:rsidP="00D45F93">
            <w:pPr>
              <w:rPr>
                <w:rFonts w:ascii="Garamond" w:hAnsi="Garamond"/>
                <w:sz w:val="18"/>
                <w:szCs w:val="18"/>
              </w:rPr>
            </w:pPr>
            <w:r w:rsidRPr="00D41B2B">
              <w:rPr>
                <w:rFonts w:ascii="Garamond" w:hAnsi="Garamond"/>
                <w:sz w:val="18"/>
                <w:szCs w:val="18"/>
              </w:rPr>
              <w:t>Farkasréti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Orgona utca</w:t>
            </w:r>
          </w:p>
        </w:tc>
      </w:tr>
      <w:tr w:rsidR="00D41B2B" w:rsidRPr="00EE59DF" w:rsidTr="000D1587">
        <w:trPr>
          <w:gridAfter w:val="1"/>
          <w:wAfter w:w="4627" w:type="dxa"/>
          <w:trHeight w:val="240"/>
        </w:trPr>
        <w:tc>
          <w:tcPr>
            <w:tcW w:w="1740" w:type="dxa"/>
            <w:shd w:val="clear" w:color="auto" w:fill="auto"/>
            <w:noWrap/>
            <w:vAlign w:val="center"/>
          </w:tcPr>
          <w:p w:rsidR="00D41B2B" w:rsidRPr="00D41B2B" w:rsidRDefault="00D41B2B" w:rsidP="00D45F93">
            <w:pPr>
              <w:rPr>
                <w:rFonts w:ascii="Garamond" w:hAnsi="Garamond"/>
                <w:sz w:val="18"/>
                <w:szCs w:val="18"/>
              </w:rPr>
            </w:pPr>
            <w:r w:rsidRPr="00D41B2B">
              <w:rPr>
                <w:rFonts w:ascii="Garamond" w:hAnsi="Garamond"/>
                <w:sz w:val="18"/>
                <w:szCs w:val="18"/>
              </w:rPr>
              <w:t>Garibaldi u.</w:t>
            </w:r>
          </w:p>
        </w:tc>
        <w:tc>
          <w:tcPr>
            <w:tcW w:w="960" w:type="dxa"/>
            <w:gridSpan w:val="2"/>
            <w:shd w:val="clear" w:color="auto" w:fill="auto"/>
            <w:noWrap/>
            <w:vAlign w:val="bottom"/>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Őszibarack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Hársfa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Őszirózsa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Hóvirág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Patkó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Ibolya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Puskás Tivadar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Ifjúság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Rezeda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Iskola tér</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Rézvirág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Kálvária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Rózsa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Kamaraerdei út</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Szabadság út</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Károly király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Szakály Mátyás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Kassai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Szivárvány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Kenyérgyár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Templom tér</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lastRenderedPageBreak/>
              <w:t>Kismartoni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Törökugrató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Kolozsvári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 xml:space="preserve">Víg utca </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Kossuth Lajos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Virág utca</w:t>
            </w:r>
          </w:p>
        </w:tc>
      </w:tr>
      <w:tr w:rsidR="00D41B2B" w:rsidRPr="00EE59DF" w:rsidTr="000D1587">
        <w:trPr>
          <w:gridAfter w:val="1"/>
          <w:wAfter w:w="4627" w:type="dxa"/>
          <w:trHeight w:val="240"/>
        </w:trPr>
        <w:tc>
          <w:tcPr>
            <w:tcW w:w="1740" w:type="dxa"/>
            <w:tcBorders>
              <w:bottom w:val="single" w:sz="4" w:space="0" w:color="auto"/>
            </w:tcBorders>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Koszorú utca</w:t>
            </w:r>
          </w:p>
        </w:tc>
        <w:tc>
          <w:tcPr>
            <w:tcW w:w="960" w:type="dxa"/>
            <w:gridSpan w:val="2"/>
            <w:tcBorders>
              <w:bottom w:val="single" w:sz="4" w:space="0" w:color="auto"/>
            </w:tcBorders>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tcBorders>
              <w:bottom w:val="single" w:sz="4" w:space="0" w:color="auto"/>
            </w:tcBorders>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Zombori utca</w:t>
            </w:r>
          </w:p>
        </w:tc>
      </w:tr>
      <w:tr w:rsidR="00D41B2B" w:rsidRPr="00EE59DF" w:rsidTr="000D1587">
        <w:trPr>
          <w:gridAfter w:val="1"/>
          <w:wAfter w:w="4627" w:type="dxa"/>
          <w:trHeight w:val="240"/>
        </w:trPr>
        <w:tc>
          <w:tcPr>
            <w:tcW w:w="1740" w:type="dxa"/>
            <w:tcBorders>
              <w:bottom w:val="single" w:sz="4" w:space="0" w:color="auto"/>
            </w:tcBorders>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Kökörcsin utca</w:t>
            </w:r>
          </w:p>
        </w:tc>
        <w:tc>
          <w:tcPr>
            <w:tcW w:w="960" w:type="dxa"/>
            <w:gridSpan w:val="2"/>
            <w:tcBorders>
              <w:bottom w:val="single" w:sz="4" w:space="0" w:color="auto"/>
            </w:tcBorders>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tcBorders>
              <w:bottom w:val="single" w:sz="4" w:space="0" w:color="auto"/>
            </w:tcBorders>
            <w:shd w:val="clear" w:color="auto" w:fill="auto"/>
            <w:noWrap/>
            <w:vAlign w:val="center"/>
          </w:tcPr>
          <w:p w:rsidR="00D41B2B" w:rsidRPr="00CB4601" w:rsidRDefault="00D41B2B" w:rsidP="00D45F93">
            <w:pPr>
              <w:rPr>
                <w:rFonts w:ascii="Garamond" w:hAnsi="Garamond"/>
                <w:sz w:val="18"/>
                <w:szCs w:val="18"/>
              </w:rPr>
            </w:pPr>
          </w:p>
        </w:tc>
      </w:tr>
      <w:tr w:rsidR="009003E5" w:rsidRPr="00EE59DF" w:rsidTr="000D1587">
        <w:trPr>
          <w:gridAfter w:val="1"/>
          <w:wAfter w:w="4627" w:type="dxa"/>
          <w:trHeight w:val="240"/>
        </w:trPr>
        <w:tc>
          <w:tcPr>
            <w:tcW w:w="1740" w:type="dxa"/>
            <w:tcBorders>
              <w:top w:val="single" w:sz="4" w:space="0" w:color="auto"/>
              <w:left w:val="nil"/>
              <w:bottom w:val="nil"/>
              <w:right w:val="nil"/>
            </w:tcBorders>
            <w:shd w:val="clear" w:color="auto" w:fill="auto"/>
            <w:noWrap/>
            <w:vAlign w:val="center"/>
          </w:tcPr>
          <w:p w:rsidR="009003E5" w:rsidRPr="00CB4601" w:rsidRDefault="009003E5" w:rsidP="00D45F93">
            <w:pPr>
              <w:rPr>
                <w:rFonts w:ascii="Garamond" w:hAnsi="Garamond"/>
                <w:sz w:val="18"/>
                <w:szCs w:val="18"/>
              </w:rPr>
            </w:pPr>
          </w:p>
        </w:tc>
        <w:tc>
          <w:tcPr>
            <w:tcW w:w="960" w:type="dxa"/>
            <w:gridSpan w:val="2"/>
            <w:tcBorders>
              <w:top w:val="single" w:sz="4" w:space="0" w:color="auto"/>
              <w:left w:val="nil"/>
              <w:bottom w:val="nil"/>
              <w:right w:val="nil"/>
            </w:tcBorders>
            <w:shd w:val="clear" w:color="auto" w:fill="auto"/>
            <w:noWrap/>
            <w:vAlign w:val="bottom"/>
          </w:tcPr>
          <w:p w:rsidR="009003E5" w:rsidRPr="00CB4601" w:rsidRDefault="009003E5" w:rsidP="00D45F93">
            <w:pPr>
              <w:rPr>
                <w:rFonts w:ascii="Garamond" w:hAnsi="Garamond"/>
                <w:sz w:val="18"/>
                <w:szCs w:val="18"/>
              </w:rPr>
            </w:pPr>
          </w:p>
        </w:tc>
        <w:tc>
          <w:tcPr>
            <w:tcW w:w="1740" w:type="dxa"/>
            <w:gridSpan w:val="2"/>
            <w:tcBorders>
              <w:top w:val="single" w:sz="4" w:space="0" w:color="auto"/>
              <w:left w:val="nil"/>
              <w:bottom w:val="nil"/>
              <w:right w:val="nil"/>
            </w:tcBorders>
            <w:shd w:val="clear" w:color="auto" w:fill="auto"/>
            <w:noWrap/>
            <w:vAlign w:val="center"/>
          </w:tcPr>
          <w:p w:rsidR="009003E5" w:rsidRPr="00CB4601" w:rsidRDefault="009003E5" w:rsidP="00D45F93">
            <w:pPr>
              <w:rPr>
                <w:rFonts w:ascii="Garamond" w:hAnsi="Garamond"/>
                <w:sz w:val="18"/>
                <w:szCs w:val="18"/>
              </w:rPr>
            </w:pPr>
          </w:p>
        </w:tc>
      </w:tr>
      <w:tr w:rsidR="000D1587" w:rsidRPr="00531B0B" w:rsidTr="000D1587">
        <w:tblPrEx>
          <w:tblCellMar>
            <w:left w:w="108" w:type="dxa"/>
            <w:right w:w="108" w:type="dxa"/>
          </w:tblCellMar>
          <w:tblLook w:val="01E0" w:firstRow="1" w:lastRow="1" w:firstColumn="1" w:lastColumn="1" w:noHBand="0" w:noVBand="0"/>
        </w:tblPrEx>
        <w:trPr>
          <w:trHeight w:val="522"/>
        </w:trPr>
        <w:tc>
          <w:tcPr>
            <w:tcW w:w="2239" w:type="dxa"/>
            <w:gridSpan w:val="2"/>
            <w:tcBorders>
              <w:top w:val="single" w:sz="4" w:space="0" w:color="auto"/>
              <w:left w:val="single" w:sz="4" w:space="0" w:color="auto"/>
              <w:bottom w:val="single" w:sz="4" w:space="0" w:color="auto"/>
              <w:right w:val="single" w:sz="4" w:space="0" w:color="auto"/>
            </w:tcBorders>
            <w:vAlign w:val="center"/>
          </w:tcPr>
          <w:p w:rsidR="000D1587" w:rsidRPr="00E72312" w:rsidRDefault="000D1587" w:rsidP="000D1587">
            <w:pPr>
              <w:jc w:val="center"/>
              <w:rPr>
                <w:rFonts w:ascii="Garamond" w:hAnsi="Garamond"/>
                <w:b/>
                <w:bCs/>
                <w:color w:val="193DEF"/>
                <w:sz w:val="22"/>
                <w:szCs w:val="22"/>
              </w:rPr>
            </w:pPr>
            <w:r w:rsidRPr="00E72312">
              <w:rPr>
                <w:rFonts w:ascii="Garamond" w:hAnsi="Garamond"/>
                <w:b/>
                <w:bCs/>
                <w:color w:val="193DEF"/>
                <w:sz w:val="22"/>
                <w:szCs w:val="22"/>
              </w:rPr>
              <w:t>102 125,57</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0D1587" w:rsidRPr="00E72312" w:rsidRDefault="000D1587" w:rsidP="000D1587">
            <w:pPr>
              <w:jc w:val="center"/>
              <w:rPr>
                <w:rFonts w:ascii="Garamond" w:hAnsi="Garamond"/>
                <w:b/>
                <w:color w:val="193DEF"/>
                <w:sz w:val="22"/>
                <w:szCs w:val="22"/>
              </w:rPr>
            </w:pPr>
            <w:r w:rsidRPr="00E72312">
              <w:rPr>
                <w:rFonts w:ascii="Garamond" w:hAnsi="Garamond"/>
                <w:b/>
                <w:color w:val="193DEF"/>
                <w:sz w:val="22"/>
                <w:szCs w:val="22"/>
              </w:rPr>
              <w:t>III.4.</w:t>
            </w:r>
          </w:p>
        </w:tc>
        <w:tc>
          <w:tcPr>
            <w:tcW w:w="5129" w:type="dxa"/>
            <w:gridSpan w:val="2"/>
            <w:tcBorders>
              <w:top w:val="single" w:sz="4" w:space="0" w:color="auto"/>
              <w:left w:val="single" w:sz="4" w:space="0" w:color="auto"/>
              <w:bottom w:val="single" w:sz="4" w:space="0" w:color="auto"/>
              <w:right w:val="single" w:sz="4" w:space="0" w:color="auto"/>
            </w:tcBorders>
            <w:vAlign w:val="center"/>
          </w:tcPr>
          <w:p w:rsidR="000D1587" w:rsidRPr="00E72312" w:rsidRDefault="00086ABF" w:rsidP="000D1587">
            <w:pPr>
              <w:jc w:val="center"/>
              <w:rPr>
                <w:rFonts w:ascii="Garamond" w:hAnsi="Garamond"/>
                <w:b/>
                <w:bCs/>
                <w:color w:val="193DEF"/>
                <w:sz w:val="22"/>
                <w:szCs w:val="22"/>
              </w:rPr>
            </w:pPr>
            <w:r w:rsidRPr="00461A3C">
              <w:rPr>
                <w:rFonts w:ascii="Garamond" w:hAnsi="Garamond"/>
                <w:b/>
                <w:color w:val="0000FF"/>
                <w:sz w:val="22"/>
                <w:szCs w:val="22"/>
              </w:rPr>
              <w:t>Városi ingatlanok hulladékmentesítése, takarítása</w:t>
            </w:r>
          </w:p>
        </w:tc>
      </w:tr>
    </w:tbl>
    <w:p w:rsidR="000D1587" w:rsidRPr="00461A3C" w:rsidRDefault="000D1587" w:rsidP="000D1587">
      <w:pPr>
        <w:jc w:val="both"/>
        <w:rPr>
          <w:rFonts w:ascii="Garamond" w:hAnsi="Garamond"/>
          <w:sz w:val="20"/>
        </w:rPr>
      </w:pPr>
    </w:p>
    <w:p w:rsidR="00D747B7" w:rsidRPr="00461A3C" w:rsidRDefault="00D747B7" w:rsidP="00D747B7">
      <w:pPr>
        <w:jc w:val="both"/>
        <w:rPr>
          <w:rFonts w:ascii="Garamond" w:hAnsi="Garamond"/>
          <w:sz w:val="20"/>
        </w:rPr>
      </w:pPr>
      <w:r w:rsidRPr="00461A3C">
        <w:rPr>
          <w:rFonts w:ascii="Garamond" w:hAnsi="Garamond"/>
          <w:sz w:val="20"/>
        </w:rPr>
        <w:t>A város területén található önkormányzati vagy magántulajdonban lévő</w:t>
      </w:r>
      <w:r>
        <w:rPr>
          <w:rFonts w:ascii="Garamond" w:hAnsi="Garamond"/>
          <w:sz w:val="20"/>
        </w:rPr>
        <w:t xml:space="preserve"> </w:t>
      </w:r>
      <w:r w:rsidRPr="00461A3C">
        <w:rPr>
          <w:rFonts w:ascii="Garamond" w:hAnsi="Garamond"/>
          <w:sz w:val="20"/>
        </w:rPr>
        <w:t>ingatlanok</w:t>
      </w:r>
      <w:r>
        <w:rPr>
          <w:rFonts w:ascii="Garamond" w:hAnsi="Garamond"/>
          <w:sz w:val="20"/>
        </w:rPr>
        <w:t xml:space="preserve"> igény szerinti </w:t>
      </w:r>
      <w:r w:rsidRPr="00461A3C">
        <w:rPr>
          <w:rFonts w:ascii="Garamond" w:hAnsi="Garamond"/>
          <w:sz w:val="20"/>
        </w:rPr>
        <w:t>hulladékmentesítése, takarítása. A területen felhalmozódott kommunális-, biológiailag lebomló vagy veszélyes hulladék, építési törmelék stb. felszámolása kézi ill. gépi erővel.  A hulladék elszállítása, ártalmatlanítása, hulladéklerakóba történő elhelyezése.</w:t>
      </w:r>
    </w:p>
    <w:p w:rsidR="00D747B7" w:rsidRPr="00461A3C" w:rsidRDefault="00D747B7" w:rsidP="00D747B7">
      <w:pPr>
        <w:jc w:val="both"/>
        <w:rPr>
          <w:rFonts w:ascii="Garamond" w:hAnsi="Garamond"/>
          <w:b/>
          <w:sz w:val="20"/>
        </w:rPr>
      </w:pPr>
      <w:r w:rsidRPr="00461A3C">
        <w:rPr>
          <w:rFonts w:ascii="Garamond" w:hAnsi="Garamond"/>
          <w:sz w:val="20"/>
        </w:rPr>
        <w:t xml:space="preserve">A takarításhoz, illetve elszállításhoz szükséges gépeket, berendezéseket, munkaerőt </w:t>
      </w:r>
      <w:r w:rsidRPr="00461A3C">
        <w:rPr>
          <w:rFonts w:ascii="Garamond" w:hAnsi="Garamond"/>
          <w:b/>
          <w:sz w:val="20"/>
        </w:rPr>
        <w:t>Vállalkozó</w:t>
      </w:r>
      <w:r w:rsidRPr="00461A3C">
        <w:rPr>
          <w:rFonts w:ascii="Garamond" w:hAnsi="Garamond"/>
          <w:sz w:val="20"/>
        </w:rPr>
        <w:t xml:space="preserve"> </w:t>
      </w:r>
      <w:r w:rsidRPr="00461A3C">
        <w:rPr>
          <w:rFonts w:ascii="Garamond" w:hAnsi="Garamond"/>
          <w:b/>
          <w:sz w:val="20"/>
        </w:rPr>
        <w:t>saját költségére biztosítja.</w:t>
      </w:r>
    </w:p>
    <w:p w:rsidR="00D747B7" w:rsidRDefault="00D747B7" w:rsidP="00D747B7">
      <w:pPr>
        <w:jc w:val="both"/>
        <w:rPr>
          <w:rFonts w:ascii="Garamond" w:hAnsi="Garamond"/>
          <w:b/>
          <w:sz w:val="20"/>
        </w:rPr>
      </w:pPr>
    </w:p>
    <w:p w:rsidR="00D747B7" w:rsidRDefault="00D747B7" w:rsidP="00D747B7">
      <w:pPr>
        <w:jc w:val="both"/>
        <w:rPr>
          <w:rFonts w:ascii="Garamond" w:hAnsi="Garamond"/>
          <w:b/>
          <w:sz w:val="20"/>
        </w:rPr>
      </w:pPr>
      <w:r>
        <w:rPr>
          <w:rFonts w:ascii="Garamond" w:hAnsi="Garamond"/>
          <w:b/>
          <w:sz w:val="20"/>
        </w:rPr>
        <w:t>Munkavégzés ideje: a Megrendelő hivatalos megrendelése, illetve a Vállalkozó jelzése alapján.</w:t>
      </w:r>
    </w:p>
    <w:p w:rsidR="00D747B7" w:rsidRDefault="00D747B7" w:rsidP="00D747B7">
      <w:pPr>
        <w:jc w:val="both"/>
        <w:rPr>
          <w:rFonts w:ascii="Garamond" w:hAnsi="Garamond"/>
          <w:b/>
          <w:sz w:val="20"/>
        </w:rPr>
      </w:pPr>
      <w:r>
        <w:rPr>
          <w:rFonts w:ascii="Garamond" w:hAnsi="Garamond"/>
          <w:b/>
          <w:sz w:val="20"/>
        </w:rPr>
        <w:t>Elszámolás tételes felmérés alapján.</w:t>
      </w:r>
    </w:p>
    <w:p w:rsidR="00D747B7" w:rsidRPr="008C20EF" w:rsidRDefault="00D747B7" w:rsidP="00D747B7">
      <w:pPr>
        <w:jc w:val="both"/>
        <w:rPr>
          <w:rFonts w:ascii="Garamond" w:hAnsi="Garamond"/>
          <w:b/>
          <w:sz w:val="22"/>
          <w:szCs w:val="22"/>
        </w:rPr>
      </w:pPr>
    </w:p>
    <w:p w:rsidR="00D747B7" w:rsidRPr="008C20EF" w:rsidRDefault="00D747B7" w:rsidP="00D747B7">
      <w:pPr>
        <w:rPr>
          <w:rFonts w:ascii="Garamond" w:hAnsi="Garamond"/>
          <w:b/>
          <w:sz w:val="22"/>
          <w:szCs w:val="22"/>
        </w:rPr>
      </w:pPr>
      <w:r w:rsidRPr="008C20EF">
        <w:rPr>
          <w:rFonts w:ascii="Garamond" w:hAnsi="Garamond"/>
          <w:b/>
          <w:sz w:val="22"/>
          <w:szCs w:val="22"/>
          <w:u w:val="single"/>
        </w:rPr>
        <w:t xml:space="preserve">Vállalkozói </w:t>
      </w:r>
      <w:proofErr w:type="gramStart"/>
      <w:r w:rsidRPr="008C20EF">
        <w:rPr>
          <w:rFonts w:ascii="Garamond" w:hAnsi="Garamond"/>
          <w:b/>
          <w:sz w:val="22"/>
          <w:szCs w:val="22"/>
          <w:u w:val="single"/>
        </w:rPr>
        <w:t>díj :</w:t>
      </w:r>
      <w:proofErr w:type="gramEnd"/>
    </w:p>
    <w:p w:rsidR="00D747B7" w:rsidRPr="00461A3C" w:rsidRDefault="00D747B7" w:rsidP="00D747B7">
      <w:pPr>
        <w:rPr>
          <w:rFonts w:ascii="Garamond" w:hAnsi="Garamond"/>
          <w:b/>
          <w:sz w:val="20"/>
        </w:rPr>
      </w:pPr>
      <w:r w:rsidRPr="00461A3C">
        <w:rPr>
          <w:rFonts w:ascii="Garamond" w:hAnsi="Garamond"/>
          <w:b/>
        </w:rPr>
        <w:t>Üzemóra díj:</w:t>
      </w:r>
    </w:p>
    <w:p w:rsidR="00D747B7" w:rsidRPr="00461A3C" w:rsidRDefault="00D747B7" w:rsidP="00D747B7">
      <w:pPr>
        <w:numPr>
          <w:ilvl w:val="0"/>
          <w:numId w:val="37"/>
        </w:numPr>
        <w:rPr>
          <w:rFonts w:ascii="Garamond" w:hAnsi="Garamond"/>
          <w:b/>
          <w:color w:val="0000FF"/>
          <w:sz w:val="20"/>
        </w:rPr>
      </w:pPr>
      <w:r w:rsidRPr="00461A3C">
        <w:rPr>
          <w:rFonts w:ascii="Garamond" w:hAnsi="Garamond"/>
          <w:sz w:val="20"/>
        </w:rPr>
        <w:t>munkadíj</w:t>
      </w:r>
      <w:r w:rsidRPr="00461A3C">
        <w:rPr>
          <w:rFonts w:ascii="Garamond" w:hAnsi="Garamond"/>
          <w:sz w:val="20"/>
        </w:rPr>
        <w:tab/>
      </w:r>
      <w:proofErr w:type="gramStart"/>
      <w:r w:rsidRPr="00461A3C">
        <w:rPr>
          <w:rFonts w:ascii="Garamond" w:hAnsi="Garamond"/>
          <w:sz w:val="20"/>
        </w:rPr>
        <w:tab/>
        <w:t xml:space="preserve">  </w:t>
      </w:r>
      <w:r w:rsidRPr="00461A3C">
        <w:rPr>
          <w:rFonts w:ascii="Garamond" w:hAnsi="Garamond"/>
          <w:b/>
          <w:color w:val="0000FF"/>
          <w:sz w:val="20"/>
        </w:rPr>
        <w:t>3</w:t>
      </w:r>
      <w:proofErr w:type="gramEnd"/>
      <w:r w:rsidRPr="00461A3C">
        <w:rPr>
          <w:rFonts w:ascii="Garamond" w:hAnsi="Garamond"/>
          <w:b/>
          <w:color w:val="0000FF"/>
          <w:sz w:val="20"/>
        </w:rPr>
        <w:t xml:space="preserve"> 900.-Ft + ÁFA/óra/ fő</w:t>
      </w:r>
    </w:p>
    <w:p w:rsidR="00D747B7" w:rsidRPr="00461A3C" w:rsidRDefault="00D747B7" w:rsidP="00D747B7">
      <w:pPr>
        <w:numPr>
          <w:ilvl w:val="0"/>
          <w:numId w:val="37"/>
        </w:numPr>
        <w:rPr>
          <w:rFonts w:ascii="Garamond" w:hAnsi="Garamond"/>
          <w:b/>
          <w:color w:val="0000FF"/>
          <w:sz w:val="20"/>
        </w:rPr>
      </w:pPr>
      <w:r w:rsidRPr="00461A3C">
        <w:rPr>
          <w:rFonts w:ascii="Garamond" w:hAnsi="Garamond"/>
          <w:sz w:val="20"/>
        </w:rPr>
        <w:t xml:space="preserve">platós kisteherautó </w:t>
      </w:r>
      <w:proofErr w:type="gramStart"/>
      <w:r w:rsidRPr="00461A3C">
        <w:rPr>
          <w:rFonts w:ascii="Garamond" w:hAnsi="Garamond"/>
          <w:sz w:val="20"/>
        </w:rPr>
        <w:tab/>
        <w:t xml:space="preserve">  </w:t>
      </w:r>
      <w:r w:rsidRPr="00461A3C">
        <w:rPr>
          <w:rFonts w:ascii="Garamond" w:hAnsi="Garamond"/>
          <w:b/>
          <w:color w:val="0000FF"/>
          <w:sz w:val="20"/>
        </w:rPr>
        <w:t>9</w:t>
      </w:r>
      <w:proofErr w:type="gramEnd"/>
      <w:r w:rsidRPr="00461A3C">
        <w:rPr>
          <w:rFonts w:ascii="Garamond" w:hAnsi="Garamond"/>
          <w:b/>
          <w:color w:val="0000FF"/>
          <w:sz w:val="20"/>
        </w:rPr>
        <w:t xml:space="preserve"> 100.-Ft + ÁFA/óra </w:t>
      </w:r>
    </w:p>
    <w:p w:rsidR="00D747B7" w:rsidRPr="00D747B7" w:rsidRDefault="00D747B7" w:rsidP="00D747B7">
      <w:pPr>
        <w:numPr>
          <w:ilvl w:val="0"/>
          <w:numId w:val="37"/>
        </w:numPr>
        <w:rPr>
          <w:rFonts w:ascii="Garamond" w:hAnsi="Garamond"/>
          <w:b/>
          <w:color w:val="0000FF"/>
          <w:sz w:val="20"/>
        </w:rPr>
      </w:pPr>
      <w:r w:rsidRPr="00461A3C">
        <w:rPr>
          <w:rFonts w:ascii="Garamond" w:hAnsi="Garamond"/>
          <w:sz w:val="20"/>
        </w:rPr>
        <w:t>multiliftes teherautó</w:t>
      </w:r>
      <w:r>
        <w:rPr>
          <w:rFonts w:ascii="Garamond" w:hAnsi="Garamond"/>
          <w:sz w:val="20"/>
        </w:rPr>
        <w:tab/>
      </w:r>
      <w:r w:rsidRPr="00461A3C">
        <w:rPr>
          <w:rFonts w:ascii="Garamond" w:hAnsi="Garamond"/>
          <w:sz w:val="20"/>
        </w:rPr>
        <w:t xml:space="preserve"> </w:t>
      </w:r>
      <w:r w:rsidRPr="00461A3C">
        <w:rPr>
          <w:rFonts w:ascii="Garamond" w:hAnsi="Garamond"/>
          <w:b/>
          <w:color w:val="0000FF"/>
          <w:sz w:val="20"/>
        </w:rPr>
        <w:t xml:space="preserve">14 </w:t>
      </w:r>
      <w:r>
        <w:rPr>
          <w:rFonts w:ascii="Garamond" w:hAnsi="Garamond"/>
          <w:b/>
          <w:color w:val="0000FF"/>
          <w:sz w:val="20"/>
        </w:rPr>
        <w:t>8</w:t>
      </w:r>
      <w:r w:rsidRPr="00461A3C">
        <w:rPr>
          <w:rFonts w:ascii="Garamond" w:hAnsi="Garamond"/>
          <w:b/>
          <w:color w:val="0000FF"/>
          <w:sz w:val="20"/>
        </w:rPr>
        <w:t>00.-Ft + ÁFA/óra</w:t>
      </w:r>
    </w:p>
    <w:p w:rsidR="000D1587" w:rsidRPr="000A5272" w:rsidRDefault="000D1587" w:rsidP="000A5272">
      <w:pPr>
        <w:numPr>
          <w:ilvl w:val="0"/>
          <w:numId w:val="37"/>
        </w:numPr>
        <w:jc w:val="both"/>
        <w:rPr>
          <w:rFonts w:ascii="Garamond" w:hAnsi="Garamond"/>
          <w:sz w:val="20"/>
        </w:rPr>
      </w:pPr>
      <w:r w:rsidRPr="00101077">
        <w:rPr>
          <w:rFonts w:ascii="Garamond" w:hAnsi="Garamond"/>
          <w:sz w:val="20"/>
        </w:rPr>
        <w:t>ártalmatlanítás díja</w:t>
      </w:r>
      <w:r w:rsidRPr="00101077">
        <w:rPr>
          <w:rFonts w:ascii="Garamond" w:hAnsi="Garamond"/>
          <w:sz w:val="20"/>
        </w:rPr>
        <w:tab/>
      </w:r>
      <w:r w:rsidR="000A5272" w:rsidRPr="00461A3C">
        <w:rPr>
          <w:rFonts w:ascii="Garamond" w:hAnsi="Garamond"/>
          <w:b/>
          <w:color w:val="0000FF"/>
          <w:sz w:val="20"/>
        </w:rPr>
        <w:t>7 500.-Ft + ÁFA/m³</w:t>
      </w:r>
    </w:p>
    <w:p w:rsidR="000A5272" w:rsidRPr="00DA10B1" w:rsidRDefault="000A5272" w:rsidP="000A5272">
      <w:pPr>
        <w:ind w:left="1065"/>
        <w:rPr>
          <w:rFonts w:ascii="Garamond" w:hAnsi="Garamond"/>
          <w:b/>
          <w:color w:val="0000F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B33ABC" w:rsidRPr="00461A3C" w:rsidTr="00B33ABC">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B33ABC" w:rsidRPr="00461A3C" w:rsidRDefault="00B33ABC" w:rsidP="00B33ABC">
            <w:pPr>
              <w:jc w:val="center"/>
              <w:rPr>
                <w:rFonts w:ascii="Garamond" w:hAnsi="Garamond"/>
                <w:b/>
                <w:bCs/>
                <w:color w:val="0000FF"/>
                <w:sz w:val="22"/>
                <w:szCs w:val="22"/>
              </w:rPr>
            </w:pPr>
            <w:r w:rsidRPr="00461A3C">
              <w:rPr>
                <w:rFonts w:ascii="Garamond" w:hAnsi="Garamond"/>
                <w:b/>
                <w:bCs/>
                <w:color w:val="0000FF"/>
                <w:sz w:val="22"/>
                <w:szCs w:val="22"/>
              </w:rPr>
              <w:t>102 126,57</w:t>
            </w:r>
          </w:p>
        </w:tc>
        <w:tc>
          <w:tcPr>
            <w:tcW w:w="1745" w:type="dxa"/>
            <w:tcBorders>
              <w:top w:val="single" w:sz="4" w:space="0" w:color="auto"/>
              <w:left w:val="single" w:sz="4" w:space="0" w:color="auto"/>
              <w:bottom w:val="single" w:sz="4" w:space="0" w:color="auto"/>
              <w:right w:val="single" w:sz="4" w:space="0" w:color="auto"/>
            </w:tcBorders>
            <w:vAlign w:val="center"/>
          </w:tcPr>
          <w:p w:rsidR="00B33ABC" w:rsidRPr="00461A3C" w:rsidRDefault="00B33ABC" w:rsidP="00B33ABC">
            <w:pPr>
              <w:jc w:val="center"/>
              <w:rPr>
                <w:rFonts w:ascii="Garamond" w:hAnsi="Garamond"/>
                <w:b/>
                <w:color w:val="0000FF"/>
                <w:sz w:val="22"/>
                <w:szCs w:val="22"/>
              </w:rPr>
            </w:pPr>
            <w:r w:rsidRPr="00461A3C">
              <w:rPr>
                <w:rFonts w:ascii="Garamond" w:hAnsi="Garamond"/>
                <w:b/>
                <w:color w:val="0000FF"/>
                <w:sz w:val="22"/>
                <w:szCs w:val="22"/>
              </w:rPr>
              <w:t>III.5.</w:t>
            </w:r>
          </w:p>
        </w:tc>
        <w:tc>
          <w:tcPr>
            <w:tcW w:w="5484" w:type="dxa"/>
            <w:tcBorders>
              <w:top w:val="single" w:sz="4" w:space="0" w:color="auto"/>
              <w:left w:val="single" w:sz="4" w:space="0" w:color="auto"/>
              <w:bottom w:val="single" w:sz="4" w:space="0" w:color="auto"/>
              <w:right w:val="single" w:sz="4" w:space="0" w:color="auto"/>
            </w:tcBorders>
            <w:vAlign w:val="center"/>
          </w:tcPr>
          <w:p w:rsidR="00B33ABC" w:rsidRPr="00461A3C" w:rsidRDefault="00B33ABC" w:rsidP="00B33ABC">
            <w:pPr>
              <w:jc w:val="center"/>
              <w:rPr>
                <w:rFonts w:ascii="Garamond" w:hAnsi="Garamond"/>
                <w:b/>
                <w:bCs/>
                <w:color w:val="0000FF"/>
                <w:sz w:val="22"/>
                <w:szCs w:val="22"/>
              </w:rPr>
            </w:pPr>
            <w:r w:rsidRPr="00461A3C">
              <w:rPr>
                <w:rFonts w:ascii="Garamond" w:hAnsi="Garamond"/>
                <w:b/>
                <w:color w:val="0000FF"/>
                <w:sz w:val="22"/>
                <w:szCs w:val="22"/>
              </w:rPr>
              <w:t>Tavaszi városi nagytakarítás</w:t>
            </w:r>
          </w:p>
        </w:tc>
      </w:tr>
    </w:tbl>
    <w:p w:rsidR="00B33ABC" w:rsidRPr="00461A3C" w:rsidRDefault="00B33ABC" w:rsidP="00B33ABC">
      <w:pPr>
        <w:rPr>
          <w:rFonts w:ascii="Garamond" w:hAnsi="Garamond" w:cs="Calibri"/>
        </w:rPr>
      </w:pPr>
    </w:p>
    <w:p w:rsidR="00B33ABC" w:rsidRPr="00461A3C" w:rsidRDefault="00B33ABC" w:rsidP="00B33ABC">
      <w:pPr>
        <w:jc w:val="both"/>
        <w:rPr>
          <w:rFonts w:ascii="Garamond" w:hAnsi="Garamond"/>
          <w:color w:val="000000"/>
          <w:sz w:val="20"/>
        </w:rPr>
      </w:pPr>
      <w:r w:rsidRPr="00461A3C">
        <w:rPr>
          <w:rFonts w:ascii="Garamond" w:hAnsi="Garamond"/>
          <w:sz w:val="20"/>
        </w:rPr>
        <w:t>Budaörs város közigazgatási területén a téli időszak elmúltával a közutakon, utcákban és egyéb közterületen maradó síkosság mentesítő szóróanyag</w:t>
      </w:r>
      <w:r w:rsidRPr="00FD7006">
        <w:rPr>
          <w:rFonts w:ascii="Garamond" w:hAnsi="Garamond"/>
          <w:sz w:val="20"/>
        </w:rPr>
        <w:t xml:space="preserve">, valamint egyéb hulladékok eltávolítása </w:t>
      </w:r>
      <w:r w:rsidRPr="00461A3C">
        <w:rPr>
          <w:rFonts w:ascii="Garamond" w:hAnsi="Garamond"/>
          <w:sz w:val="20"/>
        </w:rPr>
        <w:t xml:space="preserve">kézi és gépi erővel. </w:t>
      </w:r>
    </w:p>
    <w:p w:rsidR="00B33ABC" w:rsidRPr="00461A3C" w:rsidRDefault="00B33ABC" w:rsidP="00B33ABC">
      <w:pPr>
        <w:rPr>
          <w:rFonts w:ascii="Garamond" w:hAnsi="Garamond"/>
          <w:b/>
          <w:bCs/>
        </w:rPr>
      </w:pPr>
      <w:r w:rsidRPr="00461A3C">
        <w:rPr>
          <w:rFonts w:ascii="Garamond" w:hAnsi="Garamond"/>
          <w:b/>
          <w:bCs/>
        </w:rPr>
        <w:t>Üzemóra</w:t>
      </w:r>
      <w:r>
        <w:rPr>
          <w:rFonts w:ascii="Garamond" w:hAnsi="Garamond"/>
          <w:b/>
          <w:bCs/>
        </w:rPr>
        <w:t xml:space="preserve"> </w:t>
      </w:r>
      <w:r w:rsidRPr="00461A3C">
        <w:rPr>
          <w:rFonts w:ascii="Garamond" w:hAnsi="Garamond"/>
          <w:b/>
          <w:bCs/>
        </w:rPr>
        <w:t>díj:</w:t>
      </w:r>
    </w:p>
    <w:p w:rsidR="00B33ABC" w:rsidRPr="00461A3C" w:rsidRDefault="00B33ABC" w:rsidP="00B33ABC">
      <w:pPr>
        <w:pStyle w:val="Listaszerbekezds"/>
        <w:numPr>
          <w:ilvl w:val="0"/>
          <w:numId w:val="38"/>
        </w:numPr>
        <w:rPr>
          <w:rFonts w:ascii="Garamond" w:hAnsi="Garamond"/>
          <w:b/>
          <w:color w:val="0000FF"/>
          <w:sz w:val="22"/>
          <w:szCs w:val="22"/>
        </w:rPr>
      </w:pPr>
      <w:r w:rsidRPr="00461A3C">
        <w:rPr>
          <w:rFonts w:ascii="Garamond" w:hAnsi="Garamond"/>
          <w:sz w:val="22"/>
          <w:szCs w:val="22"/>
        </w:rPr>
        <w:t>munkadíj</w:t>
      </w:r>
      <w:r w:rsidRPr="00461A3C">
        <w:rPr>
          <w:rFonts w:ascii="Garamond" w:hAnsi="Garamond"/>
          <w:sz w:val="22"/>
          <w:szCs w:val="22"/>
        </w:rPr>
        <w:tab/>
      </w:r>
      <w:r w:rsidRPr="00461A3C">
        <w:rPr>
          <w:rFonts w:ascii="Garamond" w:hAnsi="Garamond"/>
          <w:sz w:val="22"/>
          <w:szCs w:val="22"/>
        </w:rPr>
        <w:tab/>
        <w:t xml:space="preserve">  </w:t>
      </w:r>
      <w:r w:rsidR="00083B1A">
        <w:rPr>
          <w:rFonts w:ascii="Garamond" w:hAnsi="Garamond"/>
          <w:sz w:val="22"/>
          <w:szCs w:val="22"/>
        </w:rPr>
        <w:tab/>
      </w:r>
      <w:r w:rsidR="00083B1A">
        <w:rPr>
          <w:rFonts w:ascii="Garamond" w:hAnsi="Garamond"/>
          <w:sz w:val="22"/>
          <w:szCs w:val="22"/>
        </w:rPr>
        <w:tab/>
      </w:r>
      <w:r w:rsidRPr="00461A3C">
        <w:rPr>
          <w:rFonts w:ascii="Garamond" w:hAnsi="Garamond"/>
          <w:b/>
          <w:color w:val="0000FF"/>
          <w:sz w:val="22"/>
          <w:szCs w:val="22"/>
        </w:rPr>
        <w:t>3 900.-Ft + ÁFA/óra/fő</w:t>
      </w:r>
    </w:p>
    <w:p w:rsidR="00B33ABC" w:rsidRPr="00083B1A" w:rsidRDefault="00B33ABC" w:rsidP="00B33ABC">
      <w:pPr>
        <w:pStyle w:val="Listaszerbekezds"/>
        <w:numPr>
          <w:ilvl w:val="0"/>
          <w:numId w:val="38"/>
        </w:numPr>
        <w:rPr>
          <w:rFonts w:ascii="Garamond" w:hAnsi="Garamond"/>
          <w:b/>
          <w:sz w:val="22"/>
          <w:szCs w:val="22"/>
        </w:rPr>
      </w:pPr>
      <w:r w:rsidRPr="00461A3C">
        <w:rPr>
          <w:rFonts w:ascii="Garamond" w:hAnsi="Garamond"/>
          <w:sz w:val="22"/>
          <w:szCs w:val="22"/>
        </w:rPr>
        <w:t>seprőgép</w:t>
      </w:r>
      <w:r w:rsidRPr="00461A3C">
        <w:rPr>
          <w:rFonts w:ascii="Garamond" w:hAnsi="Garamond"/>
          <w:sz w:val="22"/>
          <w:szCs w:val="22"/>
        </w:rPr>
        <w:tab/>
      </w:r>
      <w:r w:rsidRPr="00461A3C">
        <w:rPr>
          <w:rFonts w:ascii="Garamond" w:hAnsi="Garamond"/>
          <w:sz w:val="22"/>
          <w:szCs w:val="22"/>
        </w:rPr>
        <w:tab/>
      </w:r>
      <w:r w:rsidR="00083B1A">
        <w:rPr>
          <w:rFonts w:ascii="Garamond" w:hAnsi="Garamond"/>
          <w:sz w:val="22"/>
          <w:szCs w:val="22"/>
        </w:rPr>
        <w:tab/>
      </w:r>
      <w:r w:rsidR="00083B1A">
        <w:rPr>
          <w:rFonts w:ascii="Garamond" w:hAnsi="Garamond"/>
          <w:sz w:val="22"/>
          <w:szCs w:val="22"/>
        </w:rPr>
        <w:tab/>
      </w:r>
      <w:r w:rsidRPr="00461A3C">
        <w:rPr>
          <w:rFonts w:ascii="Garamond" w:hAnsi="Garamond"/>
          <w:b/>
          <w:color w:val="0000FF"/>
          <w:sz w:val="22"/>
          <w:szCs w:val="22"/>
        </w:rPr>
        <w:t>1</w:t>
      </w:r>
      <w:r>
        <w:rPr>
          <w:rFonts w:ascii="Garamond" w:hAnsi="Garamond"/>
          <w:b/>
          <w:color w:val="0000FF"/>
          <w:sz w:val="22"/>
          <w:szCs w:val="22"/>
        </w:rPr>
        <w:t>6</w:t>
      </w:r>
      <w:r w:rsidRPr="00461A3C">
        <w:rPr>
          <w:rFonts w:ascii="Garamond" w:hAnsi="Garamond"/>
          <w:b/>
          <w:color w:val="0000FF"/>
          <w:sz w:val="22"/>
          <w:szCs w:val="22"/>
        </w:rPr>
        <w:t xml:space="preserve"> </w:t>
      </w:r>
      <w:r>
        <w:rPr>
          <w:rFonts w:ascii="Garamond" w:hAnsi="Garamond"/>
          <w:b/>
          <w:color w:val="0000FF"/>
          <w:sz w:val="22"/>
          <w:szCs w:val="22"/>
        </w:rPr>
        <w:t>5</w:t>
      </w:r>
      <w:r w:rsidRPr="00461A3C">
        <w:rPr>
          <w:rFonts w:ascii="Garamond" w:hAnsi="Garamond"/>
          <w:b/>
          <w:color w:val="0000FF"/>
          <w:sz w:val="22"/>
          <w:szCs w:val="22"/>
        </w:rPr>
        <w:t>00.-Ft + ÁFA/óra</w:t>
      </w:r>
    </w:p>
    <w:p w:rsidR="006729B0" w:rsidRPr="006729B0" w:rsidRDefault="00083B1A" w:rsidP="006729B0">
      <w:pPr>
        <w:pStyle w:val="Listaszerbekezds"/>
        <w:numPr>
          <w:ilvl w:val="0"/>
          <w:numId w:val="38"/>
        </w:numPr>
        <w:rPr>
          <w:rFonts w:ascii="Garamond" w:hAnsi="Garamond"/>
          <w:b/>
          <w:sz w:val="22"/>
          <w:szCs w:val="22"/>
        </w:rPr>
      </w:pPr>
      <w:r w:rsidRPr="006729B0">
        <w:rPr>
          <w:rFonts w:ascii="Garamond" w:hAnsi="Garamond"/>
          <w:color w:val="000000" w:themeColor="text1"/>
          <w:sz w:val="22"/>
          <w:szCs w:val="22"/>
        </w:rPr>
        <w:t>vákuumos utcai takarítógép kezelővel</w:t>
      </w:r>
      <w:r w:rsidRPr="006729B0">
        <w:rPr>
          <w:rFonts w:ascii="Garamond" w:hAnsi="Garamond"/>
          <w:color w:val="FF0000"/>
          <w:sz w:val="22"/>
          <w:szCs w:val="22"/>
        </w:rPr>
        <w:tab/>
      </w:r>
      <w:r w:rsidR="006729B0">
        <w:rPr>
          <w:rFonts w:ascii="Garamond" w:hAnsi="Garamond"/>
          <w:b/>
          <w:color w:val="0000FF"/>
          <w:sz w:val="22"/>
          <w:szCs w:val="22"/>
        </w:rPr>
        <w:t>6</w:t>
      </w:r>
      <w:r w:rsidR="006729B0" w:rsidRPr="00461A3C">
        <w:rPr>
          <w:rFonts w:ascii="Garamond" w:hAnsi="Garamond"/>
          <w:b/>
          <w:color w:val="0000FF"/>
          <w:sz w:val="22"/>
          <w:szCs w:val="22"/>
        </w:rPr>
        <w:t xml:space="preserve"> </w:t>
      </w:r>
      <w:r w:rsidR="006729B0">
        <w:rPr>
          <w:rFonts w:ascii="Garamond" w:hAnsi="Garamond"/>
          <w:b/>
          <w:color w:val="0000FF"/>
          <w:sz w:val="22"/>
          <w:szCs w:val="22"/>
        </w:rPr>
        <w:t>5</w:t>
      </w:r>
      <w:r w:rsidR="006729B0" w:rsidRPr="00461A3C">
        <w:rPr>
          <w:rFonts w:ascii="Garamond" w:hAnsi="Garamond"/>
          <w:b/>
          <w:color w:val="0000FF"/>
          <w:sz w:val="22"/>
          <w:szCs w:val="22"/>
        </w:rPr>
        <w:t>00.-Ft + ÁFA/óra</w:t>
      </w:r>
    </w:p>
    <w:p w:rsidR="00B33ABC" w:rsidRPr="006729B0" w:rsidRDefault="00B33ABC" w:rsidP="006729B0">
      <w:pPr>
        <w:pStyle w:val="Listaszerbekezds"/>
        <w:numPr>
          <w:ilvl w:val="0"/>
          <w:numId w:val="38"/>
        </w:numPr>
        <w:rPr>
          <w:rFonts w:ascii="Garamond" w:hAnsi="Garamond"/>
          <w:b/>
          <w:sz w:val="22"/>
          <w:szCs w:val="22"/>
        </w:rPr>
      </w:pPr>
      <w:r w:rsidRPr="006729B0">
        <w:rPr>
          <w:rFonts w:ascii="Garamond" w:hAnsi="Garamond"/>
          <w:sz w:val="22"/>
          <w:szCs w:val="22"/>
        </w:rPr>
        <w:t xml:space="preserve">platós kisteherautó </w:t>
      </w:r>
      <w:r w:rsidRPr="006729B0">
        <w:rPr>
          <w:rFonts w:ascii="Garamond" w:hAnsi="Garamond"/>
          <w:sz w:val="22"/>
          <w:szCs w:val="22"/>
        </w:rPr>
        <w:tab/>
        <w:t xml:space="preserve"> </w:t>
      </w:r>
      <w:r w:rsidR="00083B1A" w:rsidRPr="006729B0">
        <w:rPr>
          <w:rFonts w:ascii="Garamond" w:hAnsi="Garamond"/>
          <w:sz w:val="22"/>
          <w:szCs w:val="22"/>
        </w:rPr>
        <w:tab/>
      </w:r>
      <w:r w:rsidR="00083B1A" w:rsidRPr="006729B0">
        <w:rPr>
          <w:rFonts w:ascii="Garamond" w:hAnsi="Garamond"/>
          <w:sz w:val="22"/>
          <w:szCs w:val="22"/>
        </w:rPr>
        <w:tab/>
      </w:r>
      <w:r w:rsidRPr="006729B0">
        <w:rPr>
          <w:rFonts w:ascii="Garamond" w:hAnsi="Garamond"/>
          <w:sz w:val="22"/>
          <w:szCs w:val="22"/>
        </w:rPr>
        <w:t xml:space="preserve"> </w:t>
      </w:r>
      <w:r w:rsidRPr="006729B0">
        <w:rPr>
          <w:rFonts w:ascii="Garamond" w:hAnsi="Garamond"/>
          <w:b/>
          <w:color w:val="0000FF"/>
          <w:sz w:val="22"/>
          <w:szCs w:val="22"/>
        </w:rPr>
        <w:t>9 100.-Ft + ÁFA/óra</w:t>
      </w:r>
      <w:r w:rsidRPr="006729B0">
        <w:rPr>
          <w:rFonts w:ascii="Garamond" w:hAnsi="Garamond"/>
          <w:b/>
          <w:sz w:val="22"/>
          <w:szCs w:val="22"/>
        </w:rPr>
        <w:t xml:space="preserve"> </w:t>
      </w:r>
    </w:p>
    <w:p w:rsidR="00B33ABC" w:rsidRPr="00461A3C" w:rsidRDefault="00B33ABC" w:rsidP="00B33ABC">
      <w:pPr>
        <w:pStyle w:val="Listaszerbekezds"/>
        <w:numPr>
          <w:ilvl w:val="0"/>
          <w:numId w:val="38"/>
        </w:numPr>
        <w:rPr>
          <w:rFonts w:ascii="Garamond" w:hAnsi="Garamond"/>
          <w:b/>
          <w:sz w:val="22"/>
          <w:szCs w:val="22"/>
        </w:rPr>
      </w:pPr>
      <w:r w:rsidRPr="00461A3C">
        <w:rPr>
          <w:rFonts w:ascii="Garamond" w:hAnsi="Garamond"/>
          <w:sz w:val="22"/>
          <w:szCs w:val="22"/>
        </w:rPr>
        <w:t xml:space="preserve">multiliftes teherautó </w:t>
      </w:r>
      <w:r w:rsidRPr="00461A3C">
        <w:rPr>
          <w:rFonts w:ascii="Garamond" w:hAnsi="Garamond"/>
          <w:sz w:val="22"/>
          <w:szCs w:val="22"/>
        </w:rPr>
        <w:tab/>
      </w:r>
      <w:r w:rsidR="00083B1A">
        <w:rPr>
          <w:rFonts w:ascii="Garamond" w:hAnsi="Garamond"/>
          <w:sz w:val="22"/>
          <w:szCs w:val="22"/>
        </w:rPr>
        <w:tab/>
      </w:r>
      <w:r w:rsidR="00083B1A">
        <w:rPr>
          <w:rFonts w:ascii="Garamond" w:hAnsi="Garamond"/>
          <w:sz w:val="22"/>
          <w:szCs w:val="22"/>
        </w:rPr>
        <w:tab/>
      </w:r>
      <w:r w:rsidRPr="00461A3C">
        <w:rPr>
          <w:rFonts w:ascii="Garamond" w:hAnsi="Garamond"/>
          <w:b/>
          <w:color w:val="0000FF"/>
          <w:sz w:val="22"/>
          <w:szCs w:val="22"/>
        </w:rPr>
        <w:t xml:space="preserve">14 </w:t>
      </w:r>
      <w:r>
        <w:rPr>
          <w:rFonts w:ascii="Garamond" w:hAnsi="Garamond"/>
          <w:b/>
          <w:color w:val="0000FF"/>
          <w:sz w:val="22"/>
          <w:szCs w:val="22"/>
        </w:rPr>
        <w:t>8</w:t>
      </w:r>
      <w:r w:rsidRPr="00461A3C">
        <w:rPr>
          <w:rFonts w:ascii="Garamond" w:hAnsi="Garamond"/>
          <w:b/>
          <w:color w:val="0000FF"/>
          <w:sz w:val="22"/>
          <w:szCs w:val="22"/>
        </w:rPr>
        <w:t>00.-Ft + ÁFA/óra</w:t>
      </w:r>
    </w:p>
    <w:p w:rsidR="00B33ABC" w:rsidRPr="00461A3C" w:rsidRDefault="00B33ABC" w:rsidP="00B33ABC">
      <w:pPr>
        <w:pStyle w:val="Listaszerbekezds"/>
        <w:numPr>
          <w:ilvl w:val="0"/>
          <w:numId w:val="38"/>
        </w:numPr>
        <w:jc w:val="both"/>
        <w:rPr>
          <w:rFonts w:ascii="Garamond" w:hAnsi="Garamond"/>
          <w:b/>
          <w:sz w:val="22"/>
          <w:szCs w:val="22"/>
        </w:rPr>
      </w:pPr>
      <w:r w:rsidRPr="00461A3C">
        <w:rPr>
          <w:rFonts w:ascii="Garamond" w:hAnsi="Garamond"/>
          <w:sz w:val="22"/>
          <w:szCs w:val="22"/>
        </w:rPr>
        <w:t>ártalmatlanítás díja</w:t>
      </w:r>
      <w:r w:rsidRPr="00461A3C">
        <w:rPr>
          <w:rFonts w:ascii="Garamond" w:hAnsi="Garamond"/>
          <w:sz w:val="22"/>
          <w:szCs w:val="22"/>
        </w:rPr>
        <w:tab/>
      </w:r>
      <w:r w:rsidR="00083B1A">
        <w:rPr>
          <w:rFonts w:ascii="Garamond" w:hAnsi="Garamond"/>
          <w:sz w:val="22"/>
          <w:szCs w:val="22"/>
        </w:rPr>
        <w:tab/>
      </w:r>
      <w:proofErr w:type="gramStart"/>
      <w:r w:rsidR="00083B1A">
        <w:rPr>
          <w:rFonts w:ascii="Garamond" w:hAnsi="Garamond"/>
          <w:sz w:val="22"/>
          <w:szCs w:val="22"/>
        </w:rPr>
        <w:tab/>
      </w:r>
      <w:r w:rsidRPr="00461A3C">
        <w:rPr>
          <w:rFonts w:ascii="Garamond" w:hAnsi="Garamond"/>
          <w:sz w:val="22"/>
          <w:szCs w:val="22"/>
        </w:rPr>
        <w:t xml:space="preserve">  </w:t>
      </w:r>
      <w:r w:rsidRPr="00461A3C">
        <w:rPr>
          <w:rFonts w:ascii="Garamond" w:hAnsi="Garamond"/>
          <w:b/>
          <w:color w:val="0000FF"/>
          <w:sz w:val="22"/>
          <w:szCs w:val="22"/>
        </w:rPr>
        <w:t>7</w:t>
      </w:r>
      <w:proofErr w:type="gramEnd"/>
      <w:r w:rsidRPr="00461A3C">
        <w:rPr>
          <w:rFonts w:ascii="Garamond" w:hAnsi="Garamond"/>
          <w:b/>
          <w:color w:val="0000FF"/>
          <w:sz w:val="22"/>
          <w:szCs w:val="22"/>
        </w:rPr>
        <w:t xml:space="preserve"> 500.-Ft + ÁFA/m³</w:t>
      </w:r>
    </w:p>
    <w:p w:rsidR="00B33ABC" w:rsidRPr="00365A9C" w:rsidRDefault="00B33ABC" w:rsidP="00B33ABC">
      <w:pPr>
        <w:rPr>
          <w:rFonts w:ascii="Garamond" w:hAnsi="Garamond"/>
          <w:b/>
          <w:u w:val="single"/>
        </w:rPr>
      </w:pPr>
      <w:r w:rsidRPr="00334860">
        <w:rPr>
          <w:rFonts w:ascii="Garamond" w:hAnsi="Garamond"/>
          <w:b/>
          <w:sz w:val="20"/>
        </w:rPr>
        <w:t xml:space="preserve">A munkavégzés </w:t>
      </w:r>
      <w:proofErr w:type="gramStart"/>
      <w:r w:rsidRPr="00334860">
        <w:rPr>
          <w:rFonts w:ascii="Garamond" w:hAnsi="Garamond"/>
          <w:b/>
          <w:sz w:val="20"/>
        </w:rPr>
        <w:t>ideje:  március</w:t>
      </w:r>
      <w:proofErr w:type="gramEnd"/>
      <w:r w:rsidRPr="00334860">
        <w:rPr>
          <w:rFonts w:ascii="Garamond" w:hAnsi="Garamond"/>
          <w:b/>
          <w:sz w:val="20"/>
        </w:rPr>
        <w:t>, április, május</w:t>
      </w:r>
    </w:p>
    <w:p w:rsidR="00B33ABC" w:rsidRDefault="00B33ABC" w:rsidP="00B33ABC">
      <w:pPr>
        <w:rPr>
          <w:rFonts w:ascii="Garamond" w:hAnsi="Garamond"/>
          <w:sz w:val="20"/>
        </w:rPr>
      </w:pPr>
    </w:p>
    <w:p w:rsidR="0045640F" w:rsidRPr="00DC4394" w:rsidRDefault="0045640F" w:rsidP="00B33ABC">
      <w:pPr>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B33ABC" w:rsidRPr="00365A9C" w:rsidTr="00B33ABC">
        <w:tc>
          <w:tcPr>
            <w:tcW w:w="2093" w:type="dxa"/>
            <w:tcBorders>
              <w:top w:val="single" w:sz="4" w:space="0" w:color="auto"/>
              <w:left w:val="single" w:sz="4" w:space="0" w:color="auto"/>
              <w:bottom w:val="single" w:sz="4" w:space="0" w:color="auto"/>
              <w:right w:val="single" w:sz="4" w:space="0" w:color="auto"/>
            </w:tcBorders>
            <w:vAlign w:val="center"/>
          </w:tcPr>
          <w:p w:rsidR="00B33ABC" w:rsidRPr="00461A3C" w:rsidRDefault="00B33ABC" w:rsidP="00B33ABC">
            <w:pPr>
              <w:jc w:val="center"/>
              <w:rPr>
                <w:rFonts w:ascii="Garamond" w:hAnsi="Garamond"/>
                <w:b/>
                <w:bCs/>
                <w:color w:val="0000FF"/>
                <w:sz w:val="22"/>
                <w:szCs w:val="22"/>
              </w:rPr>
            </w:pPr>
            <w:r w:rsidRPr="00461A3C">
              <w:rPr>
                <w:rFonts w:ascii="Garamond" w:hAnsi="Garamond"/>
                <w:b/>
                <w:bCs/>
                <w:color w:val="0000FF"/>
                <w:sz w:val="22"/>
                <w:szCs w:val="22"/>
              </w:rPr>
              <w:t>102 127,57</w:t>
            </w:r>
          </w:p>
        </w:tc>
        <w:tc>
          <w:tcPr>
            <w:tcW w:w="1745" w:type="dxa"/>
            <w:tcBorders>
              <w:top w:val="single" w:sz="4" w:space="0" w:color="auto"/>
              <w:left w:val="single" w:sz="4" w:space="0" w:color="auto"/>
              <w:bottom w:val="single" w:sz="4" w:space="0" w:color="auto"/>
              <w:right w:val="single" w:sz="4" w:space="0" w:color="auto"/>
            </w:tcBorders>
            <w:vAlign w:val="center"/>
          </w:tcPr>
          <w:p w:rsidR="00B33ABC" w:rsidRPr="00461A3C" w:rsidRDefault="00B33ABC" w:rsidP="00B33ABC">
            <w:pPr>
              <w:jc w:val="center"/>
              <w:rPr>
                <w:rFonts w:ascii="Garamond" w:hAnsi="Garamond"/>
                <w:b/>
                <w:color w:val="0000FF"/>
                <w:sz w:val="22"/>
                <w:szCs w:val="22"/>
              </w:rPr>
            </w:pPr>
            <w:r w:rsidRPr="00461A3C">
              <w:rPr>
                <w:rFonts w:ascii="Garamond" w:hAnsi="Garamond"/>
                <w:b/>
                <w:color w:val="0000FF"/>
                <w:sz w:val="22"/>
                <w:szCs w:val="22"/>
              </w:rPr>
              <w:t>III.6</w:t>
            </w:r>
          </w:p>
        </w:tc>
        <w:tc>
          <w:tcPr>
            <w:tcW w:w="5484" w:type="dxa"/>
            <w:tcBorders>
              <w:top w:val="single" w:sz="4" w:space="0" w:color="auto"/>
              <w:left w:val="single" w:sz="4" w:space="0" w:color="auto"/>
              <w:bottom w:val="single" w:sz="4" w:space="0" w:color="auto"/>
              <w:right w:val="single" w:sz="4" w:space="0" w:color="auto"/>
            </w:tcBorders>
            <w:vAlign w:val="center"/>
          </w:tcPr>
          <w:p w:rsidR="00B33ABC" w:rsidRPr="00461A3C" w:rsidRDefault="00B33ABC" w:rsidP="00B33ABC">
            <w:pPr>
              <w:jc w:val="center"/>
              <w:rPr>
                <w:rFonts w:ascii="Garamond" w:hAnsi="Garamond"/>
                <w:b/>
                <w:bCs/>
                <w:color w:val="0000FF"/>
                <w:sz w:val="22"/>
                <w:szCs w:val="22"/>
              </w:rPr>
            </w:pPr>
            <w:r w:rsidRPr="00461A3C">
              <w:rPr>
                <w:rFonts w:ascii="Garamond" w:hAnsi="Garamond"/>
                <w:b/>
                <w:color w:val="0000FF"/>
                <w:sz w:val="22"/>
                <w:szCs w:val="22"/>
              </w:rPr>
              <w:t xml:space="preserve">Városi kutyafuttató létesítmények takarítása, karbantartása </w:t>
            </w:r>
          </w:p>
        </w:tc>
      </w:tr>
    </w:tbl>
    <w:p w:rsidR="006729B0" w:rsidRPr="006729B0" w:rsidRDefault="00B33ABC" w:rsidP="006729B0">
      <w:pPr>
        <w:numPr>
          <w:ilvl w:val="0"/>
          <w:numId w:val="25"/>
        </w:numPr>
        <w:jc w:val="both"/>
        <w:rPr>
          <w:rFonts w:ascii="Garamond" w:hAnsi="Garamond"/>
          <w:color w:val="000000" w:themeColor="text1"/>
          <w:sz w:val="20"/>
        </w:rPr>
      </w:pPr>
      <w:r w:rsidRPr="00461A3C">
        <w:rPr>
          <w:rFonts w:ascii="Garamond" w:hAnsi="Garamond"/>
          <w:sz w:val="20"/>
        </w:rPr>
        <w:t>Budaörs város területén található kutyafuttatók területének hulladékmentesítése, a kutya WC-k homokjának igény szerinti cseréje, kerítésen belüli kutyapiszok gyűjtők és kommunális h</w:t>
      </w:r>
      <w:r w:rsidR="00EE1DAA">
        <w:rPr>
          <w:rFonts w:ascii="Garamond" w:hAnsi="Garamond"/>
          <w:sz w:val="20"/>
        </w:rPr>
        <w:t xml:space="preserve">ulladékgyűjtők ürítése. </w:t>
      </w:r>
      <w:r w:rsidR="006729B0" w:rsidRPr="006729B0">
        <w:rPr>
          <w:rFonts w:ascii="Garamond" w:hAnsi="Garamond"/>
          <w:color w:val="000000" w:themeColor="text1"/>
          <w:sz w:val="20"/>
        </w:rPr>
        <w:t>Kerítések, kapuk és az Önkormányzat által kihelyezett esőbeállók, játszóeszközök és padok karbantartása, javítása, cseréje. (Havi bruttó 50.000.- Ft anyagköltség erejéig)</w:t>
      </w:r>
    </w:p>
    <w:p w:rsidR="000D1587" w:rsidRDefault="000D1587" w:rsidP="006729B0">
      <w:pPr>
        <w:ind w:right="907"/>
        <w:jc w:val="both"/>
        <w:rPr>
          <w:rFonts w:ascii="Garamond" w:hAnsi="Garamond"/>
          <w:b/>
        </w:rPr>
      </w:pPr>
    </w:p>
    <w:p w:rsidR="00B33ABC" w:rsidRPr="007312EB" w:rsidRDefault="00B33ABC" w:rsidP="006729B0">
      <w:pPr>
        <w:ind w:right="907"/>
        <w:jc w:val="both"/>
        <w:rPr>
          <w:rFonts w:ascii="Garamond" w:hAnsi="Garamond"/>
          <w:b/>
        </w:rPr>
      </w:pPr>
      <w:r w:rsidRPr="007312EB">
        <w:rPr>
          <w:rFonts w:ascii="Garamond" w:hAnsi="Garamond"/>
          <w:b/>
        </w:rPr>
        <w:t>Helyszínek:</w:t>
      </w:r>
    </w:p>
    <w:p w:rsidR="00B33ABC" w:rsidRPr="00461A3C" w:rsidRDefault="00B33ABC" w:rsidP="00B33ABC">
      <w:pPr>
        <w:pStyle w:val="Listaszerbekezds"/>
        <w:numPr>
          <w:ilvl w:val="0"/>
          <w:numId w:val="39"/>
        </w:numPr>
        <w:ind w:right="481"/>
        <w:jc w:val="both"/>
        <w:rPr>
          <w:rFonts w:ascii="Garamond" w:hAnsi="Garamond"/>
          <w:sz w:val="20"/>
        </w:rPr>
      </w:pPr>
      <w:r w:rsidRPr="00461A3C">
        <w:rPr>
          <w:rFonts w:ascii="Garamond" w:hAnsi="Garamond"/>
          <w:sz w:val="20"/>
        </w:rPr>
        <w:t>Ifjúság utca</w:t>
      </w:r>
      <w:r>
        <w:rPr>
          <w:rFonts w:ascii="Garamond" w:hAnsi="Garamond"/>
          <w:sz w:val="20"/>
        </w:rPr>
        <w:t>i</w:t>
      </w:r>
      <w:r w:rsidRPr="00461A3C">
        <w:rPr>
          <w:rFonts w:ascii="Garamond" w:hAnsi="Garamond"/>
          <w:sz w:val="20"/>
        </w:rPr>
        <w:t xml:space="preserve"> </w:t>
      </w:r>
      <w:r>
        <w:rPr>
          <w:rFonts w:ascii="Garamond" w:hAnsi="Garamond"/>
          <w:sz w:val="20"/>
        </w:rPr>
        <w:t>kutyafuttató</w:t>
      </w:r>
    </w:p>
    <w:p w:rsidR="00B33ABC" w:rsidRPr="00461A3C" w:rsidRDefault="00B33ABC" w:rsidP="00B33ABC">
      <w:pPr>
        <w:pStyle w:val="Listaszerbekezds"/>
        <w:numPr>
          <w:ilvl w:val="0"/>
          <w:numId w:val="39"/>
        </w:numPr>
        <w:ind w:right="481"/>
        <w:jc w:val="both"/>
        <w:rPr>
          <w:rFonts w:ascii="Garamond" w:hAnsi="Garamond"/>
          <w:sz w:val="20"/>
        </w:rPr>
      </w:pPr>
      <w:r w:rsidRPr="00461A3C">
        <w:rPr>
          <w:rFonts w:ascii="Garamond" w:hAnsi="Garamond"/>
          <w:sz w:val="20"/>
        </w:rPr>
        <w:t xml:space="preserve">Nádasdűlő sétány </w:t>
      </w:r>
      <w:r>
        <w:rPr>
          <w:rFonts w:ascii="Garamond" w:hAnsi="Garamond"/>
          <w:sz w:val="20"/>
        </w:rPr>
        <w:t>kutyafuttató</w:t>
      </w:r>
    </w:p>
    <w:p w:rsidR="00B33ABC" w:rsidRPr="00461A3C" w:rsidRDefault="00B33ABC" w:rsidP="00B33ABC">
      <w:pPr>
        <w:pStyle w:val="Listaszerbekezds"/>
        <w:numPr>
          <w:ilvl w:val="0"/>
          <w:numId w:val="39"/>
        </w:numPr>
        <w:ind w:right="481"/>
        <w:jc w:val="both"/>
        <w:rPr>
          <w:rFonts w:ascii="Garamond" w:hAnsi="Garamond"/>
          <w:sz w:val="20"/>
        </w:rPr>
      </w:pPr>
      <w:r w:rsidRPr="00461A3C">
        <w:rPr>
          <w:rFonts w:ascii="Garamond" w:hAnsi="Garamond"/>
          <w:sz w:val="20"/>
        </w:rPr>
        <w:t>Lévai utca</w:t>
      </w:r>
      <w:r>
        <w:rPr>
          <w:rFonts w:ascii="Garamond" w:hAnsi="Garamond"/>
          <w:sz w:val="20"/>
        </w:rPr>
        <w:t>i</w:t>
      </w:r>
      <w:r w:rsidRPr="00461A3C">
        <w:rPr>
          <w:rFonts w:ascii="Garamond" w:hAnsi="Garamond"/>
          <w:sz w:val="20"/>
        </w:rPr>
        <w:t xml:space="preserve"> </w:t>
      </w:r>
      <w:r>
        <w:rPr>
          <w:rFonts w:ascii="Garamond" w:hAnsi="Garamond"/>
          <w:sz w:val="20"/>
        </w:rPr>
        <w:t>kutyafuttató</w:t>
      </w:r>
    </w:p>
    <w:p w:rsidR="00B33ABC" w:rsidRPr="00461A3C" w:rsidRDefault="00B33ABC" w:rsidP="00B33ABC">
      <w:pPr>
        <w:pStyle w:val="Listaszerbekezds"/>
        <w:numPr>
          <w:ilvl w:val="0"/>
          <w:numId w:val="39"/>
        </w:numPr>
        <w:ind w:right="481"/>
        <w:jc w:val="both"/>
        <w:rPr>
          <w:rFonts w:ascii="Garamond" w:hAnsi="Garamond"/>
          <w:sz w:val="20"/>
        </w:rPr>
      </w:pPr>
      <w:r w:rsidRPr="00461A3C">
        <w:rPr>
          <w:rFonts w:ascii="Garamond" w:hAnsi="Garamond"/>
          <w:sz w:val="20"/>
        </w:rPr>
        <w:t>Felleg u</w:t>
      </w:r>
      <w:r>
        <w:rPr>
          <w:rFonts w:ascii="Garamond" w:hAnsi="Garamond"/>
          <w:sz w:val="20"/>
        </w:rPr>
        <w:t>tcai kutyafuttató</w:t>
      </w:r>
    </w:p>
    <w:p w:rsidR="00B33ABC" w:rsidRPr="00461A3C" w:rsidRDefault="00B33ABC" w:rsidP="00B33ABC">
      <w:pPr>
        <w:pStyle w:val="Listaszerbekezds"/>
        <w:numPr>
          <w:ilvl w:val="0"/>
          <w:numId w:val="39"/>
        </w:numPr>
        <w:ind w:right="481"/>
        <w:jc w:val="both"/>
        <w:rPr>
          <w:rFonts w:ascii="Garamond" w:hAnsi="Garamond"/>
          <w:sz w:val="20"/>
        </w:rPr>
      </w:pPr>
      <w:r>
        <w:rPr>
          <w:rFonts w:ascii="Garamond" w:hAnsi="Garamond"/>
          <w:sz w:val="20"/>
        </w:rPr>
        <w:t>Kamaraerdei kutyafuttató</w:t>
      </w:r>
    </w:p>
    <w:p w:rsidR="00B33ABC" w:rsidRPr="00334860" w:rsidRDefault="00B33ABC" w:rsidP="00B33ABC">
      <w:pPr>
        <w:jc w:val="both"/>
        <w:rPr>
          <w:rFonts w:ascii="Garamond" w:hAnsi="Garamond"/>
          <w:b/>
          <w:sz w:val="20"/>
        </w:rPr>
      </w:pPr>
      <w:r w:rsidRPr="00334860">
        <w:rPr>
          <w:rFonts w:ascii="Garamond" w:hAnsi="Garamond"/>
          <w:b/>
          <w:sz w:val="20"/>
        </w:rPr>
        <w:t>A munkavégzés ideje: folyamatos</w:t>
      </w:r>
    </w:p>
    <w:p w:rsidR="00B33ABC" w:rsidRPr="00365A9C" w:rsidRDefault="00B33ABC" w:rsidP="00B33ABC">
      <w:pPr>
        <w:jc w:val="both"/>
        <w:rPr>
          <w:rFonts w:ascii="Garamond" w:hAnsi="Garamond"/>
        </w:rPr>
      </w:pPr>
    </w:p>
    <w:p w:rsidR="00B33ABC" w:rsidRDefault="00B33ABC" w:rsidP="00B33ABC">
      <w:pPr>
        <w:rPr>
          <w:rFonts w:ascii="Garamond" w:hAnsi="Garamond"/>
          <w:b/>
          <w:color w:val="0000FF"/>
          <w:sz w:val="20"/>
        </w:rPr>
      </w:pPr>
      <w:r w:rsidRPr="008C20EF">
        <w:rPr>
          <w:rFonts w:ascii="Garamond" w:hAnsi="Garamond"/>
          <w:b/>
          <w:color w:val="000000"/>
          <w:sz w:val="22"/>
          <w:szCs w:val="22"/>
          <w:u w:val="single"/>
        </w:rPr>
        <w:t>Vállalkozói díj</w:t>
      </w:r>
      <w:r w:rsidRPr="008C20EF">
        <w:rPr>
          <w:rFonts w:ascii="Garamond" w:hAnsi="Garamond"/>
          <w:color w:val="000000"/>
          <w:sz w:val="22"/>
          <w:szCs w:val="22"/>
          <w:u w:val="single"/>
        </w:rPr>
        <w:t>:</w:t>
      </w:r>
      <w:r w:rsidRPr="00365A9C">
        <w:rPr>
          <w:rFonts w:ascii="Garamond" w:hAnsi="Garamond"/>
          <w:color w:val="000000"/>
        </w:rPr>
        <w:tab/>
      </w:r>
      <w:r>
        <w:rPr>
          <w:rFonts w:ascii="Garamond" w:hAnsi="Garamond"/>
          <w:color w:val="000000"/>
        </w:rPr>
        <w:t xml:space="preserve"> </w:t>
      </w:r>
      <w:r>
        <w:rPr>
          <w:rFonts w:ascii="Garamond" w:hAnsi="Garamond"/>
          <w:color w:val="000000"/>
        </w:rPr>
        <w:tab/>
      </w:r>
      <w:r w:rsidR="006729B0">
        <w:rPr>
          <w:rFonts w:ascii="Garamond" w:hAnsi="Garamond"/>
          <w:b/>
          <w:color w:val="0000FF"/>
          <w:sz w:val="20"/>
        </w:rPr>
        <w:t xml:space="preserve">488 188.-Ft </w:t>
      </w:r>
      <w:proofErr w:type="gramStart"/>
      <w:r w:rsidR="006729B0">
        <w:rPr>
          <w:rFonts w:ascii="Garamond" w:hAnsi="Garamond"/>
          <w:b/>
          <w:color w:val="0000FF"/>
          <w:sz w:val="20"/>
        </w:rPr>
        <w:t xml:space="preserve">+ </w:t>
      </w:r>
      <w:r w:rsidRPr="00461A3C">
        <w:rPr>
          <w:rFonts w:ascii="Garamond" w:hAnsi="Garamond"/>
          <w:b/>
          <w:color w:val="0000FF"/>
          <w:sz w:val="20"/>
        </w:rPr>
        <w:t xml:space="preserve"> ÁFA</w:t>
      </w:r>
      <w:proofErr w:type="gramEnd"/>
      <w:r w:rsidRPr="00461A3C">
        <w:rPr>
          <w:rFonts w:ascii="Garamond" w:hAnsi="Garamond"/>
          <w:b/>
          <w:color w:val="0000FF"/>
          <w:sz w:val="20"/>
        </w:rPr>
        <w:t>/hó átalány</w:t>
      </w:r>
      <w:r>
        <w:rPr>
          <w:rFonts w:ascii="Garamond" w:hAnsi="Garamond"/>
          <w:b/>
          <w:color w:val="0000FF"/>
          <w:sz w:val="20"/>
        </w:rPr>
        <w:t xml:space="preserve">  </w:t>
      </w:r>
    </w:p>
    <w:p w:rsidR="000D1587" w:rsidRDefault="000D1587" w:rsidP="00B33ABC">
      <w:pPr>
        <w:rPr>
          <w:rFonts w:ascii="Garamond" w:hAnsi="Garamond"/>
          <w:b/>
          <w:color w:val="0000F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E14266" w:rsidRPr="00461A3C" w:rsidTr="00E14266">
        <w:trPr>
          <w:trHeight w:val="515"/>
        </w:trPr>
        <w:tc>
          <w:tcPr>
            <w:tcW w:w="2093" w:type="dxa"/>
            <w:tcBorders>
              <w:top w:val="single" w:sz="4" w:space="0" w:color="auto"/>
              <w:left w:val="single" w:sz="4" w:space="0" w:color="auto"/>
              <w:bottom w:val="single" w:sz="4" w:space="0" w:color="auto"/>
              <w:right w:val="single" w:sz="4" w:space="0" w:color="auto"/>
            </w:tcBorders>
            <w:vAlign w:val="center"/>
          </w:tcPr>
          <w:p w:rsidR="00E14266" w:rsidRPr="002C20C7" w:rsidRDefault="00BF3133" w:rsidP="00BF3133">
            <w:pPr>
              <w:jc w:val="center"/>
              <w:rPr>
                <w:rFonts w:ascii="Garamond" w:hAnsi="Garamond"/>
                <w:b/>
                <w:bCs/>
                <w:color w:val="0000FF"/>
                <w:sz w:val="22"/>
                <w:szCs w:val="22"/>
              </w:rPr>
            </w:pPr>
            <w:r>
              <w:rPr>
                <w:rFonts w:ascii="Garamond" w:hAnsi="Garamond"/>
                <w:b/>
                <w:bCs/>
                <w:color w:val="0000FF"/>
                <w:sz w:val="22"/>
                <w:szCs w:val="22"/>
              </w:rPr>
              <w:lastRenderedPageBreak/>
              <w:t>102 128,57</w:t>
            </w:r>
          </w:p>
        </w:tc>
        <w:tc>
          <w:tcPr>
            <w:tcW w:w="1745" w:type="dxa"/>
            <w:tcBorders>
              <w:top w:val="single" w:sz="4" w:space="0" w:color="auto"/>
              <w:left w:val="single" w:sz="4" w:space="0" w:color="auto"/>
              <w:bottom w:val="single" w:sz="4" w:space="0" w:color="auto"/>
              <w:right w:val="single" w:sz="4" w:space="0" w:color="auto"/>
            </w:tcBorders>
            <w:vAlign w:val="center"/>
          </w:tcPr>
          <w:p w:rsidR="00E14266" w:rsidRPr="00E14266" w:rsidRDefault="00E14266" w:rsidP="0023343B">
            <w:pPr>
              <w:jc w:val="center"/>
              <w:rPr>
                <w:rFonts w:ascii="Garamond" w:hAnsi="Garamond"/>
                <w:b/>
                <w:color w:val="0000FF"/>
                <w:sz w:val="22"/>
                <w:szCs w:val="22"/>
              </w:rPr>
            </w:pPr>
            <w:r w:rsidRPr="00E14266">
              <w:rPr>
                <w:rFonts w:ascii="Garamond" w:hAnsi="Garamond"/>
                <w:b/>
                <w:color w:val="0000FF"/>
                <w:sz w:val="22"/>
                <w:szCs w:val="22"/>
              </w:rPr>
              <w:t>III.7.</w:t>
            </w:r>
          </w:p>
        </w:tc>
        <w:tc>
          <w:tcPr>
            <w:tcW w:w="5484" w:type="dxa"/>
            <w:tcBorders>
              <w:top w:val="single" w:sz="4" w:space="0" w:color="auto"/>
              <w:left w:val="single" w:sz="4" w:space="0" w:color="auto"/>
              <w:bottom w:val="single" w:sz="4" w:space="0" w:color="auto"/>
              <w:right w:val="single" w:sz="4" w:space="0" w:color="auto"/>
            </w:tcBorders>
            <w:vAlign w:val="center"/>
          </w:tcPr>
          <w:p w:rsidR="00E14266" w:rsidRPr="00E14266" w:rsidRDefault="001E39B1" w:rsidP="001E39B1">
            <w:pPr>
              <w:rPr>
                <w:rFonts w:ascii="Garamond" w:hAnsi="Garamond"/>
                <w:b/>
                <w:bCs/>
                <w:color w:val="0000FF"/>
                <w:sz w:val="22"/>
                <w:szCs w:val="22"/>
              </w:rPr>
            </w:pPr>
            <w:r w:rsidRPr="001E39B1">
              <w:rPr>
                <w:rFonts w:ascii="Garamond" w:hAnsi="Garamond"/>
                <w:b/>
                <w:bCs/>
                <w:color w:val="0000FF"/>
                <w:sz w:val="22"/>
                <w:szCs w:val="22"/>
              </w:rPr>
              <w:t xml:space="preserve">Buszmegállók, köztéri műtárgyak, utcabútorok, társasházak, lakó és középületek fertőtlenítése </w:t>
            </w:r>
          </w:p>
        </w:tc>
      </w:tr>
    </w:tbl>
    <w:p w:rsidR="00E14266" w:rsidRPr="00461A3C" w:rsidRDefault="00E14266" w:rsidP="00E14266">
      <w:pPr>
        <w:rPr>
          <w:rFonts w:ascii="Garamond" w:hAnsi="Garamond" w:cs="Calibri"/>
        </w:rPr>
      </w:pPr>
    </w:p>
    <w:p w:rsidR="00E14266" w:rsidRPr="00285CA1" w:rsidRDefault="00E14266" w:rsidP="00E14266">
      <w:pPr>
        <w:jc w:val="both"/>
        <w:rPr>
          <w:rFonts w:ascii="Garamond" w:hAnsi="Garamond"/>
          <w:color w:val="000000"/>
          <w:sz w:val="22"/>
          <w:szCs w:val="22"/>
        </w:rPr>
      </w:pPr>
      <w:r w:rsidRPr="00285CA1">
        <w:rPr>
          <w:rFonts w:ascii="Garamond" w:hAnsi="Garamond"/>
          <w:sz w:val="22"/>
          <w:szCs w:val="22"/>
        </w:rPr>
        <w:t xml:space="preserve">Budaörs közigazgatási területén található buszmegállók, pavilonok, padok, és egyéb, nagyobb látogatottságú városi közösségi terek, közintézmények vegyszeres fertőtlenítése kézi és gépi erővel. </w:t>
      </w:r>
    </w:p>
    <w:p w:rsidR="006729B0" w:rsidRPr="006729B0" w:rsidRDefault="006729B0" w:rsidP="006729B0">
      <w:pPr>
        <w:jc w:val="both"/>
        <w:rPr>
          <w:rFonts w:ascii="Garamond" w:hAnsi="Garamond"/>
          <w:color w:val="000000" w:themeColor="text1"/>
          <w:sz w:val="22"/>
          <w:szCs w:val="22"/>
        </w:rPr>
      </w:pPr>
      <w:r w:rsidRPr="006729B0">
        <w:rPr>
          <w:rFonts w:ascii="Garamond" w:hAnsi="Garamond"/>
          <w:color w:val="000000" w:themeColor="text1"/>
          <w:sz w:val="22"/>
          <w:szCs w:val="22"/>
        </w:rPr>
        <w:t>Egyéb területek fertőtlenítése külön megrendelés alapján.</w:t>
      </w:r>
    </w:p>
    <w:p w:rsidR="006729B0" w:rsidRPr="006729B0" w:rsidRDefault="006729B0" w:rsidP="006729B0">
      <w:pPr>
        <w:jc w:val="both"/>
        <w:rPr>
          <w:rFonts w:ascii="Garamond" w:hAnsi="Garamond"/>
          <w:color w:val="000000" w:themeColor="text1"/>
          <w:sz w:val="22"/>
          <w:szCs w:val="22"/>
        </w:rPr>
      </w:pPr>
    </w:p>
    <w:p w:rsidR="006729B0" w:rsidRPr="006729B0" w:rsidRDefault="006729B0" w:rsidP="006729B0">
      <w:pPr>
        <w:autoSpaceDE w:val="0"/>
        <w:autoSpaceDN w:val="0"/>
        <w:adjustRightInd w:val="0"/>
        <w:jc w:val="both"/>
        <w:rPr>
          <w:rFonts w:ascii="Garamond" w:hAnsi="Garamond" w:cs="Garamond"/>
          <w:color w:val="000000" w:themeColor="text1"/>
          <w:sz w:val="20"/>
        </w:rPr>
      </w:pPr>
      <w:r w:rsidRPr="006729B0">
        <w:rPr>
          <w:rFonts w:ascii="Garamond" w:hAnsi="Garamond" w:cs="Garamond"/>
          <w:color w:val="000000" w:themeColor="text1"/>
          <w:sz w:val="20"/>
        </w:rPr>
        <w:t>Egyéb területek fertőtlenítése:</w:t>
      </w:r>
    </w:p>
    <w:p w:rsidR="006729B0" w:rsidRPr="006729B0" w:rsidRDefault="006729B0" w:rsidP="006729B0">
      <w:pPr>
        <w:autoSpaceDE w:val="0"/>
        <w:autoSpaceDN w:val="0"/>
        <w:adjustRightInd w:val="0"/>
        <w:jc w:val="both"/>
        <w:rPr>
          <w:rFonts w:ascii="Garamond" w:hAnsi="Garamond" w:cs="Garamond"/>
          <w:color w:val="000000" w:themeColor="text1"/>
          <w:sz w:val="20"/>
        </w:rPr>
      </w:pPr>
      <w:r w:rsidRPr="006729B0">
        <w:rPr>
          <w:rFonts w:ascii="Garamond" w:hAnsi="Garamond" w:cs="Garamond"/>
          <w:color w:val="000000" w:themeColor="text1"/>
          <w:sz w:val="20"/>
        </w:rPr>
        <w:t>Speciális fertőtlenítés kézi erővel</w:t>
      </w:r>
    </w:p>
    <w:p w:rsidR="006729B0" w:rsidRPr="006729B0" w:rsidRDefault="006729B0" w:rsidP="006729B0">
      <w:pPr>
        <w:autoSpaceDE w:val="0"/>
        <w:autoSpaceDN w:val="0"/>
        <w:adjustRightInd w:val="0"/>
        <w:jc w:val="both"/>
        <w:rPr>
          <w:rFonts w:ascii="Garamond" w:hAnsi="Garamond" w:cs="Garamond"/>
          <w:color w:val="000000" w:themeColor="text1"/>
          <w:sz w:val="20"/>
        </w:rPr>
      </w:pPr>
      <w:r w:rsidRPr="006729B0">
        <w:rPr>
          <w:rFonts w:ascii="Garamond" w:hAnsi="Garamond"/>
          <w:color w:val="000000" w:themeColor="text1"/>
          <w:sz w:val="20"/>
        </w:rPr>
        <w:t xml:space="preserve">- </w:t>
      </w:r>
      <w:r w:rsidRPr="006729B0">
        <w:rPr>
          <w:rFonts w:ascii="Garamond" w:hAnsi="Garamond" w:cs="Garamond"/>
          <w:color w:val="000000" w:themeColor="text1"/>
          <w:sz w:val="20"/>
        </w:rPr>
        <w:t>hajléktalanok kitelepítése utáni fertőtlenítés</w:t>
      </w:r>
    </w:p>
    <w:p w:rsidR="006729B0" w:rsidRPr="006729B0" w:rsidRDefault="006729B0" w:rsidP="006729B0">
      <w:pPr>
        <w:autoSpaceDE w:val="0"/>
        <w:autoSpaceDN w:val="0"/>
        <w:adjustRightInd w:val="0"/>
        <w:jc w:val="both"/>
        <w:rPr>
          <w:rFonts w:ascii="Garamond" w:hAnsi="Garamond" w:cs="Garamond"/>
          <w:color w:val="000000" w:themeColor="text1"/>
          <w:sz w:val="20"/>
        </w:rPr>
      </w:pPr>
      <w:r w:rsidRPr="006729B0">
        <w:rPr>
          <w:rFonts w:ascii="Garamond" w:hAnsi="Garamond"/>
          <w:color w:val="000000" w:themeColor="text1"/>
          <w:sz w:val="20"/>
        </w:rPr>
        <w:t xml:space="preserve">- </w:t>
      </w:r>
      <w:r w:rsidRPr="006729B0">
        <w:rPr>
          <w:rFonts w:ascii="Garamond" w:hAnsi="Garamond" w:cs="Garamond"/>
          <w:color w:val="000000" w:themeColor="text1"/>
          <w:sz w:val="20"/>
        </w:rPr>
        <w:t xml:space="preserve">kutyapiszok gyűjtőedények és környezetének fertőtlenítése </w:t>
      </w:r>
      <w:proofErr w:type="gramStart"/>
      <w:r w:rsidRPr="006729B0">
        <w:rPr>
          <w:rFonts w:ascii="Garamond" w:hAnsi="Garamond" w:cs="Garamond"/>
          <w:color w:val="000000" w:themeColor="text1"/>
          <w:sz w:val="20"/>
        </w:rPr>
        <w:t>( évi</w:t>
      </w:r>
      <w:proofErr w:type="gramEnd"/>
      <w:r w:rsidRPr="006729B0">
        <w:rPr>
          <w:rFonts w:ascii="Garamond" w:hAnsi="Garamond" w:cs="Garamond"/>
          <w:color w:val="000000" w:themeColor="text1"/>
          <w:sz w:val="20"/>
        </w:rPr>
        <w:t xml:space="preserve"> 3 x)</w:t>
      </w:r>
    </w:p>
    <w:p w:rsidR="006729B0" w:rsidRPr="006729B0" w:rsidRDefault="006729B0" w:rsidP="006729B0">
      <w:pPr>
        <w:autoSpaceDE w:val="0"/>
        <w:autoSpaceDN w:val="0"/>
        <w:adjustRightInd w:val="0"/>
        <w:jc w:val="both"/>
        <w:rPr>
          <w:rFonts w:ascii="Garamond" w:hAnsi="Garamond" w:cs="Garamond"/>
          <w:color w:val="000000" w:themeColor="text1"/>
          <w:sz w:val="20"/>
        </w:rPr>
      </w:pPr>
      <w:r w:rsidRPr="006729B0">
        <w:rPr>
          <w:rFonts w:ascii="Garamond" w:hAnsi="Garamond"/>
          <w:color w:val="000000" w:themeColor="text1"/>
          <w:sz w:val="20"/>
        </w:rPr>
        <w:t xml:space="preserve">- </w:t>
      </w:r>
      <w:r w:rsidRPr="006729B0">
        <w:rPr>
          <w:rFonts w:ascii="Garamond" w:hAnsi="Garamond" w:cs="Garamond"/>
          <w:color w:val="000000" w:themeColor="text1"/>
          <w:sz w:val="20"/>
        </w:rPr>
        <w:t>illegális szemét elszállítás utáni területfertőtlenítés</w:t>
      </w:r>
    </w:p>
    <w:p w:rsidR="00E14266" w:rsidRDefault="00E14266" w:rsidP="00E14266">
      <w:pPr>
        <w:rPr>
          <w:rFonts w:ascii="Garamond" w:hAnsi="Garamond"/>
          <w:b/>
          <w:bCs/>
          <w:sz w:val="20"/>
        </w:rPr>
      </w:pPr>
    </w:p>
    <w:p w:rsidR="00E14266" w:rsidRPr="000326C5" w:rsidRDefault="00E14266" w:rsidP="00E14266">
      <w:pPr>
        <w:rPr>
          <w:rFonts w:ascii="Garamond" w:hAnsi="Garamond"/>
          <w:b/>
          <w:bCs/>
          <w:sz w:val="22"/>
          <w:szCs w:val="22"/>
        </w:rPr>
      </w:pPr>
      <w:r w:rsidRPr="000326C5">
        <w:rPr>
          <w:rFonts w:ascii="Garamond" w:hAnsi="Garamond"/>
          <w:b/>
          <w:bCs/>
          <w:sz w:val="22"/>
          <w:szCs w:val="22"/>
        </w:rPr>
        <w:t>Üzemóra díj:</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munkadíj</w:t>
      </w:r>
      <w:r w:rsidRPr="00E14266">
        <w:rPr>
          <w:rFonts w:ascii="Garamond" w:hAnsi="Garamond"/>
          <w:sz w:val="20"/>
        </w:rPr>
        <w:tab/>
      </w:r>
      <w:proofErr w:type="gramStart"/>
      <w:r w:rsidRPr="00E14266">
        <w:rPr>
          <w:rFonts w:ascii="Garamond" w:hAnsi="Garamond"/>
          <w:sz w:val="20"/>
        </w:rPr>
        <w:tab/>
      </w:r>
      <w:r w:rsidRPr="00E14266">
        <w:rPr>
          <w:rFonts w:ascii="Garamond" w:hAnsi="Garamond"/>
          <w:color w:val="0070C0"/>
          <w:sz w:val="20"/>
        </w:rPr>
        <w:t xml:space="preserve">  </w:t>
      </w:r>
      <w:r w:rsidRPr="00E14266">
        <w:rPr>
          <w:rFonts w:ascii="Garamond" w:hAnsi="Garamond"/>
          <w:color w:val="0070C0"/>
          <w:sz w:val="20"/>
        </w:rPr>
        <w:tab/>
      </w:r>
      <w:proofErr w:type="gramEnd"/>
      <w:r w:rsidRPr="00E14266">
        <w:rPr>
          <w:rFonts w:ascii="Garamond" w:hAnsi="Garamond"/>
          <w:color w:val="0070C0"/>
          <w:sz w:val="20"/>
        </w:rPr>
        <w:tab/>
        <w:t xml:space="preserve">  </w:t>
      </w:r>
      <w:r w:rsidRPr="00E14266">
        <w:rPr>
          <w:rFonts w:ascii="Garamond" w:hAnsi="Garamond"/>
          <w:b/>
          <w:color w:val="0000FF"/>
          <w:sz w:val="20"/>
        </w:rPr>
        <w:t>3 900.-Ft + ÁFA/óra/fő</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szórógép</w:t>
      </w:r>
      <w:r w:rsidRPr="00E14266">
        <w:rPr>
          <w:rFonts w:ascii="Garamond" w:hAnsi="Garamond"/>
          <w:sz w:val="20"/>
        </w:rPr>
        <w:tab/>
      </w:r>
      <w:r w:rsidRPr="00E14266">
        <w:rPr>
          <w:rFonts w:ascii="Garamond" w:hAnsi="Garamond"/>
          <w:sz w:val="20"/>
        </w:rPr>
        <w:tab/>
      </w:r>
      <w:r w:rsidRPr="00E14266">
        <w:rPr>
          <w:rFonts w:ascii="Garamond" w:hAnsi="Garamond"/>
          <w:sz w:val="20"/>
        </w:rPr>
        <w:tab/>
      </w:r>
      <w:r w:rsidRPr="00E14266">
        <w:rPr>
          <w:rFonts w:ascii="Garamond" w:hAnsi="Garamond"/>
          <w:sz w:val="20"/>
        </w:rPr>
        <w:tab/>
      </w:r>
      <w:r w:rsidRPr="00E14266">
        <w:rPr>
          <w:rFonts w:ascii="Garamond" w:hAnsi="Garamond"/>
          <w:b/>
          <w:color w:val="0000FF"/>
          <w:sz w:val="20"/>
        </w:rPr>
        <w:t>16 500.-Ft + ÁFA/óra</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 xml:space="preserve">platós kisteherautó </w:t>
      </w:r>
      <w:proofErr w:type="gramStart"/>
      <w:r w:rsidRPr="00E14266">
        <w:rPr>
          <w:rFonts w:ascii="Garamond" w:hAnsi="Garamond"/>
          <w:sz w:val="20"/>
        </w:rPr>
        <w:tab/>
        <w:t xml:space="preserve">  </w:t>
      </w:r>
      <w:r w:rsidRPr="00E14266">
        <w:rPr>
          <w:rFonts w:ascii="Garamond" w:hAnsi="Garamond"/>
          <w:sz w:val="20"/>
        </w:rPr>
        <w:tab/>
      </w:r>
      <w:proofErr w:type="gramEnd"/>
      <w:r w:rsidRPr="00E14266">
        <w:rPr>
          <w:rFonts w:ascii="Garamond" w:hAnsi="Garamond"/>
          <w:sz w:val="20"/>
        </w:rPr>
        <w:tab/>
      </w:r>
      <w:r>
        <w:rPr>
          <w:rFonts w:ascii="Garamond" w:hAnsi="Garamond"/>
          <w:sz w:val="20"/>
        </w:rPr>
        <w:t xml:space="preserve">  </w:t>
      </w:r>
      <w:r w:rsidRPr="00E14266">
        <w:rPr>
          <w:rFonts w:ascii="Garamond" w:hAnsi="Garamond"/>
          <w:b/>
          <w:color w:val="0000FF"/>
          <w:sz w:val="20"/>
        </w:rPr>
        <w:t xml:space="preserve">9 100.-Ft + ÁFA/óra </w:t>
      </w:r>
    </w:p>
    <w:p w:rsidR="00E14266" w:rsidRDefault="00E14266" w:rsidP="00E14266">
      <w:pPr>
        <w:rPr>
          <w:rFonts w:ascii="Garamond" w:hAnsi="Garamond"/>
          <w:b/>
          <w:bCs/>
        </w:rPr>
      </w:pPr>
    </w:p>
    <w:p w:rsidR="00E14266" w:rsidRPr="000326C5" w:rsidRDefault="00E14266" w:rsidP="00E14266">
      <w:pPr>
        <w:rPr>
          <w:rFonts w:ascii="Garamond" w:hAnsi="Garamond"/>
          <w:b/>
          <w:bCs/>
          <w:sz w:val="22"/>
          <w:szCs w:val="22"/>
        </w:rPr>
      </w:pPr>
      <w:r w:rsidRPr="000326C5">
        <w:rPr>
          <w:rFonts w:ascii="Garamond" w:hAnsi="Garamond"/>
          <w:b/>
          <w:bCs/>
          <w:sz w:val="22"/>
          <w:szCs w:val="22"/>
        </w:rPr>
        <w:t>Felhasznált vegyszerek egységárai:</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 xml:space="preserve">Kilko Virex </w:t>
      </w:r>
      <w:r w:rsidRPr="00E14266">
        <w:rPr>
          <w:rFonts w:ascii="Garamond" w:hAnsi="Garamond"/>
          <w:sz w:val="20"/>
        </w:rPr>
        <w:tab/>
      </w:r>
      <w:r w:rsidRPr="00E14266">
        <w:rPr>
          <w:rFonts w:ascii="Garamond" w:hAnsi="Garamond"/>
          <w:sz w:val="20"/>
        </w:rPr>
        <w:tab/>
      </w:r>
      <w:r w:rsidRPr="00E14266">
        <w:rPr>
          <w:rFonts w:ascii="Garamond" w:hAnsi="Garamond"/>
          <w:color w:val="0070C0"/>
          <w:sz w:val="20"/>
        </w:rPr>
        <w:t xml:space="preserve">  </w:t>
      </w:r>
      <w:r w:rsidRPr="00E14266">
        <w:rPr>
          <w:rFonts w:ascii="Garamond" w:hAnsi="Garamond"/>
          <w:color w:val="0070C0"/>
          <w:sz w:val="20"/>
        </w:rPr>
        <w:tab/>
      </w:r>
      <w:r w:rsidRPr="00E14266">
        <w:rPr>
          <w:rFonts w:ascii="Garamond" w:hAnsi="Garamond"/>
          <w:color w:val="0070C0"/>
          <w:sz w:val="20"/>
        </w:rPr>
        <w:tab/>
      </w:r>
      <w:r w:rsidRPr="00E14266">
        <w:rPr>
          <w:rFonts w:ascii="Garamond" w:hAnsi="Garamond"/>
          <w:b/>
          <w:color w:val="0000FF"/>
          <w:sz w:val="20"/>
        </w:rPr>
        <w:t>4</w:t>
      </w:r>
      <w:r>
        <w:rPr>
          <w:rFonts w:ascii="Garamond" w:hAnsi="Garamond"/>
          <w:b/>
          <w:color w:val="0000FF"/>
          <w:sz w:val="20"/>
        </w:rPr>
        <w:t> </w:t>
      </w:r>
      <w:r w:rsidRPr="00E14266">
        <w:rPr>
          <w:rFonts w:ascii="Garamond" w:hAnsi="Garamond"/>
          <w:b/>
          <w:color w:val="0000FF"/>
          <w:sz w:val="20"/>
        </w:rPr>
        <w:t>600</w:t>
      </w:r>
      <w:r>
        <w:rPr>
          <w:rFonts w:ascii="Garamond" w:hAnsi="Garamond"/>
          <w:b/>
          <w:color w:val="0000FF"/>
          <w:sz w:val="20"/>
        </w:rPr>
        <w:t>.</w:t>
      </w:r>
      <w:r w:rsidRPr="00E14266">
        <w:rPr>
          <w:rFonts w:ascii="Garamond" w:hAnsi="Garamond"/>
          <w:b/>
          <w:color w:val="0000FF"/>
          <w:sz w:val="20"/>
        </w:rPr>
        <w:t>- Ft + ÁFA/kg</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 xml:space="preserve">Folyékony fertőtlenítőszer </w:t>
      </w:r>
      <w:r w:rsidRPr="00E14266">
        <w:rPr>
          <w:rFonts w:ascii="Garamond" w:hAnsi="Garamond"/>
          <w:sz w:val="20"/>
        </w:rPr>
        <w:tab/>
      </w:r>
      <w:r w:rsidRPr="00E14266">
        <w:rPr>
          <w:rFonts w:ascii="Garamond" w:hAnsi="Garamond"/>
          <w:sz w:val="20"/>
        </w:rPr>
        <w:tab/>
      </w:r>
      <w:r>
        <w:rPr>
          <w:rFonts w:ascii="Garamond" w:hAnsi="Garamond"/>
          <w:sz w:val="20"/>
        </w:rPr>
        <w:tab/>
      </w:r>
      <w:r w:rsidRPr="00E14266">
        <w:rPr>
          <w:rFonts w:ascii="Garamond" w:hAnsi="Garamond"/>
          <w:b/>
          <w:color w:val="0000FF"/>
          <w:sz w:val="20"/>
        </w:rPr>
        <w:t>3</w:t>
      </w:r>
      <w:r>
        <w:rPr>
          <w:rFonts w:ascii="Garamond" w:hAnsi="Garamond"/>
          <w:b/>
          <w:color w:val="0000FF"/>
          <w:sz w:val="20"/>
        </w:rPr>
        <w:t> </w:t>
      </w:r>
      <w:r w:rsidRPr="00E14266">
        <w:rPr>
          <w:rFonts w:ascii="Garamond" w:hAnsi="Garamond"/>
          <w:b/>
          <w:color w:val="0000FF"/>
          <w:sz w:val="20"/>
        </w:rPr>
        <w:t>500</w:t>
      </w:r>
      <w:r>
        <w:rPr>
          <w:rFonts w:ascii="Garamond" w:hAnsi="Garamond"/>
          <w:b/>
          <w:color w:val="0000FF"/>
          <w:sz w:val="20"/>
        </w:rPr>
        <w:t>.</w:t>
      </w:r>
      <w:r w:rsidRPr="00E14266">
        <w:rPr>
          <w:rFonts w:ascii="Garamond" w:hAnsi="Garamond"/>
          <w:b/>
          <w:color w:val="0000FF"/>
          <w:sz w:val="20"/>
        </w:rPr>
        <w:t>- Ft + ÁFA/kg</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 xml:space="preserve">Általános fertőtlenítőszer </w:t>
      </w:r>
      <w:r w:rsidRPr="00E14266">
        <w:rPr>
          <w:rFonts w:ascii="Garamond" w:hAnsi="Garamond"/>
          <w:sz w:val="20"/>
        </w:rPr>
        <w:tab/>
        <w:t xml:space="preserve">  </w:t>
      </w:r>
      <w:r w:rsidRPr="00E14266">
        <w:rPr>
          <w:rFonts w:ascii="Garamond" w:hAnsi="Garamond"/>
          <w:sz w:val="20"/>
        </w:rPr>
        <w:tab/>
      </w:r>
      <w:r w:rsidRPr="00E14266">
        <w:rPr>
          <w:rFonts w:ascii="Garamond" w:hAnsi="Garamond"/>
          <w:color w:val="0000FF"/>
          <w:sz w:val="20"/>
        </w:rPr>
        <w:t xml:space="preserve"> </w:t>
      </w:r>
      <w:r>
        <w:rPr>
          <w:rFonts w:ascii="Garamond" w:hAnsi="Garamond"/>
          <w:color w:val="0000FF"/>
          <w:sz w:val="20"/>
        </w:rPr>
        <w:tab/>
      </w:r>
      <w:r w:rsidRPr="00E14266">
        <w:rPr>
          <w:rFonts w:ascii="Garamond" w:hAnsi="Garamond"/>
          <w:b/>
          <w:color w:val="0000FF"/>
          <w:sz w:val="20"/>
        </w:rPr>
        <w:t>1</w:t>
      </w:r>
      <w:r>
        <w:rPr>
          <w:rFonts w:ascii="Garamond" w:hAnsi="Garamond"/>
          <w:b/>
          <w:color w:val="0000FF"/>
          <w:sz w:val="20"/>
        </w:rPr>
        <w:t> </w:t>
      </w:r>
      <w:r w:rsidRPr="00E14266">
        <w:rPr>
          <w:rFonts w:ascii="Garamond" w:hAnsi="Garamond"/>
          <w:b/>
          <w:color w:val="0000FF"/>
          <w:sz w:val="20"/>
        </w:rPr>
        <w:t>100</w:t>
      </w:r>
      <w:r>
        <w:rPr>
          <w:rFonts w:ascii="Garamond" w:hAnsi="Garamond"/>
          <w:b/>
          <w:color w:val="0000FF"/>
          <w:sz w:val="20"/>
        </w:rPr>
        <w:t>.</w:t>
      </w:r>
      <w:r w:rsidRPr="00E14266">
        <w:rPr>
          <w:rFonts w:ascii="Garamond" w:hAnsi="Garamond"/>
          <w:b/>
          <w:color w:val="0000FF"/>
          <w:sz w:val="20"/>
        </w:rPr>
        <w:t xml:space="preserve">- Ft + ÁFA/liter </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Hypo</w:t>
      </w:r>
      <w:r w:rsidRPr="00E14266">
        <w:rPr>
          <w:rFonts w:ascii="Garamond" w:hAnsi="Garamond"/>
          <w:sz w:val="20"/>
        </w:rPr>
        <w:tab/>
      </w:r>
      <w:r w:rsidRPr="00E14266">
        <w:rPr>
          <w:rFonts w:ascii="Garamond" w:hAnsi="Garamond"/>
          <w:sz w:val="20"/>
        </w:rPr>
        <w:tab/>
      </w:r>
      <w:r w:rsidRPr="00E14266">
        <w:rPr>
          <w:rFonts w:ascii="Garamond" w:hAnsi="Garamond"/>
          <w:sz w:val="20"/>
        </w:rPr>
        <w:tab/>
        <w:t xml:space="preserve">   </w:t>
      </w:r>
      <w:r w:rsidRPr="00E14266">
        <w:rPr>
          <w:rFonts w:ascii="Garamond" w:hAnsi="Garamond"/>
          <w:sz w:val="20"/>
        </w:rPr>
        <w:tab/>
      </w:r>
      <w:r w:rsidRPr="00E14266">
        <w:rPr>
          <w:rFonts w:ascii="Garamond" w:hAnsi="Garamond"/>
          <w:sz w:val="20"/>
        </w:rPr>
        <w:tab/>
        <w:t xml:space="preserve">    </w:t>
      </w:r>
      <w:r w:rsidRPr="00E14266">
        <w:rPr>
          <w:rFonts w:ascii="Garamond" w:hAnsi="Garamond"/>
          <w:b/>
          <w:color w:val="0000FF"/>
          <w:sz w:val="20"/>
        </w:rPr>
        <w:t>85</w:t>
      </w:r>
      <w:r>
        <w:rPr>
          <w:rFonts w:ascii="Garamond" w:hAnsi="Garamond"/>
          <w:b/>
          <w:color w:val="0000FF"/>
          <w:sz w:val="20"/>
        </w:rPr>
        <w:t>.</w:t>
      </w:r>
      <w:r w:rsidRPr="00E14266">
        <w:rPr>
          <w:rFonts w:ascii="Garamond" w:hAnsi="Garamond"/>
          <w:b/>
          <w:color w:val="0000FF"/>
          <w:sz w:val="20"/>
        </w:rPr>
        <w:t>- Ft + ÁFA/liter</w:t>
      </w:r>
      <w:r w:rsidRPr="00E14266">
        <w:rPr>
          <w:rFonts w:ascii="Garamond" w:hAnsi="Garamond"/>
          <w:sz w:val="20"/>
        </w:rPr>
        <w:tab/>
      </w:r>
    </w:p>
    <w:p w:rsidR="00E14266" w:rsidRDefault="00E14266" w:rsidP="00E14266">
      <w:pPr>
        <w:rPr>
          <w:rFonts w:ascii="Garamond" w:hAnsi="Garamond"/>
          <w:b/>
          <w:sz w:val="20"/>
        </w:rPr>
      </w:pPr>
    </w:p>
    <w:p w:rsidR="00E14266" w:rsidRPr="00E14266" w:rsidRDefault="00E14266" w:rsidP="00E14266">
      <w:pPr>
        <w:jc w:val="both"/>
        <w:rPr>
          <w:rFonts w:ascii="Garamond" w:hAnsi="Garamond"/>
          <w:sz w:val="20"/>
        </w:rPr>
      </w:pPr>
      <w:r w:rsidRPr="00E14266">
        <w:rPr>
          <w:rFonts w:ascii="Garamond" w:hAnsi="Garamond"/>
          <w:b/>
          <w:bCs/>
          <w:color w:val="0000FF"/>
          <w:sz w:val="20"/>
        </w:rPr>
        <w:t>Amennyiben olyan munkanem jelentkezik, melynek nincs elfogadott egységára, a díj megállapítása egyedileg történik</w:t>
      </w:r>
      <w:r w:rsidRPr="00E14266">
        <w:rPr>
          <w:rFonts w:ascii="Garamond" w:hAnsi="Garamond"/>
          <w:b/>
          <w:bCs/>
          <w:sz w:val="20"/>
        </w:rPr>
        <w:t xml:space="preserve">. </w:t>
      </w:r>
    </w:p>
    <w:p w:rsidR="00E14266" w:rsidRDefault="00E14266" w:rsidP="00E14266">
      <w:pPr>
        <w:jc w:val="both"/>
        <w:rPr>
          <w:rFonts w:ascii="Garamond" w:hAnsi="Garamond"/>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699"/>
        <w:gridCol w:w="5129"/>
      </w:tblGrid>
      <w:tr w:rsidR="007101F8" w:rsidRPr="00531B0B" w:rsidTr="00EF0E4B">
        <w:trPr>
          <w:trHeight w:val="522"/>
        </w:trPr>
        <w:tc>
          <w:tcPr>
            <w:tcW w:w="2239" w:type="dxa"/>
            <w:tcBorders>
              <w:top w:val="single" w:sz="4" w:space="0" w:color="auto"/>
              <w:left w:val="single" w:sz="4" w:space="0" w:color="auto"/>
              <w:bottom w:val="single" w:sz="4" w:space="0" w:color="auto"/>
              <w:right w:val="single" w:sz="4" w:space="0" w:color="auto"/>
            </w:tcBorders>
            <w:vAlign w:val="center"/>
          </w:tcPr>
          <w:p w:rsidR="007101F8" w:rsidRPr="00E72312" w:rsidRDefault="007101F8" w:rsidP="00EF0E4B">
            <w:pPr>
              <w:jc w:val="center"/>
              <w:rPr>
                <w:rFonts w:ascii="Garamond" w:hAnsi="Garamond"/>
                <w:b/>
                <w:bCs/>
                <w:color w:val="193DEF"/>
                <w:sz w:val="22"/>
                <w:szCs w:val="22"/>
              </w:rPr>
            </w:pPr>
          </w:p>
        </w:tc>
        <w:tc>
          <w:tcPr>
            <w:tcW w:w="1699" w:type="dxa"/>
            <w:tcBorders>
              <w:top w:val="single" w:sz="4" w:space="0" w:color="auto"/>
              <w:left w:val="single" w:sz="4" w:space="0" w:color="auto"/>
              <w:bottom w:val="single" w:sz="4" w:space="0" w:color="auto"/>
              <w:right w:val="single" w:sz="4" w:space="0" w:color="auto"/>
            </w:tcBorders>
            <w:vAlign w:val="center"/>
          </w:tcPr>
          <w:p w:rsidR="007101F8" w:rsidRPr="00E72312" w:rsidRDefault="007101F8" w:rsidP="00EF0E4B">
            <w:pPr>
              <w:jc w:val="center"/>
              <w:rPr>
                <w:rFonts w:ascii="Garamond" w:hAnsi="Garamond"/>
                <w:b/>
                <w:color w:val="193DEF"/>
                <w:sz w:val="22"/>
                <w:szCs w:val="22"/>
              </w:rPr>
            </w:pPr>
            <w:r w:rsidRPr="00E72312">
              <w:rPr>
                <w:rFonts w:ascii="Garamond" w:hAnsi="Garamond"/>
                <w:b/>
                <w:color w:val="193DEF"/>
                <w:sz w:val="22"/>
                <w:szCs w:val="22"/>
              </w:rPr>
              <w:t>III.</w:t>
            </w:r>
            <w:r>
              <w:rPr>
                <w:rFonts w:ascii="Garamond" w:hAnsi="Garamond"/>
                <w:b/>
                <w:color w:val="193DEF"/>
                <w:sz w:val="22"/>
                <w:szCs w:val="22"/>
              </w:rPr>
              <w:t>8</w:t>
            </w:r>
            <w:r w:rsidRPr="00E72312">
              <w:rPr>
                <w:rFonts w:ascii="Garamond" w:hAnsi="Garamond"/>
                <w:b/>
                <w:color w:val="193DEF"/>
                <w:sz w:val="22"/>
                <w:szCs w:val="22"/>
              </w:rPr>
              <w:t>.</w:t>
            </w:r>
          </w:p>
        </w:tc>
        <w:tc>
          <w:tcPr>
            <w:tcW w:w="5129" w:type="dxa"/>
            <w:tcBorders>
              <w:top w:val="single" w:sz="4" w:space="0" w:color="auto"/>
              <w:left w:val="single" w:sz="4" w:space="0" w:color="auto"/>
              <w:bottom w:val="single" w:sz="4" w:space="0" w:color="auto"/>
              <w:right w:val="single" w:sz="4" w:space="0" w:color="auto"/>
            </w:tcBorders>
            <w:vAlign w:val="center"/>
          </w:tcPr>
          <w:p w:rsidR="007101F8" w:rsidRPr="00E72312" w:rsidRDefault="007101F8" w:rsidP="00EF0E4B">
            <w:pPr>
              <w:jc w:val="center"/>
              <w:rPr>
                <w:rFonts w:ascii="Garamond" w:hAnsi="Garamond"/>
                <w:b/>
                <w:bCs/>
                <w:color w:val="193DEF"/>
                <w:sz w:val="22"/>
                <w:szCs w:val="22"/>
              </w:rPr>
            </w:pPr>
            <w:r>
              <w:rPr>
                <w:rFonts w:ascii="Garamond" w:hAnsi="Garamond"/>
                <w:b/>
                <w:color w:val="193DEF"/>
                <w:sz w:val="22"/>
                <w:szCs w:val="22"/>
              </w:rPr>
              <w:t xml:space="preserve">A </w:t>
            </w:r>
            <w:r w:rsidRPr="00E72312">
              <w:rPr>
                <w:rFonts w:ascii="Garamond" w:hAnsi="Garamond"/>
                <w:b/>
                <w:color w:val="193DEF"/>
                <w:sz w:val="22"/>
                <w:szCs w:val="22"/>
              </w:rPr>
              <w:t>közterületen elhagyott hulladék felszámolásával összefüggő köztisztasági feladatok</w:t>
            </w:r>
          </w:p>
        </w:tc>
      </w:tr>
    </w:tbl>
    <w:p w:rsidR="007101F8" w:rsidRPr="00461A3C" w:rsidRDefault="007101F8" w:rsidP="007101F8">
      <w:pPr>
        <w:jc w:val="both"/>
        <w:rPr>
          <w:rFonts w:ascii="Garamond" w:hAnsi="Garamond"/>
          <w:sz w:val="20"/>
        </w:rPr>
      </w:pPr>
    </w:p>
    <w:p w:rsidR="007101F8" w:rsidRPr="00461A3C" w:rsidRDefault="007101F8" w:rsidP="007101F8">
      <w:pPr>
        <w:jc w:val="both"/>
        <w:rPr>
          <w:rFonts w:ascii="Garamond" w:hAnsi="Garamond"/>
          <w:sz w:val="20"/>
        </w:rPr>
      </w:pPr>
      <w:r w:rsidRPr="00461A3C">
        <w:rPr>
          <w:rFonts w:ascii="Garamond" w:hAnsi="Garamond"/>
          <w:sz w:val="20"/>
        </w:rPr>
        <w:t xml:space="preserve">A </w:t>
      </w:r>
      <w:r>
        <w:rPr>
          <w:rFonts w:ascii="Garamond" w:hAnsi="Garamond"/>
          <w:sz w:val="20"/>
        </w:rPr>
        <w:t>város közigazgatási</w:t>
      </w:r>
      <w:r w:rsidRPr="00461A3C">
        <w:rPr>
          <w:rFonts w:ascii="Garamond" w:hAnsi="Garamond"/>
          <w:sz w:val="20"/>
        </w:rPr>
        <w:t xml:space="preserve"> terület</w:t>
      </w:r>
      <w:r>
        <w:rPr>
          <w:rFonts w:ascii="Garamond" w:hAnsi="Garamond"/>
          <w:sz w:val="20"/>
        </w:rPr>
        <w:t>é</w:t>
      </w:r>
      <w:r w:rsidRPr="00461A3C">
        <w:rPr>
          <w:rFonts w:ascii="Garamond" w:hAnsi="Garamond"/>
          <w:sz w:val="20"/>
        </w:rPr>
        <w:t>n</w:t>
      </w:r>
      <w:r w:rsidR="00E10CDE">
        <w:rPr>
          <w:rFonts w:ascii="Garamond" w:hAnsi="Garamond"/>
          <w:sz w:val="20"/>
        </w:rPr>
        <w:t xml:space="preserve"> a</w:t>
      </w:r>
      <w:r>
        <w:rPr>
          <w:rFonts w:ascii="Garamond" w:hAnsi="Garamond"/>
          <w:sz w:val="20"/>
        </w:rPr>
        <w:t xml:space="preserve"> közterületen elhagyott</w:t>
      </w:r>
      <w:r w:rsidR="00D747B7">
        <w:rPr>
          <w:rFonts w:ascii="Garamond" w:hAnsi="Garamond"/>
          <w:sz w:val="20"/>
        </w:rPr>
        <w:t xml:space="preserve"> </w:t>
      </w:r>
      <w:r w:rsidR="00D747B7" w:rsidRPr="00461A3C">
        <w:rPr>
          <w:rFonts w:ascii="Garamond" w:hAnsi="Garamond"/>
          <w:sz w:val="20"/>
        </w:rPr>
        <w:t>kommunális-, biológiailag lebomló vagy veszélyes hulladék, építési törmelék stb.</w:t>
      </w:r>
      <w:r>
        <w:rPr>
          <w:rFonts w:ascii="Garamond" w:hAnsi="Garamond"/>
          <w:sz w:val="20"/>
        </w:rPr>
        <w:t xml:space="preserve"> kezelése</w:t>
      </w:r>
      <w:r w:rsidR="00D747B7">
        <w:rPr>
          <w:rFonts w:ascii="Garamond" w:hAnsi="Garamond"/>
          <w:sz w:val="20"/>
        </w:rPr>
        <w:t>,</w:t>
      </w:r>
      <w:r w:rsidRPr="00461A3C">
        <w:rPr>
          <w:rFonts w:ascii="Garamond" w:hAnsi="Garamond"/>
          <w:sz w:val="20"/>
        </w:rPr>
        <w:t xml:space="preserve"> felszámolása kézi ill. gépi erővel.  A hulladék elszállítása, ártalmatlanítása, hulladéklerakóba történő elhelyezése.</w:t>
      </w:r>
    </w:p>
    <w:p w:rsidR="007101F8" w:rsidRPr="00461A3C" w:rsidRDefault="007101F8" w:rsidP="007101F8">
      <w:pPr>
        <w:jc w:val="both"/>
        <w:rPr>
          <w:rFonts w:ascii="Garamond" w:hAnsi="Garamond"/>
          <w:b/>
          <w:sz w:val="20"/>
        </w:rPr>
      </w:pPr>
      <w:r w:rsidRPr="00461A3C">
        <w:rPr>
          <w:rFonts w:ascii="Garamond" w:hAnsi="Garamond"/>
          <w:sz w:val="20"/>
        </w:rPr>
        <w:t xml:space="preserve">A takarításhoz, illetve elszállításhoz szükséges gépeket, berendezéseket, munkaerőt </w:t>
      </w:r>
      <w:r w:rsidRPr="00461A3C">
        <w:rPr>
          <w:rFonts w:ascii="Garamond" w:hAnsi="Garamond"/>
          <w:b/>
          <w:sz w:val="20"/>
        </w:rPr>
        <w:t>Vállalkozó</w:t>
      </w:r>
      <w:r w:rsidRPr="00461A3C">
        <w:rPr>
          <w:rFonts w:ascii="Garamond" w:hAnsi="Garamond"/>
          <w:sz w:val="20"/>
        </w:rPr>
        <w:t xml:space="preserve"> </w:t>
      </w:r>
      <w:r w:rsidRPr="00461A3C">
        <w:rPr>
          <w:rFonts w:ascii="Garamond" w:hAnsi="Garamond"/>
          <w:b/>
          <w:sz w:val="20"/>
        </w:rPr>
        <w:t>saját költségére biztosítja.</w:t>
      </w:r>
    </w:p>
    <w:p w:rsidR="007101F8" w:rsidRDefault="007101F8" w:rsidP="007101F8">
      <w:pPr>
        <w:jc w:val="both"/>
        <w:rPr>
          <w:rFonts w:ascii="Garamond" w:hAnsi="Garamond"/>
          <w:b/>
          <w:sz w:val="20"/>
        </w:rPr>
      </w:pPr>
    </w:p>
    <w:p w:rsidR="007101F8" w:rsidRDefault="007101F8" w:rsidP="007101F8">
      <w:pPr>
        <w:jc w:val="both"/>
        <w:rPr>
          <w:rFonts w:ascii="Garamond" w:hAnsi="Garamond"/>
          <w:b/>
          <w:sz w:val="20"/>
        </w:rPr>
      </w:pPr>
      <w:r>
        <w:rPr>
          <w:rFonts w:ascii="Garamond" w:hAnsi="Garamond"/>
          <w:b/>
          <w:sz w:val="20"/>
        </w:rPr>
        <w:t xml:space="preserve">Munkavégzés ideje: </w:t>
      </w:r>
    </w:p>
    <w:p w:rsidR="00D747B7" w:rsidRDefault="00D747B7" w:rsidP="007101F8">
      <w:pPr>
        <w:jc w:val="both"/>
        <w:rPr>
          <w:rFonts w:ascii="Garamond" w:hAnsi="Garamond"/>
          <w:b/>
          <w:sz w:val="20"/>
        </w:rPr>
      </w:pPr>
    </w:p>
    <w:p w:rsidR="007101F8" w:rsidRDefault="007101F8" w:rsidP="007101F8">
      <w:pPr>
        <w:jc w:val="both"/>
        <w:rPr>
          <w:rFonts w:ascii="Garamond" w:hAnsi="Garamond"/>
          <w:b/>
          <w:sz w:val="20"/>
        </w:rPr>
      </w:pPr>
      <w:r>
        <w:rPr>
          <w:rFonts w:ascii="Garamond" w:hAnsi="Garamond"/>
          <w:b/>
          <w:sz w:val="20"/>
        </w:rPr>
        <w:t>Közterületen, egész évben folyamatosan a Vállalkozó észlelése</w:t>
      </w:r>
      <w:r w:rsidR="00E10CDE">
        <w:rPr>
          <w:rFonts w:ascii="Garamond" w:hAnsi="Garamond"/>
          <w:b/>
          <w:sz w:val="20"/>
        </w:rPr>
        <w:t xml:space="preserve"> alapján legfeljebb 1 m3/helyszín, ezen felüli mennyiség esetén</w:t>
      </w:r>
      <w:r>
        <w:rPr>
          <w:rFonts w:ascii="Garamond" w:hAnsi="Garamond"/>
          <w:b/>
          <w:sz w:val="20"/>
        </w:rPr>
        <w:t xml:space="preserve"> </w:t>
      </w:r>
      <w:r w:rsidR="00D747B7">
        <w:rPr>
          <w:rFonts w:ascii="Garamond" w:hAnsi="Garamond"/>
          <w:b/>
          <w:sz w:val="20"/>
        </w:rPr>
        <w:t>a Megrendelő</w:t>
      </w:r>
      <w:r w:rsidR="00E10CDE">
        <w:rPr>
          <w:rFonts w:ascii="Garamond" w:hAnsi="Garamond"/>
          <w:b/>
          <w:sz w:val="20"/>
        </w:rPr>
        <w:t xml:space="preserve"> tájékoztatását követően a Megrendelő</w:t>
      </w:r>
      <w:r w:rsidR="00D747B7">
        <w:rPr>
          <w:rFonts w:ascii="Garamond" w:hAnsi="Garamond"/>
          <w:b/>
          <w:sz w:val="20"/>
        </w:rPr>
        <w:t xml:space="preserve"> megrendelése alapján</w:t>
      </w:r>
      <w:r>
        <w:rPr>
          <w:rFonts w:ascii="Garamond" w:hAnsi="Garamond"/>
          <w:b/>
          <w:sz w:val="20"/>
        </w:rPr>
        <w:t>;</w:t>
      </w:r>
    </w:p>
    <w:p w:rsidR="007101F8" w:rsidRPr="008C20EF" w:rsidRDefault="007101F8" w:rsidP="007101F8">
      <w:pPr>
        <w:jc w:val="both"/>
        <w:rPr>
          <w:rFonts w:ascii="Garamond" w:hAnsi="Garamond"/>
          <w:b/>
          <w:sz w:val="22"/>
          <w:szCs w:val="22"/>
        </w:rPr>
      </w:pPr>
    </w:p>
    <w:p w:rsidR="007101F8" w:rsidRDefault="007101F8" w:rsidP="007101F8">
      <w:pPr>
        <w:rPr>
          <w:rFonts w:ascii="Garamond" w:hAnsi="Garamond"/>
          <w:b/>
          <w:sz w:val="22"/>
          <w:szCs w:val="22"/>
          <w:u w:val="single"/>
        </w:rPr>
      </w:pPr>
      <w:r w:rsidRPr="008C20EF">
        <w:rPr>
          <w:rFonts w:ascii="Garamond" w:hAnsi="Garamond"/>
          <w:b/>
          <w:sz w:val="22"/>
          <w:szCs w:val="22"/>
          <w:u w:val="single"/>
        </w:rPr>
        <w:t>Vállalkozói díj:</w:t>
      </w:r>
    </w:p>
    <w:p w:rsidR="007101F8" w:rsidRPr="00CC7BDE" w:rsidRDefault="007101F8" w:rsidP="007101F8">
      <w:pPr>
        <w:jc w:val="both"/>
        <w:rPr>
          <w:rFonts w:ascii="Garamond" w:hAnsi="Garamond"/>
          <w:color w:val="000000"/>
          <w:sz w:val="20"/>
        </w:rPr>
      </w:pPr>
      <w:r w:rsidRPr="00CC7BDE">
        <w:rPr>
          <w:rFonts w:ascii="Garamond" w:hAnsi="Garamond"/>
          <w:color w:val="000000"/>
          <w:sz w:val="20"/>
        </w:rPr>
        <w:t xml:space="preserve">A Vállalkozó az általa észlelt, havonta keletkező, elhagyott hulladék, illetve a Megrendelő teljesítési határidőt is tartalmazó írásbeli megrendelése alapján begyűjtött hulladék kezelését az alábbiakban rögzített egységárakkal végzi. </w:t>
      </w:r>
    </w:p>
    <w:p w:rsidR="007101F8" w:rsidRDefault="007101F8" w:rsidP="007101F8">
      <w:pPr>
        <w:rPr>
          <w:rFonts w:ascii="Garamond" w:hAnsi="Garamond"/>
          <w:b/>
          <w:sz w:val="22"/>
          <w:szCs w:val="22"/>
        </w:rPr>
      </w:pPr>
    </w:p>
    <w:p w:rsidR="007101F8" w:rsidRPr="00461A3C" w:rsidRDefault="007101F8" w:rsidP="007101F8">
      <w:pPr>
        <w:rPr>
          <w:rFonts w:ascii="Garamond" w:hAnsi="Garamond"/>
          <w:b/>
          <w:sz w:val="20"/>
        </w:rPr>
      </w:pPr>
      <w:r w:rsidRPr="00461A3C">
        <w:rPr>
          <w:rFonts w:ascii="Garamond" w:hAnsi="Garamond"/>
          <w:b/>
        </w:rPr>
        <w:t>Üzemóra díj:</w:t>
      </w:r>
    </w:p>
    <w:p w:rsidR="007101F8" w:rsidRPr="00461A3C" w:rsidRDefault="007101F8" w:rsidP="00DE5AFE">
      <w:pPr>
        <w:numPr>
          <w:ilvl w:val="0"/>
          <w:numId w:val="37"/>
        </w:numPr>
        <w:tabs>
          <w:tab w:val="clear" w:pos="1065"/>
        </w:tabs>
        <w:ind w:left="709"/>
        <w:rPr>
          <w:rFonts w:ascii="Garamond" w:hAnsi="Garamond"/>
          <w:b/>
          <w:color w:val="0000FF"/>
          <w:sz w:val="20"/>
        </w:rPr>
      </w:pPr>
      <w:r w:rsidRPr="00461A3C">
        <w:rPr>
          <w:rFonts w:ascii="Garamond" w:hAnsi="Garamond"/>
          <w:sz w:val="20"/>
        </w:rPr>
        <w:t>munkadíj</w:t>
      </w:r>
      <w:r w:rsidRPr="00461A3C">
        <w:rPr>
          <w:rFonts w:ascii="Garamond" w:hAnsi="Garamond"/>
          <w:sz w:val="20"/>
        </w:rPr>
        <w:tab/>
      </w:r>
      <w:r w:rsidR="00DE5AFE">
        <w:rPr>
          <w:rFonts w:ascii="Garamond" w:hAnsi="Garamond"/>
          <w:sz w:val="20"/>
        </w:rPr>
        <w:t xml:space="preserve">        </w:t>
      </w:r>
      <w:r w:rsidRPr="00461A3C">
        <w:rPr>
          <w:rFonts w:ascii="Garamond" w:hAnsi="Garamond"/>
          <w:b/>
          <w:color w:val="0000FF"/>
          <w:sz w:val="20"/>
        </w:rPr>
        <w:t>3 900.-Ft + ÁFA/óra/ fő</w:t>
      </w:r>
    </w:p>
    <w:p w:rsidR="007101F8" w:rsidRPr="00461A3C" w:rsidRDefault="007101F8" w:rsidP="00DE5AFE">
      <w:pPr>
        <w:numPr>
          <w:ilvl w:val="0"/>
          <w:numId w:val="37"/>
        </w:numPr>
        <w:tabs>
          <w:tab w:val="clear" w:pos="1065"/>
        </w:tabs>
        <w:ind w:left="709"/>
        <w:rPr>
          <w:rFonts w:ascii="Garamond" w:hAnsi="Garamond"/>
          <w:b/>
          <w:color w:val="0000FF"/>
          <w:sz w:val="20"/>
        </w:rPr>
      </w:pPr>
      <w:r w:rsidRPr="00461A3C">
        <w:rPr>
          <w:rFonts w:ascii="Garamond" w:hAnsi="Garamond"/>
          <w:sz w:val="20"/>
        </w:rPr>
        <w:t xml:space="preserve">platós kisteherautó </w:t>
      </w:r>
      <w:r w:rsidR="00DE5AFE">
        <w:rPr>
          <w:rFonts w:ascii="Garamond" w:hAnsi="Garamond"/>
          <w:sz w:val="20"/>
        </w:rPr>
        <w:t xml:space="preserve">      </w:t>
      </w:r>
      <w:r w:rsidRPr="00461A3C">
        <w:rPr>
          <w:rFonts w:ascii="Garamond" w:hAnsi="Garamond"/>
          <w:b/>
          <w:color w:val="0000FF"/>
          <w:sz w:val="20"/>
        </w:rPr>
        <w:t xml:space="preserve">9 100.-Ft + ÁFA/óra </w:t>
      </w:r>
    </w:p>
    <w:p w:rsidR="007101F8" w:rsidRDefault="007101F8" w:rsidP="00DE5AFE">
      <w:pPr>
        <w:numPr>
          <w:ilvl w:val="0"/>
          <w:numId w:val="37"/>
        </w:numPr>
        <w:tabs>
          <w:tab w:val="clear" w:pos="1065"/>
        </w:tabs>
        <w:ind w:left="709"/>
        <w:rPr>
          <w:rFonts w:ascii="Garamond" w:hAnsi="Garamond"/>
          <w:b/>
          <w:color w:val="0000FF"/>
          <w:sz w:val="20"/>
        </w:rPr>
      </w:pPr>
      <w:r w:rsidRPr="00461A3C">
        <w:rPr>
          <w:rFonts w:ascii="Garamond" w:hAnsi="Garamond"/>
          <w:sz w:val="20"/>
        </w:rPr>
        <w:t>multiliftes teherautó</w:t>
      </w:r>
      <w:r w:rsidR="00DE5AFE">
        <w:rPr>
          <w:rFonts w:ascii="Garamond" w:hAnsi="Garamond"/>
          <w:sz w:val="20"/>
        </w:rPr>
        <w:t xml:space="preserve">     </w:t>
      </w:r>
      <w:r w:rsidRPr="00461A3C">
        <w:rPr>
          <w:rFonts w:ascii="Garamond" w:hAnsi="Garamond"/>
          <w:b/>
          <w:color w:val="0000FF"/>
          <w:sz w:val="20"/>
        </w:rPr>
        <w:t xml:space="preserve">14 </w:t>
      </w:r>
      <w:r>
        <w:rPr>
          <w:rFonts w:ascii="Garamond" w:hAnsi="Garamond"/>
          <w:b/>
          <w:color w:val="0000FF"/>
          <w:sz w:val="20"/>
        </w:rPr>
        <w:t>8</w:t>
      </w:r>
      <w:r w:rsidRPr="00461A3C">
        <w:rPr>
          <w:rFonts w:ascii="Garamond" w:hAnsi="Garamond"/>
          <w:b/>
          <w:color w:val="0000FF"/>
          <w:sz w:val="20"/>
        </w:rPr>
        <w:t>00.-Ft + ÁFA/óra</w:t>
      </w:r>
    </w:p>
    <w:p w:rsidR="007101F8" w:rsidRDefault="007101F8" w:rsidP="00DE5AFE">
      <w:pPr>
        <w:numPr>
          <w:ilvl w:val="0"/>
          <w:numId w:val="37"/>
        </w:numPr>
        <w:tabs>
          <w:tab w:val="clear" w:pos="1065"/>
        </w:tabs>
        <w:ind w:left="709"/>
        <w:rPr>
          <w:rFonts w:ascii="Garamond" w:hAnsi="Garamond"/>
          <w:b/>
          <w:color w:val="0000FF"/>
          <w:sz w:val="20"/>
        </w:rPr>
      </w:pPr>
      <w:r w:rsidRPr="00101077">
        <w:rPr>
          <w:rFonts w:ascii="Garamond" w:hAnsi="Garamond"/>
          <w:sz w:val="20"/>
        </w:rPr>
        <w:t>ártalmatlanítás díja</w:t>
      </w:r>
      <w:r w:rsidR="00DE5AFE">
        <w:rPr>
          <w:rFonts w:ascii="Garamond" w:hAnsi="Garamond"/>
          <w:sz w:val="20"/>
        </w:rPr>
        <w:t xml:space="preserve">       </w:t>
      </w:r>
      <w:r w:rsidRPr="00101077">
        <w:rPr>
          <w:rFonts w:ascii="Garamond" w:hAnsi="Garamond"/>
          <w:b/>
          <w:color w:val="0000FF"/>
          <w:sz w:val="20"/>
        </w:rPr>
        <w:t>15</w:t>
      </w:r>
      <w:r>
        <w:rPr>
          <w:rFonts w:ascii="Garamond" w:hAnsi="Garamond"/>
          <w:b/>
          <w:color w:val="0000FF"/>
          <w:sz w:val="20"/>
        </w:rPr>
        <w:t> </w:t>
      </w:r>
      <w:r w:rsidRPr="00101077">
        <w:rPr>
          <w:rFonts w:ascii="Garamond" w:hAnsi="Garamond"/>
          <w:b/>
          <w:color w:val="0000FF"/>
          <w:sz w:val="20"/>
        </w:rPr>
        <w:t>100</w:t>
      </w:r>
      <w:r>
        <w:rPr>
          <w:rFonts w:ascii="Garamond" w:hAnsi="Garamond"/>
          <w:b/>
          <w:color w:val="0000FF"/>
          <w:sz w:val="20"/>
        </w:rPr>
        <w:t>.-</w:t>
      </w:r>
      <w:r w:rsidRPr="00101077">
        <w:rPr>
          <w:rFonts w:ascii="Garamond" w:hAnsi="Garamond"/>
          <w:b/>
          <w:color w:val="0000FF"/>
          <w:sz w:val="20"/>
        </w:rPr>
        <w:t xml:space="preserve"> Ft+ ÁFA</w:t>
      </w:r>
      <w:r>
        <w:rPr>
          <w:rFonts w:ascii="Garamond" w:hAnsi="Garamond"/>
          <w:b/>
          <w:color w:val="0000FF"/>
          <w:sz w:val="20"/>
        </w:rPr>
        <w:t>/t</w:t>
      </w:r>
      <w:r w:rsidRPr="00101077">
        <w:rPr>
          <w:rFonts w:ascii="Garamond" w:hAnsi="Garamond"/>
          <w:b/>
          <w:color w:val="0000FF"/>
          <w:sz w:val="20"/>
        </w:rPr>
        <w:t xml:space="preserve"> </w:t>
      </w:r>
      <w:r>
        <w:rPr>
          <w:rFonts w:ascii="Garamond" w:hAnsi="Garamond"/>
          <w:b/>
          <w:color w:val="0000FF"/>
          <w:sz w:val="20"/>
        </w:rPr>
        <w:t>kedvezményes díj*</w:t>
      </w:r>
      <w:r w:rsidR="00086ABF">
        <w:rPr>
          <w:rFonts w:ascii="Garamond" w:hAnsi="Garamond"/>
          <w:b/>
          <w:color w:val="0000FF"/>
          <w:sz w:val="20"/>
        </w:rPr>
        <w:t xml:space="preserve"> a limit elérése után</w:t>
      </w:r>
      <w:r w:rsidRPr="004716A1">
        <w:rPr>
          <w:rFonts w:ascii="Garamond" w:hAnsi="Garamond"/>
          <w:b/>
          <w:color w:val="0000FF"/>
          <w:sz w:val="20"/>
        </w:rPr>
        <w:t xml:space="preserve"> 18 700,-Ft+ÁFA/</w:t>
      </w:r>
      <w:r>
        <w:rPr>
          <w:rFonts w:ascii="Garamond" w:hAnsi="Garamond"/>
          <w:b/>
          <w:color w:val="0000FF"/>
          <w:sz w:val="20"/>
        </w:rPr>
        <w:t>t.</w:t>
      </w:r>
    </w:p>
    <w:p w:rsidR="0044773C" w:rsidRDefault="0044773C" w:rsidP="007101F8">
      <w:pPr>
        <w:spacing w:before="120"/>
        <w:rPr>
          <w:rFonts w:ascii="Garamond" w:hAnsi="Garamond"/>
          <w:b/>
          <w:sz w:val="20"/>
        </w:rPr>
      </w:pPr>
      <w:r>
        <w:rPr>
          <w:rFonts w:ascii="Garamond" w:hAnsi="Garamond"/>
          <w:b/>
          <w:sz w:val="20"/>
        </w:rPr>
        <w:t>Az e keretben rögzített tevékenység az alábbiak szerint számolható el:</w:t>
      </w:r>
    </w:p>
    <w:p w:rsidR="007101F8" w:rsidRPr="00DE5AFE" w:rsidRDefault="0044773C" w:rsidP="00DE5AFE">
      <w:pPr>
        <w:spacing w:before="120"/>
        <w:jc w:val="both"/>
        <w:rPr>
          <w:rFonts w:ascii="Garamond" w:hAnsi="Garamond"/>
          <w:sz w:val="20"/>
        </w:rPr>
      </w:pPr>
      <w:r w:rsidRPr="00DE5AFE">
        <w:rPr>
          <w:rFonts w:ascii="Garamond" w:hAnsi="Garamond"/>
          <w:sz w:val="20"/>
        </w:rPr>
        <w:t>A Hulladék Hatóságnak esetlegesen benyújtandó beszámolóval megegyező formai követelményeknek megfelelően</w:t>
      </w:r>
      <w:r w:rsidR="000C7984" w:rsidRPr="00DE5AFE">
        <w:rPr>
          <w:rFonts w:ascii="Garamond" w:hAnsi="Garamond"/>
          <w:sz w:val="20"/>
        </w:rPr>
        <w:t>,</w:t>
      </w:r>
      <w:r w:rsidRPr="00DE5AFE">
        <w:rPr>
          <w:rFonts w:ascii="Garamond" w:hAnsi="Garamond"/>
          <w:sz w:val="20"/>
        </w:rPr>
        <w:t xml:space="preserve"> r</w:t>
      </w:r>
      <w:r w:rsidR="007101F8" w:rsidRPr="00DE5AFE">
        <w:rPr>
          <w:rFonts w:ascii="Garamond" w:hAnsi="Garamond"/>
          <w:sz w:val="20"/>
        </w:rPr>
        <w:t>észletes helyszín</w:t>
      </w:r>
      <w:r w:rsidRPr="00DE5AFE">
        <w:rPr>
          <w:rFonts w:ascii="Garamond" w:hAnsi="Garamond"/>
          <w:sz w:val="20"/>
        </w:rPr>
        <w:t>megjelölést</w:t>
      </w:r>
      <w:r w:rsidR="007101F8" w:rsidRPr="00DE5AFE">
        <w:rPr>
          <w:rFonts w:ascii="Garamond" w:hAnsi="Garamond"/>
          <w:sz w:val="20"/>
        </w:rPr>
        <w:t>, fotódokumentá</w:t>
      </w:r>
      <w:r w:rsidRPr="00DE5AFE">
        <w:rPr>
          <w:rFonts w:ascii="Garamond" w:hAnsi="Garamond"/>
          <w:sz w:val="20"/>
        </w:rPr>
        <w:t>ciót (előtte-utána), teljesítés napját</w:t>
      </w:r>
      <w:r w:rsidR="007101F8" w:rsidRPr="00DE5AFE">
        <w:rPr>
          <w:rFonts w:ascii="Garamond" w:hAnsi="Garamond"/>
          <w:sz w:val="20"/>
        </w:rPr>
        <w:t xml:space="preserve"> </w:t>
      </w:r>
      <w:r w:rsidRPr="00DE5AFE">
        <w:rPr>
          <w:rFonts w:ascii="Garamond" w:hAnsi="Garamond"/>
          <w:sz w:val="20"/>
        </w:rPr>
        <w:t>tartalmazó</w:t>
      </w:r>
      <w:r w:rsidR="007101F8" w:rsidRPr="00DE5AFE">
        <w:rPr>
          <w:rFonts w:ascii="Garamond" w:hAnsi="Garamond"/>
          <w:sz w:val="20"/>
        </w:rPr>
        <w:t xml:space="preserve"> munkanapló</w:t>
      </w:r>
      <w:r w:rsidRPr="00DE5AFE">
        <w:rPr>
          <w:rFonts w:ascii="Garamond" w:hAnsi="Garamond"/>
          <w:sz w:val="20"/>
        </w:rPr>
        <w:t xml:space="preserve">t </w:t>
      </w:r>
      <w:r w:rsidR="007101F8" w:rsidRPr="00DE5AFE">
        <w:rPr>
          <w:rFonts w:ascii="Garamond" w:hAnsi="Garamond"/>
          <w:sz w:val="20"/>
        </w:rPr>
        <w:t xml:space="preserve">és </w:t>
      </w:r>
      <w:r w:rsidR="000C7984" w:rsidRPr="00DE5AFE">
        <w:rPr>
          <w:rFonts w:ascii="Garamond" w:hAnsi="Garamond"/>
          <w:sz w:val="20"/>
        </w:rPr>
        <w:t xml:space="preserve">a </w:t>
      </w:r>
      <w:r w:rsidR="007101F8" w:rsidRPr="00DE5AFE">
        <w:rPr>
          <w:rFonts w:ascii="Garamond" w:hAnsi="Garamond"/>
          <w:sz w:val="20"/>
        </w:rPr>
        <w:t>tárgy havi hulladéklerakói mérlegjegyek</w:t>
      </w:r>
      <w:r w:rsidRPr="00DE5AFE">
        <w:rPr>
          <w:rFonts w:ascii="Garamond" w:hAnsi="Garamond"/>
          <w:sz w:val="20"/>
        </w:rPr>
        <w:t>e</w:t>
      </w:r>
      <w:r w:rsidR="000C7984" w:rsidRPr="00DE5AFE">
        <w:rPr>
          <w:rFonts w:ascii="Garamond" w:hAnsi="Garamond"/>
          <w:sz w:val="20"/>
        </w:rPr>
        <w:t>t szükséges a Vállalkozónak benyújtani, melynek a mérlegjegyeken</w:t>
      </w:r>
      <w:r w:rsidRPr="00DE5AFE">
        <w:rPr>
          <w:rFonts w:ascii="Garamond" w:hAnsi="Garamond"/>
          <w:sz w:val="20"/>
        </w:rPr>
        <w:t xml:space="preserve"> szereplő</w:t>
      </w:r>
      <w:r w:rsidR="007101F8" w:rsidRPr="00DE5AFE">
        <w:rPr>
          <w:rFonts w:ascii="Garamond" w:hAnsi="Garamond"/>
          <w:sz w:val="20"/>
        </w:rPr>
        <w:t xml:space="preserve"> mennyiség </w:t>
      </w:r>
      <w:r w:rsidRPr="00DE5AFE">
        <w:rPr>
          <w:rFonts w:ascii="Garamond" w:hAnsi="Garamond"/>
          <w:sz w:val="20"/>
        </w:rPr>
        <w:t>legfeljebb 60%-a</w:t>
      </w:r>
      <w:r w:rsidR="000C7984" w:rsidRPr="00DE5AFE">
        <w:rPr>
          <w:rFonts w:ascii="Garamond" w:hAnsi="Garamond"/>
          <w:sz w:val="20"/>
        </w:rPr>
        <w:t>**</w:t>
      </w:r>
      <w:r w:rsidRPr="00DE5AFE">
        <w:rPr>
          <w:rFonts w:ascii="Garamond" w:hAnsi="Garamond"/>
          <w:sz w:val="20"/>
        </w:rPr>
        <w:t xml:space="preserve"> </w:t>
      </w:r>
      <w:r w:rsidR="007101F8" w:rsidRPr="00DE5AFE">
        <w:rPr>
          <w:rFonts w:ascii="Garamond" w:hAnsi="Garamond"/>
          <w:sz w:val="20"/>
        </w:rPr>
        <w:t>számolható el az e keretben rögzített tevékenységekre.</w:t>
      </w:r>
    </w:p>
    <w:p w:rsidR="007101F8" w:rsidRPr="00DE5AFE" w:rsidRDefault="007101F8" w:rsidP="007101F8">
      <w:pPr>
        <w:rPr>
          <w:rFonts w:ascii="Garamond" w:hAnsi="Garamond"/>
          <w:sz w:val="20"/>
        </w:rPr>
      </w:pPr>
    </w:p>
    <w:p w:rsidR="007101F8" w:rsidRPr="00DE5AFE" w:rsidRDefault="007101F8" w:rsidP="007101F8">
      <w:pPr>
        <w:rPr>
          <w:rFonts w:ascii="Garamond" w:hAnsi="Garamond"/>
          <w:sz w:val="20"/>
        </w:rPr>
      </w:pPr>
      <w:r w:rsidRPr="00DE5AFE">
        <w:rPr>
          <w:rFonts w:ascii="Garamond" w:hAnsi="Garamond"/>
          <w:sz w:val="20"/>
        </w:rPr>
        <w:t>*A</w:t>
      </w:r>
      <w:r w:rsidR="00086ABF" w:rsidRPr="00DE5AFE">
        <w:rPr>
          <w:rFonts w:ascii="Garamond" w:hAnsi="Garamond"/>
          <w:color w:val="0000FF"/>
          <w:sz w:val="20"/>
        </w:rPr>
        <w:t xml:space="preserve"> </w:t>
      </w:r>
      <w:r w:rsidR="00086ABF" w:rsidRPr="00DE5AFE">
        <w:rPr>
          <w:rFonts w:ascii="Garamond" w:hAnsi="Garamond"/>
          <w:sz w:val="20"/>
        </w:rPr>
        <w:t xml:space="preserve">mennyiségi korlátos </w:t>
      </w:r>
      <w:r w:rsidRPr="00DE5AFE">
        <w:rPr>
          <w:rFonts w:ascii="Garamond" w:hAnsi="Garamond"/>
          <w:sz w:val="20"/>
        </w:rPr>
        <w:t>kedvezményes díj évenként az FKF Nonprofit Zrt által kerül meghatározásra.</w:t>
      </w:r>
    </w:p>
    <w:p w:rsidR="000C7984" w:rsidRPr="00DE5AFE" w:rsidRDefault="000C7984" w:rsidP="007101F8">
      <w:pPr>
        <w:rPr>
          <w:rFonts w:ascii="Garamond" w:hAnsi="Garamond"/>
          <w:sz w:val="20"/>
        </w:rPr>
      </w:pPr>
      <w:r w:rsidRPr="00DE5AFE">
        <w:rPr>
          <w:rFonts w:ascii="Garamond" w:hAnsi="Garamond"/>
          <w:sz w:val="20"/>
        </w:rPr>
        <w:t>** A teljes mennyiség fennmaradó 40%-</w:t>
      </w:r>
      <w:r w:rsidR="00CB63EF">
        <w:rPr>
          <w:rFonts w:ascii="Garamond" w:hAnsi="Garamond"/>
          <w:sz w:val="20"/>
        </w:rPr>
        <w:t>át</w:t>
      </w:r>
      <w:r w:rsidRPr="00DE5AFE">
        <w:rPr>
          <w:rFonts w:ascii="Garamond" w:hAnsi="Garamond"/>
          <w:sz w:val="20"/>
        </w:rPr>
        <w:t xml:space="preserve"> a Közszolgáltatási szerződés többi</w:t>
      </w:r>
      <w:r w:rsidR="006B4A3C">
        <w:rPr>
          <w:rFonts w:ascii="Garamond" w:hAnsi="Garamond"/>
          <w:sz w:val="20"/>
        </w:rPr>
        <w:t>, hulladék begyűjtésé</w:t>
      </w:r>
      <w:r w:rsidR="00CB63EF">
        <w:rPr>
          <w:rFonts w:ascii="Garamond" w:hAnsi="Garamond"/>
          <w:sz w:val="20"/>
        </w:rPr>
        <w:t>t, ártalmatlanítását is tartalmazó sorai fedik le.</w:t>
      </w:r>
    </w:p>
    <w:p w:rsidR="000C7984" w:rsidRPr="00E72312" w:rsidRDefault="000C7984" w:rsidP="007101F8">
      <w:pPr>
        <w:rPr>
          <w:rFonts w:ascii="Garamond" w:hAnsi="Garamond"/>
          <w:b/>
          <w:sz w:val="20"/>
        </w:rPr>
      </w:pPr>
    </w:p>
    <w:p w:rsidR="007101F8" w:rsidRPr="00E14266" w:rsidRDefault="007101F8" w:rsidP="00E14266">
      <w:pPr>
        <w:jc w:val="both"/>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6C1C40" w:rsidRPr="00461A3C" w:rsidTr="00680F33">
        <w:tc>
          <w:tcPr>
            <w:tcW w:w="2093"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rsidP="00642F33">
            <w:pPr>
              <w:jc w:val="center"/>
              <w:rPr>
                <w:rFonts w:ascii="Garamond" w:hAnsi="Garamond"/>
                <w:b/>
                <w:bCs/>
                <w:color w:val="0000FF"/>
                <w:sz w:val="22"/>
                <w:szCs w:val="22"/>
              </w:rPr>
            </w:pPr>
            <w:r w:rsidRPr="00127CA7">
              <w:rPr>
                <w:rFonts w:ascii="Garamond" w:hAnsi="Garamond"/>
                <w:szCs w:val="24"/>
              </w:rPr>
              <w:tab/>
            </w:r>
            <w:r w:rsidRPr="00461A3C">
              <w:rPr>
                <w:rFonts w:ascii="Garamond" w:hAnsi="Garamond"/>
                <w:b/>
                <w:bCs/>
                <w:color w:val="0000FF"/>
                <w:sz w:val="22"/>
                <w:szCs w:val="22"/>
              </w:rPr>
              <w:t>100 304,57</w:t>
            </w:r>
          </w:p>
        </w:tc>
        <w:tc>
          <w:tcPr>
            <w:tcW w:w="1745"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pPr>
              <w:jc w:val="center"/>
              <w:rPr>
                <w:rFonts w:ascii="Garamond" w:hAnsi="Garamond"/>
                <w:b/>
                <w:color w:val="0000FF"/>
                <w:sz w:val="22"/>
                <w:szCs w:val="22"/>
              </w:rPr>
            </w:pPr>
            <w:r w:rsidRPr="00461A3C">
              <w:rPr>
                <w:rFonts w:ascii="Garamond" w:hAnsi="Garamond"/>
                <w:b/>
                <w:color w:val="0000FF"/>
                <w:sz w:val="22"/>
                <w:szCs w:val="22"/>
              </w:rPr>
              <w:t>IV.1</w:t>
            </w:r>
          </w:p>
        </w:tc>
        <w:tc>
          <w:tcPr>
            <w:tcW w:w="5484"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rsidP="00F76F4B">
            <w:pPr>
              <w:jc w:val="center"/>
              <w:rPr>
                <w:rFonts w:ascii="Garamond" w:hAnsi="Garamond"/>
                <w:b/>
                <w:color w:val="0000FF"/>
                <w:sz w:val="22"/>
                <w:szCs w:val="22"/>
              </w:rPr>
            </w:pPr>
            <w:r w:rsidRPr="00461A3C">
              <w:rPr>
                <w:rFonts w:ascii="Garamond" w:hAnsi="Garamond"/>
                <w:b/>
                <w:color w:val="0000FF"/>
                <w:sz w:val="22"/>
                <w:szCs w:val="22"/>
              </w:rPr>
              <w:t xml:space="preserve">Korlátok, KRESZ táblák karbantartása, útburkolati jelek felfestése és </w:t>
            </w:r>
            <w:r w:rsidR="00836F97">
              <w:rPr>
                <w:rFonts w:ascii="Garamond" w:hAnsi="Garamond"/>
                <w:b/>
                <w:color w:val="0000FF"/>
                <w:sz w:val="22"/>
                <w:szCs w:val="22"/>
              </w:rPr>
              <w:t xml:space="preserve">hirdetőtáblák </w:t>
            </w:r>
            <w:r w:rsidRPr="00461A3C">
              <w:rPr>
                <w:rFonts w:ascii="Garamond" w:hAnsi="Garamond"/>
                <w:b/>
                <w:color w:val="0000FF"/>
                <w:sz w:val="22"/>
                <w:szCs w:val="22"/>
              </w:rPr>
              <w:t>telepítése</w:t>
            </w:r>
          </w:p>
        </w:tc>
      </w:tr>
    </w:tbl>
    <w:p w:rsidR="00AA4586" w:rsidRPr="00E57089" w:rsidRDefault="00AA4586" w:rsidP="00AA4586">
      <w:pPr>
        <w:jc w:val="both"/>
        <w:rPr>
          <w:rFonts w:ascii="Garamond" w:hAnsi="Garamond"/>
          <w:sz w:val="20"/>
        </w:rPr>
      </w:pPr>
      <w:r w:rsidRPr="00E57089">
        <w:rPr>
          <w:rFonts w:ascii="Garamond" w:hAnsi="Garamond"/>
          <w:sz w:val="20"/>
        </w:rPr>
        <w:t>Korlátok, KRESZ táblák karbantartása, útburkolati jelek felfestése, hirdetőtáblák telepítése az alább felsoroltak szerint.</w:t>
      </w:r>
    </w:p>
    <w:p w:rsidR="00AA4586" w:rsidRDefault="00AA4586" w:rsidP="00AA4586">
      <w:pPr>
        <w:rPr>
          <w:rFonts w:ascii="Garamond" w:hAnsi="Garamond"/>
          <w:sz w:val="20"/>
        </w:rPr>
      </w:pPr>
      <w:r w:rsidRPr="00E57089">
        <w:rPr>
          <w:rFonts w:ascii="Garamond" w:hAnsi="Garamond"/>
          <w:sz w:val="20"/>
        </w:rPr>
        <w:t>Korlátok építése javítása, mázolása.</w:t>
      </w:r>
    </w:p>
    <w:p w:rsidR="007D2D0F" w:rsidRPr="00E57089" w:rsidRDefault="007D2D0F" w:rsidP="00AA4586">
      <w:pPr>
        <w:rPr>
          <w:rFonts w:ascii="Garamond" w:hAnsi="Garamond"/>
          <w:sz w:val="20"/>
        </w:rPr>
      </w:pPr>
    </w:p>
    <w:p w:rsidR="00AA4586" w:rsidRPr="00E57089" w:rsidRDefault="00AA4586" w:rsidP="00AA4586">
      <w:pPr>
        <w:rPr>
          <w:rFonts w:ascii="Garamond" w:hAnsi="Garamond"/>
          <w:sz w:val="20"/>
        </w:rPr>
      </w:pPr>
      <w:r w:rsidRPr="007D2D0F">
        <w:rPr>
          <w:rFonts w:ascii="Garamond" w:hAnsi="Garamond"/>
          <w:sz w:val="20"/>
        </w:rPr>
        <w:t>Megrendelő igénye</w:t>
      </w:r>
      <w:r w:rsidRPr="00E57089">
        <w:rPr>
          <w:rFonts w:ascii="Garamond" w:hAnsi="Garamond"/>
          <w:sz w:val="20"/>
        </w:rPr>
        <w:t xml:space="preserve"> szerint, </w:t>
      </w:r>
      <w:r w:rsidR="00D80850">
        <w:rPr>
          <w:rFonts w:ascii="Garamond" w:hAnsi="Garamond"/>
          <w:sz w:val="20"/>
        </w:rPr>
        <w:t>írásbeli megrendelés alapján</w:t>
      </w:r>
      <w:r w:rsidRPr="00E57089">
        <w:rPr>
          <w:rFonts w:ascii="Garamond" w:hAnsi="Garamond"/>
          <w:sz w:val="20"/>
        </w:rPr>
        <w:t>:</w:t>
      </w:r>
    </w:p>
    <w:p w:rsidR="00AA4586" w:rsidRPr="00E57089" w:rsidRDefault="00AA4586" w:rsidP="00AA4586">
      <w:pPr>
        <w:jc w:val="both"/>
        <w:rPr>
          <w:rFonts w:ascii="Garamond" w:hAnsi="Garamond"/>
          <w:sz w:val="20"/>
        </w:rPr>
      </w:pPr>
      <w:r w:rsidRPr="00E57089">
        <w:rPr>
          <w:rFonts w:ascii="Garamond" w:hAnsi="Garamond"/>
          <w:sz w:val="20"/>
        </w:rPr>
        <w:t xml:space="preserve">- KRESZ táblák cseréje, karbantartása, új táblák beszerzése, kihelyezése </w:t>
      </w:r>
    </w:p>
    <w:p w:rsidR="00AA4586" w:rsidRPr="00E57089" w:rsidRDefault="00AA4586" w:rsidP="00AA4586">
      <w:pPr>
        <w:jc w:val="both"/>
        <w:rPr>
          <w:rFonts w:ascii="Garamond" w:hAnsi="Garamond"/>
          <w:sz w:val="20"/>
        </w:rPr>
      </w:pPr>
      <w:r w:rsidRPr="00E57089">
        <w:rPr>
          <w:rFonts w:ascii="Garamond" w:hAnsi="Garamond"/>
          <w:sz w:val="20"/>
        </w:rPr>
        <w:t>- Útburkolati jelek felfestése</w:t>
      </w:r>
    </w:p>
    <w:p w:rsidR="00AA4586" w:rsidRPr="00E57089" w:rsidRDefault="00AA4586" w:rsidP="00AA4586">
      <w:pPr>
        <w:jc w:val="both"/>
        <w:rPr>
          <w:rFonts w:ascii="Garamond" w:hAnsi="Garamond"/>
          <w:sz w:val="20"/>
        </w:rPr>
      </w:pPr>
      <w:r w:rsidRPr="00E57089">
        <w:rPr>
          <w:rFonts w:ascii="Garamond" w:hAnsi="Garamond"/>
          <w:sz w:val="20"/>
        </w:rPr>
        <w:t xml:space="preserve">- Hirdetőtáblák kihelyezése, gyártása, karbantartása </w:t>
      </w:r>
    </w:p>
    <w:p w:rsidR="009B2CFE" w:rsidRDefault="009B2CFE" w:rsidP="00AA4586">
      <w:pPr>
        <w:ind w:right="84"/>
        <w:rPr>
          <w:rFonts w:ascii="Garamond" w:hAnsi="Garamond"/>
          <w:b/>
          <w:szCs w:val="24"/>
          <w:u w:val="single"/>
        </w:rPr>
      </w:pPr>
    </w:p>
    <w:p w:rsidR="00F10C7C" w:rsidRDefault="00F10C7C" w:rsidP="00F10C7C">
      <w:r w:rsidRPr="007D2D0F">
        <w:rPr>
          <w:rFonts w:ascii="Garamond" w:hAnsi="Garamond"/>
          <w:b/>
          <w:sz w:val="22"/>
          <w:szCs w:val="22"/>
          <w:u w:val="single"/>
        </w:rPr>
        <w:t xml:space="preserve">A vállalkozói </w:t>
      </w:r>
      <w:proofErr w:type="gramStart"/>
      <w:r w:rsidRPr="007D2D0F">
        <w:rPr>
          <w:rFonts w:ascii="Garamond" w:hAnsi="Garamond"/>
          <w:b/>
          <w:sz w:val="22"/>
          <w:szCs w:val="22"/>
          <w:u w:val="single"/>
        </w:rPr>
        <w:t>díj</w:t>
      </w:r>
      <w:r w:rsidRPr="005D7EA9">
        <w:rPr>
          <w:rFonts w:ascii="Garamond" w:hAnsi="Garamond"/>
          <w:sz w:val="20"/>
        </w:rPr>
        <w:t xml:space="preserve"> :</w:t>
      </w:r>
      <w:proofErr w:type="gramEnd"/>
      <w:r w:rsidRPr="005D7EA9">
        <w:rPr>
          <w:rFonts w:ascii="Garamond" w:hAnsi="Garamond"/>
          <w:color w:val="0000FF"/>
          <w:sz w:val="20"/>
        </w:rPr>
        <w:t xml:space="preserve"> </w:t>
      </w:r>
      <w:r w:rsidRPr="005D7EA9">
        <w:rPr>
          <w:rFonts w:ascii="Garamond" w:hAnsi="Garamond"/>
          <w:b/>
          <w:color w:val="0000FF"/>
          <w:sz w:val="20"/>
        </w:rPr>
        <w:t>14. sz melléklet</w:t>
      </w:r>
      <w:r w:rsidRPr="005D7EA9">
        <w:rPr>
          <w:rFonts w:ascii="Garamond" w:hAnsi="Garamond"/>
          <w:sz w:val="20"/>
        </w:rPr>
        <w:t xml:space="preserve">  </w:t>
      </w:r>
      <w:r w:rsidRPr="005D7EA9">
        <w:rPr>
          <w:rFonts w:ascii="Garamond" w:hAnsi="Garamond"/>
          <w:b/>
          <w:color w:val="0000FF"/>
          <w:sz w:val="20"/>
        </w:rPr>
        <w:t>egységár gyűjtemény</w:t>
      </w:r>
      <w:r w:rsidRPr="005D7EA9">
        <w:rPr>
          <w:rFonts w:ascii="Garamond" w:hAnsi="Garamond"/>
          <w:sz w:val="20"/>
        </w:rPr>
        <w:t xml:space="preserve"> alapján</w:t>
      </w:r>
      <w:r w:rsidR="00F1177A">
        <w:rPr>
          <w:rFonts w:ascii="Garamond" w:hAnsi="Garamond"/>
          <w:sz w:val="20"/>
        </w:rPr>
        <w:t xml:space="preserve"> kerül kiszámításra.</w:t>
      </w:r>
    </w:p>
    <w:p w:rsidR="00461A3C" w:rsidRDefault="00461A3C" w:rsidP="00F10C7C">
      <w:pPr>
        <w:jc w:val="both"/>
        <w:rPr>
          <w:rFonts w:ascii="Garamond" w:hAnsi="Garamond"/>
          <w:b/>
          <w:color w:val="0000FF"/>
          <w:sz w:val="20"/>
        </w:rPr>
      </w:pPr>
    </w:p>
    <w:p w:rsidR="00F10C7C" w:rsidRDefault="00F10C7C" w:rsidP="00F10C7C">
      <w:pPr>
        <w:jc w:val="both"/>
        <w:rPr>
          <w:rFonts w:ascii="Garamond" w:hAnsi="Garamond"/>
          <w:b/>
          <w:color w:val="0000FF"/>
          <w:sz w:val="20"/>
        </w:rPr>
      </w:pPr>
      <w:r w:rsidRPr="005D7EA9">
        <w:rPr>
          <w:rFonts w:ascii="Garamond" w:hAnsi="Garamond"/>
          <w:b/>
          <w:color w:val="0000FF"/>
          <w:sz w:val="20"/>
        </w:rPr>
        <w:t>Amennyiben olyan munkanem jelentkezik, aminek nincs elfogadott egységára, a munkanem áráról egyedileg történik megállapodás.</w:t>
      </w:r>
    </w:p>
    <w:p w:rsidR="00D41B2B" w:rsidRDefault="00D41B2B" w:rsidP="00F10C7C">
      <w:pPr>
        <w:jc w:val="both"/>
        <w:rPr>
          <w:rFonts w:ascii="Garamond" w:hAnsi="Garamond"/>
          <w:b/>
          <w:color w:val="0000F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6C1C40" w:rsidRPr="00516ADE" w:rsidTr="00680F33">
        <w:tc>
          <w:tcPr>
            <w:tcW w:w="2093"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rsidP="00B13E58">
            <w:pPr>
              <w:jc w:val="center"/>
              <w:rPr>
                <w:rFonts w:ascii="Garamond" w:hAnsi="Garamond"/>
                <w:b/>
                <w:bCs/>
                <w:color w:val="0000FF"/>
                <w:sz w:val="22"/>
                <w:szCs w:val="22"/>
              </w:rPr>
            </w:pPr>
            <w:r w:rsidRPr="00461A3C">
              <w:rPr>
                <w:rFonts w:ascii="Garamond" w:hAnsi="Garamond"/>
                <w:b/>
                <w:bCs/>
                <w:color w:val="0000FF"/>
                <w:sz w:val="22"/>
                <w:szCs w:val="22"/>
              </w:rPr>
              <w:t>100 305,57</w:t>
            </w:r>
          </w:p>
        </w:tc>
        <w:tc>
          <w:tcPr>
            <w:tcW w:w="1745"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rsidP="00B13E58">
            <w:pPr>
              <w:jc w:val="center"/>
              <w:rPr>
                <w:rFonts w:ascii="Garamond" w:hAnsi="Garamond"/>
                <w:b/>
                <w:bCs/>
                <w:color w:val="0000FF"/>
                <w:sz w:val="22"/>
                <w:szCs w:val="22"/>
              </w:rPr>
            </w:pPr>
            <w:r w:rsidRPr="00461A3C">
              <w:rPr>
                <w:rFonts w:ascii="Garamond" w:hAnsi="Garamond"/>
                <w:b/>
                <w:bCs/>
                <w:color w:val="0000FF"/>
                <w:sz w:val="22"/>
                <w:szCs w:val="22"/>
              </w:rPr>
              <w:t>IV.2.</w:t>
            </w:r>
          </w:p>
        </w:tc>
        <w:tc>
          <w:tcPr>
            <w:tcW w:w="5484"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pPr>
              <w:jc w:val="center"/>
              <w:rPr>
                <w:rFonts w:ascii="Garamond" w:hAnsi="Garamond"/>
                <w:b/>
                <w:bCs/>
                <w:color w:val="0000FF"/>
                <w:sz w:val="22"/>
                <w:szCs w:val="22"/>
              </w:rPr>
            </w:pPr>
            <w:r w:rsidRPr="00461A3C">
              <w:rPr>
                <w:rFonts w:ascii="Garamond" w:hAnsi="Garamond"/>
                <w:b/>
                <w:bCs/>
                <w:color w:val="0000FF"/>
                <w:sz w:val="22"/>
                <w:szCs w:val="22"/>
              </w:rPr>
              <w:t xml:space="preserve">Kátyúzás (utcák, utak) </w:t>
            </w:r>
          </w:p>
        </w:tc>
      </w:tr>
    </w:tbl>
    <w:p w:rsidR="002B2F54" w:rsidRPr="00516ADE" w:rsidRDefault="002B2F54" w:rsidP="002B2F54">
      <w:pPr>
        <w:jc w:val="both"/>
        <w:rPr>
          <w:rFonts w:ascii="Garamond" w:hAnsi="Garamond"/>
          <w:sz w:val="20"/>
        </w:rPr>
      </w:pPr>
    </w:p>
    <w:p w:rsidR="009003E5" w:rsidRPr="00516ADE" w:rsidRDefault="009003E5" w:rsidP="009003E5">
      <w:pPr>
        <w:jc w:val="both"/>
        <w:rPr>
          <w:rFonts w:ascii="Garamond" w:hAnsi="Garamond"/>
          <w:sz w:val="20"/>
        </w:rPr>
      </w:pPr>
      <w:r w:rsidRPr="00516ADE">
        <w:rPr>
          <w:rFonts w:ascii="Garamond" w:hAnsi="Garamond"/>
          <w:sz w:val="20"/>
        </w:rPr>
        <w:t>Önkormányzati tulajdonban lévő közutak burkolatának javítása, elsődlegesen a téli időjárás okozta kátyúk felszámolása. Főként a hegyvidéki utakon felületkezelt, hideg aszfaltos burkolatok kialakítása, karbantartása</w:t>
      </w:r>
    </w:p>
    <w:p w:rsidR="009003E5" w:rsidRPr="007D2D0F" w:rsidRDefault="009003E5" w:rsidP="009003E5">
      <w:pPr>
        <w:jc w:val="both"/>
        <w:rPr>
          <w:rFonts w:ascii="Garamond" w:hAnsi="Garamond"/>
          <w:sz w:val="20"/>
        </w:rPr>
      </w:pPr>
    </w:p>
    <w:p w:rsidR="009003E5" w:rsidRPr="007D2D0F" w:rsidRDefault="009003E5" w:rsidP="009003E5">
      <w:pPr>
        <w:ind w:left="709"/>
        <w:jc w:val="both"/>
        <w:rPr>
          <w:rFonts w:ascii="Garamond" w:hAnsi="Garamond"/>
          <w:sz w:val="20"/>
        </w:rPr>
      </w:pPr>
      <w:r w:rsidRPr="007D2D0F">
        <w:rPr>
          <w:rFonts w:ascii="Garamond" w:hAnsi="Garamond"/>
          <w:sz w:val="20"/>
        </w:rPr>
        <w:t>1.) Budaörs Városban található kátyúzási igényeket a Műszaki Ügyosztály továbbítja írásban Vállalkozó részére.</w:t>
      </w:r>
    </w:p>
    <w:p w:rsidR="009003E5" w:rsidRPr="007D2D0F" w:rsidRDefault="009003E5" w:rsidP="009003E5">
      <w:pPr>
        <w:ind w:left="709"/>
        <w:jc w:val="both"/>
        <w:rPr>
          <w:rFonts w:ascii="Garamond" w:hAnsi="Garamond"/>
          <w:sz w:val="20"/>
        </w:rPr>
      </w:pPr>
      <w:r w:rsidRPr="007D2D0F">
        <w:rPr>
          <w:rFonts w:ascii="Garamond" w:hAnsi="Garamond"/>
          <w:sz w:val="20"/>
        </w:rPr>
        <w:t>2.) A kátyúk felmérését a Megrendelő és a Vállalkozó közösen végzik.</w:t>
      </w:r>
    </w:p>
    <w:p w:rsidR="009003E5" w:rsidRDefault="009003E5" w:rsidP="009003E5">
      <w:pPr>
        <w:ind w:left="709"/>
        <w:jc w:val="both"/>
        <w:rPr>
          <w:rFonts w:ascii="Garamond" w:hAnsi="Garamond"/>
          <w:sz w:val="20"/>
        </w:rPr>
      </w:pPr>
      <w:r w:rsidRPr="00516ADE">
        <w:rPr>
          <w:rFonts w:ascii="Garamond" w:hAnsi="Garamond"/>
          <w:sz w:val="20"/>
        </w:rPr>
        <w:t>3.) A munka elvégzését követően a minőségi és mennyiségi átvétel a 2.) pontban szereplő megbízott személyekkel közösen történik, tételes elszámolás alapján</w:t>
      </w:r>
      <w:r w:rsidR="00557B68">
        <w:rPr>
          <w:rFonts w:ascii="Garamond" w:hAnsi="Garamond"/>
          <w:sz w:val="20"/>
        </w:rPr>
        <w:t>.</w:t>
      </w:r>
    </w:p>
    <w:p w:rsidR="00557B68" w:rsidRPr="00516ADE" w:rsidRDefault="00557B68" w:rsidP="009003E5">
      <w:pPr>
        <w:ind w:left="709"/>
        <w:jc w:val="both"/>
        <w:rPr>
          <w:rFonts w:ascii="Garamond" w:hAnsi="Garamond"/>
          <w:sz w:val="20"/>
        </w:rPr>
      </w:pPr>
    </w:p>
    <w:p w:rsidR="002B2F54" w:rsidRPr="00516ADE" w:rsidRDefault="002B2F54" w:rsidP="002B2F54">
      <w:pPr>
        <w:jc w:val="center"/>
        <w:rPr>
          <w:rFonts w:ascii="Garamond" w:hAnsi="Garamond"/>
          <w:b/>
          <w:szCs w:val="24"/>
        </w:rPr>
      </w:pPr>
      <w:r w:rsidRPr="00516ADE">
        <w:rPr>
          <w:rFonts w:ascii="Garamond" w:hAnsi="Garamond"/>
          <w:b/>
          <w:szCs w:val="24"/>
        </w:rPr>
        <w:t xml:space="preserve">Szilárd és nem szilárd burkolatú utak karbantartásának és javításának egységárai </w:t>
      </w:r>
    </w:p>
    <w:p w:rsidR="002B2F54" w:rsidRPr="006729B0" w:rsidRDefault="00461A3C" w:rsidP="002B2F54">
      <w:pPr>
        <w:jc w:val="center"/>
        <w:rPr>
          <w:rFonts w:ascii="Garamond" w:hAnsi="Garamond"/>
          <w:b/>
          <w:color w:val="000000" w:themeColor="text1"/>
          <w:szCs w:val="24"/>
        </w:rPr>
      </w:pPr>
      <w:r w:rsidRPr="006729B0">
        <w:rPr>
          <w:rFonts w:ascii="Garamond" w:hAnsi="Garamond"/>
          <w:b/>
          <w:color w:val="000000" w:themeColor="text1"/>
          <w:szCs w:val="24"/>
        </w:rPr>
        <w:t>202</w:t>
      </w:r>
      <w:r w:rsidR="009003E5" w:rsidRPr="006729B0">
        <w:rPr>
          <w:rFonts w:ascii="Garamond" w:hAnsi="Garamond"/>
          <w:b/>
          <w:color w:val="000000" w:themeColor="text1"/>
          <w:szCs w:val="24"/>
        </w:rPr>
        <w:t>1</w:t>
      </w:r>
      <w:r w:rsidRPr="006729B0">
        <w:rPr>
          <w:rFonts w:ascii="Garamond" w:hAnsi="Garamond"/>
          <w:b/>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5176"/>
        <w:gridCol w:w="1559"/>
        <w:gridCol w:w="1412"/>
      </w:tblGrid>
      <w:tr w:rsidR="002B2F54" w:rsidRPr="00516ADE" w:rsidTr="00B13E58">
        <w:tc>
          <w:tcPr>
            <w:tcW w:w="914" w:type="dxa"/>
            <w:shd w:val="clear" w:color="auto" w:fill="D9D9D9"/>
          </w:tcPr>
          <w:p w:rsidR="002B2F54" w:rsidRPr="00516ADE" w:rsidRDefault="002B2F54" w:rsidP="00B13E58">
            <w:pPr>
              <w:rPr>
                <w:rFonts w:ascii="Garamond" w:eastAsia="Calibri" w:hAnsi="Garamond"/>
                <w:b/>
                <w:sz w:val="20"/>
              </w:rPr>
            </w:pPr>
            <w:r w:rsidRPr="00516ADE">
              <w:rPr>
                <w:rFonts w:ascii="Garamond" w:eastAsia="Calibri" w:hAnsi="Garamond"/>
                <w:b/>
                <w:sz w:val="20"/>
              </w:rPr>
              <w:t>sorszám</w:t>
            </w:r>
          </w:p>
        </w:tc>
        <w:tc>
          <w:tcPr>
            <w:tcW w:w="5177" w:type="dxa"/>
            <w:shd w:val="clear" w:color="auto" w:fill="D9D9D9"/>
          </w:tcPr>
          <w:p w:rsidR="002B2F54" w:rsidRPr="00516ADE" w:rsidRDefault="002B2F54" w:rsidP="00B13E58">
            <w:pPr>
              <w:rPr>
                <w:rFonts w:ascii="Garamond" w:eastAsia="Calibri" w:hAnsi="Garamond"/>
                <w:b/>
                <w:sz w:val="20"/>
              </w:rPr>
            </w:pPr>
            <w:r w:rsidRPr="00516ADE">
              <w:rPr>
                <w:rFonts w:ascii="Garamond" w:eastAsia="Calibri" w:hAnsi="Garamond"/>
                <w:b/>
                <w:sz w:val="20"/>
              </w:rPr>
              <w:t>megnevezés</w:t>
            </w:r>
          </w:p>
        </w:tc>
        <w:tc>
          <w:tcPr>
            <w:tcW w:w="1559" w:type="dxa"/>
            <w:shd w:val="clear" w:color="auto" w:fill="D9D9D9"/>
          </w:tcPr>
          <w:p w:rsidR="002B2F54" w:rsidRPr="00516ADE" w:rsidRDefault="002B2F54" w:rsidP="00B13E58">
            <w:pPr>
              <w:jc w:val="center"/>
              <w:rPr>
                <w:rFonts w:ascii="Garamond" w:eastAsia="Calibri" w:hAnsi="Garamond"/>
                <w:b/>
                <w:sz w:val="20"/>
              </w:rPr>
            </w:pPr>
            <w:r w:rsidRPr="00516ADE">
              <w:rPr>
                <w:rFonts w:ascii="Garamond" w:eastAsia="Calibri" w:hAnsi="Garamond"/>
                <w:b/>
                <w:sz w:val="20"/>
              </w:rPr>
              <w:t>menny. egység</w:t>
            </w:r>
          </w:p>
        </w:tc>
        <w:tc>
          <w:tcPr>
            <w:tcW w:w="1412" w:type="dxa"/>
            <w:shd w:val="clear" w:color="auto" w:fill="D9D9D9"/>
          </w:tcPr>
          <w:p w:rsidR="002B2F54" w:rsidRPr="00516ADE" w:rsidRDefault="002B2F54" w:rsidP="00B13E58">
            <w:pPr>
              <w:jc w:val="center"/>
              <w:rPr>
                <w:rFonts w:ascii="Garamond" w:eastAsia="Calibri" w:hAnsi="Garamond"/>
                <w:b/>
                <w:sz w:val="20"/>
              </w:rPr>
            </w:pPr>
            <w:r w:rsidRPr="00516ADE">
              <w:rPr>
                <w:rFonts w:ascii="Garamond" w:eastAsia="Calibri" w:hAnsi="Garamond"/>
                <w:b/>
                <w:sz w:val="20"/>
              </w:rPr>
              <w:t>egységár (Ft)</w:t>
            </w:r>
          </w:p>
        </w:tc>
      </w:tr>
      <w:tr w:rsidR="006729B0" w:rsidRPr="006729B0"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Aszfalt és betonvágás géppel/4cm</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085</w:t>
            </w:r>
          </w:p>
        </w:tc>
      </w:tr>
      <w:tr w:rsidR="006729B0" w:rsidRPr="006729B0"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Aszfaltburkolat bontás, rakodás, elszállítás lerakóhelyre</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14</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490</w:t>
            </w:r>
          </w:p>
        </w:tc>
      </w:tr>
      <w:tr w:rsidR="006729B0" w:rsidRPr="006729B0"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Betonburkolat bontás, rakodás, elszállítás lerakóhelyre</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14</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490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Földfejtés I.-IV. oszt. talajban kézi erővel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8</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690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5.</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Fejtett föld rakodás, elszállítása lerakóhelyre</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5</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53</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6.</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Kerti szegély bontása, építése, (bontott anyag elszállításával, lerakásával)</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7</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50</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7.</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„K” szegély bontása, építése (bontott anyag elszállításával, lerakásával)</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8</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175</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8.</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Kiemelt szegély bontása, építése (bontott anyag elszállításával, lerakásával)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fm</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8</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175</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9.</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Földvisszatöltés tömörítéssel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4</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915</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10.</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Öntött aszfalt burkolat készítése (min: 5 m</w:t>
            </w:r>
            <w:proofErr w:type="gramStart"/>
            <w:r w:rsidRPr="00516ADE">
              <w:rPr>
                <w:rFonts w:ascii="Garamond" w:eastAsia="Calibri" w:hAnsi="Garamond"/>
                <w:sz w:val="22"/>
                <w:szCs w:val="22"/>
                <w:vertAlign w:val="superscript"/>
              </w:rPr>
              <w:t xml:space="preserve">3 </w:t>
            </w:r>
            <w:r w:rsidRPr="00516ADE">
              <w:rPr>
                <w:rFonts w:ascii="Garamond" w:eastAsia="Calibri" w:hAnsi="Garamond"/>
                <w:sz w:val="22"/>
                <w:szCs w:val="22"/>
              </w:rPr>
              <w:t>)</w:t>
            </w:r>
            <w:proofErr w:type="gramEnd"/>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173</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880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11.</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Öntött aszfalt burkolat készítése (5 m</w:t>
            </w:r>
            <w:r w:rsidRPr="00516ADE">
              <w:rPr>
                <w:rFonts w:ascii="Garamond" w:eastAsia="Calibri" w:hAnsi="Garamond"/>
                <w:sz w:val="22"/>
                <w:szCs w:val="22"/>
                <w:vertAlign w:val="superscript"/>
              </w:rPr>
              <w:t xml:space="preserve">3 </w:t>
            </w:r>
            <w:r w:rsidRPr="00516ADE">
              <w:rPr>
                <w:rFonts w:ascii="Garamond" w:eastAsia="Calibri" w:hAnsi="Garamond"/>
                <w:sz w:val="22"/>
                <w:szCs w:val="22"/>
              </w:rPr>
              <w:t>alatt)</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2</w:t>
            </w:r>
            <w:r w:rsidR="00B26424" w:rsidRPr="006729B0">
              <w:rPr>
                <w:rFonts w:ascii="Garamond" w:eastAsia="Calibri" w:hAnsi="Garamond"/>
                <w:b/>
                <w:color w:val="000000" w:themeColor="text1"/>
                <w:szCs w:val="24"/>
              </w:rPr>
              <w:t>00</w:t>
            </w:r>
            <w:r w:rsidR="000D2DA9" w:rsidRPr="006729B0">
              <w:rPr>
                <w:rFonts w:ascii="Garamond" w:eastAsia="Calibri" w:hAnsi="Garamond"/>
                <w:b/>
                <w:color w:val="000000" w:themeColor="text1"/>
                <w:szCs w:val="24"/>
              </w:rPr>
              <w:t xml:space="preserve"> </w:t>
            </w:r>
            <w:r w:rsidR="00B26424" w:rsidRPr="006729B0">
              <w:rPr>
                <w:rFonts w:ascii="Garamond" w:eastAsia="Calibri" w:hAnsi="Garamond"/>
                <w:b/>
                <w:color w:val="000000" w:themeColor="text1"/>
                <w:szCs w:val="24"/>
              </w:rPr>
              <w:t>790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12.</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Padkarendezés kézi erővel, tömörítéssel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977DAE"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140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13.</w:t>
            </w:r>
          </w:p>
        </w:tc>
        <w:tc>
          <w:tcPr>
            <w:tcW w:w="5177" w:type="dxa"/>
          </w:tcPr>
          <w:p w:rsidR="002B2F54" w:rsidRPr="00516ADE" w:rsidRDefault="002B2F54" w:rsidP="00B13E58">
            <w:pPr>
              <w:rPr>
                <w:rFonts w:ascii="Garamond" w:eastAsia="Calibri" w:hAnsi="Garamond"/>
                <w:szCs w:val="22"/>
              </w:rPr>
            </w:pPr>
            <w:proofErr w:type="gramStart"/>
            <w:r w:rsidRPr="00516ADE">
              <w:rPr>
                <w:rFonts w:ascii="Garamond" w:eastAsia="Calibri" w:hAnsi="Garamond"/>
                <w:sz w:val="22"/>
                <w:szCs w:val="22"/>
              </w:rPr>
              <w:t>DAKO  járható</w:t>
            </w:r>
            <w:proofErr w:type="gramEnd"/>
            <w:r w:rsidRPr="00516ADE">
              <w:rPr>
                <w:rFonts w:ascii="Garamond" w:eastAsia="Calibri" w:hAnsi="Garamond"/>
                <w:sz w:val="22"/>
                <w:szCs w:val="22"/>
              </w:rPr>
              <w:t xml:space="preserve"> 30*30-as folyóka építése betonágyazattal</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77DAE"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6</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14.</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Betonalap építése C6-32FN min. betonból</w:t>
            </w:r>
          </w:p>
        </w:tc>
        <w:tc>
          <w:tcPr>
            <w:tcW w:w="1559" w:type="dxa"/>
          </w:tcPr>
          <w:p w:rsidR="002B2F54" w:rsidRPr="00516ADE" w:rsidRDefault="002B2F54" w:rsidP="00B13E58">
            <w:pPr>
              <w:jc w:val="center"/>
              <w:rPr>
                <w:rFonts w:ascii="Garamond" w:eastAsia="Calibri" w:hAnsi="Garamond"/>
                <w:sz w:val="20"/>
                <w:vertAlign w:val="superscript"/>
              </w:rPr>
            </w:pPr>
            <w:r w:rsidRPr="00516ADE">
              <w:rPr>
                <w:rFonts w:ascii="Garamond" w:eastAsia="Calibri" w:hAnsi="Garamond"/>
                <w:sz w:val="20"/>
              </w:rPr>
              <w:t>m</w:t>
            </w:r>
            <w:r w:rsidRPr="00516ADE">
              <w:rPr>
                <w:rFonts w:ascii="Garamond" w:eastAsia="Calibri" w:hAnsi="Garamond"/>
                <w:sz w:val="20"/>
                <w:vertAlign w:val="superscript"/>
              </w:rPr>
              <w:t>3</w:t>
            </w:r>
          </w:p>
        </w:tc>
        <w:tc>
          <w:tcPr>
            <w:tcW w:w="1412" w:type="dxa"/>
          </w:tcPr>
          <w:p w:rsidR="002B2F54" w:rsidRPr="006729B0" w:rsidRDefault="00977DAE"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20</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650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15.</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Betonburkolat építése C16-32KK min. betonból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77DAE"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26</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100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16.</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Megsüllyedt terület feltárása kézi erővel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646E1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9</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2</w:t>
            </w:r>
            <w:r w:rsidR="002B2F54" w:rsidRPr="006729B0">
              <w:rPr>
                <w:rFonts w:ascii="Garamond" w:eastAsia="Calibri" w:hAnsi="Garamond"/>
                <w:b/>
                <w:color w:val="000000" w:themeColor="text1"/>
                <w:szCs w:val="24"/>
              </w:rPr>
              <w:t>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17.</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Kavicságyazat készítése 16/32 osztályozott kavicsból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646E1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8</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7</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18.</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100-as draincső fektetése terfilbandázsolással</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646E1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11</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19.</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Útalaphoz földkiemelés gépi erővel, kiegészítő kézi munkával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646E1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5</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20.</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AC 22 kötőréteg építése gépi erővel min 60m</w:t>
            </w:r>
            <w:r w:rsidRPr="00516ADE">
              <w:rPr>
                <w:rFonts w:ascii="Garamond" w:eastAsia="Calibri" w:hAnsi="Garamond"/>
                <w:sz w:val="22"/>
                <w:szCs w:val="22"/>
                <w:vertAlign w:val="superscript"/>
              </w:rPr>
              <w:t>3</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646E1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79</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9</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20.a</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AC 22 kötőréteg építése kézi erővel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C47BC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106</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600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21.</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AC 11 kopóréteg építése gépi erővel min 60m</w:t>
            </w:r>
            <w:r w:rsidRPr="00516ADE">
              <w:rPr>
                <w:rFonts w:ascii="Garamond" w:eastAsia="Calibri" w:hAnsi="Garamond"/>
                <w:sz w:val="22"/>
                <w:szCs w:val="22"/>
                <w:vertAlign w:val="superscript"/>
              </w:rPr>
              <w:t>3</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C47BC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90</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200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lastRenderedPageBreak/>
              <w:t>22.</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AC 11 kopóréteg építése kézi erővel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C47BC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114</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880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23.</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Surrantó építése előre gyártott betonelemekből, vagy monolit betonból</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C47BC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10</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350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24.</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Hauraton rácsos folyóka építése 100-as</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20</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25.</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Közmű öv. fedlapok, csapszekrények és víznyelőrácsok szintbe helyezése</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db</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28</w:t>
            </w:r>
            <w:r w:rsidR="000D2DA9" w:rsidRPr="006729B0">
              <w:rPr>
                <w:rFonts w:ascii="Garamond" w:eastAsia="Calibri" w:hAnsi="Garamond"/>
                <w:b/>
                <w:color w:val="000000" w:themeColor="text1"/>
                <w:szCs w:val="24"/>
              </w:rPr>
              <w:t xml:space="preserve"> </w:t>
            </w:r>
            <w:r w:rsidR="002B2F54" w:rsidRPr="006729B0">
              <w:rPr>
                <w:rFonts w:ascii="Garamond" w:eastAsia="Calibri" w:hAnsi="Garamond"/>
                <w:b/>
                <w:color w:val="000000" w:themeColor="text1"/>
                <w:szCs w:val="24"/>
              </w:rPr>
              <w:t>800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26.</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Aszfaltburkolat marása (min:25m</w:t>
            </w:r>
            <w:r w:rsidRPr="00516ADE">
              <w:rPr>
                <w:rFonts w:ascii="Garamond" w:eastAsia="Calibri" w:hAnsi="Garamond"/>
                <w:sz w:val="22"/>
                <w:szCs w:val="22"/>
                <w:vertAlign w:val="superscript"/>
              </w:rPr>
              <w:t>3</w:t>
            </w:r>
            <w:r w:rsidRPr="00516ADE">
              <w:rPr>
                <w:rFonts w:ascii="Garamond" w:eastAsia="Calibri" w:hAnsi="Garamond"/>
                <w:sz w:val="22"/>
                <w:szCs w:val="22"/>
              </w:rPr>
              <w:t>)</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32</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6</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27.</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Profilmarás (min:25m</w:t>
            </w:r>
            <w:r w:rsidRPr="00516ADE">
              <w:rPr>
                <w:rFonts w:ascii="Garamond" w:eastAsia="Calibri" w:hAnsi="Garamond"/>
                <w:sz w:val="22"/>
                <w:szCs w:val="22"/>
                <w:vertAlign w:val="superscript"/>
              </w:rPr>
              <w:t>3</w:t>
            </w:r>
            <w:r w:rsidRPr="00516ADE">
              <w:rPr>
                <w:rFonts w:ascii="Garamond" w:eastAsia="Calibri" w:hAnsi="Garamond"/>
                <w:sz w:val="22"/>
                <w:szCs w:val="22"/>
              </w:rPr>
              <w:t>)</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21</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735</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28.</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Gyephézagos burkolat bontása, törmelék elszállítása</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7</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29.</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Homokos kavicságyazat készítése</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8</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7</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30.</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CKT betonalap építése</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19</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560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31.</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Viacolor burkolat építése 0/4 NZ ágyazatra 8 cm vtg. szürke térkőből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9</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2</w:t>
            </w:r>
            <w:r w:rsidR="002B2F54" w:rsidRPr="006729B0">
              <w:rPr>
                <w:rFonts w:ascii="Garamond" w:eastAsia="Calibri" w:hAnsi="Garamond"/>
                <w:b/>
                <w:color w:val="000000" w:themeColor="text1"/>
                <w:szCs w:val="24"/>
              </w:rPr>
              <w:t>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32.</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40*40-es járólap építése 8 cm-es betonlapokból</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9</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90</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33.</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Térkő burkolat növénymentesítése kézi erővel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650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34.</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Közúti űrszelvények gallyazása</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5</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100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35.</w:t>
            </w:r>
          </w:p>
        </w:tc>
        <w:tc>
          <w:tcPr>
            <w:tcW w:w="5177" w:type="dxa"/>
          </w:tcPr>
          <w:p w:rsidR="002B2F54" w:rsidRPr="00516ADE" w:rsidRDefault="002B2F54" w:rsidP="00B13E58">
            <w:pPr>
              <w:rPr>
                <w:rFonts w:ascii="Garamond" w:eastAsia="Calibri" w:hAnsi="Garamond"/>
                <w:szCs w:val="22"/>
                <w:vertAlign w:val="superscript"/>
              </w:rPr>
            </w:pPr>
            <w:r w:rsidRPr="00516ADE">
              <w:rPr>
                <w:rFonts w:ascii="Garamond" w:eastAsia="Calibri" w:hAnsi="Garamond"/>
                <w:sz w:val="22"/>
                <w:szCs w:val="22"/>
              </w:rPr>
              <w:t>Emulziós felületkezelés 2l/m</w:t>
            </w:r>
            <w:r w:rsidRPr="00516ADE">
              <w:rPr>
                <w:rFonts w:ascii="Garamond" w:eastAsia="Calibri" w:hAnsi="Garamond"/>
                <w:sz w:val="22"/>
                <w:szCs w:val="22"/>
                <w:vertAlign w:val="superscript"/>
              </w:rPr>
              <w:t>2</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88</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36.</w:t>
            </w:r>
          </w:p>
        </w:tc>
        <w:tc>
          <w:tcPr>
            <w:tcW w:w="5177" w:type="dxa"/>
          </w:tcPr>
          <w:p w:rsidR="002B2F54" w:rsidRPr="00516ADE" w:rsidRDefault="002B2F54" w:rsidP="00B13E58">
            <w:pPr>
              <w:rPr>
                <w:rFonts w:ascii="Garamond" w:eastAsia="Calibri" w:hAnsi="Garamond"/>
                <w:szCs w:val="22"/>
                <w:vertAlign w:val="superscript"/>
              </w:rPr>
            </w:pPr>
            <w:r w:rsidRPr="00516ADE">
              <w:rPr>
                <w:rFonts w:ascii="Garamond" w:eastAsia="Calibri" w:hAnsi="Garamond"/>
                <w:sz w:val="22"/>
                <w:szCs w:val="22"/>
              </w:rPr>
              <w:t>Emulziós felületkezelés 1l/m</w:t>
            </w:r>
            <w:r w:rsidRPr="00516ADE">
              <w:rPr>
                <w:rFonts w:ascii="Garamond" w:eastAsia="Calibri" w:hAnsi="Garamond"/>
                <w:sz w:val="22"/>
                <w:szCs w:val="22"/>
                <w:vertAlign w:val="superscript"/>
              </w:rPr>
              <w:t>2</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67</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37.</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Aszfaltburkolat készítése hidegaszfaltból 3 cm vtg-ban</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3</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6</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szCs w:val="22"/>
              </w:rPr>
            </w:pPr>
            <w:r w:rsidRPr="00516ADE">
              <w:rPr>
                <w:rFonts w:ascii="Garamond" w:eastAsia="Calibri" w:hAnsi="Garamond"/>
                <w:sz w:val="22"/>
                <w:szCs w:val="22"/>
              </w:rPr>
              <w:t>38.</w:t>
            </w:r>
          </w:p>
        </w:tc>
        <w:tc>
          <w:tcPr>
            <w:tcW w:w="5177" w:type="dxa"/>
          </w:tcPr>
          <w:p w:rsidR="002B2F54" w:rsidRPr="00516ADE" w:rsidRDefault="002B2F54" w:rsidP="00B13E58">
            <w:pPr>
              <w:rPr>
                <w:szCs w:val="22"/>
              </w:rPr>
            </w:pPr>
            <w:r w:rsidRPr="00516ADE">
              <w:rPr>
                <w:rFonts w:ascii="Garamond" w:eastAsia="Calibri" w:hAnsi="Garamond"/>
                <w:sz w:val="22"/>
                <w:szCs w:val="22"/>
              </w:rPr>
              <w:t>Aszfaltburkolat készítése hidegaszfaltból 4 cm vtg-ban</w:t>
            </w:r>
          </w:p>
        </w:tc>
        <w:tc>
          <w:tcPr>
            <w:tcW w:w="1559" w:type="dxa"/>
          </w:tcPr>
          <w:p w:rsidR="002B2F54" w:rsidRPr="00516ADE" w:rsidRDefault="002B2F54" w:rsidP="00B13E58">
            <w:pPr>
              <w:jc w:val="center"/>
              <w:rPr>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57172A" w:rsidP="00B13E58">
            <w:pPr>
              <w:jc w:val="right"/>
              <w:rPr>
                <w:b/>
                <w:color w:val="000000" w:themeColor="text1"/>
                <w:szCs w:val="24"/>
              </w:rPr>
            </w:pPr>
            <w:r w:rsidRPr="006729B0">
              <w:rPr>
                <w:rFonts w:ascii="Garamond" w:eastAsia="Calibri" w:hAnsi="Garamond"/>
                <w:b/>
                <w:color w:val="000000" w:themeColor="text1"/>
                <w:szCs w:val="24"/>
              </w:rPr>
              <w:t>4</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45</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39.</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Martaszfalt/murva kiegyenlítőréteg építése 5 cm vtg-ban</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30</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40.</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Martaszfalt/murva kiegyenlítőréteg építése 10 cm vtg-ban</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70</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41.</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Úttükör készítése, tömörítés 10 cm vtg-ig</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465</w:t>
            </w:r>
          </w:p>
        </w:tc>
      </w:tr>
      <w:tr w:rsidR="002B2F54" w:rsidRPr="00516ADE" w:rsidTr="00B13E58">
        <w:tc>
          <w:tcPr>
            <w:tcW w:w="914" w:type="dxa"/>
            <w:tcBorders>
              <w:bottom w:val="single" w:sz="4" w:space="0" w:color="auto"/>
            </w:tcBorders>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42.</w:t>
            </w:r>
          </w:p>
        </w:tc>
        <w:tc>
          <w:tcPr>
            <w:tcW w:w="5177" w:type="dxa"/>
            <w:tcBorders>
              <w:bottom w:val="single" w:sz="4" w:space="0" w:color="auto"/>
            </w:tcBorders>
          </w:tcPr>
          <w:p w:rsidR="002B2F54" w:rsidRPr="00516ADE" w:rsidRDefault="002B2F54" w:rsidP="00B13E58">
            <w:pPr>
              <w:rPr>
                <w:rFonts w:ascii="Garamond" w:eastAsia="Calibri" w:hAnsi="Garamond"/>
                <w:szCs w:val="22"/>
              </w:rPr>
            </w:pPr>
            <w:r w:rsidRPr="00516ADE">
              <w:rPr>
                <w:rFonts w:ascii="Garamond" w:eastAsia="Calibri" w:hAnsi="Garamond"/>
                <w:sz w:val="22"/>
                <w:szCs w:val="22"/>
              </w:rPr>
              <w:t>Murvázás 5 cm vt-ig 10 cm vtg-ig</w:t>
            </w:r>
          </w:p>
        </w:tc>
        <w:tc>
          <w:tcPr>
            <w:tcW w:w="1559" w:type="dxa"/>
            <w:tcBorders>
              <w:bottom w:val="single" w:sz="4" w:space="0" w:color="auto"/>
            </w:tcBorders>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Borders>
              <w:bottom w:val="single" w:sz="4" w:space="0" w:color="auto"/>
            </w:tcBorders>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400</w:t>
            </w:r>
          </w:p>
        </w:tc>
      </w:tr>
      <w:tr w:rsidR="002B2F54" w:rsidRPr="00516ADE" w:rsidTr="00B13E58">
        <w:tc>
          <w:tcPr>
            <w:tcW w:w="914" w:type="dxa"/>
            <w:tcBorders>
              <w:bottom w:val="single" w:sz="4" w:space="0" w:color="auto"/>
            </w:tcBorders>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43.</w:t>
            </w:r>
          </w:p>
        </w:tc>
        <w:tc>
          <w:tcPr>
            <w:tcW w:w="5177" w:type="dxa"/>
            <w:tcBorders>
              <w:bottom w:val="single" w:sz="4" w:space="0" w:color="auto"/>
            </w:tcBorders>
          </w:tcPr>
          <w:p w:rsidR="002B2F54" w:rsidRPr="00516ADE" w:rsidRDefault="002B2F54" w:rsidP="00B13E58">
            <w:pPr>
              <w:rPr>
                <w:rFonts w:ascii="Garamond" w:eastAsia="Calibri" w:hAnsi="Garamond"/>
                <w:szCs w:val="22"/>
              </w:rPr>
            </w:pPr>
            <w:r w:rsidRPr="00516ADE">
              <w:rPr>
                <w:rFonts w:ascii="Garamond" w:eastAsia="Calibri" w:hAnsi="Garamond"/>
                <w:sz w:val="22"/>
                <w:szCs w:val="22"/>
              </w:rPr>
              <w:t>Martaszfaltozás 5 cm vtg-ig (tükör és felső emulziózás)</w:t>
            </w:r>
          </w:p>
        </w:tc>
        <w:tc>
          <w:tcPr>
            <w:tcW w:w="1559" w:type="dxa"/>
            <w:tcBorders>
              <w:bottom w:val="single" w:sz="4" w:space="0" w:color="auto"/>
            </w:tcBorders>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Borders>
              <w:bottom w:val="single" w:sz="4" w:space="0" w:color="auto"/>
            </w:tcBorders>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3</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3</w:t>
            </w:r>
            <w:r w:rsidR="002B2F54" w:rsidRPr="006729B0">
              <w:rPr>
                <w:rFonts w:ascii="Garamond" w:eastAsia="Calibri" w:hAnsi="Garamond"/>
                <w:b/>
                <w:color w:val="000000" w:themeColor="text1"/>
                <w:szCs w:val="24"/>
              </w:rPr>
              <w:t>50</w:t>
            </w:r>
          </w:p>
        </w:tc>
      </w:tr>
      <w:tr w:rsidR="002B2F54" w:rsidRPr="00516ADE" w:rsidTr="00B13E58">
        <w:tc>
          <w:tcPr>
            <w:tcW w:w="914" w:type="dxa"/>
            <w:tcBorders>
              <w:top w:val="single" w:sz="4" w:space="0" w:color="auto"/>
            </w:tcBorders>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44.</w:t>
            </w:r>
          </w:p>
        </w:tc>
        <w:tc>
          <w:tcPr>
            <w:tcW w:w="5177" w:type="dxa"/>
            <w:tcBorders>
              <w:top w:val="single" w:sz="4" w:space="0" w:color="auto"/>
            </w:tcBorders>
          </w:tcPr>
          <w:p w:rsidR="002B2F54" w:rsidRPr="00516ADE" w:rsidRDefault="002B2F54" w:rsidP="00B13E58">
            <w:pPr>
              <w:rPr>
                <w:rFonts w:ascii="Garamond" w:eastAsia="Calibri" w:hAnsi="Garamond"/>
                <w:szCs w:val="22"/>
              </w:rPr>
            </w:pPr>
            <w:r w:rsidRPr="00516ADE">
              <w:rPr>
                <w:rFonts w:ascii="Garamond" w:eastAsia="Calibri" w:hAnsi="Garamond"/>
                <w:sz w:val="22"/>
                <w:szCs w:val="22"/>
              </w:rPr>
              <w:t>Martaszfaltozás 10 cm vtg-ig (tükör és felső emulziózás)</w:t>
            </w:r>
          </w:p>
        </w:tc>
        <w:tc>
          <w:tcPr>
            <w:tcW w:w="1559" w:type="dxa"/>
            <w:tcBorders>
              <w:top w:val="single" w:sz="4" w:space="0" w:color="auto"/>
            </w:tcBorders>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Borders>
              <w:top w:val="single" w:sz="4" w:space="0" w:color="auto"/>
            </w:tcBorders>
          </w:tcPr>
          <w:p w:rsidR="002B2F54" w:rsidRPr="006729B0" w:rsidRDefault="0057172A" w:rsidP="0057172A">
            <w:pPr>
              <w:jc w:val="right"/>
              <w:rPr>
                <w:rFonts w:ascii="Garamond" w:eastAsia="Calibri" w:hAnsi="Garamond"/>
                <w:b/>
                <w:color w:val="000000" w:themeColor="text1"/>
                <w:szCs w:val="24"/>
              </w:rPr>
            </w:pPr>
            <w:r w:rsidRPr="006729B0">
              <w:rPr>
                <w:rFonts w:ascii="Garamond" w:eastAsia="Calibri" w:hAnsi="Garamond"/>
                <w:b/>
                <w:color w:val="000000" w:themeColor="text1"/>
                <w:szCs w:val="24"/>
              </w:rPr>
              <w:t>4</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45</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45.</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Gumibitumenes hézagkiöntés</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070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46.</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Ideiglenes KRESZ tábla kihelyezés</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db</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4</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47.</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Ideiglenes elkorlátozás</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455</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48.</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Szegélyek kenése, felújítása</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785</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49.</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Ideiglenes forgalomirányító lámpa kihelyezése</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db</w:t>
            </w:r>
          </w:p>
        </w:tc>
        <w:tc>
          <w:tcPr>
            <w:tcW w:w="1412" w:type="dxa"/>
          </w:tcPr>
          <w:p w:rsidR="002B2F54" w:rsidRPr="006729B0" w:rsidRDefault="002B2F54" w:rsidP="000D2DA9">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145</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50.</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20/55 zúzott kő útalap építése</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9</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2</w:t>
            </w:r>
            <w:r w:rsidR="002B2F54" w:rsidRPr="006729B0">
              <w:rPr>
                <w:rFonts w:ascii="Garamond" w:eastAsia="Calibri" w:hAnsi="Garamond"/>
                <w:b/>
                <w:color w:val="000000" w:themeColor="text1"/>
                <w:szCs w:val="24"/>
              </w:rPr>
              <w:t>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51.</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Frühwald 40x40x8-as járható folyóka építése</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11</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5</w:t>
            </w:r>
            <w:r w:rsidR="002B2F54" w:rsidRPr="006729B0">
              <w:rPr>
                <w:rFonts w:ascii="Garamond" w:eastAsia="Calibri" w:hAnsi="Garamond"/>
                <w:b/>
                <w:color w:val="000000" w:themeColor="text1"/>
                <w:szCs w:val="24"/>
              </w:rPr>
              <w:t>00</w:t>
            </w:r>
          </w:p>
        </w:tc>
      </w:tr>
    </w:tbl>
    <w:p w:rsidR="002B2F54" w:rsidRPr="00516ADE" w:rsidRDefault="002B2F54" w:rsidP="002B2F54">
      <w:pPr>
        <w:jc w:val="both"/>
        <w:rPr>
          <w:rFonts w:ascii="Garamond" w:hAnsi="Garamond"/>
          <w:b/>
          <w:sz w:val="20"/>
        </w:rPr>
      </w:pPr>
      <w:r w:rsidRPr="00516ADE">
        <w:rPr>
          <w:rFonts w:ascii="Garamond" w:hAnsi="Garamond"/>
          <w:b/>
          <w:sz w:val="20"/>
        </w:rPr>
        <w:t>Az árak az ÁFA-t nem tartalmazzák!</w:t>
      </w:r>
    </w:p>
    <w:p w:rsidR="002B2F54" w:rsidRDefault="002B2F54" w:rsidP="002B2F54">
      <w:pPr>
        <w:jc w:val="both"/>
        <w:rPr>
          <w:rFonts w:ascii="Garamond" w:hAnsi="Garamond"/>
          <w:b/>
          <w:sz w:val="20"/>
          <w:u w:val="single"/>
        </w:rPr>
      </w:pPr>
    </w:p>
    <w:p w:rsidR="002B2F54" w:rsidRDefault="002B2F54" w:rsidP="00461A3C">
      <w:pPr>
        <w:jc w:val="both"/>
        <w:rPr>
          <w:rFonts w:ascii="Garamond" w:hAnsi="Garamond"/>
          <w:b/>
          <w:color w:val="0000FF"/>
          <w:sz w:val="20"/>
        </w:rPr>
      </w:pPr>
      <w:r w:rsidRPr="00461A3C">
        <w:rPr>
          <w:rFonts w:ascii="Garamond" w:hAnsi="Garamond"/>
          <w:b/>
          <w:color w:val="0000FF"/>
          <w:sz w:val="20"/>
        </w:rPr>
        <w:t>Amennyiben olyan munkanem jelentkezik, aminek nincs elfogadott egységára, a munkanem áráról egyedileg történik megállapodás.</w:t>
      </w:r>
    </w:p>
    <w:p w:rsidR="00B33ABC" w:rsidRDefault="00B33ABC" w:rsidP="00461A3C">
      <w:pPr>
        <w:jc w:val="both"/>
        <w:rPr>
          <w:rFonts w:ascii="Garamond" w:hAnsi="Garamond"/>
          <w:b/>
          <w:color w:val="0000F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6C1C40" w:rsidRPr="00516ADE" w:rsidTr="00680F33">
        <w:tc>
          <w:tcPr>
            <w:tcW w:w="2093"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rsidP="00B13E58">
            <w:pPr>
              <w:jc w:val="center"/>
              <w:rPr>
                <w:rFonts w:ascii="Garamond" w:hAnsi="Garamond"/>
                <w:b/>
                <w:bCs/>
                <w:color w:val="0000FF"/>
                <w:sz w:val="22"/>
                <w:szCs w:val="22"/>
              </w:rPr>
            </w:pPr>
            <w:r w:rsidRPr="00461A3C">
              <w:rPr>
                <w:rFonts w:ascii="Garamond" w:hAnsi="Garamond"/>
                <w:b/>
                <w:bCs/>
                <w:color w:val="0000FF"/>
                <w:sz w:val="22"/>
                <w:szCs w:val="22"/>
              </w:rPr>
              <w:t>100 307,57</w:t>
            </w:r>
          </w:p>
        </w:tc>
        <w:tc>
          <w:tcPr>
            <w:tcW w:w="1745"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rsidP="00B13E58">
            <w:pPr>
              <w:jc w:val="center"/>
              <w:rPr>
                <w:rFonts w:ascii="Garamond" w:hAnsi="Garamond"/>
                <w:b/>
                <w:bCs/>
                <w:color w:val="0000FF"/>
                <w:sz w:val="22"/>
                <w:szCs w:val="22"/>
              </w:rPr>
            </w:pPr>
            <w:r w:rsidRPr="00461A3C">
              <w:rPr>
                <w:rFonts w:ascii="Garamond" w:hAnsi="Garamond"/>
                <w:b/>
                <w:bCs/>
                <w:color w:val="0000FF"/>
                <w:sz w:val="22"/>
                <w:szCs w:val="22"/>
              </w:rPr>
              <w:t>IV.3.</w:t>
            </w:r>
          </w:p>
        </w:tc>
        <w:tc>
          <w:tcPr>
            <w:tcW w:w="5484"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pPr>
              <w:jc w:val="center"/>
              <w:rPr>
                <w:rFonts w:ascii="Garamond" w:hAnsi="Garamond"/>
                <w:b/>
                <w:bCs/>
                <w:color w:val="0000FF"/>
                <w:sz w:val="22"/>
                <w:szCs w:val="22"/>
              </w:rPr>
            </w:pPr>
            <w:r w:rsidRPr="00461A3C">
              <w:rPr>
                <w:rFonts w:ascii="Garamond" w:hAnsi="Garamond"/>
                <w:b/>
                <w:bCs/>
                <w:color w:val="0000FF"/>
                <w:sz w:val="22"/>
                <w:szCs w:val="22"/>
              </w:rPr>
              <w:t>Út-és szegélyjavítás</w:t>
            </w:r>
          </w:p>
        </w:tc>
      </w:tr>
    </w:tbl>
    <w:p w:rsidR="009A5C9D" w:rsidRDefault="009A5C9D" w:rsidP="002B2F54">
      <w:pPr>
        <w:pStyle w:val="Cmsor4"/>
        <w:jc w:val="both"/>
        <w:rPr>
          <w:rFonts w:ascii="Garamond" w:hAnsi="Garamond"/>
          <w:szCs w:val="24"/>
        </w:rPr>
      </w:pPr>
    </w:p>
    <w:p w:rsidR="001D66C1" w:rsidRPr="00516ADE" w:rsidRDefault="001D66C1" w:rsidP="001D66C1">
      <w:pPr>
        <w:pStyle w:val="Szvegtrzs2"/>
        <w:spacing w:after="0"/>
        <w:rPr>
          <w:rFonts w:ascii="Garamond" w:hAnsi="Garamond" w:cs="Arial"/>
          <w:sz w:val="20"/>
        </w:rPr>
      </w:pPr>
      <w:r w:rsidRPr="00516ADE">
        <w:rPr>
          <w:rFonts w:ascii="Garamond" w:hAnsi="Garamond" w:cs="Arial"/>
          <w:sz w:val="20"/>
        </w:rPr>
        <w:t xml:space="preserve">Önkormányzati közutakon a kátyúzást kivéve minden burkolati meghibásodás, ill. útszegélyek javítása. </w:t>
      </w:r>
    </w:p>
    <w:p w:rsidR="001D66C1" w:rsidRPr="00516ADE" w:rsidRDefault="001D66C1" w:rsidP="001D66C1">
      <w:pPr>
        <w:jc w:val="both"/>
        <w:rPr>
          <w:rFonts w:ascii="Garamond" w:hAnsi="Garamond"/>
          <w:sz w:val="20"/>
        </w:rPr>
      </w:pPr>
    </w:p>
    <w:p w:rsidR="001D66C1" w:rsidRPr="00516ADE" w:rsidRDefault="001D66C1" w:rsidP="001D66C1">
      <w:pPr>
        <w:pStyle w:val="xl40"/>
        <w:spacing w:before="0" w:beforeAutospacing="0" w:after="0" w:afterAutospacing="0"/>
        <w:jc w:val="both"/>
        <w:textAlignment w:val="auto"/>
        <w:rPr>
          <w:rFonts w:ascii="Garamond" w:hAnsi="Garamond"/>
          <w:b w:val="0"/>
          <w:sz w:val="20"/>
          <w:szCs w:val="20"/>
        </w:rPr>
      </w:pPr>
      <w:r w:rsidRPr="00516ADE">
        <w:rPr>
          <w:rFonts w:ascii="Garamond" w:hAnsi="Garamond"/>
          <w:b w:val="0"/>
          <w:sz w:val="20"/>
          <w:szCs w:val="20"/>
        </w:rPr>
        <w:t>1.) Budaörs Város közigazgatási területén található ú</w:t>
      </w:r>
      <w:r w:rsidRPr="00516ADE">
        <w:rPr>
          <w:rFonts w:ascii="Garamond" w:eastAsia="Times New Roman" w:hAnsi="Garamond"/>
          <w:b w:val="0"/>
          <w:sz w:val="20"/>
          <w:szCs w:val="20"/>
        </w:rPr>
        <w:t xml:space="preserve">t és szegélyjavításokra az </w:t>
      </w:r>
      <w:r w:rsidRPr="00516ADE">
        <w:rPr>
          <w:rFonts w:ascii="Garamond" w:hAnsi="Garamond"/>
          <w:b w:val="0"/>
          <w:sz w:val="20"/>
          <w:szCs w:val="20"/>
        </w:rPr>
        <w:t xml:space="preserve">igényeket a Műszaki Ügyosztály továbbítja írásban </w:t>
      </w:r>
      <w:r w:rsidRPr="00516ADE">
        <w:rPr>
          <w:rFonts w:ascii="Garamond" w:hAnsi="Garamond"/>
          <w:sz w:val="20"/>
          <w:szCs w:val="20"/>
        </w:rPr>
        <w:t>Vállalkozó</w:t>
      </w:r>
      <w:r w:rsidRPr="00516ADE">
        <w:rPr>
          <w:rFonts w:ascii="Garamond" w:hAnsi="Garamond"/>
          <w:b w:val="0"/>
          <w:sz w:val="20"/>
          <w:szCs w:val="20"/>
        </w:rPr>
        <w:t xml:space="preserve"> részére.</w:t>
      </w:r>
    </w:p>
    <w:p w:rsidR="001D66C1" w:rsidRPr="00516ADE" w:rsidRDefault="001D66C1" w:rsidP="001D66C1">
      <w:pPr>
        <w:pStyle w:val="xl40"/>
        <w:spacing w:before="0" w:beforeAutospacing="0" w:after="0" w:afterAutospacing="0"/>
        <w:jc w:val="both"/>
        <w:textAlignment w:val="auto"/>
        <w:rPr>
          <w:rFonts w:ascii="Garamond" w:hAnsi="Garamond"/>
          <w:b w:val="0"/>
          <w:sz w:val="20"/>
          <w:szCs w:val="20"/>
        </w:rPr>
      </w:pPr>
    </w:p>
    <w:p w:rsidR="001D66C1" w:rsidRPr="00516ADE" w:rsidRDefault="001D66C1" w:rsidP="001D66C1">
      <w:pPr>
        <w:pStyle w:val="xl40"/>
        <w:spacing w:before="0" w:beforeAutospacing="0" w:after="0" w:afterAutospacing="0"/>
        <w:jc w:val="both"/>
        <w:textAlignment w:val="auto"/>
        <w:rPr>
          <w:rFonts w:ascii="Garamond" w:hAnsi="Garamond"/>
          <w:b w:val="0"/>
          <w:sz w:val="20"/>
          <w:szCs w:val="20"/>
        </w:rPr>
      </w:pPr>
      <w:r w:rsidRPr="00516ADE">
        <w:rPr>
          <w:rFonts w:ascii="Garamond" w:hAnsi="Garamond"/>
          <w:b w:val="0"/>
          <w:sz w:val="20"/>
          <w:szCs w:val="20"/>
        </w:rPr>
        <w:t>2.) Az ú</w:t>
      </w:r>
      <w:r w:rsidRPr="00516ADE">
        <w:rPr>
          <w:rFonts w:ascii="Garamond" w:eastAsia="Times New Roman" w:hAnsi="Garamond"/>
          <w:b w:val="0"/>
          <w:sz w:val="20"/>
          <w:szCs w:val="20"/>
        </w:rPr>
        <w:t>t és szegélyjavítások</w:t>
      </w:r>
      <w:r w:rsidRPr="00516ADE">
        <w:rPr>
          <w:rFonts w:ascii="Garamond" w:hAnsi="Garamond"/>
          <w:b w:val="0"/>
          <w:sz w:val="20"/>
          <w:szCs w:val="20"/>
        </w:rPr>
        <w:t xml:space="preserve"> felmérését a </w:t>
      </w:r>
      <w:r w:rsidRPr="00516ADE">
        <w:rPr>
          <w:rFonts w:ascii="Garamond" w:hAnsi="Garamond"/>
          <w:sz w:val="20"/>
          <w:szCs w:val="20"/>
        </w:rPr>
        <w:t>Megrendelő</w:t>
      </w:r>
      <w:r w:rsidRPr="00516ADE">
        <w:rPr>
          <w:rFonts w:ascii="Garamond" w:hAnsi="Garamond"/>
          <w:b w:val="0"/>
          <w:sz w:val="20"/>
          <w:szCs w:val="20"/>
        </w:rPr>
        <w:t xml:space="preserve"> és a </w:t>
      </w:r>
      <w:r w:rsidRPr="00516ADE">
        <w:rPr>
          <w:rFonts w:ascii="Garamond" w:hAnsi="Garamond"/>
          <w:sz w:val="20"/>
          <w:szCs w:val="20"/>
        </w:rPr>
        <w:t>Vállalkozó</w:t>
      </w:r>
      <w:r w:rsidRPr="00516ADE">
        <w:rPr>
          <w:rFonts w:ascii="Garamond" w:hAnsi="Garamond"/>
          <w:b w:val="0"/>
          <w:sz w:val="20"/>
          <w:szCs w:val="20"/>
        </w:rPr>
        <w:t xml:space="preserve"> közösen végzik.</w:t>
      </w:r>
    </w:p>
    <w:p w:rsidR="001D66C1" w:rsidRPr="00516ADE" w:rsidRDefault="001D66C1" w:rsidP="001D66C1">
      <w:pPr>
        <w:jc w:val="both"/>
        <w:rPr>
          <w:rFonts w:ascii="Garamond" w:hAnsi="Garamond"/>
          <w:sz w:val="20"/>
        </w:rPr>
      </w:pPr>
    </w:p>
    <w:p w:rsidR="001D66C1" w:rsidRPr="00516ADE" w:rsidRDefault="001D66C1" w:rsidP="001D66C1">
      <w:pPr>
        <w:jc w:val="both"/>
        <w:rPr>
          <w:rFonts w:ascii="Garamond" w:hAnsi="Garamond"/>
          <w:sz w:val="20"/>
        </w:rPr>
      </w:pPr>
      <w:r w:rsidRPr="00516ADE">
        <w:rPr>
          <w:rFonts w:ascii="Garamond" w:hAnsi="Garamond"/>
          <w:sz w:val="20"/>
        </w:rPr>
        <w:t>3.) A munka elvégzését követően a minőségi és mennyiségi átvétel a 2.) pontban szereplő megbízott személyekkel közösen történik tételes elszámolás alapján.</w:t>
      </w:r>
    </w:p>
    <w:p w:rsidR="009A5C9D" w:rsidRDefault="009A5C9D" w:rsidP="009A5C9D"/>
    <w:p w:rsidR="002B2F54" w:rsidRPr="00516ADE" w:rsidRDefault="002B2F54" w:rsidP="002B2F54">
      <w:pPr>
        <w:pStyle w:val="Cmsor4"/>
        <w:jc w:val="both"/>
        <w:rPr>
          <w:rFonts w:ascii="Garamond" w:hAnsi="Garamond"/>
          <w:sz w:val="20"/>
        </w:rPr>
      </w:pPr>
      <w:r w:rsidRPr="00516ADE">
        <w:rPr>
          <w:rFonts w:ascii="Garamond" w:hAnsi="Garamond"/>
          <w:szCs w:val="24"/>
        </w:rPr>
        <w:t xml:space="preserve">Vállalkozói </w:t>
      </w:r>
      <w:proofErr w:type="gramStart"/>
      <w:r w:rsidRPr="00516ADE">
        <w:rPr>
          <w:rFonts w:ascii="Garamond" w:hAnsi="Garamond"/>
          <w:szCs w:val="24"/>
        </w:rPr>
        <w:t>díj:</w:t>
      </w:r>
      <w:r w:rsidRPr="00516ADE">
        <w:rPr>
          <w:rFonts w:ascii="Garamond" w:hAnsi="Garamond"/>
          <w:sz w:val="20"/>
        </w:rPr>
        <w:t xml:space="preserve"> </w:t>
      </w:r>
      <w:r w:rsidR="00461A3C">
        <w:rPr>
          <w:rFonts w:ascii="Garamond" w:hAnsi="Garamond"/>
          <w:sz w:val="20"/>
        </w:rPr>
        <w:t xml:space="preserve"> </w:t>
      </w:r>
      <w:r w:rsidRPr="00461A3C">
        <w:rPr>
          <w:rFonts w:ascii="Garamond" w:hAnsi="Garamond"/>
          <w:color w:val="0000FF"/>
          <w:sz w:val="20"/>
        </w:rPr>
        <w:t>IV</w:t>
      </w:r>
      <w:proofErr w:type="gramEnd"/>
      <w:r w:rsidRPr="00461A3C">
        <w:rPr>
          <w:rFonts w:ascii="Garamond" w:hAnsi="Garamond"/>
          <w:color w:val="0000FF"/>
          <w:sz w:val="20"/>
        </w:rPr>
        <w:t>.2. pontban rögzített egységárak</w:t>
      </w:r>
      <w:r w:rsidRPr="00516ADE">
        <w:rPr>
          <w:rFonts w:ascii="Garamond" w:hAnsi="Garamond"/>
          <w:sz w:val="20"/>
        </w:rPr>
        <w:t xml:space="preserve"> </w:t>
      </w:r>
      <w:r w:rsidRPr="00516ADE">
        <w:rPr>
          <w:rFonts w:ascii="Garamond" w:hAnsi="Garamond"/>
          <w:b w:val="0"/>
          <w:sz w:val="20"/>
        </w:rPr>
        <w:t>alapjá</w:t>
      </w:r>
      <w:r w:rsidR="00F1177A">
        <w:rPr>
          <w:rFonts w:ascii="Garamond" w:hAnsi="Garamond"/>
          <w:sz w:val="20"/>
        </w:rPr>
        <w:t>n kerül kiszámításra.</w:t>
      </w:r>
    </w:p>
    <w:p w:rsidR="002B2F54" w:rsidRDefault="002B2F54" w:rsidP="002B2F54">
      <w:pPr>
        <w:pStyle w:val="Cmsor4"/>
        <w:jc w:val="both"/>
        <w:rPr>
          <w:rFonts w:ascii="Garamond" w:hAnsi="Garamond"/>
          <w:color w:val="0000FF"/>
          <w:sz w:val="20"/>
        </w:rPr>
      </w:pPr>
      <w:r w:rsidRPr="00461A3C">
        <w:rPr>
          <w:rFonts w:ascii="Garamond" w:hAnsi="Garamond"/>
          <w:color w:val="0000FF"/>
          <w:sz w:val="20"/>
        </w:rPr>
        <w:t>Amennyiben olyan munkanem jelentkezik, aminek nincs elfogadott egységára, a munkanem áráról egyedileg történik megállapodás.</w:t>
      </w:r>
    </w:p>
    <w:p w:rsidR="0055312F" w:rsidRDefault="0055312F" w:rsidP="0055312F"/>
    <w:p w:rsidR="00B33ABC" w:rsidRDefault="00B33ABC" w:rsidP="0055312F"/>
    <w:p w:rsidR="00125381" w:rsidRPr="0055312F" w:rsidRDefault="00125381" w:rsidP="0055312F"/>
    <w:tbl>
      <w:tblPr>
        <w:tblW w:w="0" w:type="auto"/>
        <w:tblCellMar>
          <w:left w:w="0" w:type="dxa"/>
          <w:right w:w="0" w:type="dxa"/>
        </w:tblCellMar>
        <w:tblLook w:val="04A0" w:firstRow="1" w:lastRow="0" w:firstColumn="1" w:lastColumn="0" w:noHBand="0" w:noVBand="1"/>
      </w:tblPr>
      <w:tblGrid>
        <w:gridCol w:w="1948"/>
        <w:gridCol w:w="1706"/>
        <w:gridCol w:w="5397"/>
      </w:tblGrid>
      <w:tr w:rsidR="006C1C40" w:rsidRPr="00365A9C" w:rsidTr="000037BA">
        <w:trPr>
          <w:trHeight w:val="323"/>
        </w:trPr>
        <w:tc>
          <w:tcPr>
            <w:tcW w:w="1948" w:type="dxa"/>
            <w:tcBorders>
              <w:top w:val="single" w:sz="8" w:space="0" w:color="auto"/>
              <w:left w:val="single" w:sz="8" w:space="0" w:color="auto"/>
              <w:bottom w:val="single" w:sz="8" w:space="0" w:color="auto"/>
              <w:right w:val="single" w:sz="8" w:space="0" w:color="auto"/>
            </w:tcBorders>
            <w:vAlign w:val="center"/>
          </w:tcPr>
          <w:p w:rsidR="006C1C40" w:rsidRPr="00456AA8" w:rsidRDefault="006C1C40" w:rsidP="007E0B98">
            <w:pPr>
              <w:jc w:val="center"/>
              <w:rPr>
                <w:rFonts w:ascii="Garamond" w:hAnsi="Garamond"/>
                <w:b/>
                <w:bCs/>
                <w:color w:val="0000FF"/>
                <w:sz w:val="22"/>
                <w:szCs w:val="22"/>
              </w:rPr>
            </w:pPr>
            <w:r w:rsidRPr="00456AA8">
              <w:rPr>
                <w:rFonts w:ascii="Garamond" w:hAnsi="Garamond"/>
                <w:b/>
                <w:bCs/>
                <w:color w:val="0000FF"/>
                <w:sz w:val="22"/>
                <w:szCs w:val="22"/>
              </w:rPr>
              <w:t>100 205,57</w:t>
            </w:r>
          </w:p>
        </w:tc>
        <w:tc>
          <w:tcPr>
            <w:tcW w:w="1706"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6C1C40" w:rsidRPr="00456AA8" w:rsidRDefault="006C1C40" w:rsidP="007E0B98">
            <w:pPr>
              <w:jc w:val="center"/>
              <w:rPr>
                <w:rFonts w:ascii="Garamond" w:hAnsi="Garamond"/>
                <w:b/>
                <w:bCs/>
                <w:color w:val="0000FF"/>
                <w:sz w:val="22"/>
                <w:szCs w:val="22"/>
              </w:rPr>
            </w:pPr>
            <w:r w:rsidRPr="00456AA8">
              <w:rPr>
                <w:rFonts w:ascii="Garamond" w:hAnsi="Garamond" w:cs="Arial"/>
                <w:b/>
                <w:bCs/>
                <w:color w:val="0000FF"/>
                <w:sz w:val="22"/>
                <w:szCs w:val="22"/>
              </w:rPr>
              <w:t>IV.4</w:t>
            </w:r>
          </w:p>
        </w:tc>
        <w:tc>
          <w:tcPr>
            <w:tcW w:w="5397"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6C1C40" w:rsidRPr="00456AA8" w:rsidRDefault="006C1C40">
            <w:pPr>
              <w:jc w:val="center"/>
              <w:rPr>
                <w:rFonts w:ascii="Garamond" w:hAnsi="Garamond"/>
                <w:b/>
                <w:bCs/>
                <w:color w:val="0000FF"/>
                <w:sz w:val="22"/>
                <w:szCs w:val="22"/>
              </w:rPr>
            </w:pPr>
            <w:r w:rsidRPr="00456AA8">
              <w:rPr>
                <w:rFonts w:ascii="Garamond" w:hAnsi="Garamond" w:cs="Arial"/>
                <w:b/>
                <w:bCs/>
                <w:color w:val="0000FF"/>
                <w:sz w:val="22"/>
                <w:szCs w:val="22"/>
              </w:rPr>
              <w:t>Állami közutak melletti árok, csatorna tisztítása</w:t>
            </w:r>
            <w:r w:rsidRPr="00456AA8">
              <w:rPr>
                <w:rFonts w:ascii="Garamond" w:hAnsi="Garamond"/>
                <w:b/>
                <w:bCs/>
                <w:color w:val="0000FF"/>
                <w:sz w:val="22"/>
                <w:szCs w:val="22"/>
              </w:rPr>
              <w:t xml:space="preserve"> </w:t>
            </w:r>
          </w:p>
        </w:tc>
      </w:tr>
    </w:tbl>
    <w:p w:rsidR="00377A1E" w:rsidRDefault="00377A1E" w:rsidP="00456AA8">
      <w:pPr>
        <w:jc w:val="both"/>
        <w:rPr>
          <w:rFonts w:ascii="Garamond" w:hAnsi="Garamond"/>
          <w:sz w:val="20"/>
        </w:rPr>
      </w:pPr>
    </w:p>
    <w:p w:rsidR="00456AA8" w:rsidRPr="00456AA8" w:rsidRDefault="00456AA8" w:rsidP="00456AA8">
      <w:pPr>
        <w:jc w:val="both"/>
        <w:rPr>
          <w:rFonts w:ascii="Garamond" w:hAnsi="Garamond"/>
          <w:sz w:val="20"/>
        </w:rPr>
      </w:pPr>
      <w:r w:rsidRPr="00456AA8">
        <w:rPr>
          <w:rFonts w:ascii="Garamond" w:hAnsi="Garamond"/>
          <w:sz w:val="20"/>
        </w:rPr>
        <w:t>Állami kezelésben lévő közutak csapadékvíz elvezető műtárgyainak tisztítás</w:t>
      </w:r>
      <w:r w:rsidR="00AC7720">
        <w:rPr>
          <w:rFonts w:ascii="Garamond" w:hAnsi="Garamond"/>
          <w:sz w:val="20"/>
        </w:rPr>
        <w:t>a</w:t>
      </w:r>
      <w:r w:rsidR="00B32036">
        <w:rPr>
          <w:rFonts w:ascii="Garamond" w:hAnsi="Garamond"/>
          <w:sz w:val="20"/>
        </w:rPr>
        <w:t xml:space="preserve">, </w:t>
      </w:r>
      <w:proofErr w:type="gramStart"/>
      <w:r w:rsidR="00B32036">
        <w:rPr>
          <w:rFonts w:ascii="Garamond" w:hAnsi="Garamond"/>
          <w:sz w:val="20"/>
        </w:rPr>
        <w:t>karbantartása,javítási</w:t>
      </w:r>
      <w:proofErr w:type="gramEnd"/>
      <w:r w:rsidR="00B32036">
        <w:rPr>
          <w:rFonts w:ascii="Garamond" w:hAnsi="Garamond"/>
          <w:sz w:val="20"/>
        </w:rPr>
        <w:t xml:space="preserve"> munkái</w:t>
      </w:r>
      <w:r w:rsidR="00AC7720">
        <w:rPr>
          <w:rFonts w:ascii="Garamond" w:hAnsi="Garamond"/>
          <w:sz w:val="20"/>
        </w:rPr>
        <w:t xml:space="preserve"> </w:t>
      </w:r>
      <w:r w:rsidRPr="00456AA8">
        <w:rPr>
          <w:rFonts w:ascii="Garamond" w:hAnsi="Garamond"/>
          <w:sz w:val="20"/>
        </w:rPr>
        <w:t>az alábbiak szerint:</w:t>
      </w:r>
    </w:p>
    <w:p w:rsidR="00456AA8" w:rsidRDefault="00456AA8" w:rsidP="00456AA8">
      <w:pPr>
        <w:jc w:val="both"/>
        <w:rPr>
          <w:rFonts w:ascii="Garamond" w:hAnsi="Garamond"/>
          <w:sz w:val="20"/>
        </w:rPr>
      </w:pPr>
      <w:r w:rsidRPr="00456AA8">
        <w:rPr>
          <w:rFonts w:ascii="Garamond" w:hAnsi="Garamond"/>
          <w:sz w:val="20"/>
        </w:rPr>
        <w:t xml:space="preserve">Háztartási szemét, hordalék kiszedése földárokból és burkolt árokból szállítóeszközre rakása, elszállítása lerakóhelyre, lerakói díjjal </w:t>
      </w:r>
      <w:proofErr w:type="gramStart"/>
      <w:r w:rsidRPr="00456AA8">
        <w:rPr>
          <w:rFonts w:ascii="Garamond" w:hAnsi="Garamond"/>
          <w:sz w:val="20"/>
        </w:rPr>
        <w:t>együtt.</w:t>
      </w:r>
      <w:r w:rsidR="00B32036">
        <w:rPr>
          <w:rFonts w:ascii="Garamond" w:hAnsi="Garamond"/>
          <w:sz w:val="20"/>
        </w:rPr>
        <w:t>Zárt</w:t>
      </w:r>
      <w:proofErr w:type="gramEnd"/>
      <w:r w:rsidR="00B32036">
        <w:rPr>
          <w:rFonts w:ascii="Garamond" w:hAnsi="Garamond"/>
          <w:sz w:val="20"/>
        </w:rPr>
        <w:t xml:space="preserve"> csapadékvíz</w:t>
      </w:r>
      <w:r w:rsidRPr="00456AA8">
        <w:rPr>
          <w:rFonts w:ascii="Garamond" w:hAnsi="Garamond"/>
          <w:sz w:val="20"/>
        </w:rPr>
        <w:t xml:space="preserve"> </w:t>
      </w:r>
      <w:r w:rsidR="00B32036">
        <w:rPr>
          <w:rFonts w:ascii="Garamond" w:hAnsi="Garamond"/>
          <w:sz w:val="20"/>
        </w:rPr>
        <w:t xml:space="preserve">csatornák dugulás-elhárítása. </w:t>
      </w:r>
      <w:r w:rsidRPr="00456AA8">
        <w:rPr>
          <w:rFonts w:ascii="Garamond" w:hAnsi="Garamond"/>
          <w:sz w:val="20"/>
        </w:rPr>
        <w:t>Kaszálás, a kaszálék szállítóeszközre rakása, elszállítása lerakóhelyre, lerakóhelyi díjjal együtt, a rendelkezésre álló keretösszeg erejéig.</w:t>
      </w:r>
    </w:p>
    <w:p w:rsidR="0055312F" w:rsidRDefault="0055312F" w:rsidP="00456AA8">
      <w:pPr>
        <w:jc w:val="both"/>
        <w:rPr>
          <w:rFonts w:ascii="Garamond" w:hAnsi="Garamond"/>
          <w:sz w:val="20"/>
        </w:rPr>
      </w:pPr>
    </w:p>
    <w:p w:rsidR="00456AA8" w:rsidRPr="000326C5" w:rsidRDefault="00456AA8" w:rsidP="00456AA8">
      <w:pPr>
        <w:rPr>
          <w:rFonts w:ascii="Garamond" w:hAnsi="Garamond"/>
          <w:b/>
          <w:bCs/>
          <w:sz w:val="22"/>
          <w:szCs w:val="22"/>
        </w:rPr>
      </w:pPr>
      <w:r w:rsidRPr="000326C5">
        <w:rPr>
          <w:rFonts w:ascii="Garamond" w:hAnsi="Garamond"/>
          <w:b/>
          <w:bCs/>
          <w:sz w:val="22"/>
          <w:szCs w:val="22"/>
        </w:rPr>
        <w:t>Munkavégzés helye:</w:t>
      </w:r>
    </w:p>
    <w:p w:rsidR="00456AA8" w:rsidRPr="00456AA8" w:rsidRDefault="00456AA8" w:rsidP="0003053D">
      <w:pPr>
        <w:pStyle w:val="Listaszerbekezds"/>
        <w:numPr>
          <w:ilvl w:val="0"/>
          <w:numId w:val="40"/>
        </w:numPr>
        <w:tabs>
          <w:tab w:val="right" w:pos="5103"/>
        </w:tabs>
        <w:rPr>
          <w:rFonts w:ascii="Garamond" w:hAnsi="Garamond"/>
          <w:sz w:val="20"/>
        </w:rPr>
      </w:pPr>
      <w:r w:rsidRPr="00456AA8">
        <w:rPr>
          <w:rFonts w:ascii="Garamond" w:hAnsi="Garamond"/>
          <w:sz w:val="20"/>
        </w:rPr>
        <w:t>Budapesti út (végig csatornázott) kb.</w:t>
      </w:r>
      <w:r w:rsidRPr="00456AA8">
        <w:rPr>
          <w:rFonts w:ascii="Garamond" w:hAnsi="Garamond"/>
          <w:sz w:val="20"/>
        </w:rPr>
        <w:tab/>
        <w:t>1300 fm</w:t>
      </w:r>
    </w:p>
    <w:p w:rsidR="00456AA8" w:rsidRPr="00456AA8" w:rsidRDefault="00456AA8" w:rsidP="0003053D">
      <w:pPr>
        <w:pStyle w:val="Listaszerbekezds"/>
        <w:numPr>
          <w:ilvl w:val="0"/>
          <w:numId w:val="40"/>
        </w:numPr>
        <w:tabs>
          <w:tab w:val="right" w:pos="5103"/>
        </w:tabs>
        <w:rPr>
          <w:rFonts w:ascii="Garamond" w:hAnsi="Garamond"/>
          <w:sz w:val="20"/>
        </w:rPr>
      </w:pPr>
      <w:r w:rsidRPr="00456AA8">
        <w:rPr>
          <w:rFonts w:ascii="Garamond" w:hAnsi="Garamond"/>
          <w:sz w:val="20"/>
        </w:rPr>
        <w:t>Szabadság út /Budakeszi mellékágig/ kb.</w:t>
      </w:r>
      <w:r w:rsidRPr="00456AA8">
        <w:rPr>
          <w:rFonts w:ascii="Garamond" w:hAnsi="Garamond"/>
          <w:sz w:val="20"/>
        </w:rPr>
        <w:tab/>
        <w:t>5500 fm</w:t>
      </w:r>
    </w:p>
    <w:p w:rsidR="00456AA8" w:rsidRPr="00456AA8" w:rsidRDefault="00456AA8" w:rsidP="0003053D">
      <w:pPr>
        <w:pStyle w:val="Listaszerbekezds"/>
        <w:numPr>
          <w:ilvl w:val="0"/>
          <w:numId w:val="40"/>
        </w:numPr>
        <w:tabs>
          <w:tab w:val="right" w:pos="5103"/>
        </w:tabs>
        <w:rPr>
          <w:rFonts w:ascii="Garamond" w:hAnsi="Garamond"/>
          <w:sz w:val="20"/>
        </w:rPr>
      </w:pPr>
      <w:r w:rsidRPr="00456AA8">
        <w:rPr>
          <w:rFonts w:ascii="Garamond" w:hAnsi="Garamond"/>
          <w:sz w:val="20"/>
        </w:rPr>
        <w:t>Ebből csatornázott: kb.</w:t>
      </w:r>
      <w:r w:rsidRPr="00456AA8">
        <w:rPr>
          <w:rFonts w:ascii="Garamond" w:hAnsi="Garamond"/>
          <w:sz w:val="20"/>
        </w:rPr>
        <w:tab/>
        <w:t>3200 fm</w:t>
      </w:r>
    </w:p>
    <w:p w:rsidR="00456AA8" w:rsidRPr="00456AA8" w:rsidRDefault="00456AA8" w:rsidP="0003053D">
      <w:pPr>
        <w:pStyle w:val="Listaszerbekezds"/>
        <w:numPr>
          <w:ilvl w:val="0"/>
          <w:numId w:val="40"/>
        </w:numPr>
        <w:tabs>
          <w:tab w:val="right" w:pos="5103"/>
        </w:tabs>
        <w:rPr>
          <w:rFonts w:ascii="Garamond" w:hAnsi="Garamond"/>
          <w:sz w:val="20"/>
        </w:rPr>
      </w:pPr>
      <w:r w:rsidRPr="00456AA8">
        <w:rPr>
          <w:rFonts w:ascii="Garamond" w:hAnsi="Garamond"/>
          <w:sz w:val="20"/>
        </w:rPr>
        <w:t>Nyitott árkok hossza: kb.</w:t>
      </w:r>
      <w:r w:rsidRPr="00456AA8">
        <w:rPr>
          <w:rFonts w:ascii="Garamond" w:hAnsi="Garamond"/>
          <w:sz w:val="20"/>
        </w:rPr>
        <w:tab/>
        <w:t>2300 fm</w:t>
      </w:r>
    </w:p>
    <w:p w:rsidR="00456AA8" w:rsidRPr="00456AA8" w:rsidRDefault="00456AA8" w:rsidP="0003053D">
      <w:pPr>
        <w:pStyle w:val="Listaszerbekezds"/>
        <w:numPr>
          <w:ilvl w:val="0"/>
          <w:numId w:val="40"/>
        </w:numPr>
        <w:tabs>
          <w:tab w:val="right" w:pos="5103"/>
        </w:tabs>
        <w:rPr>
          <w:rFonts w:ascii="Garamond" w:hAnsi="Garamond"/>
          <w:sz w:val="20"/>
        </w:rPr>
      </w:pPr>
      <w:r w:rsidRPr="00456AA8">
        <w:rPr>
          <w:rFonts w:ascii="Garamond" w:hAnsi="Garamond"/>
          <w:sz w:val="20"/>
        </w:rPr>
        <w:t xml:space="preserve">Károly </w:t>
      </w:r>
      <w:proofErr w:type="gramStart"/>
      <w:r w:rsidRPr="00456AA8">
        <w:rPr>
          <w:rFonts w:ascii="Garamond" w:hAnsi="Garamond"/>
          <w:sz w:val="20"/>
        </w:rPr>
        <w:t>király út</w:t>
      </w:r>
      <w:proofErr w:type="gramEnd"/>
      <w:r w:rsidRPr="00456AA8">
        <w:rPr>
          <w:rFonts w:ascii="Garamond" w:hAnsi="Garamond"/>
          <w:sz w:val="20"/>
        </w:rPr>
        <w:t xml:space="preserve"> (végig csatornázott) kb.</w:t>
      </w:r>
      <w:r w:rsidRPr="00456AA8">
        <w:rPr>
          <w:rFonts w:ascii="Garamond" w:hAnsi="Garamond"/>
          <w:sz w:val="20"/>
        </w:rPr>
        <w:tab/>
        <w:t>900 fm</w:t>
      </w:r>
    </w:p>
    <w:p w:rsidR="00456AA8" w:rsidRPr="00456AA8" w:rsidRDefault="00456AA8" w:rsidP="00456AA8">
      <w:pPr>
        <w:jc w:val="both"/>
        <w:rPr>
          <w:rFonts w:ascii="Garamond" w:hAnsi="Garamond"/>
          <w:sz w:val="20"/>
        </w:rPr>
      </w:pPr>
    </w:p>
    <w:p w:rsidR="0055312F" w:rsidRDefault="00456AA8" w:rsidP="00F1177A">
      <w:pPr>
        <w:rPr>
          <w:rFonts w:ascii="Garamond" w:hAnsi="Garamond"/>
          <w:b/>
          <w:color w:val="0000FF"/>
          <w:sz w:val="20"/>
        </w:rPr>
      </w:pPr>
      <w:r w:rsidRPr="000326C5">
        <w:rPr>
          <w:rFonts w:ascii="Garamond" w:hAnsi="Garamond"/>
          <w:b/>
          <w:color w:val="000000"/>
          <w:sz w:val="22"/>
          <w:szCs w:val="22"/>
          <w:u w:val="single"/>
        </w:rPr>
        <w:t>Vállalkozói díj:</w:t>
      </w:r>
      <w:r w:rsidRPr="00365A9C">
        <w:rPr>
          <w:rFonts w:ascii="Garamond" w:hAnsi="Garamond"/>
          <w:b/>
          <w:color w:val="000000"/>
          <w:u w:val="single"/>
        </w:rPr>
        <w:t xml:space="preserve"> </w:t>
      </w:r>
      <w:r w:rsidRPr="00365A9C">
        <w:rPr>
          <w:rFonts w:ascii="Garamond" w:hAnsi="Garamond"/>
          <w:b/>
          <w:color w:val="000000"/>
        </w:rPr>
        <w:tab/>
      </w:r>
      <w:r w:rsidRPr="00365A9C">
        <w:rPr>
          <w:rFonts w:ascii="Garamond" w:hAnsi="Garamond"/>
          <w:b/>
          <w:color w:val="0000FF"/>
        </w:rPr>
        <w:t xml:space="preserve">          </w:t>
      </w:r>
      <w:r w:rsidR="007B7E6C">
        <w:rPr>
          <w:rFonts w:ascii="Garamond" w:hAnsi="Garamond"/>
          <w:b/>
          <w:color w:val="0000FF"/>
          <w:sz w:val="20"/>
        </w:rPr>
        <w:t xml:space="preserve">236 000.- Ft + </w:t>
      </w:r>
      <w:r w:rsidRPr="00456AA8">
        <w:rPr>
          <w:rFonts w:ascii="Garamond" w:hAnsi="Garamond"/>
          <w:b/>
          <w:color w:val="0000FF"/>
          <w:sz w:val="20"/>
        </w:rPr>
        <w:t>ÁFA/hó átalány</w:t>
      </w:r>
      <w:r w:rsidR="00F1177A">
        <w:rPr>
          <w:rFonts w:ascii="Garamond" w:hAnsi="Garamond"/>
          <w:b/>
          <w:color w:val="0000FF"/>
          <w:sz w:val="20"/>
        </w:rPr>
        <w:t xml:space="preserve"> </w:t>
      </w:r>
    </w:p>
    <w:p w:rsidR="00456AA8" w:rsidRPr="00456AA8" w:rsidRDefault="00456AA8" w:rsidP="00456AA8">
      <w:pPr>
        <w:rPr>
          <w:rFonts w:ascii="Garamond" w:hAnsi="Garamond"/>
          <w:b/>
          <w:color w:val="0000FF"/>
          <w:sz w:val="20"/>
        </w:rPr>
      </w:pPr>
    </w:p>
    <w:p w:rsidR="00456AA8" w:rsidRPr="00456AA8" w:rsidRDefault="00456AA8" w:rsidP="00456AA8">
      <w:pPr>
        <w:rPr>
          <w:rFonts w:ascii="Garamond" w:hAnsi="Garamond"/>
          <w:sz w:val="20"/>
        </w:rPr>
      </w:pPr>
      <w:r w:rsidRPr="00456AA8">
        <w:rPr>
          <w:rFonts w:ascii="Garamond" w:hAnsi="Garamond"/>
          <w:sz w:val="20"/>
        </w:rPr>
        <w:t>A Vállalkozó a havi átalányárért, az alábbi táblázat szerinti ütemezésben végzi a Szabadság úti nyílt árkok tisztítását.</w:t>
      </w:r>
    </w:p>
    <w:p w:rsidR="00FD7006" w:rsidRPr="00365A9C" w:rsidRDefault="00FD7006" w:rsidP="00456AA8">
      <w:pPr>
        <w:rPr>
          <w:rFonts w:ascii="Garamond" w:hAnsi="Garamond"/>
        </w:rPr>
      </w:pPr>
    </w:p>
    <w:tbl>
      <w:tblPr>
        <w:tblW w:w="0" w:type="auto"/>
        <w:tblInd w:w="-45" w:type="dxa"/>
        <w:tblLayout w:type="fixed"/>
        <w:tblCellMar>
          <w:left w:w="70" w:type="dxa"/>
          <w:right w:w="70" w:type="dxa"/>
        </w:tblCellMar>
        <w:tblLook w:val="0000" w:firstRow="0" w:lastRow="0" w:firstColumn="0" w:lastColumn="0" w:noHBand="0" w:noVBand="0"/>
      </w:tblPr>
      <w:tblGrid>
        <w:gridCol w:w="2338"/>
        <w:gridCol w:w="4368"/>
        <w:gridCol w:w="2337"/>
      </w:tblGrid>
      <w:tr w:rsidR="00456AA8" w:rsidRPr="00456AA8" w:rsidTr="00456AA8">
        <w:trPr>
          <w:trHeight w:val="386"/>
        </w:trPr>
        <w:tc>
          <w:tcPr>
            <w:tcW w:w="6706" w:type="dxa"/>
            <w:gridSpan w:val="2"/>
            <w:tcBorders>
              <w:top w:val="single" w:sz="12" w:space="0" w:color="auto"/>
              <w:left w:val="single" w:sz="12" w:space="0" w:color="auto"/>
              <w:bottom w:val="single" w:sz="12" w:space="0" w:color="auto"/>
              <w:right w:val="single" w:sz="12" w:space="0" w:color="auto"/>
            </w:tcBorders>
            <w:shd w:val="clear" w:color="auto" w:fill="auto"/>
          </w:tcPr>
          <w:p w:rsidR="00456AA8" w:rsidRPr="00456AA8" w:rsidRDefault="00456AA8" w:rsidP="007E0B98">
            <w:pPr>
              <w:autoSpaceDE w:val="0"/>
              <w:autoSpaceDN w:val="0"/>
              <w:adjustRightInd w:val="0"/>
              <w:jc w:val="center"/>
              <w:rPr>
                <w:rFonts w:ascii="Garamond" w:hAnsi="Garamond"/>
                <w:b/>
                <w:bCs/>
                <w:sz w:val="22"/>
                <w:szCs w:val="22"/>
              </w:rPr>
            </w:pPr>
            <w:r w:rsidRPr="00456AA8">
              <w:rPr>
                <w:rFonts w:ascii="Garamond" w:hAnsi="Garamond"/>
                <w:b/>
                <w:bCs/>
                <w:sz w:val="22"/>
                <w:szCs w:val="22"/>
              </w:rPr>
              <w:t>ÁLLAMI KÖZUTAK MELLETTI ÁRKOK, CSATORNÁK TISZTÍTÁSA</w:t>
            </w:r>
          </w:p>
        </w:tc>
        <w:tc>
          <w:tcPr>
            <w:tcW w:w="2337" w:type="dxa"/>
            <w:tcBorders>
              <w:top w:val="single" w:sz="12" w:space="0" w:color="auto"/>
              <w:left w:val="single" w:sz="12" w:space="0" w:color="auto"/>
              <w:bottom w:val="single" w:sz="12" w:space="0" w:color="auto"/>
              <w:right w:val="single" w:sz="12" w:space="0" w:color="auto"/>
            </w:tcBorders>
            <w:shd w:val="clear" w:color="auto" w:fill="auto"/>
          </w:tcPr>
          <w:p w:rsidR="00456AA8" w:rsidRPr="00456AA8" w:rsidRDefault="00456AA8" w:rsidP="007E0B98">
            <w:pPr>
              <w:autoSpaceDE w:val="0"/>
              <w:autoSpaceDN w:val="0"/>
              <w:adjustRightInd w:val="0"/>
              <w:jc w:val="center"/>
              <w:rPr>
                <w:rFonts w:ascii="Garamond" w:hAnsi="Garamond"/>
                <w:b/>
                <w:bCs/>
                <w:sz w:val="22"/>
                <w:szCs w:val="22"/>
              </w:rPr>
            </w:pPr>
          </w:p>
        </w:tc>
      </w:tr>
      <w:tr w:rsidR="00456AA8" w:rsidRPr="00456AA8" w:rsidTr="007E0B98">
        <w:trPr>
          <w:trHeight w:val="386"/>
        </w:trPr>
        <w:tc>
          <w:tcPr>
            <w:tcW w:w="2338" w:type="dxa"/>
            <w:tcBorders>
              <w:top w:val="single" w:sz="12" w:space="0" w:color="auto"/>
              <w:left w:val="single" w:sz="12" w:space="0" w:color="auto"/>
              <w:bottom w:val="single" w:sz="12" w:space="0" w:color="auto"/>
              <w:right w:val="single" w:sz="12" w:space="0" w:color="auto"/>
            </w:tcBorders>
          </w:tcPr>
          <w:p w:rsidR="00456AA8" w:rsidRPr="00456AA8" w:rsidRDefault="00456AA8" w:rsidP="007E0B98">
            <w:pPr>
              <w:autoSpaceDE w:val="0"/>
              <w:autoSpaceDN w:val="0"/>
              <w:adjustRightInd w:val="0"/>
              <w:jc w:val="center"/>
              <w:rPr>
                <w:rFonts w:ascii="Garamond" w:hAnsi="Garamond"/>
                <w:b/>
                <w:bCs/>
                <w:sz w:val="22"/>
                <w:szCs w:val="22"/>
              </w:rPr>
            </w:pPr>
          </w:p>
        </w:tc>
        <w:tc>
          <w:tcPr>
            <w:tcW w:w="4368" w:type="dxa"/>
            <w:tcBorders>
              <w:top w:val="single" w:sz="12" w:space="0" w:color="auto"/>
              <w:left w:val="single" w:sz="12" w:space="0" w:color="auto"/>
              <w:bottom w:val="single" w:sz="12" w:space="0" w:color="auto"/>
              <w:right w:val="single" w:sz="12" w:space="0" w:color="auto"/>
            </w:tcBorders>
          </w:tcPr>
          <w:p w:rsidR="00456AA8" w:rsidRPr="00456AA8" w:rsidRDefault="00456AA8" w:rsidP="007E0B98">
            <w:pPr>
              <w:autoSpaceDE w:val="0"/>
              <w:autoSpaceDN w:val="0"/>
              <w:adjustRightInd w:val="0"/>
              <w:jc w:val="center"/>
              <w:rPr>
                <w:rFonts w:ascii="Garamond" w:hAnsi="Garamond"/>
                <w:b/>
                <w:bCs/>
                <w:sz w:val="22"/>
                <w:szCs w:val="22"/>
              </w:rPr>
            </w:pPr>
            <w:r w:rsidRPr="00456AA8">
              <w:rPr>
                <w:rFonts w:ascii="Garamond" w:hAnsi="Garamond"/>
                <w:b/>
                <w:bCs/>
                <w:sz w:val="22"/>
                <w:szCs w:val="22"/>
              </w:rPr>
              <w:t>ÚTSZAKASZ</w:t>
            </w:r>
          </w:p>
        </w:tc>
        <w:tc>
          <w:tcPr>
            <w:tcW w:w="2337" w:type="dxa"/>
            <w:tcBorders>
              <w:top w:val="single" w:sz="12" w:space="0" w:color="auto"/>
              <w:left w:val="single" w:sz="12" w:space="0" w:color="auto"/>
              <w:bottom w:val="single" w:sz="12" w:space="0" w:color="auto"/>
              <w:right w:val="single" w:sz="12" w:space="0" w:color="auto"/>
            </w:tcBorders>
          </w:tcPr>
          <w:p w:rsidR="00456AA8" w:rsidRPr="00456AA8" w:rsidRDefault="00456AA8" w:rsidP="007E0B98">
            <w:pPr>
              <w:autoSpaceDE w:val="0"/>
              <w:autoSpaceDN w:val="0"/>
              <w:adjustRightInd w:val="0"/>
              <w:jc w:val="center"/>
              <w:rPr>
                <w:rFonts w:ascii="Garamond" w:hAnsi="Garamond"/>
                <w:b/>
                <w:bCs/>
                <w:sz w:val="22"/>
                <w:szCs w:val="22"/>
              </w:rPr>
            </w:pPr>
            <w:r w:rsidRPr="00456AA8">
              <w:rPr>
                <w:rFonts w:ascii="Garamond" w:hAnsi="Garamond"/>
                <w:b/>
                <w:bCs/>
                <w:sz w:val="22"/>
                <w:szCs w:val="22"/>
              </w:rPr>
              <w:t>TISZTÍTÁS IDEJE</w:t>
            </w:r>
          </w:p>
        </w:tc>
      </w:tr>
      <w:tr w:rsidR="00456AA8" w:rsidRPr="00456AA8" w:rsidTr="007E0B98">
        <w:trPr>
          <w:trHeight w:val="305"/>
        </w:trPr>
        <w:tc>
          <w:tcPr>
            <w:tcW w:w="2338" w:type="dxa"/>
            <w:vMerge w:val="restart"/>
            <w:tcBorders>
              <w:top w:val="single" w:sz="12" w:space="0" w:color="auto"/>
              <w:left w:val="single" w:sz="12" w:space="0" w:color="auto"/>
              <w:right w:val="single" w:sz="12" w:space="0" w:color="auto"/>
            </w:tcBorders>
            <w:shd w:val="clear" w:color="auto" w:fill="auto"/>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Szabadság út páros oldala</w:t>
            </w:r>
          </w:p>
        </w:tc>
        <w:tc>
          <w:tcPr>
            <w:tcW w:w="4368" w:type="dxa"/>
            <w:tcBorders>
              <w:top w:val="single" w:sz="12" w:space="0" w:color="auto"/>
              <w:left w:val="nil"/>
              <w:bottom w:val="single" w:sz="6" w:space="0" w:color="auto"/>
              <w:right w:val="nil"/>
            </w:tcBorders>
          </w:tcPr>
          <w:p w:rsidR="00456AA8" w:rsidRPr="00456AA8" w:rsidRDefault="00456AA8" w:rsidP="007E0B98">
            <w:pPr>
              <w:autoSpaceDE w:val="0"/>
              <w:autoSpaceDN w:val="0"/>
              <w:adjustRightInd w:val="0"/>
              <w:rPr>
                <w:rFonts w:ascii="Garamond" w:hAnsi="Garamond"/>
                <w:sz w:val="22"/>
                <w:szCs w:val="22"/>
              </w:rPr>
            </w:pPr>
            <w:r w:rsidRPr="00456AA8">
              <w:rPr>
                <w:rFonts w:ascii="Garamond" w:hAnsi="Garamond"/>
                <w:sz w:val="22"/>
                <w:szCs w:val="22"/>
              </w:rPr>
              <w:t>Szüret utca - Csiki utca között</w:t>
            </w:r>
          </w:p>
        </w:tc>
        <w:tc>
          <w:tcPr>
            <w:tcW w:w="2337" w:type="dxa"/>
            <w:tcBorders>
              <w:top w:val="single" w:sz="12" w:space="0" w:color="auto"/>
              <w:left w:val="single" w:sz="12" w:space="0" w:color="auto"/>
              <w:bottom w:val="single" w:sz="6"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 xml:space="preserve">január - július </w:t>
            </w:r>
          </w:p>
        </w:tc>
      </w:tr>
      <w:tr w:rsidR="00456AA8" w:rsidRPr="00456AA8" w:rsidTr="007E0B98">
        <w:trPr>
          <w:trHeight w:val="319"/>
        </w:trPr>
        <w:tc>
          <w:tcPr>
            <w:tcW w:w="2338" w:type="dxa"/>
            <w:vMerge/>
            <w:tcBorders>
              <w:left w:val="single" w:sz="12" w:space="0" w:color="auto"/>
              <w:bottom w:val="single" w:sz="12" w:space="0" w:color="auto"/>
              <w:right w:val="single" w:sz="12" w:space="0" w:color="auto"/>
            </w:tcBorders>
            <w:shd w:val="clear" w:color="auto" w:fill="auto"/>
          </w:tcPr>
          <w:p w:rsidR="00456AA8" w:rsidRPr="00456AA8" w:rsidRDefault="00456AA8" w:rsidP="007E0B98">
            <w:pPr>
              <w:autoSpaceDE w:val="0"/>
              <w:autoSpaceDN w:val="0"/>
              <w:adjustRightInd w:val="0"/>
              <w:jc w:val="center"/>
              <w:rPr>
                <w:rFonts w:ascii="Garamond" w:hAnsi="Garamond"/>
                <w:sz w:val="22"/>
                <w:szCs w:val="22"/>
              </w:rPr>
            </w:pPr>
          </w:p>
        </w:tc>
        <w:tc>
          <w:tcPr>
            <w:tcW w:w="4368" w:type="dxa"/>
            <w:tcBorders>
              <w:top w:val="single" w:sz="6" w:space="0" w:color="auto"/>
              <w:left w:val="nil"/>
              <w:bottom w:val="single" w:sz="12" w:space="0" w:color="auto"/>
              <w:right w:val="nil"/>
            </w:tcBorders>
          </w:tcPr>
          <w:p w:rsidR="00456AA8" w:rsidRPr="00456AA8" w:rsidRDefault="00456AA8" w:rsidP="007E0B98">
            <w:pPr>
              <w:autoSpaceDE w:val="0"/>
              <w:autoSpaceDN w:val="0"/>
              <w:adjustRightInd w:val="0"/>
              <w:rPr>
                <w:rFonts w:ascii="Garamond" w:hAnsi="Garamond"/>
                <w:sz w:val="22"/>
                <w:szCs w:val="22"/>
              </w:rPr>
            </w:pPr>
            <w:r w:rsidRPr="00456AA8">
              <w:rPr>
                <w:rFonts w:ascii="Garamond" w:hAnsi="Garamond"/>
                <w:sz w:val="22"/>
                <w:szCs w:val="22"/>
              </w:rPr>
              <w:t>Csiki utca - Budakeszi mellékág között</w:t>
            </w:r>
          </w:p>
        </w:tc>
        <w:tc>
          <w:tcPr>
            <w:tcW w:w="2337" w:type="dxa"/>
            <w:tcBorders>
              <w:top w:val="single" w:sz="6" w:space="0" w:color="auto"/>
              <w:left w:val="single" w:sz="12" w:space="0" w:color="auto"/>
              <w:bottom w:val="single" w:sz="12"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február - augusztus</w:t>
            </w:r>
          </w:p>
        </w:tc>
      </w:tr>
      <w:tr w:rsidR="00456AA8" w:rsidRPr="00456AA8" w:rsidTr="007E0B98">
        <w:trPr>
          <w:trHeight w:val="305"/>
        </w:trPr>
        <w:tc>
          <w:tcPr>
            <w:tcW w:w="2338" w:type="dxa"/>
            <w:tcBorders>
              <w:top w:val="nil"/>
              <w:left w:val="single" w:sz="12" w:space="0" w:color="auto"/>
              <w:bottom w:val="nil"/>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 xml:space="preserve">Szabadság út páratlan </w:t>
            </w:r>
          </w:p>
        </w:tc>
        <w:tc>
          <w:tcPr>
            <w:tcW w:w="4368" w:type="dxa"/>
            <w:tcBorders>
              <w:top w:val="single" w:sz="12" w:space="0" w:color="auto"/>
              <w:left w:val="single" w:sz="12" w:space="0" w:color="auto"/>
              <w:bottom w:val="single" w:sz="6" w:space="0" w:color="auto"/>
              <w:right w:val="nil"/>
            </w:tcBorders>
          </w:tcPr>
          <w:p w:rsidR="00456AA8" w:rsidRPr="00456AA8" w:rsidRDefault="00456AA8" w:rsidP="007E0B98">
            <w:pPr>
              <w:autoSpaceDE w:val="0"/>
              <w:autoSpaceDN w:val="0"/>
              <w:adjustRightInd w:val="0"/>
              <w:rPr>
                <w:rFonts w:ascii="Garamond" w:hAnsi="Garamond"/>
                <w:sz w:val="22"/>
                <w:szCs w:val="22"/>
              </w:rPr>
            </w:pPr>
            <w:r w:rsidRPr="00456AA8">
              <w:rPr>
                <w:rFonts w:ascii="Garamond" w:hAnsi="Garamond"/>
                <w:sz w:val="22"/>
                <w:szCs w:val="22"/>
              </w:rPr>
              <w:t>Budaörsi mellékág - Kökörcsin utca között</w:t>
            </w:r>
          </w:p>
        </w:tc>
        <w:tc>
          <w:tcPr>
            <w:tcW w:w="2337" w:type="dxa"/>
            <w:tcBorders>
              <w:top w:val="single" w:sz="12" w:space="0" w:color="auto"/>
              <w:left w:val="single" w:sz="12" w:space="0" w:color="auto"/>
              <w:bottom w:val="single" w:sz="6"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március - szeptember</w:t>
            </w:r>
          </w:p>
        </w:tc>
      </w:tr>
      <w:tr w:rsidR="00456AA8" w:rsidRPr="00456AA8" w:rsidTr="007E0B98">
        <w:trPr>
          <w:trHeight w:val="305"/>
        </w:trPr>
        <w:tc>
          <w:tcPr>
            <w:tcW w:w="2338" w:type="dxa"/>
            <w:tcBorders>
              <w:top w:val="nil"/>
              <w:left w:val="single" w:sz="12" w:space="0" w:color="auto"/>
              <w:bottom w:val="nil"/>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oldala</w:t>
            </w:r>
          </w:p>
        </w:tc>
        <w:tc>
          <w:tcPr>
            <w:tcW w:w="4368" w:type="dxa"/>
            <w:tcBorders>
              <w:top w:val="single" w:sz="6" w:space="0" w:color="auto"/>
              <w:left w:val="single" w:sz="12" w:space="0" w:color="auto"/>
              <w:bottom w:val="single" w:sz="6" w:space="0" w:color="auto"/>
              <w:right w:val="nil"/>
            </w:tcBorders>
          </w:tcPr>
          <w:p w:rsidR="00456AA8" w:rsidRPr="00456AA8" w:rsidRDefault="00456AA8" w:rsidP="007E0B98">
            <w:pPr>
              <w:autoSpaceDE w:val="0"/>
              <w:autoSpaceDN w:val="0"/>
              <w:adjustRightInd w:val="0"/>
              <w:rPr>
                <w:rFonts w:ascii="Garamond" w:hAnsi="Garamond"/>
                <w:sz w:val="22"/>
                <w:szCs w:val="22"/>
              </w:rPr>
            </w:pPr>
            <w:r w:rsidRPr="00456AA8">
              <w:rPr>
                <w:rFonts w:ascii="Garamond" w:hAnsi="Garamond"/>
                <w:sz w:val="22"/>
                <w:szCs w:val="22"/>
              </w:rPr>
              <w:t>Kökörcsin utca - Margaréta utca között</w:t>
            </w:r>
          </w:p>
        </w:tc>
        <w:tc>
          <w:tcPr>
            <w:tcW w:w="2337" w:type="dxa"/>
            <w:tcBorders>
              <w:top w:val="single" w:sz="6" w:space="0" w:color="auto"/>
              <w:left w:val="single" w:sz="12" w:space="0" w:color="auto"/>
              <w:bottom w:val="single" w:sz="6"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április - október</w:t>
            </w:r>
          </w:p>
        </w:tc>
      </w:tr>
      <w:tr w:rsidR="00456AA8" w:rsidRPr="00456AA8" w:rsidTr="007E0B98">
        <w:trPr>
          <w:trHeight w:val="305"/>
        </w:trPr>
        <w:tc>
          <w:tcPr>
            <w:tcW w:w="2338" w:type="dxa"/>
            <w:tcBorders>
              <w:top w:val="nil"/>
              <w:left w:val="single" w:sz="12" w:space="0" w:color="auto"/>
              <w:bottom w:val="nil"/>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p>
        </w:tc>
        <w:tc>
          <w:tcPr>
            <w:tcW w:w="4368" w:type="dxa"/>
            <w:tcBorders>
              <w:top w:val="single" w:sz="6" w:space="0" w:color="auto"/>
              <w:left w:val="single" w:sz="12" w:space="0" w:color="auto"/>
              <w:bottom w:val="single" w:sz="6" w:space="0" w:color="auto"/>
              <w:right w:val="nil"/>
            </w:tcBorders>
          </w:tcPr>
          <w:p w:rsidR="00456AA8" w:rsidRPr="00456AA8" w:rsidRDefault="00456AA8" w:rsidP="007E0B98">
            <w:pPr>
              <w:autoSpaceDE w:val="0"/>
              <w:autoSpaceDN w:val="0"/>
              <w:adjustRightInd w:val="0"/>
              <w:rPr>
                <w:rFonts w:ascii="Garamond" w:hAnsi="Garamond"/>
                <w:sz w:val="22"/>
                <w:szCs w:val="22"/>
              </w:rPr>
            </w:pPr>
            <w:r w:rsidRPr="00456AA8">
              <w:rPr>
                <w:rFonts w:ascii="Garamond" w:hAnsi="Garamond"/>
                <w:sz w:val="22"/>
                <w:szCs w:val="22"/>
              </w:rPr>
              <w:t>Margaréta utca - Orgona utca között</w:t>
            </w:r>
          </w:p>
        </w:tc>
        <w:tc>
          <w:tcPr>
            <w:tcW w:w="2337" w:type="dxa"/>
            <w:tcBorders>
              <w:top w:val="single" w:sz="6" w:space="0" w:color="auto"/>
              <w:left w:val="single" w:sz="12" w:space="0" w:color="auto"/>
              <w:bottom w:val="single" w:sz="6"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május - november</w:t>
            </w:r>
          </w:p>
        </w:tc>
      </w:tr>
      <w:tr w:rsidR="00456AA8" w:rsidRPr="00456AA8" w:rsidTr="007E0B98">
        <w:trPr>
          <w:trHeight w:val="319"/>
        </w:trPr>
        <w:tc>
          <w:tcPr>
            <w:tcW w:w="2338" w:type="dxa"/>
            <w:tcBorders>
              <w:top w:val="nil"/>
              <w:left w:val="single" w:sz="12" w:space="0" w:color="auto"/>
              <w:bottom w:val="single" w:sz="12"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p>
        </w:tc>
        <w:tc>
          <w:tcPr>
            <w:tcW w:w="4368" w:type="dxa"/>
            <w:tcBorders>
              <w:top w:val="single" w:sz="6" w:space="0" w:color="auto"/>
              <w:left w:val="single" w:sz="12" w:space="0" w:color="auto"/>
              <w:bottom w:val="single" w:sz="12" w:space="0" w:color="auto"/>
              <w:right w:val="nil"/>
            </w:tcBorders>
          </w:tcPr>
          <w:p w:rsidR="00456AA8" w:rsidRPr="00456AA8" w:rsidRDefault="00456AA8" w:rsidP="007E0B98">
            <w:pPr>
              <w:autoSpaceDE w:val="0"/>
              <w:autoSpaceDN w:val="0"/>
              <w:adjustRightInd w:val="0"/>
              <w:rPr>
                <w:rFonts w:ascii="Garamond" w:hAnsi="Garamond"/>
                <w:sz w:val="22"/>
                <w:szCs w:val="22"/>
              </w:rPr>
            </w:pPr>
            <w:r w:rsidRPr="00456AA8">
              <w:rPr>
                <w:rFonts w:ascii="Garamond" w:hAnsi="Garamond"/>
                <w:sz w:val="22"/>
                <w:szCs w:val="22"/>
              </w:rPr>
              <w:t>Orgona utca - Budakeszi mellékág között</w:t>
            </w:r>
          </w:p>
        </w:tc>
        <w:tc>
          <w:tcPr>
            <w:tcW w:w="2337" w:type="dxa"/>
            <w:tcBorders>
              <w:top w:val="single" w:sz="6" w:space="0" w:color="auto"/>
              <w:left w:val="single" w:sz="12" w:space="0" w:color="auto"/>
              <w:bottom w:val="single" w:sz="12"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június - december</w:t>
            </w:r>
          </w:p>
        </w:tc>
      </w:tr>
    </w:tbl>
    <w:p w:rsidR="00456AA8" w:rsidRDefault="00456AA8" w:rsidP="00456AA8">
      <w:pPr>
        <w:rPr>
          <w:rFonts w:ascii="Garamond" w:hAnsi="Garamond"/>
          <w:b/>
          <w:bCs/>
        </w:rPr>
      </w:pPr>
    </w:p>
    <w:p w:rsidR="00B32036" w:rsidRPr="00FD450B" w:rsidRDefault="00B32036" w:rsidP="00B32036">
      <w:pPr>
        <w:jc w:val="both"/>
        <w:rPr>
          <w:rFonts w:ascii="Garamond" w:hAnsi="Garamond"/>
          <w:bCs/>
          <w:sz w:val="20"/>
        </w:rPr>
      </w:pPr>
      <w:r w:rsidRPr="00FD450B">
        <w:rPr>
          <w:rFonts w:ascii="Garamond" w:hAnsi="Garamond"/>
          <w:sz w:val="20"/>
        </w:rPr>
        <w:t>Az átalányáron felüli munkákat, a Vállalkozó a Megrendelővel közösen lefolytatott</w:t>
      </w:r>
      <w:r w:rsidRPr="00FD450B">
        <w:rPr>
          <w:rFonts w:ascii="Garamond" w:hAnsi="Garamond"/>
          <w:b/>
          <w:bCs/>
        </w:rPr>
        <w:t xml:space="preserve"> </w:t>
      </w:r>
      <w:r w:rsidRPr="00FD450B">
        <w:rPr>
          <w:rFonts w:ascii="Garamond" w:hAnsi="Garamond"/>
          <w:bCs/>
          <w:sz w:val="20"/>
        </w:rPr>
        <w:t xml:space="preserve">helyszíni bejárás, illetve a Megrendelő teljesítési határidőt is tartalmazó </w:t>
      </w:r>
      <w:proofErr w:type="gramStart"/>
      <w:r w:rsidRPr="00FD450B">
        <w:rPr>
          <w:rFonts w:ascii="Garamond" w:hAnsi="Garamond"/>
          <w:bCs/>
          <w:sz w:val="20"/>
        </w:rPr>
        <w:t>írásbeli  megrendelése</w:t>
      </w:r>
      <w:proofErr w:type="gramEnd"/>
      <w:r w:rsidRPr="00FD450B">
        <w:rPr>
          <w:rFonts w:ascii="Garamond" w:hAnsi="Garamond"/>
          <w:bCs/>
          <w:sz w:val="20"/>
        </w:rPr>
        <w:t xml:space="preserve"> alapján a </w:t>
      </w:r>
      <w:r w:rsidRPr="00FD450B">
        <w:rPr>
          <w:rFonts w:ascii="Garamond" w:hAnsi="Garamond"/>
          <w:b/>
          <w:sz w:val="20"/>
        </w:rPr>
        <w:t>16.sz. mellékletben</w:t>
      </w:r>
      <w:r w:rsidRPr="00FD450B">
        <w:rPr>
          <w:rFonts w:ascii="Garamond" w:hAnsi="Garamond"/>
          <w:bCs/>
          <w:sz w:val="20"/>
        </w:rPr>
        <w:t xml:space="preserve"> rögzített egységárakkal végzi.</w:t>
      </w:r>
    </w:p>
    <w:p w:rsidR="00B32036" w:rsidRPr="00B32036" w:rsidRDefault="00B32036" w:rsidP="00456AA8">
      <w:pPr>
        <w:rPr>
          <w:rFonts w:ascii="Garamond" w:hAnsi="Garamond"/>
          <w:bCs/>
          <w:sz w:val="20"/>
        </w:rPr>
      </w:pPr>
    </w:p>
    <w:p w:rsidR="00B33ABC" w:rsidRPr="008C20EF" w:rsidRDefault="00456AA8" w:rsidP="00B33ABC">
      <w:pPr>
        <w:rPr>
          <w:rFonts w:ascii="Garamond" w:hAnsi="Garamond"/>
          <w:b/>
          <w:bCs/>
          <w:sz w:val="20"/>
        </w:rPr>
      </w:pPr>
      <w:r w:rsidRPr="00334860">
        <w:rPr>
          <w:rFonts w:ascii="Garamond" w:hAnsi="Garamond"/>
          <w:b/>
          <w:bCs/>
          <w:sz w:val="20"/>
        </w:rPr>
        <w:t>Munkavégzés ideje: folyamatos, a Megrendelővel való egyeztetés alapján</w:t>
      </w:r>
      <w:bookmarkStart w:id="2" w:name="_Hlk2853536"/>
      <w:r w:rsidR="00B33ABC" w:rsidRPr="00365A9C">
        <w:rPr>
          <w:rFonts w:ascii="Garamond" w:hAnsi="Garamond"/>
          <w:color w:val="000000"/>
        </w:rPr>
        <w:tab/>
      </w:r>
      <w:r w:rsidR="00B33ABC" w:rsidRPr="00365A9C">
        <w:rPr>
          <w:rFonts w:ascii="Garamond" w:hAnsi="Garamond"/>
          <w:color w:val="000000"/>
        </w:rPr>
        <w:tab/>
      </w:r>
      <w:r w:rsidR="00B33ABC" w:rsidRPr="00365A9C">
        <w:rPr>
          <w:rFonts w:ascii="Garamond" w:hAnsi="Garamond"/>
          <w:color w:val="000000"/>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B33ABC" w:rsidRPr="00456AA8" w:rsidTr="00B33ABC">
        <w:trPr>
          <w:trHeight w:val="333"/>
        </w:trPr>
        <w:tc>
          <w:tcPr>
            <w:tcW w:w="2093" w:type="dxa"/>
            <w:tcBorders>
              <w:top w:val="single" w:sz="4" w:space="0" w:color="auto"/>
              <w:left w:val="single" w:sz="4" w:space="0" w:color="auto"/>
              <w:bottom w:val="single" w:sz="4" w:space="0" w:color="auto"/>
              <w:right w:val="single" w:sz="4" w:space="0" w:color="auto"/>
            </w:tcBorders>
            <w:vAlign w:val="center"/>
          </w:tcPr>
          <w:p w:rsidR="00B33ABC" w:rsidRPr="00456AA8" w:rsidRDefault="00B33ABC" w:rsidP="00B33ABC">
            <w:pPr>
              <w:jc w:val="center"/>
              <w:rPr>
                <w:rFonts w:ascii="Garamond" w:hAnsi="Garamond"/>
                <w:b/>
                <w:bCs/>
                <w:color w:val="0000FF"/>
                <w:sz w:val="22"/>
                <w:szCs w:val="22"/>
              </w:rPr>
            </w:pPr>
            <w:r w:rsidRPr="00456AA8">
              <w:rPr>
                <w:rFonts w:ascii="Garamond" w:hAnsi="Garamond"/>
                <w:b/>
                <w:bCs/>
                <w:color w:val="0000FF"/>
                <w:sz w:val="22"/>
                <w:szCs w:val="22"/>
              </w:rPr>
              <w:t>100 206,57</w:t>
            </w:r>
          </w:p>
        </w:tc>
        <w:tc>
          <w:tcPr>
            <w:tcW w:w="1745" w:type="dxa"/>
            <w:tcBorders>
              <w:top w:val="single" w:sz="4" w:space="0" w:color="auto"/>
              <w:left w:val="single" w:sz="4" w:space="0" w:color="auto"/>
              <w:bottom w:val="single" w:sz="4" w:space="0" w:color="auto"/>
              <w:right w:val="single" w:sz="4" w:space="0" w:color="auto"/>
            </w:tcBorders>
            <w:vAlign w:val="center"/>
          </w:tcPr>
          <w:p w:rsidR="00B33ABC" w:rsidRPr="00456AA8" w:rsidRDefault="00B33ABC" w:rsidP="00B33ABC">
            <w:pPr>
              <w:jc w:val="center"/>
              <w:rPr>
                <w:rFonts w:ascii="Garamond" w:hAnsi="Garamond"/>
                <w:b/>
                <w:bCs/>
                <w:color w:val="0000FF"/>
                <w:sz w:val="22"/>
                <w:szCs w:val="22"/>
              </w:rPr>
            </w:pPr>
            <w:r w:rsidRPr="00456AA8">
              <w:rPr>
                <w:rFonts w:ascii="Garamond" w:hAnsi="Garamond"/>
                <w:b/>
                <w:bCs/>
                <w:color w:val="0000FF"/>
                <w:sz w:val="22"/>
                <w:szCs w:val="22"/>
              </w:rPr>
              <w:t>IV.5</w:t>
            </w:r>
          </w:p>
        </w:tc>
        <w:tc>
          <w:tcPr>
            <w:tcW w:w="5484" w:type="dxa"/>
            <w:tcBorders>
              <w:top w:val="single" w:sz="4" w:space="0" w:color="auto"/>
              <w:left w:val="single" w:sz="4" w:space="0" w:color="auto"/>
              <w:bottom w:val="single" w:sz="4" w:space="0" w:color="auto"/>
              <w:right w:val="single" w:sz="4" w:space="0" w:color="auto"/>
            </w:tcBorders>
            <w:vAlign w:val="center"/>
          </w:tcPr>
          <w:p w:rsidR="00B33ABC" w:rsidRPr="00456AA8" w:rsidRDefault="00B33ABC" w:rsidP="00B33ABC">
            <w:pPr>
              <w:jc w:val="center"/>
              <w:rPr>
                <w:rFonts w:ascii="Garamond" w:hAnsi="Garamond"/>
                <w:b/>
                <w:bCs/>
                <w:color w:val="0000FF"/>
                <w:sz w:val="22"/>
                <w:szCs w:val="22"/>
              </w:rPr>
            </w:pPr>
            <w:r w:rsidRPr="00456AA8">
              <w:rPr>
                <w:rFonts w:ascii="Garamond" w:hAnsi="Garamond"/>
                <w:b/>
                <w:color w:val="0000FF"/>
                <w:sz w:val="22"/>
                <w:szCs w:val="22"/>
              </w:rPr>
              <w:t>Rácsos áteresz és kapcsolódó árkok karbantartása</w:t>
            </w:r>
          </w:p>
        </w:tc>
      </w:tr>
    </w:tbl>
    <w:p w:rsidR="00B33ABC" w:rsidRPr="00456AA8" w:rsidRDefault="00B33ABC" w:rsidP="00B33ABC">
      <w:pPr>
        <w:jc w:val="both"/>
        <w:rPr>
          <w:rFonts w:ascii="Garamond" w:hAnsi="Garamond"/>
          <w:color w:val="000000"/>
          <w:sz w:val="22"/>
          <w:szCs w:val="22"/>
        </w:rPr>
      </w:pPr>
    </w:p>
    <w:p w:rsidR="00B33ABC" w:rsidRPr="00456AA8" w:rsidRDefault="00B33ABC" w:rsidP="00B33ABC">
      <w:pPr>
        <w:jc w:val="both"/>
        <w:rPr>
          <w:rFonts w:ascii="Garamond" w:hAnsi="Garamond"/>
          <w:color w:val="000000"/>
          <w:sz w:val="20"/>
        </w:rPr>
      </w:pPr>
      <w:r w:rsidRPr="00456AA8">
        <w:rPr>
          <w:rFonts w:ascii="Garamond" w:hAnsi="Garamond"/>
          <w:color w:val="000000"/>
          <w:sz w:val="20"/>
        </w:rPr>
        <w:t>A városban lévő, kb. 221 db rácsos áteresz tisztítása, szemét, hordalék kiszedése, elszállítása, lerakói díjjal együtt.</w:t>
      </w:r>
    </w:p>
    <w:p w:rsidR="00B33ABC" w:rsidRPr="00456AA8" w:rsidRDefault="00B33ABC" w:rsidP="00B33ABC">
      <w:pPr>
        <w:jc w:val="both"/>
        <w:rPr>
          <w:rFonts w:ascii="Garamond" w:hAnsi="Garamond"/>
          <w:sz w:val="20"/>
        </w:rPr>
      </w:pPr>
      <w:r w:rsidRPr="00456AA8">
        <w:rPr>
          <w:rFonts w:ascii="Garamond" w:hAnsi="Garamond"/>
          <w:color w:val="000000"/>
          <w:sz w:val="20"/>
        </w:rPr>
        <w:t xml:space="preserve">Megrongálódott rácsos átereszek szükség szerinti javítása (rácsok cseréje, folyóka elbontása, </w:t>
      </w:r>
      <w:r w:rsidRPr="00456AA8">
        <w:rPr>
          <w:rFonts w:ascii="Garamond" w:hAnsi="Garamond"/>
          <w:sz w:val="20"/>
        </w:rPr>
        <w:t>új rácsos folyóka építése, burkolat helyreállítással), bontott anyag, törmelék elszállítása lerakóhelyre, lerakóhelyi díjjal együtt a</w:t>
      </w:r>
      <w:r w:rsidRPr="00456AA8">
        <w:rPr>
          <w:rFonts w:ascii="Garamond" w:hAnsi="Garamond"/>
          <w:color w:val="FF0000"/>
          <w:sz w:val="20"/>
        </w:rPr>
        <w:t xml:space="preserve"> </w:t>
      </w:r>
      <w:r w:rsidRPr="00456AA8">
        <w:rPr>
          <w:rFonts w:ascii="Garamond" w:hAnsi="Garamond"/>
          <w:sz w:val="20"/>
        </w:rPr>
        <w:t xml:space="preserve">rendelkezésre álló keretösszeg erejéig. </w:t>
      </w:r>
    </w:p>
    <w:p w:rsidR="00B33ABC" w:rsidRPr="00456AA8" w:rsidRDefault="00B33ABC" w:rsidP="00B33ABC">
      <w:pPr>
        <w:jc w:val="both"/>
        <w:rPr>
          <w:rFonts w:ascii="Garamond" w:hAnsi="Garamond"/>
          <w:sz w:val="20"/>
        </w:rPr>
      </w:pPr>
      <w:r w:rsidRPr="00456AA8">
        <w:rPr>
          <w:rFonts w:ascii="Garamond" w:hAnsi="Garamond"/>
          <w:sz w:val="20"/>
        </w:rPr>
        <w:t>A Felek a fenti feladatok szükség szerinti elvégzése tekintetében az alábbi általános feltételekben állapodnak meg:</w:t>
      </w:r>
    </w:p>
    <w:p w:rsidR="00B33ABC" w:rsidRDefault="00B33ABC" w:rsidP="00B33ABC">
      <w:pPr>
        <w:rPr>
          <w:rFonts w:ascii="Garamond" w:hAnsi="Garamond"/>
          <w:b/>
          <w:color w:val="000000"/>
          <w:u w:val="single"/>
        </w:rPr>
      </w:pPr>
    </w:p>
    <w:p w:rsidR="00B33ABC" w:rsidRDefault="00B33ABC" w:rsidP="00B33ABC">
      <w:pPr>
        <w:rPr>
          <w:rFonts w:ascii="Garamond" w:hAnsi="Garamond"/>
          <w:b/>
          <w:sz w:val="22"/>
          <w:szCs w:val="22"/>
        </w:rPr>
      </w:pPr>
      <w:r w:rsidRPr="007517F8">
        <w:rPr>
          <w:rFonts w:ascii="Garamond" w:hAnsi="Garamond"/>
          <w:b/>
          <w:color w:val="000000"/>
          <w:u w:val="single"/>
        </w:rPr>
        <w:t>Vállalkozói díj</w:t>
      </w:r>
      <w:r w:rsidRPr="007517F8">
        <w:rPr>
          <w:rFonts w:ascii="Garamond" w:hAnsi="Garamond"/>
          <w:b/>
          <w:color w:val="000000"/>
        </w:rPr>
        <w:t>:</w:t>
      </w:r>
      <w:r w:rsidRPr="007517F8">
        <w:rPr>
          <w:rFonts w:ascii="Garamond" w:hAnsi="Garamond"/>
          <w:b/>
          <w:color w:val="000000"/>
        </w:rPr>
        <w:tab/>
      </w:r>
      <w:r w:rsidRPr="007517F8">
        <w:rPr>
          <w:rFonts w:ascii="Garamond" w:hAnsi="Garamond"/>
          <w:b/>
          <w:color w:val="0000FF"/>
        </w:rPr>
        <w:tab/>
      </w:r>
      <w:bookmarkStart w:id="3" w:name="_Hlk2853837"/>
      <w:r>
        <w:rPr>
          <w:rFonts w:ascii="Garamond" w:hAnsi="Garamond"/>
          <w:b/>
          <w:color w:val="0000FF"/>
          <w:sz w:val="20"/>
        </w:rPr>
        <w:t>300 </w:t>
      </w:r>
      <w:r w:rsidRPr="00456AA8">
        <w:rPr>
          <w:rFonts w:ascii="Garamond" w:hAnsi="Garamond"/>
          <w:b/>
          <w:color w:val="0000FF"/>
          <w:sz w:val="20"/>
        </w:rPr>
        <w:t>000</w:t>
      </w:r>
      <w:r>
        <w:rPr>
          <w:rFonts w:ascii="Garamond" w:hAnsi="Garamond"/>
          <w:b/>
          <w:color w:val="0000FF"/>
          <w:sz w:val="20"/>
        </w:rPr>
        <w:t>.</w:t>
      </w:r>
      <w:r w:rsidRPr="00456AA8">
        <w:rPr>
          <w:rFonts w:ascii="Garamond" w:hAnsi="Garamond"/>
          <w:b/>
          <w:color w:val="0000FF"/>
          <w:sz w:val="20"/>
        </w:rPr>
        <w:t>-Ft + ÁFA/hó átalány</w:t>
      </w:r>
      <w:bookmarkEnd w:id="3"/>
      <w:r>
        <w:rPr>
          <w:rFonts w:ascii="Garamond" w:hAnsi="Garamond"/>
          <w:b/>
          <w:color w:val="0000FF"/>
          <w:sz w:val="20"/>
        </w:rPr>
        <w:t xml:space="preserve"> </w:t>
      </w:r>
    </w:p>
    <w:p w:rsidR="00B33ABC" w:rsidRPr="00365A9C" w:rsidRDefault="00B33ABC" w:rsidP="00B33ABC">
      <w:pPr>
        <w:rPr>
          <w:rFonts w:ascii="Garamond" w:hAnsi="Garamond"/>
          <w:b/>
          <w:color w:val="0000FF"/>
        </w:rPr>
      </w:pPr>
    </w:p>
    <w:p w:rsidR="00B33ABC" w:rsidRPr="007F0EC5" w:rsidRDefault="00B33ABC" w:rsidP="00B33ABC">
      <w:pPr>
        <w:jc w:val="both"/>
        <w:rPr>
          <w:rFonts w:ascii="Garamond" w:hAnsi="Garamond"/>
          <w:b/>
          <w:bCs/>
          <w:color w:val="0000FF"/>
          <w:sz w:val="20"/>
        </w:rPr>
      </w:pPr>
      <w:r w:rsidRPr="007F0EC5">
        <w:rPr>
          <w:rFonts w:ascii="Garamond" w:hAnsi="Garamond"/>
          <w:b/>
          <w:bCs/>
          <w:color w:val="0000FF"/>
          <w:sz w:val="20"/>
        </w:rPr>
        <w:t>Amennyiben olyan munkanem jelentkezik, aminek nincs elfogadott egységára, a munkanem áráról egyedileg történik megállapodás.</w:t>
      </w:r>
    </w:p>
    <w:p w:rsidR="00B33ABC" w:rsidRPr="00456AA8" w:rsidRDefault="00B33ABC" w:rsidP="00B33ABC">
      <w:pPr>
        <w:jc w:val="both"/>
        <w:rPr>
          <w:rFonts w:ascii="Garamond" w:hAnsi="Garamond"/>
          <w:bCs/>
          <w:color w:val="000000"/>
          <w:sz w:val="20"/>
        </w:rPr>
      </w:pPr>
    </w:p>
    <w:p w:rsidR="00B33ABC" w:rsidRDefault="00B33ABC" w:rsidP="00B33ABC">
      <w:pPr>
        <w:jc w:val="both"/>
        <w:rPr>
          <w:rFonts w:ascii="Garamond" w:hAnsi="Garamond"/>
          <w:bCs/>
          <w:color w:val="000000"/>
          <w:sz w:val="22"/>
          <w:szCs w:val="22"/>
        </w:rPr>
      </w:pPr>
      <w:r w:rsidRPr="00456AA8">
        <w:rPr>
          <w:rFonts w:ascii="Garamond" w:hAnsi="Garamond"/>
          <w:sz w:val="20"/>
        </w:rPr>
        <w:t>A Vállalkozó a havi átalányárért, az alábbi táblázat szerinti ütemezésben végzi a rácsos folyókák ellenőrzését és tisztítását, kisebb hibák azonnali kijavítását, valamint jelzi a Megrendelő felé a szükséges javítási munkákat.</w:t>
      </w:r>
    </w:p>
    <w:p w:rsidR="00B33ABC" w:rsidRPr="00456AA8" w:rsidRDefault="00B33ABC" w:rsidP="00B33ABC">
      <w:pPr>
        <w:jc w:val="both"/>
        <w:rPr>
          <w:rFonts w:ascii="Garamond" w:hAnsi="Garamond"/>
          <w:bCs/>
          <w:color w:val="000000"/>
          <w:sz w:val="22"/>
          <w:szCs w:val="22"/>
        </w:rPr>
      </w:pPr>
    </w:p>
    <w:tbl>
      <w:tblPr>
        <w:tblW w:w="9346" w:type="dxa"/>
        <w:tblLayout w:type="fixed"/>
        <w:tblCellMar>
          <w:left w:w="70" w:type="dxa"/>
          <w:right w:w="70" w:type="dxa"/>
        </w:tblCellMar>
        <w:tblLook w:val="04A0" w:firstRow="1" w:lastRow="0" w:firstColumn="1" w:lastColumn="0" w:noHBand="0" w:noVBand="1"/>
      </w:tblPr>
      <w:tblGrid>
        <w:gridCol w:w="487"/>
        <w:gridCol w:w="801"/>
        <w:gridCol w:w="4153"/>
        <w:gridCol w:w="1353"/>
        <w:gridCol w:w="1701"/>
        <w:gridCol w:w="851"/>
      </w:tblGrid>
      <w:tr w:rsidR="00B33ABC" w:rsidRPr="00456AA8" w:rsidTr="00B33ABC">
        <w:trPr>
          <w:trHeight w:val="20"/>
        </w:trPr>
        <w:tc>
          <w:tcPr>
            <w:tcW w:w="934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RÁCSOS FOLYÓKÁK</w:t>
            </w:r>
          </w:p>
        </w:tc>
      </w:tr>
      <w:tr w:rsidR="00B33ABC" w:rsidRPr="00456AA8" w:rsidTr="00B33ABC">
        <w:trPr>
          <w:trHeight w:val="20"/>
        </w:trPr>
        <w:tc>
          <w:tcPr>
            <w:tcW w:w="128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TERÜLET</w:t>
            </w:r>
          </w:p>
        </w:tc>
        <w:tc>
          <w:tcPr>
            <w:tcW w:w="41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FOLYÓKA HELYE</w:t>
            </w:r>
          </w:p>
        </w:tc>
        <w:tc>
          <w:tcPr>
            <w:tcW w:w="1353" w:type="dxa"/>
            <w:vMerge w:val="restart"/>
            <w:tcBorders>
              <w:top w:val="nil"/>
              <w:left w:val="single" w:sz="8" w:space="0" w:color="auto"/>
              <w:bottom w:val="single" w:sz="8" w:space="0" w:color="000000"/>
              <w:right w:val="single" w:sz="8" w:space="0" w:color="auto"/>
            </w:tcBorders>
            <w:shd w:val="clear" w:color="auto" w:fill="auto"/>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ELLENŐRZÉS IDEJE</w:t>
            </w:r>
          </w:p>
        </w:tc>
        <w:tc>
          <w:tcPr>
            <w:tcW w:w="255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ELLENŐRZÉS MEGÁLLAPÍTÁSA</w:t>
            </w:r>
          </w:p>
        </w:tc>
      </w:tr>
      <w:tr w:rsidR="00B33ABC" w:rsidRPr="00456AA8" w:rsidTr="00B33ABC">
        <w:trPr>
          <w:trHeight w:val="20"/>
        </w:trPr>
        <w:tc>
          <w:tcPr>
            <w:tcW w:w="1288" w:type="dxa"/>
            <w:gridSpan w:val="2"/>
            <w:vMerge/>
            <w:tcBorders>
              <w:top w:val="single" w:sz="8" w:space="0" w:color="auto"/>
              <w:left w:val="single" w:sz="8" w:space="0" w:color="auto"/>
              <w:bottom w:val="single" w:sz="8" w:space="0" w:color="000000"/>
              <w:right w:val="single" w:sz="8" w:space="0" w:color="auto"/>
            </w:tcBorders>
            <w:vAlign w:val="center"/>
            <w:hideMark/>
          </w:tcPr>
          <w:p w:rsidR="00B33ABC" w:rsidRPr="00456AA8" w:rsidRDefault="00B33ABC" w:rsidP="00B33ABC">
            <w:pPr>
              <w:rPr>
                <w:rFonts w:ascii="Garamond" w:hAnsi="Garamond"/>
                <w:b/>
                <w:bCs/>
                <w:sz w:val="22"/>
                <w:szCs w:val="22"/>
              </w:rPr>
            </w:pPr>
          </w:p>
        </w:tc>
        <w:tc>
          <w:tcPr>
            <w:tcW w:w="4153" w:type="dxa"/>
            <w:vMerge/>
            <w:tcBorders>
              <w:top w:val="nil"/>
              <w:left w:val="single" w:sz="8" w:space="0" w:color="auto"/>
              <w:bottom w:val="single" w:sz="8" w:space="0" w:color="000000"/>
              <w:right w:val="single" w:sz="8" w:space="0" w:color="auto"/>
            </w:tcBorders>
            <w:vAlign w:val="center"/>
            <w:hideMark/>
          </w:tcPr>
          <w:p w:rsidR="00B33ABC" w:rsidRPr="00456AA8" w:rsidRDefault="00B33ABC" w:rsidP="00B33ABC">
            <w:pPr>
              <w:rPr>
                <w:rFonts w:ascii="Garamond" w:hAnsi="Garamond"/>
                <w:b/>
                <w:bCs/>
                <w:sz w:val="22"/>
                <w:szCs w:val="22"/>
              </w:rPr>
            </w:pPr>
          </w:p>
        </w:tc>
        <w:tc>
          <w:tcPr>
            <w:tcW w:w="1353" w:type="dxa"/>
            <w:vMerge/>
            <w:tcBorders>
              <w:top w:val="nil"/>
              <w:left w:val="single" w:sz="8" w:space="0" w:color="auto"/>
              <w:bottom w:val="single" w:sz="8" w:space="0" w:color="000000"/>
              <w:right w:val="single" w:sz="8"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nil"/>
              <w:left w:val="nil"/>
              <w:bottom w:val="single" w:sz="4" w:space="0" w:color="auto"/>
              <w:right w:val="single" w:sz="8" w:space="0" w:color="auto"/>
            </w:tcBorders>
            <w:shd w:val="clear" w:color="auto" w:fill="auto"/>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FOLYÓKA ÁLLAPOTA</w:t>
            </w:r>
          </w:p>
        </w:tc>
        <w:tc>
          <w:tcPr>
            <w:tcW w:w="851" w:type="dxa"/>
            <w:tcBorders>
              <w:top w:val="nil"/>
              <w:left w:val="nil"/>
              <w:bottom w:val="single" w:sz="4" w:space="0" w:color="auto"/>
              <w:right w:val="single" w:sz="8" w:space="0" w:color="auto"/>
            </w:tcBorders>
            <w:shd w:val="clear" w:color="auto" w:fill="auto"/>
            <w:noWrap/>
            <w:vAlign w:val="center"/>
            <w:hideMark/>
          </w:tcPr>
          <w:p w:rsidR="00B33ABC" w:rsidRPr="00F04CE3" w:rsidRDefault="00B33ABC" w:rsidP="00B33ABC">
            <w:pPr>
              <w:jc w:val="center"/>
              <w:rPr>
                <w:rFonts w:ascii="Garamond" w:hAnsi="Garamond"/>
                <w:b/>
                <w:bCs/>
                <w:sz w:val="14"/>
                <w:szCs w:val="14"/>
              </w:rPr>
            </w:pPr>
            <w:r w:rsidRPr="00F04CE3">
              <w:rPr>
                <w:rFonts w:ascii="Garamond" w:hAnsi="Garamond"/>
                <w:b/>
                <w:bCs/>
                <w:sz w:val="14"/>
                <w:szCs w:val="14"/>
              </w:rPr>
              <w:t>FELADAT</w:t>
            </w:r>
          </w:p>
        </w:tc>
      </w:tr>
      <w:tr w:rsidR="00B33ABC" w:rsidRPr="00456AA8" w:rsidTr="00B33ABC">
        <w:trPr>
          <w:trHeight w:val="2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1.</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KAMARAERDŐ</w:t>
            </w: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Kamaraerdei u. – Kolozsvári u.</w:t>
            </w:r>
          </w:p>
        </w:tc>
        <w:tc>
          <w:tcPr>
            <w:tcW w:w="1353" w:type="dxa"/>
            <w:vMerge w:val="restart"/>
            <w:tcBorders>
              <w:top w:val="nil"/>
              <w:left w:val="single" w:sz="8" w:space="0" w:color="auto"/>
              <w:bottom w:val="single" w:sz="8" w:space="0" w:color="000000"/>
              <w:right w:val="single" w:sz="4" w:space="0" w:color="auto"/>
            </w:tcBorders>
            <w:shd w:val="clear" w:color="auto" w:fill="FFFFFF" w:themeFill="background1"/>
            <w:noWrap/>
            <w:textDirection w:val="btLr"/>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 xml:space="preserve">január </w:t>
            </w:r>
            <w:r w:rsidR="0098324A">
              <w:rPr>
                <w:rFonts w:ascii="Garamond" w:hAnsi="Garamond"/>
                <w:b/>
                <w:bCs/>
                <w:sz w:val="22"/>
                <w:szCs w:val="22"/>
              </w:rPr>
              <w:t>–</w:t>
            </w:r>
            <w:r w:rsidRPr="00456AA8">
              <w:rPr>
                <w:rFonts w:ascii="Garamond" w:hAnsi="Garamond"/>
                <w:b/>
                <w:bCs/>
                <w:sz w:val="22"/>
                <w:szCs w:val="22"/>
              </w:rPr>
              <w:t xml:space="preserve"> július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Vöröskő u.-Zombori utca</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Zombori 4. szám</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Pillangó u. - Zombori u. A.</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Pillangó u. - Zombori u. B.</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Pillangó u. 1. szám</w:t>
            </w:r>
          </w:p>
        </w:tc>
        <w:tc>
          <w:tcPr>
            <w:tcW w:w="1353" w:type="dxa"/>
            <w:vMerge/>
            <w:tcBorders>
              <w:top w:val="nil"/>
              <w:left w:val="single" w:sz="4" w:space="0" w:color="auto"/>
              <w:bottom w:val="single" w:sz="8" w:space="0" w:color="000000"/>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Pillangó u. 5 szám</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bdr w:val="single" w:sz="4" w:space="0" w:color="auto"/>
              </w:rPr>
              <w:t>Fürj</w:t>
            </w:r>
            <w:r w:rsidRPr="00456AA8">
              <w:rPr>
                <w:rFonts w:ascii="Garamond" w:hAnsi="Garamond"/>
                <w:sz w:val="22"/>
                <w:szCs w:val="22"/>
              </w:rPr>
              <w:t xml:space="preserve"> u. – Kismartoni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Kismartoni 74-76. szám</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Kismartoni u. - Galamb u.</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Szarka u. 3 szám</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Kismartoni u 11 szám</w:t>
            </w:r>
          </w:p>
        </w:tc>
        <w:tc>
          <w:tcPr>
            <w:tcW w:w="1353" w:type="dxa"/>
            <w:vMerge/>
            <w:tcBorders>
              <w:top w:val="single" w:sz="4" w:space="0" w:color="auto"/>
              <w:left w:val="single" w:sz="8"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Szamóca-köz - Kismartoni utca</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Kismartoni u. 30 szám</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Búzavirág u.-Kismartoni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Varjú u. 2 szám</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365A9C"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Csóka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rPr>
                <w:rFonts w:ascii="Garamond" w:hAnsi="Garamond"/>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365A9C" w:rsidRDefault="00B33ABC" w:rsidP="00B33ABC">
            <w:pPr>
              <w:rPr>
                <w:rFonts w:ascii="Garamond" w:hAnsi="Garamond"/>
              </w:rPr>
            </w:pPr>
            <w:r w:rsidRPr="00365A9C">
              <w:rPr>
                <w:rFonts w:ascii="Garamond" w:hAnsi="Garamond"/>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365A9C" w:rsidRDefault="00B33ABC" w:rsidP="00B33ABC">
            <w:pPr>
              <w:rPr>
                <w:rFonts w:ascii="Garamond" w:hAnsi="Garamond"/>
              </w:rPr>
            </w:pPr>
            <w:r w:rsidRPr="00365A9C">
              <w:rPr>
                <w:rFonts w:ascii="Garamond" w:hAnsi="Garamond"/>
              </w:rPr>
              <w:t> </w:t>
            </w:r>
          </w:p>
        </w:tc>
      </w:tr>
      <w:tr w:rsidR="00B33ABC" w:rsidRPr="00456AA8" w:rsidTr="00B33ABC">
        <w:trPr>
          <w:trHeight w:val="2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BC" w:rsidRPr="0098324A" w:rsidRDefault="00B33ABC" w:rsidP="00B33ABC">
            <w:pPr>
              <w:jc w:val="center"/>
              <w:rPr>
                <w:rFonts w:ascii="Garamond" w:hAnsi="Garamond"/>
                <w:b/>
                <w:bCs/>
                <w:sz w:val="16"/>
                <w:szCs w:val="16"/>
              </w:rPr>
            </w:pPr>
            <w:r w:rsidRPr="0098324A">
              <w:rPr>
                <w:rFonts w:ascii="Garamond" w:hAnsi="Garamond"/>
                <w:b/>
                <w:bCs/>
                <w:sz w:val="16"/>
                <w:szCs w:val="16"/>
              </w:rPr>
              <w:t>2.</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33ABC" w:rsidRPr="0098324A" w:rsidRDefault="00B33ABC" w:rsidP="00B33ABC">
            <w:pPr>
              <w:jc w:val="center"/>
              <w:rPr>
                <w:rFonts w:ascii="Garamond" w:hAnsi="Garamond"/>
                <w:b/>
                <w:bCs/>
                <w:sz w:val="16"/>
                <w:szCs w:val="16"/>
              </w:rPr>
            </w:pPr>
            <w:r w:rsidRPr="0098324A">
              <w:rPr>
                <w:rFonts w:ascii="Garamond" w:hAnsi="Garamond"/>
                <w:b/>
                <w:bCs/>
                <w:sz w:val="16"/>
                <w:szCs w:val="16"/>
              </w:rPr>
              <w:t>BUDAPESTI ÚT / SZABADSÁG ÚT - BRETZFELD UTCA - AUTÓPÁLYA-ALSÓHATÁR ÚT ÁLTAL HATÁROLT TERÜLET ÉS TÖRÖKUGRATÓ TÉRSÉGE</w:t>
            </w: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Posta-Ébner György köz</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február - augusztus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Stefánia u. – Vasvári P. u. hegesztett</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Mező u. – Arany J. u. hegesztett</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Mező u. 28.</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Mező u. 6. hegesztett</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Budafoki u. – Mező u.</w:t>
            </w:r>
          </w:p>
        </w:tc>
        <w:tc>
          <w:tcPr>
            <w:tcW w:w="1353" w:type="dxa"/>
            <w:vMerge/>
            <w:tcBorders>
              <w:top w:val="single" w:sz="4" w:space="0" w:color="auto"/>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Budafoki u. – Nyár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Budafoki u. 30.</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Őszibarack u. – Fagyöngy u.</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Őszibarack u. – Föveny u.</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Szabadság út – Őszibarack u.</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2D1364">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Őszibarack u. – Tavasz u. hegesztett</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Őszibarack u. 7. hegesztett</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7B7E6C" w:rsidP="00B33ABC">
            <w:pPr>
              <w:shd w:val="clear" w:color="auto" w:fill="FFFFFF" w:themeFill="background1"/>
              <w:rPr>
                <w:rFonts w:ascii="Garamond" w:hAnsi="Garamond"/>
                <w:sz w:val="22"/>
                <w:szCs w:val="22"/>
              </w:rPr>
            </w:pPr>
            <w:r>
              <w:rPr>
                <w:rFonts w:ascii="Garamond" w:hAnsi="Garamond"/>
                <w:sz w:val="22"/>
                <w:szCs w:val="22"/>
              </w:rPr>
              <w:t xml:space="preserve">Szellő </w:t>
            </w:r>
            <w:r w:rsidR="00B33ABC" w:rsidRPr="00456AA8">
              <w:rPr>
                <w:rFonts w:ascii="Garamond" w:hAnsi="Garamond"/>
                <w:sz w:val="22"/>
                <w:szCs w:val="22"/>
              </w:rPr>
              <w:t>u. – Kertész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Szellő u. - Vak Bottyán u.</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Kikelet u. – Alsóhatár út</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Szabadság út – Komáromi u. hegesztett</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Szabadság út – József A. u. hegesztett</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Szabadság út – Árpád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Károly kir út – Pozsonyi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Széles u. 1.</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Széles u. 16.</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Virág u. – Hóvirág u.(rács a Virág u.-ban)</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Virág u. – Hóvirág u. (rács a Hóvirág u.-ban)</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Orgona u. 3.</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Törökugrató u. – Szabadság út</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Kökörcsin u. – Törökugrató u. 2db rács</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Kökörcsin u. 137.</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Ibolya u. – Kővirág u.</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Ibolya u. – Nárcisz u.</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Ibolya u. – Pipacs u.</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Nárcisz u. 13. hegesztett</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Nárcisz u. 7. hegesztett</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Pipacs u. 14/a. hegesztett</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Pipacs u. 17</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Pipacs u. 15.</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Zöldfa u. – Őszirózsa</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Zöldfa u. - Ibolya utca</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Zöldfa u. 13.b.</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Szabadság-Kökörcsin</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Rezeda u. 26. (öntöttvas, csavaros)</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Rezeda u. 3 (öntöttvas, csavaros) 2db rácsos</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Estike u. </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Menta u.</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Szarkaláb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Árvácska u. 16. (I.)</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Árvácska u. 16. (II.)</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Rézvirág u. – Bimbó u. (hegesztett)</w:t>
            </w:r>
          </w:p>
        </w:tc>
        <w:tc>
          <w:tcPr>
            <w:tcW w:w="1353" w:type="dxa"/>
            <w:vMerge/>
            <w:tcBorders>
              <w:top w:val="single" w:sz="4" w:space="0" w:color="auto"/>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Szabadság út – Bimbó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3.</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CSIKI TERÜLET ÉS ÚTHEGY</w:t>
            </w: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Hold u. </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március - szeptember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Hortenzia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Csiki u. – Orchidea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Tárogató u. vége</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Fügefa u. – Som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Fügefa u. – Som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Fügefa u. – Szüret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Fügefa u. – Szüret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Fügefa-Orchidea</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Séta u. – Fügefa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Séta u. – Szilva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Tárogató utca 24-26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16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Csikfalu u- Fügefa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 Sóvirág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 Sóvirág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 Panoráma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Szüret-Panoráma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 Sóvirág u. (I.)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Szüret u. – Sóvirág u. (II.)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 Szilva u.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 Szüret köz (I.)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 Szüret köz (II.)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Lejtő u. – Szabadság út hegesztve</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Lejtő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Lejtő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Koszorú u. – Otthon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8324A" w:rsidRPr="00456AA8" w:rsidRDefault="00B33ABC" w:rsidP="002D1364">
            <w:pPr>
              <w:shd w:val="clear" w:color="auto" w:fill="FFFFFF" w:themeFill="background1"/>
              <w:rPr>
                <w:rFonts w:ascii="Garamond" w:hAnsi="Garamond"/>
                <w:sz w:val="22"/>
                <w:szCs w:val="22"/>
              </w:rPr>
            </w:pPr>
            <w:r w:rsidRPr="00456AA8">
              <w:rPr>
                <w:rFonts w:ascii="Garamond" w:hAnsi="Garamond"/>
                <w:sz w:val="22"/>
                <w:szCs w:val="22"/>
              </w:rPr>
              <w:t>Koszorú u. – Szabadság út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4.</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xml:space="preserve">ODVASHEGY, ÉS SZABADSÁG ÚTTÓL ÉSZAKRA - DOMB UTCA KISFALUDY UTCA KÖZÖTT </w:t>
            </w: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Víg utca-Víg köz</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április - október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Domb u. – Ág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Domb u. – Otthon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Domb u. – Víg u.(Domb u. 15)</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Domb u. 8-10 sz.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Odvashegyi u - Uzsoki köz - Víg utca</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Uzsoki köz vége(garázssor)</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Domb u. (Magán út-Szabadság út 143)</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Csikó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Hegyalja u. (I.) 111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Hegyalja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Hegyalja u. (III.)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Hegyalja u. (IV.)</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Kálvária u. - Szabadság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Kálvária u. (Kisfaludy Köz-Kisfaludy utca)</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Kecskekő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Kecskekő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Odvashegyi u. – Hegyalja u. (I.)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Odvashegyi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Odvashegyi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Odvashegyi u. III.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Víg u. 8. szám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Víg u. 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Mátra u. 12-14.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Mátra u. 16.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Mátrai u. 18.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Uzsoki köz 45.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Uzsoki köz 16.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Uzsoki köz 26.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Uzsoki köz – Kékes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Kékes u. – Szabadság út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Kékes u. – Víg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Lomnici köz 15.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Kékes u-Mátra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Kötő u. – Szabadság út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5.</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KŐHEGY</w:t>
            </w: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Budakeszi u. </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május - november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Gida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Kisfaludy u. – Kisfaludy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Kisfaludy u. – Kőláb u.(Kőláb utca 13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Kisfaludy u. 5. </w:t>
            </w:r>
            <w:proofErr w:type="gramStart"/>
            <w:r w:rsidRPr="00456AA8">
              <w:rPr>
                <w:rFonts w:ascii="Garamond" w:hAnsi="Garamond"/>
                <w:sz w:val="22"/>
                <w:szCs w:val="22"/>
              </w:rPr>
              <w:t>szám(</w:t>
            </w:r>
            <w:proofErr w:type="gramEnd"/>
            <w:r w:rsidRPr="00456AA8">
              <w:rPr>
                <w:rFonts w:ascii="Garamond" w:hAnsi="Garamond"/>
                <w:sz w:val="22"/>
                <w:szCs w:val="22"/>
              </w:rPr>
              <w:t>Szikkvíz üzem)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Kisfaludy u. 44. szám – Máriavölgy</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Kőhát u. 1. szám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Kőhát u. 22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Kőhát u. 9. szám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Ostor u.14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Ostor u. 18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Ostor u. 22 szám (2 db rács)</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Ostor u. 34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Kereszt u. – Bor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Kereszt u. - Bor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Kereszt u.1 sz – Lajta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Kereszt u.5 sz – Lajta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Dráva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Farkasréti út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Nyitra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Nefelejcs u- Bor </w:t>
            </w:r>
            <w:proofErr w:type="gramStart"/>
            <w:r w:rsidRPr="00456AA8">
              <w:rPr>
                <w:rFonts w:ascii="Garamond" w:hAnsi="Garamond"/>
                <w:sz w:val="22"/>
                <w:szCs w:val="22"/>
              </w:rPr>
              <w:t>u(</w:t>
            </w:r>
            <w:proofErr w:type="gramEnd"/>
            <w:r w:rsidRPr="00456AA8">
              <w:rPr>
                <w:rFonts w:ascii="Garamond" w:hAnsi="Garamond"/>
                <w:sz w:val="22"/>
                <w:szCs w:val="22"/>
              </w:rPr>
              <w:t>Zafír ABC)</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Szabadság út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Nefelejcs u. – Száva u.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Temes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Zichy P.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Ostor utca</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36A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7/4. szám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Kőláb u. 1. szám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Kőfejtő u. 22.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Kőhíd u. – Kárpát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Kőhíd u. 40 sz.(hegesztett)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Kőszirt u.13 sz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Kőszirt u. 9 sz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Kőszírt utca 8 számmal szemben lejáró az Ostor u felé.</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Kőhalom u. 17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Szép u. – Kárpát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Szép u.2 szám – Kereszt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Szép u. 8.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Présház u-Kőkapu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Kőkapu u 4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Kőkapu utca 5 </w:t>
            </w:r>
            <w:proofErr w:type="gramStart"/>
            <w:r w:rsidRPr="00456AA8">
              <w:rPr>
                <w:rFonts w:ascii="Garamond" w:hAnsi="Garamond"/>
                <w:sz w:val="22"/>
                <w:szCs w:val="22"/>
              </w:rPr>
              <w:t>szám(</w:t>
            </w:r>
            <w:proofErr w:type="gramEnd"/>
            <w:r w:rsidRPr="00456AA8">
              <w:rPr>
                <w:rFonts w:ascii="Garamond" w:hAnsi="Garamond"/>
                <w:sz w:val="22"/>
                <w:szCs w:val="22"/>
              </w:rPr>
              <w:t>2 db rács)</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Kőkapu u 1 sz-</w:t>
            </w:r>
            <w:proofErr w:type="gramStart"/>
            <w:r w:rsidRPr="00456AA8">
              <w:rPr>
                <w:rFonts w:ascii="Garamond" w:hAnsi="Garamond"/>
                <w:sz w:val="22"/>
                <w:szCs w:val="22"/>
              </w:rPr>
              <w:t>Nefelejcs(</w:t>
            </w:r>
            <w:proofErr w:type="gramEnd"/>
            <w:r w:rsidRPr="00456AA8">
              <w:rPr>
                <w:rFonts w:ascii="Garamond" w:hAnsi="Garamond"/>
                <w:sz w:val="22"/>
                <w:szCs w:val="22"/>
              </w:rPr>
              <w:t>zsákutca résznél)</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Bor u. – Kárpát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Bor u. 2. szám </w:t>
            </w:r>
            <w:r w:rsidR="00B82D61">
              <w:rPr>
                <w:rFonts w:ascii="Garamond" w:hAnsi="Garamond"/>
                <w:sz w:val="22"/>
                <w:szCs w:val="22"/>
              </w:rPr>
              <w:t>–</w:t>
            </w:r>
            <w:r w:rsidRPr="00456AA8">
              <w:rPr>
                <w:rFonts w:ascii="Garamond" w:hAnsi="Garamond"/>
                <w:sz w:val="22"/>
                <w:szCs w:val="22"/>
              </w:rPr>
              <w:t xml:space="preserve"> Kőkapu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Kossuth L. u. – Kárpát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Kossuth L. u. – Kárpát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Kossuth L. u. – Kereszt u.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Kossuth L. u. – Maros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Kárpát u. – Szabadság </w:t>
            </w:r>
            <w:proofErr w:type="gramStart"/>
            <w:r w:rsidRPr="00456AA8">
              <w:rPr>
                <w:rFonts w:ascii="Garamond" w:hAnsi="Garamond"/>
                <w:sz w:val="22"/>
                <w:szCs w:val="22"/>
              </w:rPr>
              <w:t>út(</w:t>
            </w:r>
            <w:proofErr w:type="gramEnd"/>
            <w:r w:rsidRPr="00456AA8">
              <w:rPr>
                <w:rFonts w:ascii="Garamond" w:hAnsi="Garamond"/>
                <w:sz w:val="22"/>
                <w:szCs w:val="22"/>
              </w:rPr>
              <w:t>CBA)</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Esze T. u. – Bokréta köz hegesztve</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Zengő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BC" w:rsidRPr="00456AA8" w:rsidRDefault="00B33ABC" w:rsidP="00B33ABC">
            <w:pPr>
              <w:shd w:val="clear" w:color="auto" w:fill="FFFFFF" w:themeFill="background1"/>
              <w:jc w:val="center"/>
              <w:rPr>
                <w:rFonts w:ascii="Garamond" w:hAnsi="Garamond"/>
                <w:sz w:val="22"/>
                <w:szCs w:val="22"/>
              </w:rPr>
            </w:pPr>
            <w:r w:rsidRPr="00456AA8">
              <w:rPr>
                <w:rFonts w:ascii="Garamond" w:hAnsi="Garamond"/>
                <w:b/>
                <w:bCs/>
                <w:sz w:val="22"/>
                <w:szCs w:val="22"/>
              </w:rPr>
              <w:t>6</w:t>
            </w:r>
            <w:r w:rsidRPr="00456AA8">
              <w:rPr>
                <w:rFonts w:ascii="Garamond" w:hAnsi="Garamond"/>
                <w:sz w:val="22"/>
                <w:szCs w:val="22"/>
              </w:rPr>
              <w:t>.</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BUDAPESTI ÚT /SZABADSÁG ÚTTÓL ÉSZAKRA FELSŐHATÁR ÚT NEFELEJCS UTCA KÖZÖTT</w:t>
            </w: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Liliom u. 1. szám</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június - december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Akácfa köz 13.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Akácfa u. 7. szám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Alma u. 29.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Avar köz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Avar köz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Semmelweis-Gyöngy u.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Orchidea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Bányász u.  - Réz u.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Bányász u. – Kovács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Bányász u. – Széchenyi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Bányász u. – Verseny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Thököly u. 12.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Thököly u. 23.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Jókai M. u. – Bányász u.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Jókai M. u. 1.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Láng u. – Bányász u.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Széchenyi u. 34.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Szakály Mátyás u. – Bokréta köz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Szakály Mátyás u. 32. szám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Rózsa u. – Szerelő u. (I.) hegesztett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Rózsa u. – Szerelő u. (II.) hegesztett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Mátyás kir. u. – Erdélyi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Átlós u. – Erdélyi u. hegesztve</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Átlós u.-Erdélyi u.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Semmelweis u. 30.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Esztergályos u. 16.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Esztergályos u. 2.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Fém u. – Öntő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Öntő u. – Esztergályos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Farkasréti u. – Mozdony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Farkasréti u. – Verseny u. hegesztve</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Farkasréti u. 11. szám hegesztve</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Farkasréti út – Szerelő u.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Naphegy u. – Farkasréti út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Naphegy u. – Fűzfa u.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Naphegy u. – Mester u.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Naphegy u. – Tüske u.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Ötvös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bl>
    <w:p w:rsidR="00B33ABC" w:rsidRPr="00456AA8" w:rsidRDefault="00B33ABC" w:rsidP="00B33ABC">
      <w:pPr>
        <w:shd w:val="clear" w:color="auto" w:fill="FFFFFF" w:themeFill="background1"/>
        <w:jc w:val="both"/>
        <w:rPr>
          <w:rFonts w:ascii="Garamond" w:hAnsi="Garamond"/>
          <w:bCs/>
          <w:color w:val="000000"/>
          <w:sz w:val="22"/>
          <w:szCs w:val="22"/>
        </w:rPr>
      </w:pPr>
    </w:p>
    <w:p w:rsidR="00B33ABC" w:rsidRPr="00456AA8" w:rsidRDefault="00B33ABC" w:rsidP="00B33ABC">
      <w:pPr>
        <w:jc w:val="both"/>
        <w:rPr>
          <w:rFonts w:ascii="Garamond" w:hAnsi="Garamond"/>
          <w:color w:val="000000"/>
          <w:sz w:val="20"/>
        </w:rPr>
      </w:pPr>
      <w:r w:rsidRPr="00456AA8">
        <w:rPr>
          <w:rFonts w:ascii="Garamond" w:hAnsi="Garamond"/>
          <w:color w:val="000000"/>
          <w:sz w:val="20"/>
        </w:rPr>
        <w:t xml:space="preserve">Az átalányáron felüli munkákat a Vállalkozó a Megrendelővel közösen lefolytatott helyszíni bejárás, illetve a Megrendelő teljesítési határidőt is tartalmazó írásbeli megrendelése alapján a </w:t>
      </w:r>
      <w:r w:rsidRPr="00456AA8">
        <w:rPr>
          <w:rFonts w:ascii="Garamond" w:hAnsi="Garamond"/>
          <w:b/>
          <w:color w:val="0000FF"/>
          <w:sz w:val="20"/>
        </w:rPr>
        <w:t>16. sz. mellékletben</w:t>
      </w:r>
      <w:r w:rsidRPr="00456AA8">
        <w:rPr>
          <w:rFonts w:ascii="Garamond" w:hAnsi="Garamond"/>
          <w:color w:val="000000"/>
          <w:sz w:val="20"/>
        </w:rPr>
        <w:t xml:space="preserve"> rögzített egységárakkal végzi. </w:t>
      </w:r>
    </w:p>
    <w:p w:rsidR="00B33ABC" w:rsidRDefault="00B33ABC" w:rsidP="00B33ABC">
      <w:pPr>
        <w:jc w:val="both"/>
        <w:rPr>
          <w:rFonts w:ascii="Garamond" w:hAnsi="Garamond"/>
          <w:b/>
          <w:bCs/>
          <w:color w:val="0000FF"/>
          <w:sz w:val="20"/>
        </w:rPr>
      </w:pPr>
      <w:r w:rsidRPr="00BB7715">
        <w:rPr>
          <w:rFonts w:ascii="Garamond" w:hAnsi="Garamond"/>
          <w:b/>
          <w:bCs/>
          <w:color w:val="0000FF"/>
          <w:sz w:val="20"/>
        </w:rPr>
        <w:t>Amennyiben olyan munkanem jelentkezik, aminek nincs elfogadott egységára, a munkanem áráról egyedileg történik megállapodás.</w:t>
      </w:r>
    </w:p>
    <w:p w:rsidR="00E83907" w:rsidRPr="00BB7715" w:rsidRDefault="00E83907" w:rsidP="00B33ABC">
      <w:pPr>
        <w:jc w:val="both"/>
        <w:rPr>
          <w:rFonts w:ascii="Garamond" w:hAnsi="Garamond"/>
          <w:b/>
          <w:bCs/>
          <w:color w:val="0000FF"/>
          <w:sz w:val="20"/>
        </w:rPr>
      </w:pPr>
    </w:p>
    <w:p w:rsidR="00B33ABC" w:rsidRPr="008C20EF" w:rsidRDefault="00B33ABC" w:rsidP="00B33ABC">
      <w:pPr>
        <w:jc w:val="both"/>
        <w:rPr>
          <w:rFonts w:ascii="Garamond" w:hAnsi="Garamond"/>
          <w:b/>
          <w:sz w:val="22"/>
          <w:szCs w:val="22"/>
        </w:rPr>
      </w:pPr>
      <w:proofErr w:type="gramStart"/>
      <w:r w:rsidRPr="008C20EF">
        <w:rPr>
          <w:rFonts w:ascii="Garamond" w:hAnsi="Garamond"/>
          <w:b/>
          <w:sz w:val="22"/>
          <w:szCs w:val="22"/>
        </w:rPr>
        <w:t xml:space="preserve">Elszámolás:   </w:t>
      </w:r>
      <w:proofErr w:type="gramEnd"/>
      <w:r w:rsidRPr="008C20EF">
        <w:rPr>
          <w:rFonts w:ascii="Garamond" w:hAnsi="Garamond"/>
          <w:b/>
          <w:sz w:val="22"/>
          <w:szCs w:val="22"/>
        </w:rPr>
        <w:t xml:space="preserve">   tételes felmérés alapján.</w:t>
      </w:r>
    </w:p>
    <w:p w:rsidR="00B33ABC" w:rsidRPr="0053393C" w:rsidRDefault="00B33ABC" w:rsidP="00B33ABC">
      <w:pPr>
        <w:jc w:val="both"/>
        <w:rPr>
          <w:rFonts w:ascii="Garamond" w:hAnsi="Garamond"/>
          <w:b/>
          <w:sz w:val="22"/>
          <w:szCs w:val="22"/>
        </w:rPr>
      </w:pPr>
    </w:p>
    <w:p w:rsidR="00B33ABC" w:rsidRPr="00EB429F" w:rsidRDefault="00B33ABC" w:rsidP="00B33ABC">
      <w:pPr>
        <w:rPr>
          <w:rFonts w:ascii="Garamond" w:hAnsi="Garamond"/>
          <w:b/>
          <w:bCs/>
          <w:sz w:val="22"/>
          <w:szCs w:val="22"/>
        </w:rPr>
      </w:pPr>
      <w:r w:rsidRPr="00EB429F">
        <w:rPr>
          <w:rFonts w:ascii="Garamond" w:hAnsi="Garamond"/>
          <w:b/>
          <w:bCs/>
          <w:sz w:val="22"/>
          <w:szCs w:val="22"/>
        </w:rPr>
        <w:t>Munkavégzés ideje: folyamatos, a Megrendelővel való egyeztetés alapján</w:t>
      </w:r>
    </w:p>
    <w:p w:rsidR="00456AA8" w:rsidRPr="00AC7720" w:rsidRDefault="00456AA8" w:rsidP="00B33ABC">
      <w:pPr>
        <w:rPr>
          <w:rFonts w:ascii="Garamond" w:hAnsi="Garamond"/>
          <w:b/>
          <w:sz w:val="22"/>
          <w:szCs w:val="22"/>
          <w:u w:val="single"/>
        </w:rPr>
      </w:pPr>
      <w:r w:rsidRPr="00365A9C">
        <w:rPr>
          <w:rFonts w:ascii="Garamond" w:hAnsi="Garamond"/>
          <w:color w:val="000000"/>
        </w:rPr>
        <w:tab/>
      </w:r>
      <w:bookmarkEnd w:id="2"/>
    </w:p>
    <w:tbl>
      <w:tblPr>
        <w:tblW w:w="0" w:type="auto"/>
        <w:tblInd w:w="10" w:type="dxa"/>
        <w:tblCellMar>
          <w:left w:w="0" w:type="dxa"/>
          <w:right w:w="0" w:type="dxa"/>
        </w:tblCellMar>
        <w:tblLook w:val="04A0" w:firstRow="1" w:lastRow="0" w:firstColumn="1" w:lastColumn="0" w:noHBand="0" w:noVBand="1"/>
      </w:tblPr>
      <w:tblGrid>
        <w:gridCol w:w="1850"/>
        <w:gridCol w:w="1726"/>
        <w:gridCol w:w="5051"/>
      </w:tblGrid>
      <w:tr w:rsidR="006C1C40" w:rsidRPr="00436265" w:rsidTr="000037BA">
        <w:trPr>
          <w:trHeight w:val="300"/>
        </w:trPr>
        <w:tc>
          <w:tcPr>
            <w:tcW w:w="1850" w:type="dxa"/>
            <w:tcBorders>
              <w:top w:val="single" w:sz="8" w:space="0" w:color="auto"/>
              <w:left w:val="single" w:sz="8" w:space="0" w:color="auto"/>
              <w:bottom w:val="single" w:sz="8" w:space="0" w:color="auto"/>
              <w:right w:val="single" w:sz="8" w:space="0" w:color="auto"/>
            </w:tcBorders>
            <w:vAlign w:val="center"/>
          </w:tcPr>
          <w:p w:rsidR="006C1C40" w:rsidRPr="00436265" w:rsidRDefault="00456AA8" w:rsidP="00AC7720">
            <w:pPr>
              <w:jc w:val="center"/>
              <w:rPr>
                <w:rFonts w:ascii="Garamond" w:hAnsi="Garamond"/>
                <w:b/>
                <w:bCs/>
                <w:color w:val="0000FF"/>
                <w:sz w:val="22"/>
                <w:szCs w:val="22"/>
              </w:rPr>
            </w:pPr>
            <w:r w:rsidRPr="00DC4394">
              <w:rPr>
                <w:rFonts w:ascii="Garamond" w:hAnsi="Garamond"/>
                <w:sz w:val="20"/>
              </w:rPr>
              <w:tab/>
            </w:r>
            <w:r w:rsidR="006C1C40" w:rsidRPr="00436265">
              <w:rPr>
                <w:rFonts w:ascii="Garamond" w:hAnsi="Garamond"/>
                <w:b/>
                <w:bCs/>
                <w:color w:val="0000FF"/>
                <w:sz w:val="22"/>
                <w:szCs w:val="22"/>
              </w:rPr>
              <w:t>100 203,57</w:t>
            </w:r>
          </w:p>
        </w:tc>
        <w:tc>
          <w:tcPr>
            <w:tcW w:w="1726"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6C1C40" w:rsidRPr="00436265" w:rsidRDefault="006C1C40" w:rsidP="007E0B98">
            <w:pPr>
              <w:jc w:val="center"/>
              <w:rPr>
                <w:rFonts w:ascii="Garamond" w:hAnsi="Garamond"/>
                <w:b/>
                <w:bCs/>
                <w:color w:val="0000FF"/>
                <w:sz w:val="22"/>
                <w:szCs w:val="22"/>
              </w:rPr>
            </w:pPr>
            <w:r w:rsidRPr="00436265">
              <w:rPr>
                <w:rFonts w:ascii="Garamond" w:hAnsi="Garamond"/>
                <w:b/>
                <w:bCs/>
                <w:color w:val="0000FF"/>
                <w:sz w:val="22"/>
                <w:szCs w:val="22"/>
              </w:rPr>
              <w:t>IV.6</w:t>
            </w:r>
          </w:p>
        </w:tc>
        <w:tc>
          <w:tcPr>
            <w:tcW w:w="5051"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6C1C40" w:rsidRPr="00436265" w:rsidRDefault="006C1C40">
            <w:pPr>
              <w:jc w:val="center"/>
              <w:rPr>
                <w:rFonts w:ascii="Garamond" w:hAnsi="Garamond"/>
                <w:b/>
                <w:bCs/>
                <w:color w:val="0000FF"/>
                <w:sz w:val="22"/>
                <w:szCs w:val="22"/>
              </w:rPr>
            </w:pPr>
            <w:r w:rsidRPr="00436265">
              <w:rPr>
                <w:rFonts w:ascii="Garamond" w:hAnsi="Garamond"/>
                <w:b/>
                <w:bCs/>
                <w:color w:val="0000FF"/>
                <w:sz w:val="22"/>
                <w:szCs w:val="22"/>
              </w:rPr>
              <w:t>Kisvízfolyások karbantartása</w:t>
            </w:r>
          </w:p>
        </w:tc>
      </w:tr>
    </w:tbl>
    <w:p w:rsidR="00456AA8" w:rsidRPr="00436265" w:rsidRDefault="00456AA8" w:rsidP="00456AA8">
      <w:pPr>
        <w:jc w:val="both"/>
        <w:rPr>
          <w:rFonts w:ascii="Garamond" w:hAnsi="Garamond"/>
          <w:color w:val="000000"/>
          <w:sz w:val="22"/>
          <w:szCs w:val="22"/>
        </w:rPr>
      </w:pPr>
    </w:p>
    <w:p w:rsidR="00456AA8" w:rsidRDefault="00456AA8" w:rsidP="00456AA8">
      <w:pPr>
        <w:ind w:right="425"/>
        <w:jc w:val="both"/>
        <w:rPr>
          <w:rFonts w:ascii="Garamond" w:hAnsi="Garamond"/>
          <w:sz w:val="20"/>
        </w:rPr>
      </w:pPr>
      <w:r w:rsidRPr="00436265">
        <w:rPr>
          <w:rFonts w:ascii="Garamond" w:hAnsi="Garamond"/>
          <w:color w:val="000000"/>
          <w:sz w:val="20"/>
        </w:rPr>
        <w:t>Budaörs Város Önkormányzatának kezelésében lévő kisvízfolyások, ezek mellékágainak, vízmosásos szakaszainak, valamint egyéb levezetőmedrek szükség szerinti tisztítása (hordalék, iszap, háztartási hulladék kiszedése az árkokból, vízmosásokból, zártszelvényekből, szállítóeszközre rakás, elszállítás lerakóhelyre, lerakóhelyi díjjal együtt), cserjeirtás</w:t>
      </w:r>
      <w:r w:rsidRPr="00436265">
        <w:rPr>
          <w:rFonts w:ascii="Garamond" w:hAnsi="Garamond"/>
          <w:sz w:val="20"/>
        </w:rPr>
        <w:t>, hibaelhárítási munkái (</w:t>
      </w:r>
      <w:r w:rsidRPr="00436265">
        <w:rPr>
          <w:rFonts w:ascii="Garamond" w:hAnsi="Garamond"/>
          <w:bCs/>
          <w:sz w:val="20"/>
        </w:rPr>
        <w:t>burkolatok, kisebb rézsűcsúszások javítása</w:t>
      </w:r>
      <w:r w:rsidRPr="00436265">
        <w:rPr>
          <w:rFonts w:ascii="Garamond" w:hAnsi="Garamond"/>
          <w:sz w:val="20"/>
        </w:rPr>
        <w:t>, a vízelvezetés biztosítását szolgáló földmunkák, stb.) a rendelkezésre álló keretösszeg erejéig.</w:t>
      </w:r>
    </w:p>
    <w:p w:rsidR="00456AA8" w:rsidRPr="00436265" w:rsidRDefault="00456AA8" w:rsidP="00456AA8">
      <w:pPr>
        <w:ind w:left="-284" w:right="425"/>
        <w:jc w:val="both"/>
        <w:rPr>
          <w:rFonts w:ascii="Garamond" w:hAnsi="Garamond"/>
          <w:color w:val="000000"/>
          <w:sz w:val="20"/>
        </w:rPr>
      </w:pPr>
    </w:p>
    <w:p w:rsidR="00F1177A" w:rsidRDefault="00456AA8" w:rsidP="00F1177A">
      <w:pPr>
        <w:rPr>
          <w:rFonts w:ascii="Garamond" w:hAnsi="Garamond"/>
          <w:b/>
          <w:sz w:val="22"/>
          <w:szCs w:val="22"/>
        </w:rPr>
      </w:pPr>
      <w:r w:rsidRPr="008C20EF">
        <w:rPr>
          <w:rFonts w:ascii="Garamond" w:hAnsi="Garamond"/>
          <w:b/>
          <w:sz w:val="22"/>
          <w:szCs w:val="22"/>
          <w:u w:val="single"/>
        </w:rPr>
        <w:t>Vállalkozói díj:</w:t>
      </w:r>
      <w:r w:rsidRPr="00436265">
        <w:rPr>
          <w:rFonts w:ascii="Garamond" w:hAnsi="Garamond"/>
          <w:b/>
          <w:u w:val="single"/>
        </w:rPr>
        <w:t xml:space="preserve"> </w:t>
      </w:r>
      <w:r w:rsidRPr="00436265">
        <w:rPr>
          <w:rFonts w:ascii="Garamond" w:hAnsi="Garamond"/>
          <w:b/>
        </w:rPr>
        <w:tab/>
      </w:r>
      <w:r w:rsidRPr="00436265">
        <w:rPr>
          <w:rFonts w:ascii="Garamond" w:hAnsi="Garamond"/>
          <w:b/>
          <w:color w:val="0000FF"/>
        </w:rPr>
        <w:t xml:space="preserve">      </w:t>
      </w:r>
      <w:r w:rsidR="002D1364">
        <w:rPr>
          <w:rFonts w:ascii="Garamond" w:hAnsi="Garamond"/>
          <w:b/>
          <w:color w:val="0000FF"/>
          <w:sz w:val="20"/>
        </w:rPr>
        <w:t xml:space="preserve">1 118 800.- </w:t>
      </w:r>
      <w:r w:rsidRPr="00436265">
        <w:rPr>
          <w:rFonts w:ascii="Garamond" w:hAnsi="Garamond"/>
          <w:b/>
          <w:color w:val="0000FF"/>
          <w:sz w:val="20"/>
        </w:rPr>
        <w:t>+ ÁFA/hó átalány</w:t>
      </w:r>
      <w:r w:rsidR="00F1177A">
        <w:rPr>
          <w:rFonts w:ascii="Garamond" w:hAnsi="Garamond"/>
          <w:b/>
          <w:color w:val="0000FF"/>
          <w:sz w:val="20"/>
        </w:rPr>
        <w:t xml:space="preserve">  </w:t>
      </w:r>
    </w:p>
    <w:p w:rsidR="00FB47DF" w:rsidRDefault="00FB47DF" w:rsidP="00456AA8">
      <w:pPr>
        <w:ind w:left="-284" w:right="425" w:firstLine="284"/>
        <w:jc w:val="both"/>
        <w:rPr>
          <w:rFonts w:ascii="Garamond" w:hAnsi="Garamond"/>
          <w:b/>
          <w:bCs/>
          <w:sz w:val="20"/>
        </w:rPr>
      </w:pPr>
    </w:p>
    <w:p w:rsidR="00456AA8" w:rsidRPr="00334860" w:rsidRDefault="00456AA8" w:rsidP="00456AA8">
      <w:pPr>
        <w:ind w:left="-284" w:right="425" w:firstLine="284"/>
        <w:jc w:val="both"/>
        <w:rPr>
          <w:rFonts w:ascii="Garamond" w:hAnsi="Garamond"/>
          <w:b/>
          <w:bCs/>
          <w:sz w:val="20"/>
        </w:rPr>
      </w:pPr>
      <w:r w:rsidRPr="00334860">
        <w:rPr>
          <w:rFonts w:ascii="Garamond" w:hAnsi="Garamond"/>
          <w:b/>
          <w:bCs/>
          <w:sz w:val="20"/>
        </w:rPr>
        <w:t>A Vállalkozó az átalányárért az alábbi táblázat szerinti ütemezésben végzi az ároktisztításokat</w:t>
      </w:r>
      <w:r w:rsidR="00334860">
        <w:rPr>
          <w:rFonts w:ascii="Garamond" w:hAnsi="Garamond"/>
          <w:b/>
          <w:bCs/>
          <w:sz w:val="20"/>
        </w:rPr>
        <w:t>:</w:t>
      </w:r>
    </w:p>
    <w:p w:rsidR="00456AA8" w:rsidRPr="00436265" w:rsidRDefault="00456AA8" w:rsidP="00456AA8">
      <w:pPr>
        <w:ind w:left="-284"/>
        <w:jc w:val="both"/>
        <w:rPr>
          <w:rFonts w:ascii="Garamond" w:hAnsi="Garamond"/>
          <w:b/>
          <w:bCs/>
          <w:color w:val="000000"/>
          <w:sz w:val="20"/>
        </w:rPr>
      </w:pPr>
    </w:p>
    <w:tbl>
      <w:tblPr>
        <w:tblW w:w="9072" w:type="dxa"/>
        <w:tblInd w:w="70" w:type="dxa"/>
        <w:tblLayout w:type="fixed"/>
        <w:tblCellMar>
          <w:left w:w="70" w:type="dxa"/>
          <w:right w:w="70" w:type="dxa"/>
        </w:tblCellMar>
        <w:tblLook w:val="04A0" w:firstRow="1" w:lastRow="0" w:firstColumn="1" w:lastColumn="0" w:noHBand="0" w:noVBand="1"/>
      </w:tblPr>
      <w:tblGrid>
        <w:gridCol w:w="1134"/>
        <w:gridCol w:w="1418"/>
        <w:gridCol w:w="1984"/>
        <w:gridCol w:w="2410"/>
        <w:gridCol w:w="2126"/>
      </w:tblGrid>
      <w:tr w:rsidR="00456AA8" w:rsidRPr="00365A9C" w:rsidTr="00D07C42">
        <w:trPr>
          <w:trHeight w:val="848"/>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56AA8" w:rsidRPr="00D07C42" w:rsidRDefault="00456AA8" w:rsidP="007E0B98">
            <w:pPr>
              <w:jc w:val="center"/>
              <w:rPr>
                <w:rFonts w:ascii="Garamond" w:hAnsi="Garamond"/>
                <w:b/>
                <w:bCs/>
                <w:sz w:val="20"/>
              </w:rPr>
            </w:pPr>
            <w:r w:rsidRPr="00D07C42">
              <w:rPr>
                <w:rFonts w:ascii="Garamond" w:hAnsi="Garamond"/>
                <w:b/>
                <w:bCs/>
                <w:sz w:val="20"/>
              </w:rPr>
              <w:t>Vízfolyás</w:t>
            </w:r>
          </w:p>
        </w:tc>
        <w:tc>
          <w:tcPr>
            <w:tcW w:w="4394" w:type="dxa"/>
            <w:gridSpan w:val="2"/>
            <w:tcBorders>
              <w:top w:val="single" w:sz="4" w:space="0" w:color="auto"/>
              <w:left w:val="nil"/>
              <w:bottom w:val="single" w:sz="4" w:space="0" w:color="auto"/>
              <w:right w:val="single" w:sz="4" w:space="0" w:color="000000"/>
            </w:tcBorders>
            <w:shd w:val="clear" w:color="auto" w:fill="auto"/>
            <w:vAlign w:val="center"/>
            <w:hideMark/>
          </w:tcPr>
          <w:p w:rsidR="00456AA8" w:rsidRPr="00D07C42" w:rsidRDefault="00456AA8" w:rsidP="007E0B98">
            <w:pPr>
              <w:jc w:val="center"/>
              <w:rPr>
                <w:rFonts w:ascii="Garamond" w:hAnsi="Garamond"/>
                <w:b/>
                <w:bCs/>
                <w:sz w:val="20"/>
              </w:rPr>
            </w:pPr>
            <w:r w:rsidRPr="00D07C42">
              <w:rPr>
                <w:rFonts w:ascii="Garamond" w:hAnsi="Garamond"/>
                <w:b/>
                <w:bCs/>
                <w:sz w:val="20"/>
              </w:rPr>
              <w:t>Munkavégzés megnevezése: háztartási szemét, hordalék, iszap kiszedése nyitott árokból, iszap kiszedése víz alól, hidak alól, zártszelvényekből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56AA8" w:rsidRPr="00436265" w:rsidRDefault="00456AA8" w:rsidP="007E0B98">
            <w:pPr>
              <w:jc w:val="center"/>
              <w:rPr>
                <w:rFonts w:ascii="Garamond" w:hAnsi="Garamond"/>
                <w:b/>
                <w:bCs/>
                <w:sz w:val="22"/>
                <w:szCs w:val="22"/>
              </w:rPr>
            </w:pPr>
            <w:r w:rsidRPr="00436265">
              <w:rPr>
                <w:rFonts w:ascii="Garamond" w:hAnsi="Garamond"/>
                <w:b/>
                <w:bCs/>
                <w:sz w:val="22"/>
                <w:szCs w:val="22"/>
              </w:rPr>
              <w:t>Megjegyzés</w:t>
            </w:r>
          </w:p>
        </w:tc>
      </w:tr>
      <w:tr w:rsidR="00456AA8" w:rsidRPr="00365A9C" w:rsidTr="00D07C42">
        <w:trPr>
          <w:trHeight w:val="43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0"/>
              </w:rPr>
            </w:pPr>
            <w:r w:rsidRPr="00D07C42">
              <w:rPr>
                <w:rFonts w:ascii="Garamond" w:hAnsi="Garamond"/>
                <w:b/>
                <w:bCs/>
                <w:sz w:val="20"/>
              </w:rPr>
              <w:t>Neve</w:t>
            </w:r>
          </w:p>
        </w:tc>
        <w:tc>
          <w:tcPr>
            <w:tcW w:w="1418" w:type="dxa"/>
            <w:tcBorders>
              <w:top w:val="nil"/>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color w:val="000000"/>
                <w:sz w:val="20"/>
              </w:rPr>
            </w:pPr>
            <w:r w:rsidRPr="00D07C42">
              <w:rPr>
                <w:rFonts w:ascii="Garamond" w:hAnsi="Garamond"/>
                <w:b/>
                <w:color w:val="000000"/>
                <w:sz w:val="20"/>
              </w:rPr>
              <w:t>Szakasz</w:t>
            </w:r>
          </w:p>
        </w:tc>
        <w:tc>
          <w:tcPr>
            <w:tcW w:w="1984" w:type="dxa"/>
            <w:tcBorders>
              <w:top w:val="nil"/>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0"/>
              </w:rPr>
            </w:pPr>
            <w:r w:rsidRPr="00D07C42">
              <w:rPr>
                <w:rFonts w:ascii="Garamond" w:hAnsi="Garamond"/>
                <w:b/>
                <w:bCs/>
                <w:sz w:val="20"/>
              </w:rPr>
              <w:t>átalány díjért</w:t>
            </w:r>
          </w:p>
        </w:tc>
        <w:tc>
          <w:tcPr>
            <w:tcW w:w="2410" w:type="dxa"/>
            <w:tcBorders>
              <w:top w:val="nil"/>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0"/>
              </w:rPr>
            </w:pPr>
            <w:r w:rsidRPr="00D07C42">
              <w:rPr>
                <w:rFonts w:ascii="Garamond" w:hAnsi="Garamond"/>
                <w:b/>
                <w:bCs/>
                <w:sz w:val="20"/>
              </w:rPr>
              <w:t>egyedi megrendelésre</w:t>
            </w:r>
          </w:p>
        </w:tc>
        <w:tc>
          <w:tcPr>
            <w:tcW w:w="2126" w:type="dxa"/>
            <w:tcBorders>
              <w:top w:val="nil"/>
              <w:left w:val="nil"/>
              <w:bottom w:val="single" w:sz="4" w:space="0" w:color="auto"/>
              <w:right w:val="single" w:sz="4" w:space="0" w:color="auto"/>
            </w:tcBorders>
            <w:shd w:val="clear" w:color="auto" w:fill="auto"/>
            <w:vAlign w:val="center"/>
            <w:hideMark/>
          </w:tcPr>
          <w:p w:rsidR="00456AA8" w:rsidRPr="00436265" w:rsidRDefault="00456AA8" w:rsidP="007E0B98">
            <w:pPr>
              <w:jc w:val="center"/>
              <w:rPr>
                <w:rFonts w:ascii="Garamond" w:hAnsi="Garamond"/>
                <w:b/>
                <w:bCs/>
                <w:sz w:val="22"/>
                <w:szCs w:val="22"/>
              </w:rPr>
            </w:pPr>
            <w:r w:rsidRPr="00436265">
              <w:rPr>
                <w:rFonts w:ascii="Garamond" w:hAnsi="Garamond"/>
                <w:b/>
                <w:bCs/>
                <w:sz w:val="22"/>
                <w:szCs w:val="22"/>
              </w:rPr>
              <w:t> </w:t>
            </w:r>
          </w:p>
        </w:tc>
      </w:tr>
      <w:tr w:rsidR="00456AA8" w:rsidRPr="00365A9C" w:rsidTr="00436265">
        <w:trPr>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Hosszú- réti patak</w:t>
            </w:r>
          </w:p>
        </w:tc>
        <w:tc>
          <w:tcPr>
            <w:tcW w:w="1418" w:type="dxa"/>
            <w:tcBorders>
              <w:top w:val="nil"/>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Kamaraerdei út - Temető utca között kb. 1400fm</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456AA8" w:rsidRPr="00D07C42" w:rsidRDefault="00456AA8" w:rsidP="002D4112">
            <w:pPr>
              <w:jc w:val="center"/>
              <w:rPr>
                <w:rFonts w:ascii="Garamond" w:hAnsi="Garamond"/>
                <w:sz w:val="22"/>
                <w:szCs w:val="22"/>
              </w:rPr>
            </w:pPr>
            <w:r w:rsidRPr="00D07C42">
              <w:rPr>
                <w:rFonts w:ascii="Garamond" w:hAnsi="Garamond"/>
                <w:sz w:val="22"/>
                <w:szCs w:val="22"/>
              </w:rPr>
              <w:t>szemétkiszedés márciusban (+szükség szerint)</w:t>
            </w:r>
          </w:p>
        </w:tc>
        <w:tc>
          <w:tcPr>
            <w:tcW w:w="2410" w:type="dxa"/>
            <w:tcBorders>
              <w:top w:val="nil"/>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 </w:t>
            </w:r>
          </w:p>
        </w:tc>
      </w:tr>
      <w:tr w:rsidR="00456AA8" w:rsidRPr="00365A9C" w:rsidTr="007E0B98">
        <w:trPr>
          <w:trHeight w:val="9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 xml:space="preserve">Budaörsi mellékág </w:t>
            </w:r>
          </w:p>
        </w:tc>
        <w:tc>
          <w:tcPr>
            <w:tcW w:w="1418" w:type="dxa"/>
            <w:tcBorders>
              <w:top w:val="single" w:sz="4" w:space="0" w:color="auto"/>
              <w:left w:val="nil"/>
              <w:bottom w:val="single" w:sz="4" w:space="0" w:color="auto"/>
              <w:right w:val="nil"/>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Közigazgatási határ - MÁV vonal között, és a MÁV alatti áteresz kb. 280fm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2D4112">
            <w:pPr>
              <w:jc w:val="center"/>
              <w:rPr>
                <w:rFonts w:ascii="Garamond" w:hAnsi="Garamond"/>
                <w:sz w:val="22"/>
                <w:szCs w:val="22"/>
              </w:rPr>
            </w:pPr>
            <w:r w:rsidRPr="00D07C42">
              <w:rPr>
                <w:rFonts w:ascii="Garamond" w:hAnsi="Garamond"/>
                <w:sz w:val="22"/>
                <w:szCs w:val="22"/>
              </w:rPr>
              <w:t>szemétkiszedés márciusban (+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5507AF">
            <w:pPr>
              <w:jc w:val="center"/>
              <w:rPr>
                <w:rFonts w:ascii="Garamond" w:hAnsi="Garamond"/>
                <w:sz w:val="22"/>
                <w:szCs w:val="22"/>
              </w:rPr>
            </w:pPr>
            <w:r w:rsidRPr="00D07C42">
              <w:rPr>
                <w:rFonts w:ascii="Garamond" w:hAnsi="Garamond"/>
                <w:sz w:val="22"/>
                <w:szCs w:val="22"/>
              </w:rPr>
              <w:t>iszapkiszedés szükség szerint</w:t>
            </w:r>
            <w:r w:rsidR="005507AF">
              <w:rPr>
                <w:rFonts w:ascii="Garamond" w:hAnsi="Garamond"/>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 </w:t>
            </w:r>
          </w:p>
        </w:tc>
      </w:tr>
      <w:tr w:rsidR="00456AA8" w:rsidRPr="00365A9C" w:rsidTr="00D07C42">
        <w:trPr>
          <w:trHeight w:val="118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D07C42"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nil"/>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MÁV vonal - Kinizsi utcai kereszteződés között kb. 470fm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márciusban és októberben (+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 </w:t>
            </w:r>
          </w:p>
        </w:tc>
      </w:tr>
      <w:tr w:rsidR="00456AA8" w:rsidRPr="00365A9C" w:rsidTr="00436265">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D07C42"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0"/>
              </w:rPr>
            </w:pPr>
            <w:r w:rsidRPr="00D07C42">
              <w:rPr>
                <w:rFonts w:ascii="Garamond" w:hAnsi="Garamond"/>
                <w:sz w:val="20"/>
              </w:rPr>
              <w:t>Kinizsi utcai kereszteződés - autópálya északi oldalán a nyitott árok vége között (zártszelvény) kb.1660fm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0"/>
              </w:rPr>
            </w:pPr>
            <w:r w:rsidRPr="00D07C42">
              <w:rPr>
                <w:rFonts w:ascii="Garamond" w:hAnsi="Garamond"/>
                <w:sz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color w:val="000000"/>
                <w:sz w:val="20"/>
              </w:rPr>
            </w:pPr>
            <w:r w:rsidRPr="00D07C42">
              <w:rPr>
                <w:rFonts w:ascii="Garamond" w:hAnsi="Garamond"/>
                <w:color w:val="000000"/>
                <w:sz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rPr>
                <w:rFonts w:ascii="Garamond" w:hAnsi="Garamond"/>
                <w:sz w:val="20"/>
              </w:rPr>
            </w:pPr>
            <w:r w:rsidRPr="00D07C42">
              <w:rPr>
                <w:rFonts w:ascii="Garamond" w:hAnsi="Garamond"/>
                <w:sz w:val="20"/>
              </w:rPr>
              <w:t>a Magyar Állam tulajdonában van</w:t>
            </w:r>
          </w:p>
        </w:tc>
      </w:tr>
      <w:tr w:rsidR="00456AA8" w:rsidRPr="00365A9C" w:rsidTr="00436265">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nil"/>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xml:space="preserve">Autópálya északi oldalán a nyitott árok </w:t>
            </w:r>
            <w:r w:rsidRPr="00D07C42">
              <w:rPr>
                <w:rFonts w:ascii="Garamond" w:hAnsi="Garamond"/>
                <w:sz w:val="22"/>
                <w:szCs w:val="22"/>
              </w:rPr>
              <w:lastRenderedPageBreak/>
              <w:t>vége - Bokrosdűlői árok becsatlakozása között kb.390fm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lastRenderedPageBreak/>
              <w:t xml:space="preserve">szemétkiszedés márciusban és </w:t>
            </w:r>
            <w:r w:rsidRPr="00D07C42">
              <w:rPr>
                <w:rFonts w:ascii="Garamond" w:hAnsi="Garamond"/>
                <w:sz w:val="22"/>
                <w:szCs w:val="22"/>
              </w:rPr>
              <w:lastRenderedPageBreak/>
              <w:t>októberben (+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lastRenderedPageBreak/>
              <w:t>iszapkiszedés szükség szerint, lehetőleg 2 évente</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56AA8" w:rsidRPr="00436265" w:rsidRDefault="00456AA8" w:rsidP="007E0B98">
            <w:pPr>
              <w:rPr>
                <w:rFonts w:ascii="Garamond" w:hAnsi="Garamond"/>
                <w:sz w:val="22"/>
                <w:szCs w:val="22"/>
              </w:rPr>
            </w:pPr>
            <w:r w:rsidRPr="00436265">
              <w:rPr>
                <w:rFonts w:ascii="Garamond" w:hAnsi="Garamond"/>
                <w:sz w:val="22"/>
                <w:szCs w:val="22"/>
              </w:rPr>
              <w:t> </w:t>
            </w:r>
          </w:p>
        </w:tc>
      </w:tr>
      <w:tr w:rsidR="00456AA8" w:rsidRPr="00365A9C" w:rsidTr="007E0B9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nil"/>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Bokrosdűlői mellékág becsatlakozása - Baross utcai híd (zártszelvény) kb.1050fm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56AA8" w:rsidRPr="00436265" w:rsidRDefault="00456AA8" w:rsidP="007E0B98">
            <w:pPr>
              <w:rPr>
                <w:rFonts w:ascii="Garamond" w:hAnsi="Garamond"/>
                <w:sz w:val="22"/>
                <w:szCs w:val="22"/>
              </w:rPr>
            </w:pPr>
            <w:r w:rsidRPr="00436265">
              <w:rPr>
                <w:rFonts w:ascii="Garamond" w:hAnsi="Garamond"/>
                <w:sz w:val="22"/>
                <w:szCs w:val="22"/>
              </w:rPr>
              <w:t> </w:t>
            </w:r>
          </w:p>
        </w:tc>
      </w:tr>
      <w:tr w:rsidR="00456AA8" w:rsidRPr="00365A9C" w:rsidTr="00B33ABC">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nil"/>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Baross utcai híd - burkolt ága között (zártszelvény) kb.750fm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szükség szerint</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56AA8" w:rsidRPr="00436265" w:rsidRDefault="00456AA8" w:rsidP="007E0B98">
            <w:pPr>
              <w:rPr>
                <w:rFonts w:ascii="Garamond" w:hAnsi="Garamond"/>
                <w:sz w:val="22"/>
                <w:szCs w:val="22"/>
              </w:rPr>
            </w:pPr>
            <w:r w:rsidRPr="00436265">
              <w:rPr>
                <w:rFonts w:ascii="Garamond" w:hAnsi="Garamond"/>
                <w:sz w:val="22"/>
                <w:szCs w:val="22"/>
              </w:rPr>
              <w:t> </w:t>
            </w:r>
          </w:p>
        </w:tc>
      </w:tr>
      <w:tr w:rsidR="00456AA8" w:rsidRPr="00365A9C" w:rsidTr="00B33ABC">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nil"/>
            </w:tcBorders>
            <w:shd w:val="clear" w:color="auto" w:fill="auto"/>
            <w:vAlign w:val="center"/>
            <w:hideMark/>
          </w:tcPr>
          <w:p w:rsidR="00456AA8" w:rsidRDefault="00456AA8" w:rsidP="007E0B98">
            <w:pPr>
              <w:jc w:val="center"/>
              <w:rPr>
                <w:rFonts w:ascii="Garamond" w:hAnsi="Garamond"/>
                <w:sz w:val="22"/>
                <w:szCs w:val="22"/>
              </w:rPr>
            </w:pPr>
            <w:r w:rsidRPr="00D07C42">
              <w:rPr>
                <w:rFonts w:ascii="Garamond" w:hAnsi="Garamond"/>
                <w:sz w:val="22"/>
                <w:szCs w:val="22"/>
              </w:rPr>
              <w:t xml:space="preserve">Burkolt árok vége - Szabadság út között (zártszelvény) kb. 610fm </w:t>
            </w:r>
          </w:p>
          <w:p w:rsidR="00B33ABC" w:rsidRDefault="00B33ABC" w:rsidP="007E0B98">
            <w:pPr>
              <w:jc w:val="center"/>
              <w:rPr>
                <w:rFonts w:ascii="Garamond" w:hAnsi="Garamond"/>
                <w:sz w:val="22"/>
                <w:szCs w:val="22"/>
              </w:rPr>
            </w:pPr>
          </w:p>
          <w:p w:rsidR="00B33ABC" w:rsidRPr="00D07C42" w:rsidRDefault="00B33ABC" w:rsidP="007E0B98">
            <w:pPr>
              <w:jc w:val="center"/>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56AA8" w:rsidRPr="00436265" w:rsidRDefault="00456AA8" w:rsidP="007E0B98">
            <w:pPr>
              <w:rPr>
                <w:rFonts w:ascii="Garamond" w:hAnsi="Garamond"/>
                <w:sz w:val="22"/>
                <w:szCs w:val="22"/>
              </w:rPr>
            </w:pPr>
            <w:r w:rsidRPr="00436265">
              <w:rPr>
                <w:rFonts w:ascii="Garamond" w:hAnsi="Garamond"/>
                <w:sz w:val="22"/>
                <w:szCs w:val="22"/>
              </w:rPr>
              <w:t> </w:t>
            </w:r>
          </w:p>
        </w:tc>
      </w:tr>
      <w:tr w:rsidR="00456AA8" w:rsidRPr="00365A9C" w:rsidTr="00B33ABC">
        <w:trPr>
          <w:trHeight w:val="9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6AA8" w:rsidRPr="00436265" w:rsidRDefault="00456AA8" w:rsidP="007E0B98">
            <w:pPr>
              <w:jc w:val="center"/>
              <w:rPr>
                <w:rFonts w:ascii="Garamond" w:hAnsi="Garamond"/>
                <w:b/>
                <w:bCs/>
                <w:sz w:val="22"/>
                <w:szCs w:val="22"/>
              </w:rPr>
            </w:pPr>
            <w:r w:rsidRPr="00436265">
              <w:rPr>
                <w:rFonts w:ascii="Garamond" w:hAnsi="Garamond"/>
                <w:b/>
                <w:bCs/>
                <w:sz w:val="22"/>
                <w:szCs w:val="22"/>
              </w:rPr>
              <w:t>Tűzkőhegyi árok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Spanyolréti árok - autópálya kereszteződés kb.120fm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iszapkiszedés évente (+szükség szerint)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365A9C" w:rsidTr="00B33ABC">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Autópálya - 1. számú mellékág becsatlakozása között kb. 1000m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havi két alkalommal, iszapkiszedés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365A9C" w:rsidTr="00815F67">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1. számú mellékág becsatlakozása - Farkasréti úti kereszteződés között kb. 290fm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2D4112">
            <w:pPr>
              <w:jc w:val="center"/>
              <w:rPr>
                <w:rFonts w:ascii="Garamond" w:hAnsi="Garamond"/>
                <w:sz w:val="22"/>
                <w:szCs w:val="22"/>
              </w:rPr>
            </w:pPr>
            <w:r w:rsidRPr="00D07C42">
              <w:rPr>
                <w:rFonts w:ascii="Garamond" w:hAnsi="Garamond"/>
                <w:sz w:val="22"/>
                <w:szCs w:val="22"/>
              </w:rPr>
              <w:t xml:space="preserve">szemétkiszedés havi </w:t>
            </w:r>
            <w:r w:rsidR="002D4112">
              <w:rPr>
                <w:rFonts w:ascii="Garamond" w:hAnsi="Garamond"/>
                <w:sz w:val="22"/>
                <w:szCs w:val="22"/>
              </w:rPr>
              <w:t>egy</w:t>
            </w:r>
            <w:r w:rsidR="002D4112" w:rsidRPr="00D07C42">
              <w:rPr>
                <w:rFonts w:ascii="Garamond" w:hAnsi="Garamond"/>
                <w:sz w:val="22"/>
                <w:szCs w:val="22"/>
              </w:rPr>
              <w:t xml:space="preserve"> </w:t>
            </w:r>
            <w:r w:rsidRPr="00D07C42">
              <w:rPr>
                <w:rFonts w:ascii="Garamond" w:hAnsi="Garamond"/>
                <w:sz w:val="22"/>
                <w:szCs w:val="22"/>
              </w:rPr>
              <w:t>alkalommal, iszapkiszedés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365A9C" w:rsidTr="00815F67">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Farkasréti út - Bányász utca között kb. 130fm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áprilisban (+szükség szerint)</w:t>
            </w:r>
          </w:p>
          <w:p w:rsidR="00436265" w:rsidRPr="00D07C42" w:rsidRDefault="00436265" w:rsidP="007E0B98">
            <w:pPr>
              <w:jc w:val="center"/>
              <w:rPr>
                <w:rFonts w:ascii="Garamond" w:hAnsi="Garamond"/>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365A9C" w:rsidTr="00815F67">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Bányász utca feletti szakaszon, kb. 400fm hosszban</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áprilisban (+szükség szerint)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365A9C" w:rsidTr="00503942">
        <w:trPr>
          <w:cantSplit/>
          <w:trHeight w:val="849"/>
        </w:trPr>
        <w:tc>
          <w:tcPr>
            <w:tcW w:w="1134" w:type="dxa"/>
            <w:vMerge w:val="restart"/>
            <w:tcBorders>
              <w:top w:val="single" w:sz="4" w:space="0" w:color="auto"/>
              <w:left w:val="single" w:sz="4" w:space="0" w:color="auto"/>
              <w:bottom w:val="single" w:sz="4" w:space="0" w:color="auto"/>
              <w:right w:val="nil"/>
            </w:tcBorders>
            <w:textDirection w:val="btLr"/>
            <w:vAlign w:val="center"/>
          </w:tcPr>
          <w:p w:rsidR="00456AA8" w:rsidRPr="00436265" w:rsidRDefault="00456AA8" w:rsidP="007E0B98">
            <w:pPr>
              <w:ind w:left="113" w:right="113"/>
              <w:jc w:val="center"/>
              <w:rPr>
                <w:rFonts w:ascii="Garamond" w:hAnsi="Garamond"/>
                <w:b/>
                <w:bCs/>
                <w:sz w:val="22"/>
                <w:szCs w:val="22"/>
              </w:rPr>
            </w:pPr>
            <w:r w:rsidRPr="00436265">
              <w:rPr>
                <w:rFonts w:ascii="Garamond" w:hAnsi="Garamond"/>
                <w:b/>
                <w:bCs/>
                <w:sz w:val="22"/>
                <w:szCs w:val="22"/>
              </w:rPr>
              <w:t>Tűzkőhegyi árok 1.számú mellékága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56AA8" w:rsidRPr="00D07C42" w:rsidRDefault="00456AA8" w:rsidP="007E0B98">
            <w:pPr>
              <w:jc w:val="center"/>
              <w:rPr>
                <w:rFonts w:ascii="Garamond" w:hAnsi="Garamond"/>
                <w:sz w:val="22"/>
                <w:szCs w:val="22"/>
              </w:rPr>
            </w:pPr>
            <w:r w:rsidRPr="00D07C42">
              <w:rPr>
                <w:rFonts w:ascii="Garamond" w:hAnsi="Garamond"/>
                <w:sz w:val="22"/>
                <w:szCs w:val="22"/>
              </w:rPr>
              <w:t>Farkasréti út –Bányász utca között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áprilisban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56AA8" w:rsidRPr="00D07C42" w:rsidRDefault="00456AA8" w:rsidP="007E0B98">
            <w:pPr>
              <w:jc w:val="center"/>
              <w:rPr>
                <w:rFonts w:ascii="Garamond" w:hAnsi="Garamond"/>
                <w:sz w:val="22"/>
                <w:szCs w:val="22"/>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456AA8" w:rsidRPr="00D07C42" w:rsidRDefault="00456AA8" w:rsidP="007E0B98">
            <w:pPr>
              <w:jc w:val="center"/>
              <w:rPr>
                <w:rFonts w:ascii="Garamond" w:hAnsi="Garamond"/>
                <w:sz w:val="22"/>
                <w:szCs w:val="22"/>
              </w:rPr>
            </w:pPr>
          </w:p>
        </w:tc>
      </w:tr>
      <w:tr w:rsidR="00456AA8" w:rsidRPr="00365A9C" w:rsidTr="00FD7006">
        <w:trPr>
          <w:trHeight w:val="834"/>
        </w:trPr>
        <w:tc>
          <w:tcPr>
            <w:tcW w:w="1134" w:type="dxa"/>
            <w:vMerge/>
            <w:tcBorders>
              <w:top w:val="single" w:sz="4" w:space="0" w:color="auto"/>
              <w:left w:val="single" w:sz="4" w:space="0" w:color="auto"/>
              <w:bottom w:val="single" w:sz="4" w:space="0" w:color="auto"/>
              <w:right w:val="nil"/>
            </w:tcBorders>
            <w:vAlign w:val="center"/>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56AA8" w:rsidRPr="00D07C42" w:rsidRDefault="00456AA8" w:rsidP="007E0B98">
            <w:pPr>
              <w:jc w:val="center"/>
              <w:rPr>
                <w:rFonts w:ascii="Garamond" w:hAnsi="Garamond"/>
                <w:sz w:val="22"/>
                <w:szCs w:val="22"/>
              </w:rPr>
            </w:pPr>
            <w:r w:rsidRPr="00D07C42">
              <w:rPr>
                <w:rFonts w:ascii="Garamond" w:hAnsi="Garamond"/>
                <w:sz w:val="22"/>
                <w:szCs w:val="22"/>
              </w:rPr>
              <w:t>Bányász utca feletti szakaszon</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áprilisban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56AA8" w:rsidRPr="00D07C42" w:rsidRDefault="00456AA8" w:rsidP="007E0B98">
            <w:pPr>
              <w:jc w:val="center"/>
              <w:rPr>
                <w:rFonts w:ascii="Garamond" w:hAnsi="Garamond"/>
                <w:sz w:val="22"/>
                <w:szCs w:val="22"/>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456AA8" w:rsidRPr="00D07C42" w:rsidRDefault="00456AA8" w:rsidP="007E0B98">
            <w:pPr>
              <w:jc w:val="center"/>
              <w:rPr>
                <w:rFonts w:ascii="Garamond" w:hAnsi="Garamond"/>
                <w:sz w:val="22"/>
                <w:szCs w:val="22"/>
              </w:rPr>
            </w:pPr>
          </w:p>
        </w:tc>
      </w:tr>
      <w:tr w:rsidR="00456AA8" w:rsidRPr="00365A9C" w:rsidTr="00FD7006">
        <w:trPr>
          <w:trHeight w:val="9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6AA8" w:rsidRPr="00436265" w:rsidRDefault="00456AA8" w:rsidP="007E0B98">
            <w:pPr>
              <w:jc w:val="center"/>
              <w:rPr>
                <w:rFonts w:ascii="Garamond" w:hAnsi="Garamond"/>
                <w:b/>
                <w:bCs/>
                <w:color w:val="000000"/>
                <w:sz w:val="22"/>
                <w:szCs w:val="22"/>
              </w:rPr>
            </w:pPr>
            <w:r w:rsidRPr="00436265">
              <w:rPr>
                <w:rFonts w:ascii="Garamond" w:hAnsi="Garamond"/>
                <w:b/>
                <w:bCs/>
                <w:color w:val="000000"/>
                <w:sz w:val="22"/>
                <w:szCs w:val="22"/>
              </w:rPr>
              <w:t>Naphegyi árok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Frankhegyi árok - autópálya közötti szakasza kb. 200fm</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color w:val="000000"/>
                <w:sz w:val="22"/>
                <w:szCs w:val="22"/>
              </w:rPr>
            </w:pPr>
            <w:r w:rsidRPr="00D07C42">
              <w:rPr>
                <w:rFonts w:ascii="Garamond" w:hAnsi="Garamond"/>
                <w:color w:val="000000"/>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magán tulajdonban van</w:t>
            </w:r>
          </w:p>
        </w:tc>
      </w:tr>
      <w:tr w:rsidR="00456AA8" w:rsidRPr="00365A9C" w:rsidTr="007E0B9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Autópálya Hársfa utca kereszteződés kb. 620fm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áprilisban és szeptemberben (+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a szerviz út melletti szakasza magántulajdonban, de az önkormányzat üzemeltetésében van</w:t>
            </w:r>
          </w:p>
        </w:tc>
      </w:tr>
      <w:tr w:rsidR="00456AA8" w:rsidRPr="00365A9C" w:rsidTr="007E0B98">
        <w:trPr>
          <w:trHeight w:val="97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Hársfa utcai kereszteződés - Clementisz utcai zártszelvény vége</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nagyrészt magánterületeken, és a Mező utcai önkormányzati területen halad</w:t>
            </w:r>
          </w:p>
        </w:tc>
      </w:tr>
      <w:tr w:rsidR="00456AA8" w:rsidRPr="00365A9C" w:rsidTr="007E0B9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Clementis utca melletti nyílt árok szakasz kb. 150fm</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havi két alkalommal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r>
      <w:tr w:rsidR="00456AA8" w:rsidRPr="00365A9C" w:rsidTr="007E0B9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B33ABC" w:rsidRDefault="00456AA8" w:rsidP="007E0B98">
            <w:pPr>
              <w:jc w:val="center"/>
              <w:rPr>
                <w:rFonts w:ascii="Garamond" w:hAnsi="Garamond"/>
                <w:sz w:val="16"/>
                <w:szCs w:val="16"/>
              </w:rPr>
            </w:pPr>
            <w:r w:rsidRPr="00B33ABC">
              <w:rPr>
                <w:rFonts w:ascii="Garamond" w:hAnsi="Garamond"/>
                <w:sz w:val="16"/>
                <w:szCs w:val="16"/>
              </w:rPr>
              <w:t>Clementis utcai zártszelvény kezdete - Diófa utca (zártszelvény vége) kb. 510fm</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a Bokréta közben az ároknak "folytonossági hiánya van"</w:t>
            </w:r>
          </w:p>
        </w:tc>
      </w:tr>
      <w:tr w:rsidR="00456AA8" w:rsidRPr="00365A9C" w:rsidTr="007E0B9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Diófa utca - Alma utca vége kb.700fm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májusban (+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r>
      <w:tr w:rsidR="00456AA8" w:rsidRPr="00365A9C" w:rsidTr="00436265">
        <w:trPr>
          <w:cantSplit/>
          <w:trHeight w:val="1134"/>
        </w:trPr>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6AA8" w:rsidRPr="00436265" w:rsidRDefault="00456AA8" w:rsidP="007E0B98">
            <w:pPr>
              <w:ind w:left="113" w:right="113"/>
              <w:jc w:val="center"/>
              <w:rPr>
                <w:rFonts w:ascii="Garamond" w:hAnsi="Garamond"/>
                <w:b/>
                <w:bCs/>
                <w:sz w:val="22"/>
                <w:szCs w:val="22"/>
              </w:rPr>
            </w:pPr>
            <w:r w:rsidRPr="00436265">
              <w:rPr>
                <w:rFonts w:ascii="Garamond" w:hAnsi="Garamond"/>
                <w:b/>
                <w:bCs/>
                <w:sz w:val="22"/>
                <w:szCs w:val="22"/>
              </w:rPr>
              <w:t>Naphegyi árok mellékága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Budafoki utca felöli mellékág </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áprilisban és szeptemberben (+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a szerviz út melletti szakasza magántulajdonban, de az önkormányzat üzemeltetésében van</w:t>
            </w:r>
          </w:p>
        </w:tc>
      </w:tr>
      <w:tr w:rsidR="00456AA8" w:rsidRPr="00365A9C" w:rsidTr="00436265">
        <w:trPr>
          <w:trHeight w:val="9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6AA8" w:rsidRPr="00436265" w:rsidRDefault="00456AA8" w:rsidP="007E0B98">
            <w:pPr>
              <w:jc w:val="center"/>
              <w:rPr>
                <w:rFonts w:ascii="Garamond" w:hAnsi="Garamond"/>
                <w:b/>
                <w:bCs/>
                <w:sz w:val="22"/>
                <w:szCs w:val="22"/>
              </w:rPr>
            </w:pPr>
            <w:r w:rsidRPr="00436265">
              <w:rPr>
                <w:rFonts w:ascii="Garamond" w:hAnsi="Garamond"/>
                <w:b/>
                <w:bCs/>
                <w:sz w:val="22"/>
                <w:szCs w:val="22"/>
              </w:rPr>
              <w:t>Frankhegyi árok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Budaörsi mellékág - autópálya közötti szakasza kb.800fm</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color w:val="FF0000"/>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magántulajdonban van</w:t>
            </w:r>
          </w:p>
        </w:tc>
      </w:tr>
      <w:tr w:rsidR="00456AA8" w:rsidRPr="00365A9C" w:rsidTr="00436265">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AC7720" w:rsidP="007E0B98">
            <w:pPr>
              <w:jc w:val="center"/>
              <w:rPr>
                <w:rFonts w:ascii="Garamond" w:hAnsi="Garamond"/>
                <w:sz w:val="20"/>
              </w:rPr>
            </w:pPr>
            <w:r>
              <w:rPr>
                <w:rFonts w:ascii="Garamond" w:hAnsi="Garamond"/>
                <w:sz w:val="20"/>
              </w:rPr>
              <w:t>A</w:t>
            </w:r>
            <w:r w:rsidR="00456AA8" w:rsidRPr="00503942">
              <w:rPr>
                <w:rFonts w:ascii="Garamond" w:hAnsi="Garamond"/>
                <w:sz w:val="20"/>
              </w:rPr>
              <w:t>utópálya Forrás utca közötti szakasza (zártszelvény) kb.80fm</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 lehetőleg évente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r>
      <w:tr w:rsidR="00456AA8" w:rsidRPr="00365A9C" w:rsidTr="00FD7006">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Forrás utca Baross utca közötti nyitott árok kb. 600fm</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AC7720" w:rsidP="007E0B98">
            <w:pPr>
              <w:jc w:val="center"/>
              <w:rPr>
                <w:rFonts w:ascii="Garamond" w:hAnsi="Garamond"/>
                <w:sz w:val="22"/>
                <w:szCs w:val="22"/>
              </w:rPr>
            </w:pPr>
            <w:r>
              <w:rPr>
                <w:rFonts w:ascii="Garamond" w:hAnsi="Garamond"/>
                <w:sz w:val="22"/>
                <w:szCs w:val="22"/>
              </w:rPr>
              <w:t>szemétkiszedés havonta egyszer</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r>
      <w:tr w:rsidR="00456AA8" w:rsidRPr="00365A9C" w:rsidTr="00FD7006">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Baross utca - Nefelejcs utcai zártszelvény vége kb. 720fm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zártszelvény tisztítása szükség szerint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a Stefánia utca melletti szakaszon magáningatlanok alatt halad</w:t>
            </w:r>
          </w:p>
        </w:tc>
      </w:tr>
      <w:tr w:rsidR="00456AA8" w:rsidRPr="00365A9C" w:rsidTr="00FD7006">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Nefelejcs utca zártszelvény vége - Tüske utcai kereszteződés kb. kb.360fm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shd w:val="clear" w:color="auto" w:fill="FFFFFF" w:themeFill="background1"/>
              </w:rPr>
              <w:t>szemétkiszedés májusban (+ szükség sz</w:t>
            </w:r>
            <w:r w:rsidRPr="00503942">
              <w:rPr>
                <w:rFonts w:ascii="Garamond" w:hAnsi="Garamond"/>
                <w:sz w:val="22"/>
                <w:szCs w:val="22"/>
              </w:rPr>
              <w:t>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r>
      <w:tr w:rsidR="00456AA8" w:rsidRPr="00365A9C" w:rsidTr="00F92758">
        <w:trPr>
          <w:trHeight w:val="9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6AA8" w:rsidRPr="00436265" w:rsidRDefault="00456AA8" w:rsidP="007E0B98">
            <w:pPr>
              <w:jc w:val="center"/>
              <w:rPr>
                <w:rFonts w:ascii="Garamond" w:hAnsi="Garamond"/>
                <w:b/>
                <w:bCs/>
                <w:sz w:val="22"/>
                <w:szCs w:val="22"/>
              </w:rPr>
            </w:pPr>
            <w:r w:rsidRPr="00436265">
              <w:rPr>
                <w:rFonts w:ascii="Garamond" w:hAnsi="Garamond"/>
                <w:b/>
                <w:bCs/>
                <w:sz w:val="22"/>
                <w:szCs w:val="22"/>
              </w:rPr>
              <w:t xml:space="preserve">Kőhegyi árok  </w:t>
            </w:r>
          </w:p>
        </w:tc>
        <w:tc>
          <w:tcPr>
            <w:tcW w:w="1418" w:type="dxa"/>
            <w:tcBorders>
              <w:top w:val="nil"/>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Budaörsi mellékág - Széles utca vége kb. 120fm</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410" w:type="dxa"/>
            <w:tcBorders>
              <w:top w:val="nil"/>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nil"/>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A Peugeot üzemeltetésében van</w:t>
            </w:r>
          </w:p>
        </w:tc>
      </w:tr>
      <w:tr w:rsidR="00456AA8" w:rsidRPr="00365A9C" w:rsidTr="00F9275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365A9C" w:rsidRDefault="00456AA8" w:rsidP="007E0B98">
            <w:pPr>
              <w:rPr>
                <w:rFonts w:ascii="Garamond" w:hAnsi="Garamond"/>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Széles utca vége - Baross utca kb.410fm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szemét, iszap kiszedés júniusban és novemberben (+ szükség szerint)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r>
      <w:tr w:rsidR="00456AA8" w:rsidRPr="00365A9C" w:rsidTr="00F9275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365A9C" w:rsidRDefault="00456AA8" w:rsidP="007E0B98">
            <w:pPr>
              <w:rPr>
                <w:rFonts w:ascii="Garamond" w:hAnsi="Garamond"/>
                <w:b/>
                <w:bCs/>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Baross utca - Szabadság út között kb.350fm</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szemét kiszedés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magáningatlanok között halad, részben csak az ingatlanokról megközelíthető</w:t>
            </w:r>
          </w:p>
        </w:tc>
      </w:tr>
      <w:tr w:rsidR="00456AA8" w:rsidRPr="00365A9C" w:rsidTr="007E0B9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365A9C" w:rsidRDefault="00456AA8" w:rsidP="007E0B98">
            <w:pPr>
              <w:rPr>
                <w:rFonts w:ascii="Garamond" w:hAnsi="Garamond"/>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Szabadság út - Kötő utcai zártszelvény vége kb.80fm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a Magyar Állam, illetve magáningatlanok alatt halad</w:t>
            </w:r>
          </w:p>
        </w:tc>
      </w:tr>
      <w:tr w:rsidR="00456AA8" w:rsidRPr="00365A9C" w:rsidTr="00436265">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365A9C" w:rsidRDefault="00456AA8" w:rsidP="007E0B98">
            <w:pPr>
              <w:rPr>
                <w:rFonts w:ascii="Garamond" w:hAnsi="Garamond"/>
                <w:b/>
                <w:bCs/>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Kötő utcai zártszelvény vége - kezdete kb.57fm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503942" w:rsidRDefault="00456AA8" w:rsidP="008B4A16">
            <w:pPr>
              <w:jc w:val="center"/>
              <w:rPr>
                <w:rFonts w:ascii="Garamond" w:hAnsi="Garamond"/>
                <w:sz w:val="22"/>
                <w:szCs w:val="22"/>
              </w:rPr>
            </w:pPr>
            <w:r w:rsidRPr="00503942">
              <w:rPr>
                <w:rFonts w:ascii="Garamond" w:hAnsi="Garamond"/>
                <w:sz w:val="22"/>
                <w:szCs w:val="22"/>
              </w:rPr>
              <w:t>szemét és iszap kiszedés júniusban</w:t>
            </w:r>
            <w:r w:rsidR="005507AF">
              <w:rPr>
                <w:rFonts w:ascii="Garamond" w:hAnsi="Garamond"/>
                <w:sz w:val="22"/>
                <w:szCs w:val="22"/>
              </w:rPr>
              <w:t xml:space="preserve"> </w:t>
            </w:r>
            <w:r w:rsidRPr="00503942">
              <w:rPr>
                <w:rFonts w:ascii="Garamond" w:hAnsi="Garamond"/>
                <w:sz w:val="22"/>
                <w:szCs w:val="22"/>
              </w:rPr>
              <w:t>(+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r>
      <w:tr w:rsidR="00456AA8" w:rsidRPr="00436265" w:rsidTr="00436265">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Kötő utca zártszelvény kezdete - zártszelvény vége a Máriavölgy utcánál kb.200fm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zártszelvény tisztítása szükség szerint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részben magáningatlanok alatt halad</w:t>
            </w:r>
          </w:p>
        </w:tc>
      </w:tr>
      <w:tr w:rsidR="00456AA8" w:rsidRPr="00436265" w:rsidTr="00436265">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Máriavölgy utca zártszelvény vége - Víztorony utca között kb.520fm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szemét és iszap kiszedés júliusban (+ szükség szerint)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r>
      <w:tr w:rsidR="00456AA8" w:rsidRPr="00436265" w:rsidTr="00503942">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Víztorony utca - Zengő utca között kb.350fm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szemét és iszap kiszedés júliusban (+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r>
      <w:tr w:rsidR="00456AA8" w:rsidRPr="00436265" w:rsidTr="00503942">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Zengő utca melletti zártszelvény kb.60fm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r>
      <w:tr w:rsidR="00456AA8" w:rsidRPr="00436265" w:rsidTr="00503942">
        <w:trPr>
          <w:trHeight w:val="9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6AA8" w:rsidRPr="00436265" w:rsidRDefault="00456AA8" w:rsidP="007E0B98">
            <w:pPr>
              <w:jc w:val="center"/>
              <w:rPr>
                <w:rFonts w:ascii="Garamond" w:hAnsi="Garamond"/>
                <w:b/>
                <w:bCs/>
                <w:color w:val="000000"/>
                <w:sz w:val="22"/>
                <w:szCs w:val="22"/>
              </w:rPr>
            </w:pPr>
            <w:r w:rsidRPr="00436265">
              <w:rPr>
                <w:rFonts w:ascii="Garamond" w:hAnsi="Garamond"/>
                <w:b/>
                <w:bCs/>
                <w:color w:val="000000"/>
                <w:sz w:val="22"/>
                <w:szCs w:val="22"/>
              </w:rPr>
              <w:t>Odvashegyi árok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Budaörsi mellékág - Uzsoki köz között (zártszelvény) kb.1200fm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 lehetőleg 2 évente</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r>
      <w:tr w:rsidR="00456AA8" w:rsidRPr="00436265" w:rsidTr="00F9275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Uzsoki köztől felfelé végig a meglévő, kiépített árok kb.555fm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D07C42" w:rsidRDefault="00456AA8" w:rsidP="008B4A16">
            <w:pPr>
              <w:jc w:val="center"/>
              <w:rPr>
                <w:rFonts w:ascii="Garamond" w:hAnsi="Garamond"/>
                <w:sz w:val="22"/>
                <w:szCs w:val="22"/>
              </w:rPr>
            </w:pPr>
            <w:r w:rsidRPr="00D07C42">
              <w:rPr>
                <w:rFonts w:ascii="Garamond" w:hAnsi="Garamond"/>
                <w:sz w:val="22"/>
                <w:szCs w:val="22"/>
              </w:rPr>
              <w:t>szemét és iszap kiszedés májusban</w:t>
            </w:r>
            <w:r w:rsidR="005507AF">
              <w:rPr>
                <w:rFonts w:ascii="Garamond" w:hAnsi="Garamond"/>
                <w:sz w:val="22"/>
                <w:szCs w:val="22"/>
              </w:rPr>
              <w:t xml:space="preserve"> </w:t>
            </w:r>
            <w:r w:rsidRPr="00D07C42">
              <w:rPr>
                <w:rFonts w:ascii="Garamond" w:hAnsi="Garamond"/>
                <w:sz w:val="22"/>
                <w:szCs w:val="22"/>
              </w:rPr>
              <w:t>(+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r>
      <w:tr w:rsidR="00456AA8" w:rsidRPr="00436265" w:rsidTr="00F92758">
        <w:trPr>
          <w:trHeight w:val="235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b/>
                <w:sz w:val="20"/>
              </w:rPr>
            </w:pPr>
            <w:r w:rsidRPr="00503942">
              <w:rPr>
                <w:rFonts w:ascii="Garamond" w:hAnsi="Garamond"/>
                <w:b/>
                <w:sz w:val="20"/>
              </w:rPr>
              <w:t>2458 hrsz.-u árok (Láng és Réz utcai ingatlanok közötti árok) kb. 160fm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augusztusban</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436265" w:rsidTr="007E0B98">
        <w:trPr>
          <w:trHeight w:val="169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b/>
                <w:sz w:val="20"/>
              </w:rPr>
            </w:pPr>
            <w:r w:rsidRPr="00503942">
              <w:rPr>
                <w:rFonts w:ascii="Garamond" w:hAnsi="Garamond"/>
                <w:b/>
                <w:sz w:val="20"/>
              </w:rPr>
              <w:t>2393 hrsz-u árok (Acél és Réz utca közötti árok) kb. 140fm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augusztusban</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436265" w:rsidTr="007E0B98">
        <w:trPr>
          <w:trHeight w:val="27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B33ABC" w:rsidRDefault="00456AA8" w:rsidP="007E0B98">
            <w:pPr>
              <w:jc w:val="center"/>
              <w:rPr>
                <w:rFonts w:ascii="Garamond" w:hAnsi="Garamond"/>
                <w:b/>
                <w:sz w:val="20"/>
              </w:rPr>
            </w:pPr>
            <w:r w:rsidRPr="00B33ABC">
              <w:rPr>
                <w:rFonts w:ascii="Garamond" w:hAnsi="Garamond"/>
                <w:b/>
                <w:sz w:val="20"/>
              </w:rPr>
              <w:t>3837 és 3844 hrsz-ú árkok (Munkácsy Mihály és Petőfi Sándor utca közötti árkok) kb. 180fm</w:t>
            </w:r>
          </w:p>
          <w:p w:rsidR="00B33ABC" w:rsidRPr="00B33ABC" w:rsidRDefault="00B33ABC" w:rsidP="0098324A">
            <w:pPr>
              <w:rPr>
                <w:rFonts w:ascii="Garamond" w:hAnsi="Garamond"/>
                <w:b/>
                <w:sz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Default="00456AA8" w:rsidP="008B4A16">
            <w:pPr>
              <w:jc w:val="center"/>
              <w:rPr>
                <w:rFonts w:ascii="Garamond" w:hAnsi="Garamond"/>
                <w:sz w:val="22"/>
                <w:szCs w:val="22"/>
              </w:rPr>
            </w:pPr>
            <w:r w:rsidRPr="00436265">
              <w:rPr>
                <w:rFonts w:ascii="Garamond" w:hAnsi="Garamond"/>
                <w:sz w:val="22"/>
                <w:szCs w:val="22"/>
              </w:rPr>
              <w:t>márciusban, novemberben (+ szükség szerint)</w:t>
            </w:r>
          </w:p>
          <w:p w:rsidR="00B33ABC" w:rsidRDefault="00B33ABC" w:rsidP="008B4A16">
            <w:pPr>
              <w:jc w:val="center"/>
              <w:rPr>
                <w:rFonts w:ascii="Garamond" w:hAnsi="Garamond"/>
                <w:sz w:val="22"/>
                <w:szCs w:val="22"/>
              </w:rPr>
            </w:pPr>
          </w:p>
          <w:p w:rsidR="00B33ABC" w:rsidRDefault="00B33ABC" w:rsidP="008B4A16">
            <w:pPr>
              <w:jc w:val="center"/>
              <w:rPr>
                <w:rFonts w:ascii="Garamond" w:hAnsi="Garamond"/>
                <w:sz w:val="22"/>
                <w:szCs w:val="22"/>
              </w:rPr>
            </w:pPr>
          </w:p>
          <w:p w:rsidR="00B33ABC" w:rsidRDefault="00B33ABC" w:rsidP="008B4A16">
            <w:pPr>
              <w:jc w:val="center"/>
              <w:rPr>
                <w:rFonts w:ascii="Garamond" w:hAnsi="Garamond"/>
                <w:sz w:val="22"/>
                <w:szCs w:val="22"/>
              </w:rPr>
            </w:pPr>
          </w:p>
          <w:p w:rsidR="00B33ABC" w:rsidRDefault="00B33ABC" w:rsidP="008B4A16">
            <w:pPr>
              <w:jc w:val="center"/>
              <w:rPr>
                <w:rFonts w:ascii="Garamond" w:hAnsi="Garamond"/>
                <w:sz w:val="22"/>
                <w:szCs w:val="22"/>
              </w:rPr>
            </w:pPr>
          </w:p>
          <w:p w:rsidR="00B33ABC" w:rsidRDefault="00B33ABC" w:rsidP="008B4A16">
            <w:pPr>
              <w:jc w:val="center"/>
              <w:rPr>
                <w:rFonts w:ascii="Garamond" w:hAnsi="Garamond"/>
                <w:sz w:val="22"/>
                <w:szCs w:val="22"/>
              </w:rPr>
            </w:pPr>
          </w:p>
          <w:p w:rsidR="00B33ABC" w:rsidRDefault="00B33ABC" w:rsidP="008B4A16">
            <w:pPr>
              <w:jc w:val="center"/>
              <w:rPr>
                <w:rFonts w:ascii="Garamond" w:hAnsi="Garamond"/>
                <w:sz w:val="22"/>
                <w:szCs w:val="22"/>
              </w:rPr>
            </w:pPr>
          </w:p>
          <w:p w:rsidR="00B33ABC" w:rsidRDefault="00B33ABC" w:rsidP="008B4A16">
            <w:pPr>
              <w:jc w:val="center"/>
              <w:rPr>
                <w:rFonts w:ascii="Garamond" w:hAnsi="Garamond"/>
                <w:sz w:val="22"/>
                <w:szCs w:val="22"/>
              </w:rPr>
            </w:pPr>
          </w:p>
          <w:p w:rsidR="00B33ABC" w:rsidRPr="00436265" w:rsidRDefault="00B33ABC" w:rsidP="008B4A16">
            <w:pPr>
              <w:jc w:val="center"/>
              <w:rPr>
                <w:rFonts w:ascii="Garamond" w:hAnsi="Garamond"/>
                <w:sz w:val="22"/>
                <w:szCs w:val="22"/>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436265" w:rsidTr="007E0B98">
        <w:trPr>
          <w:trHeight w:val="243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b/>
                <w:sz w:val="20"/>
              </w:rPr>
            </w:pPr>
            <w:r w:rsidRPr="00503942">
              <w:rPr>
                <w:rFonts w:ascii="Garamond" w:hAnsi="Garamond"/>
                <w:b/>
                <w:sz w:val="20"/>
              </w:rPr>
              <w:t>3853/2 és 3872 hrsz-ú árkok (Széles u. és Munkácsy u. közötti árok) kb. 300fm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436265" w:rsidRDefault="00456AA8" w:rsidP="005507AF">
            <w:pPr>
              <w:jc w:val="center"/>
              <w:rPr>
                <w:rFonts w:ascii="Garamond" w:hAnsi="Garamond"/>
                <w:sz w:val="22"/>
                <w:szCs w:val="22"/>
              </w:rPr>
            </w:pPr>
            <w:r w:rsidRPr="00436265">
              <w:rPr>
                <w:rFonts w:ascii="Garamond" w:hAnsi="Garamond"/>
                <w:sz w:val="22"/>
                <w:szCs w:val="22"/>
              </w:rPr>
              <w:t>márciusban</w:t>
            </w:r>
            <w:proofErr w:type="gramStart"/>
            <w:r w:rsidRPr="00436265">
              <w:rPr>
                <w:rFonts w:ascii="Garamond" w:hAnsi="Garamond"/>
                <w:sz w:val="22"/>
                <w:szCs w:val="22"/>
              </w:rPr>
              <w:t xml:space="preserve">, </w:t>
            </w:r>
            <w:r w:rsidR="005507AF">
              <w:rPr>
                <w:rFonts w:ascii="Garamond" w:hAnsi="Garamond"/>
                <w:sz w:val="22"/>
                <w:szCs w:val="22"/>
              </w:rPr>
              <w:t>,</w:t>
            </w:r>
            <w:proofErr w:type="gramEnd"/>
            <w:r w:rsidR="005507AF">
              <w:rPr>
                <w:rFonts w:ascii="Garamond" w:hAnsi="Garamond"/>
                <w:sz w:val="22"/>
                <w:szCs w:val="22"/>
              </w:rPr>
              <w:t xml:space="preserve"> novemberben</w:t>
            </w:r>
            <w:r w:rsidRPr="00436265">
              <w:rPr>
                <w:rFonts w:ascii="Garamond" w:hAnsi="Garamond"/>
                <w:sz w:val="22"/>
                <w:szCs w:val="22"/>
              </w:rPr>
              <w:t xml:space="preserve"> (+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bl>
    <w:p w:rsidR="006A2242" w:rsidRPr="00A849C7" w:rsidRDefault="006A2242" w:rsidP="000037BA">
      <w:pPr>
        <w:pStyle w:val="Csakszveg"/>
        <w:jc w:val="both"/>
        <w:rPr>
          <w:rFonts w:ascii="Garamond" w:hAnsi="Garamond"/>
          <w:sz w:val="20"/>
          <w:szCs w:val="20"/>
        </w:rPr>
      </w:pPr>
      <w:r w:rsidRPr="00A849C7">
        <w:rPr>
          <w:rFonts w:ascii="Garamond" w:hAnsi="Garamond"/>
          <w:sz w:val="20"/>
          <w:szCs w:val="20"/>
        </w:rPr>
        <w:t>A</w:t>
      </w:r>
      <w:r w:rsidR="00F1177A">
        <w:rPr>
          <w:rFonts w:ascii="Garamond" w:hAnsi="Garamond"/>
          <w:sz w:val="20"/>
          <w:szCs w:val="20"/>
        </w:rPr>
        <w:t xml:space="preserve"> fenti</w:t>
      </w:r>
      <w:r w:rsidRPr="00A849C7">
        <w:rPr>
          <w:rFonts w:ascii="Garamond" w:hAnsi="Garamond"/>
          <w:sz w:val="20"/>
          <w:szCs w:val="20"/>
        </w:rPr>
        <w:t xml:space="preserve"> táblázatban nem szereplő - rendszeres tisztítást nem igénylő- önálló helyrajzi számmal rendelkező árkokon szükség szerint végzendő munkákat (tisztítás, rézsűcsúszás helyreállítása, </w:t>
      </w:r>
      <w:proofErr w:type="gramStart"/>
      <w:r w:rsidRPr="00A849C7">
        <w:rPr>
          <w:rFonts w:ascii="Garamond" w:hAnsi="Garamond"/>
          <w:sz w:val="20"/>
          <w:szCs w:val="20"/>
        </w:rPr>
        <w:t>bozótirtás,...</w:t>
      </w:r>
      <w:proofErr w:type="gramEnd"/>
      <w:r w:rsidRPr="00A849C7">
        <w:rPr>
          <w:rFonts w:ascii="Garamond" w:hAnsi="Garamond"/>
          <w:sz w:val="20"/>
          <w:szCs w:val="20"/>
        </w:rPr>
        <w:t xml:space="preserve">   stb.), a </w:t>
      </w:r>
      <w:r w:rsidRPr="0098324A">
        <w:rPr>
          <w:rFonts w:ascii="Garamond" w:hAnsi="Garamond"/>
          <w:b/>
          <w:sz w:val="20"/>
          <w:szCs w:val="20"/>
        </w:rPr>
        <w:t>Megrendelő</w:t>
      </w:r>
      <w:r w:rsidRPr="00A849C7">
        <w:rPr>
          <w:rFonts w:ascii="Garamond" w:hAnsi="Garamond"/>
          <w:sz w:val="20"/>
          <w:szCs w:val="20"/>
        </w:rPr>
        <w:t xml:space="preserve"> esetenként rendeli meg.</w:t>
      </w:r>
    </w:p>
    <w:p w:rsidR="006A2242" w:rsidRPr="00A849C7" w:rsidRDefault="006A2242" w:rsidP="00456AA8">
      <w:pPr>
        <w:rPr>
          <w:rFonts w:ascii="Garamond" w:hAnsi="Garamond"/>
          <w:sz w:val="22"/>
          <w:szCs w:val="22"/>
        </w:rPr>
      </w:pPr>
    </w:p>
    <w:p w:rsidR="008B4A16" w:rsidRDefault="00456AA8" w:rsidP="00456AA8">
      <w:pPr>
        <w:jc w:val="both"/>
        <w:rPr>
          <w:rFonts w:ascii="Garamond" w:hAnsi="Garamond"/>
          <w:strike/>
          <w:sz w:val="20"/>
        </w:rPr>
      </w:pPr>
      <w:r w:rsidRPr="00436265">
        <w:rPr>
          <w:rFonts w:ascii="Garamond" w:hAnsi="Garamond"/>
          <w:sz w:val="20"/>
        </w:rPr>
        <w:t xml:space="preserve">Az átalányáron felüli munkákat a </w:t>
      </w:r>
      <w:r w:rsidRPr="008B4A16">
        <w:rPr>
          <w:rFonts w:ascii="Garamond" w:hAnsi="Garamond"/>
          <w:b/>
          <w:sz w:val="20"/>
        </w:rPr>
        <w:t>Vállalkozó</w:t>
      </w:r>
      <w:r w:rsidRPr="00436265">
        <w:rPr>
          <w:rFonts w:ascii="Garamond" w:hAnsi="Garamond"/>
          <w:sz w:val="20"/>
        </w:rPr>
        <w:t>, a Megrendelővel közösen lefolytatott helyszíni bejárás, illetve, Megrendelő teljesítési határidőt is tartalmazó írásbeli megrendelése alapján, az elfogadott egységárakkal</w:t>
      </w:r>
      <w:r w:rsidR="008B4A16">
        <w:rPr>
          <w:rFonts w:ascii="Garamond" w:hAnsi="Garamond"/>
          <w:strike/>
          <w:sz w:val="20"/>
        </w:rPr>
        <w:t>.</w:t>
      </w:r>
    </w:p>
    <w:p w:rsidR="00456AA8" w:rsidRPr="00436265" w:rsidRDefault="00456AA8" w:rsidP="00456AA8">
      <w:pPr>
        <w:jc w:val="both"/>
        <w:rPr>
          <w:rFonts w:ascii="Garamond" w:hAnsi="Garamond"/>
          <w:bCs/>
          <w:iCs/>
          <w:sz w:val="20"/>
        </w:rPr>
      </w:pPr>
      <w:r w:rsidRPr="00436265">
        <w:rPr>
          <w:rFonts w:ascii="Garamond" w:hAnsi="Garamond"/>
          <w:bCs/>
          <w:iCs/>
          <w:sz w:val="20"/>
        </w:rPr>
        <w:t>Amennyiben olyan munkanem jelentkezik, aminek nincs elfogadott egységára, a munkanem áráról egyedileg történik megállapodás.</w:t>
      </w:r>
    </w:p>
    <w:p w:rsidR="00456AA8" w:rsidRPr="008C20EF" w:rsidRDefault="00456AA8" w:rsidP="00FD7006">
      <w:pPr>
        <w:rPr>
          <w:rFonts w:ascii="Garamond" w:hAnsi="Garamond" w:cs="Arial"/>
          <w:b/>
          <w:bCs/>
          <w:sz w:val="22"/>
          <w:szCs w:val="22"/>
        </w:rPr>
      </w:pPr>
      <w:r w:rsidRPr="008C20EF">
        <w:rPr>
          <w:rFonts w:ascii="Garamond" w:hAnsi="Garamond" w:cs="Arial"/>
          <w:b/>
          <w:bCs/>
          <w:sz w:val="22"/>
          <w:szCs w:val="22"/>
        </w:rPr>
        <w:t>Elszámolás tételes felmérés alapján.</w:t>
      </w:r>
    </w:p>
    <w:p w:rsidR="008B4A16" w:rsidRPr="00FD7006" w:rsidRDefault="008B4A16" w:rsidP="00FD7006">
      <w:pPr>
        <w:rPr>
          <w:rFonts w:ascii="Garamond" w:hAnsi="Garamond" w:cs="Arial"/>
          <w:b/>
          <w:bCs/>
          <w:szCs w:val="24"/>
        </w:rPr>
      </w:pPr>
    </w:p>
    <w:tbl>
      <w:tblPr>
        <w:tblW w:w="0" w:type="auto"/>
        <w:tblCellMar>
          <w:left w:w="0" w:type="dxa"/>
          <w:right w:w="0" w:type="dxa"/>
        </w:tblCellMar>
        <w:tblLook w:val="04A0" w:firstRow="1" w:lastRow="0" w:firstColumn="1" w:lastColumn="0" w:noHBand="0" w:noVBand="1"/>
      </w:tblPr>
      <w:tblGrid>
        <w:gridCol w:w="1856"/>
        <w:gridCol w:w="1726"/>
        <w:gridCol w:w="5469"/>
      </w:tblGrid>
      <w:tr w:rsidR="006C1C40" w:rsidRPr="00436265" w:rsidTr="000037BA">
        <w:trPr>
          <w:trHeight w:val="547"/>
        </w:trPr>
        <w:tc>
          <w:tcPr>
            <w:tcW w:w="1856" w:type="dxa"/>
            <w:tcBorders>
              <w:top w:val="single" w:sz="8" w:space="0" w:color="auto"/>
              <w:left w:val="single" w:sz="8" w:space="0" w:color="auto"/>
              <w:bottom w:val="single" w:sz="8" w:space="0" w:color="auto"/>
              <w:right w:val="single" w:sz="8" w:space="0" w:color="auto"/>
            </w:tcBorders>
            <w:vAlign w:val="center"/>
          </w:tcPr>
          <w:p w:rsidR="006C1C40" w:rsidRPr="00436265" w:rsidRDefault="006C1C40" w:rsidP="007E0B98">
            <w:pPr>
              <w:jc w:val="center"/>
              <w:rPr>
                <w:rFonts w:ascii="Garamond" w:hAnsi="Garamond" w:cs="Arial"/>
                <w:b/>
                <w:bCs/>
                <w:color w:val="0000FF"/>
                <w:sz w:val="22"/>
                <w:szCs w:val="22"/>
              </w:rPr>
            </w:pPr>
            <w:r w:rsidRPr="00436265">
              <w:rPr>
                <w:rFonts w:ascii="Garamond" w:hAnsi="Garamond" w:cs="Arial"/>
                <w:b/>
                <w:bCs/>
                <w:color w:val="0000FF"/>
                <w:sz w:val="22"/>
                <w:szCs w:val="22"/>
              </w:rPr>
              <w:t>100 208,57</w:t>
            </w:r>
          </w:p>
        </w:tc>
        <w:tc>
          <w:tcPr>
            <w:tcW w:w="1726"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6C1C40" w:rsidRPr="00436265" w:rsidRDefault="006C1C40" w:rsidP="007E0B98">
            <w:pPr>
              <w:jc w:val="center"/>
              <w:rPr>
                <w:rFonts w:ascii="Garamond" w:hAnsi="Garamond" w:cs="Arial"/>
                <w:b/>
                <w:bCs/>
                <w:color w:val="0000FF"/>
                <w:sz w:val="22"/>
                <w:szCs w:val="22"/>
              </w:rPr>
            </w:pPr>
            <w:r w:rsidRPr="00436265">
              <w:rPr>
                <w:rFonts w:ascii="Garamond" w:hAnsi="Garamond" w:cs="Arial"/>
                <w:b/>
                <w:bCs/>
                <w:color w:val="0000FF"/>
                <w:sz w:val="22"/>
                <w:szCs w:val="22"/>
              </w:rPr>
              <w:t>IV.</w:t>
            </w:r>
            <w:r w:rsidRPr="00E83907">
              <w:rPr>
                <w:rFonts w:ascii="Garamond" w:hAnsi="Garamond" w:cs="Arial"/>
                <w:b/>
                <w:bCs/>
                <w:color w:val="0000FF"/>
                <w:sz w:val="22"/>
                <w:szCs w:val="22"/>
              </w:rPr>
              <w:t>7</w:t>
            </w:r>
          </w:p>
        </w:tc>
        <w:tc>
          <w:tcPr>
            <w:tcW w:w="5469"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6C1C40" w:rsidRPr="00436265" w:rsidRDefault="006C1C40">
            <w:pPr>
              <w:jc w:val="center"/>
              <w:rPr>
                <w:rFonts w:ascii="Garamond" w:hAnsi="Garamond" w:cs="Arial"/>
                <w:b/>
                <w:bCs/>
                <w:color w:val="0000FF"/>
                <w:sz w:val="22"/>
                <w:szCs w:val="22"/>
              </w:rPr>
            </w:pPr>
            <w:r w:rsidRPr="00436265">
              <w:rPr>
                <w:rFonts w:ascii="Garamond" w:hAnsi="Garamond" w:cs="Arial"/>
                <w:b/>
                <w:bCs/>
                <w:color w:val="0000FF"/>
                <w:sz w:val="22"/>
                <w:szCs w:val="22"/>
              </w:rPr>
              <w:t xml:space="preserve">Zárt csapadékvíz csatornahálózat tisztítási, javítási munkák </w:t>
            </w:r>
          </w:p>
        </w:tc>
      </w:tr>
    </w:tbl>
    <w:p w:rsidR="00456AA8" w:rsidRPr="00436265" w:rsidRDefault="00456AA8" w:rsidP="00436265">
      <w:pPr>
        <w:jc w:val="both"/>
        <w:rPr>
          <w:rFonts w:ascii="Garamond" w:hAnsi="Garamond"/>
          <w:b/>
          <w:bCs/>
          <w:sz w:val="20"/>
        </w:rPr>
      </w:pPr>
    </w:p>
    <w:p w:rsidR="00456AA8" w:rsidRPr="00436265" w:rsidRDefault="00456AA8" w:rsidP="00436265">
      <w:pPr>
        <w:jc w:val="both"/>
        <w:rPr>
          <w:rFonts w:ascii="Garamond" w:hAnsi="Garamond" w:cs="Arial"/>
          <w:sz w:val="20"/>
        </w:rPr>
      </w:pPr>
      <w:r w:rsidRPr="00436265">
        <w:rPr>
          <w:rFonts w:ascii="Garamond" w:hAnsi="Garamond" w:cs="Arial"/>
          <w:sz w:val="20"/>
        </w:rPr>
        <w:t xml:space="preserve">Zárt csapadékvíz csatornahálózat dugulás elhárítása, aknáinak, víznyelőinek és a csatlakozó vezetékeknek rendszeres tisztítása, javítása, tételes elszámolás alapján, a keretösszeg erejéig. </w:t>
      </w:r>
    </w:p>
    <w:p w:rsidR="00456AA8" w:rsidRPr="008C20EF" w:rsidRDefault="00456AA8" w:rsidP="00456AA8">
      <w:pPr>
        <w:rPr>
          <w:rFonts w:ascii="Garamond" w:hAnsi="Garamond" w:cs="Arial"/>
          <w:b/>
          <w:sz w:val="22"/>
          <w:szCs w:val="22"/>
        </w:rPr>
      </w:pPr>
    </w:p>
    <w:p w:rsidR="00F1177A" w:rsidRDefault="00456AA8" w:rsidP="00F1177A">
      <w:pPr>
        <w:rPr>
          <w:rFonts w:ascii="Garamond" w:hAnsi="Garamond"/>
          <w:b/>
          <w:sz w:val="22"/>
          <w:szCs w:val="22"/>
        </w:rPr>
      </w:pPr>
      <w:r w:rsidRPr="008C20EF">
        <w:rPr>
          <w:rFonts w:ascii="Garamond" w:hAnsi="Garamond" w:cs="Arial"/>
          <w:b/>
          <w:sz w:val="22"/>
          <w:szCs w:val="22"/>
          <w:u w:val="single"/>
        </w:rPr>
        <w:t>Vállalkozói díj</w:t>
      </w:r>
      <w:r w:rsidR="00F1177A" w:rsidRPr="008C20EF">
        <w:rPr>
          <w:rFonts w:ascii="Garamond" w:hAnsi="Garamond" w:cs="Arial"/>
          <w:b/>
          <w:sz w:val="22"/>
          <w:szCs w:val="22"/>
          <w:u w:val="single"/>
        </w:rPr>
        <w:t xml:space="preserve"> az alábbi díjtételek </w:t>
      </w:r>
      <w:r w:rsidR="00F1177A">
        <w:rPr>
          <w:rFonts w:ascii="Garamond" w:hAnsi="Garamond"/>
          <w:b/>
          <w:color w:val="0000FF"/>
          <w:sz w:val="20"/>
        </w:rPr>
        <w:t xml:space="preserve">alapul vételével kerül kiszámításra. </w:t>
      </w:r>
    </w:p>
    <w:p w:rsidR="00456AA8" w:rsidRPr="00436265" w:rsidRDefault="00456AA8" w:rsidP="00456AA8">
      <w:pPr>
        <w:rPr>
          <w:rFonts w:ascii="Garamond" w:hAnsi="Garamond" w:cs="Arial"/>
          <w:b/>
          <w:u w:val="single"/>
        </w:rPr>
      </w:pPr>
      <w:r w:rsidRPr="00436265">
        <w:rPr>
          <w:rFonts w:ascii="Garamond" w:hAnsi="Garamond" w:cs="Arial"/>
          <w:b/>
          <w:u w:val="single"/>
        </w:rPr>
        <w:t xml:space="preserve"> </w:t>
      </w:r>
    </w:p>
    <w:p w:rsidR="00456AA8" w:rsidRPr="00436265" w:rsidRDefault="00456AA8" w:rsidP="00456AA8">
      <w:pPr>
        <w:tabs>
          <w:tab w:val="left" w:pos="3420"/>
        </w:tabs>
        <w:rPr>
          <w:rFonts w:ascii="Garamond" w:hAnsi="Garamond" w:cs="Arial"/>
          <w:b/>
          <w:bCs/>
          <w:color w:val="FF0000"/>
          <w:sz w:val="20"/>
        </w:rPr>
      </w:pPr>
      <w:r w:rsidRPr="00334860">
        <w:rPr>
          <w:rFonts w:ascii="Garamond" w:hAnsi="Garamond" w:cs="Arial"/>
          <w:sz w:val="22"/>
          <w:szCs w:val="22"/>
        </w:rPr>
        <w:t>48cm x48cm-es víznyelő</w:t>
      </w:r>
      <w:r w:rsidRPr="00436265">
        <w:rPr>
          <w:rFonts w:ascii="Garamond" w:hAnsi="Garamond" w:cs="Arial"/>
        </w:rPr>
        <w:tab/>
      </w:r>
      <w:r w:rsidRPr="00436265">
        <w:rPr>
          <w:rFonts w:ascii="Garamond" w:hAnsi="Garamond"/>
          <w:b/>
          <w:color w:val="0000FF"/>
          <w:sz w:val="20"/>
        </w:rPr>
        <w:t xml:space="preserve">4 410.-Ft+ Áfa/db </w:t>
      </w:r>
    </w:p>
    <w:p w:rsidR="00456AA8" w:rsidRPr="00436265" w:rsidRDefault="00456AA8" w:rsidP="00456AA8">
      <w:pPr>
        <w:tabs>
          <w:tab w:val="left" w:pos="3420"/>
        </w:tabs>
        <w:rPr>
          <w:rFonts w:ascii="Garamond" w:hAnsi="Garamond"/>
          <w:b/>
          <w:color w:val="0000FF"/>
          <w:sz w:val="20"/>
        </w:rPr>
      </w:pPr>
      <w:r w:rsidRPr="00334860">
        <w:rPr>
          <w:rFonts w:ascii="Garamond" w:hAnsi="Garamond" w:cs="Arial"/>
          <w:sz w:val="22"/>
          <w:szCs w:val="22"/>
        </w:rPr>
        <w:t>32cm x32cm-es víznyelő</w:t>
      </w:r>
      <w:r w:rsidRPr="00436265">
        <w:rPr>
          <w:rFonts w:ascii="Garamond" w:hAnsi="Garamond" w:cs="Arial"/>
          <w:sz w:val="20"/>
        </w:rPr>
        <w:tab/>
      </w:r>
      <w:r w:rsidRPr="00436265">
        <w:rPr>
          <w:rFonts w:ascii="Garamond" w:hAnsi="Garamond"/>
          <w:b/>
          <w:color w:val="0000FF"/>
          <w:sz w:val="20"/>
        </w:rPr>
        <w:t xml:space="preserve">4 110.-Ft + Áfa/db </w:t>
      </w:r>
    </w:p>
    <w:p w:rsidR="00456AA8" w:rsidRPr="00436265" w:rsidRDefault="00456AA8" w:rsidP="00456AA8">
      <w:pPr>
        <w:tabs>
          <w:tab w:val="left" w:pos="3420"/>
        </w:tabs>
        <w:rPr>
          <w:rFonts w:ascii="Garamond" w:hAnsi="Garamond" w:cs="Arial"/>
          <w:sz w:val="20"/>
        </w:rPr>
      </w:pPr>
    </w:p>
    <w:p w:rsidR="00456AA8" w:rsidRPr="00436265" w:rsidRDefault="00456AA8" w:rsidP="00456AA8">
      <w:pPr>
        <w:tabs>
          <w:tab w:val="left" w:pos="3420"/>
        </w:tabs>
        <w:jc w:val="both"/>
        <w:rPr>
          <w:rFonts w:ascii="Garamond" w:hAnsi="Garamond" w:cs="Arial"/>
          <w:sz w:val="20"/>
        </w:rPr>
      </w:pPr>
      <w:r w:rsidRPr="00436265">
        <w:rPr>
          <w:rFonts w:ascii="Garamond" w:hAnsi="Garamond" w:cs="Arial"/>
          <w:sz w:val="20"/>
        </w:rPr>
        <w:t xml:space="preserve">A javítási munkákat a Vállalkozó a szerződés </w:t>
      </w:r>
      <w:r w:rsidRPr="00436265">
        <w:rPr>
          <w:rFonts w:ascii="Garamond" w:hAnsi="Garamond" w:cs="Arial"/>
          <w:b/>
          <w:bCs/>
          <w:color w:val="0000FF"/>
          <w:sz w:val="20"/>
        </w:rPr>
        <w:t>16. számú, melléklet</w:t>
      </w:r>
      <w:r w:rsidRPr="00436265">
        <w:rPr>
          <w:rFonts w:ascii="Garamond" w:hAnsi="Garamond" w:cs="Arial"/>
          <w:sz w:val="20"/>
        </w:rPr>
        <w:t xml:space="preserve"> szerinti egységárakkal végzi.</w:t>
      </w:r>
    </w:p>
    <w:p w:rsidR="00456AA8" w:rsidRPr="00436265" w:rsidRDefault="00456AA8" w:rsidP="00456AA8">
      <w:pPr>
        <w:tabs>
          <w:tab w:val="left" w:pos="3420"/>
        </w:tabs>
        <w:jc w:val="both"/>
        <w:rPr>
          <w:rFonts w:ascii="Garamond" w:hAnsi="Garamond" w:cs="Arial"/>
          <w:b/>
          <w:sz w:val="20"/>
        </w:rPr>
      </w:pPr>
      <w:r w:rsidRPr="00436265">
        <w:rPr>
          <w:rFonts w:ascii="Garamond" w:hAnsi="Garamond" w:cs="Arial"/>
          <w:b/>
          <w:sz w:val="20"/>
        </w:rPr>
        <w:t>A Megrendelő a munkákat a Vállalkozóval közösen végzett helyszíni bejárás alapján, írásban rendeli meg.</w:t>
      </w:r>
    </w:p>
    <w:p w:rsidR="00456AA8" w:rsidRPr="00436265" w:rsidRDefault="00456AA8" w:rsidP="00456AA8">
      <w:pPr>
        <w:tabs>
          <w:tab w:val="left" w:pos="3420"/>
        </w:tabs>
        <w:jc w:val="both"/>
        <w:rPr>
          <w:rFonts w:ascii="Garamond" w:hAnsi="Garamond"/>
          <w:b/>
          <w:color w:val="0000FF"/>
          <w:sz w:val="20"/>
        </w:rPr>
      </w:pPr>
    </w:p>
    <w:p w:rsidR="00456AA8" w:rsidRPr="00436265" w:rsidRDefault="00456AA8" w:rsidP="00436265">
      <w:pPr>
        <w:jc w:val="both"/>
        <w:rPr>
          <w:rFonts w:ascii="Garamond" w:hAnsi="Garamond" w:cs="Arial"/>
          <w:b/>
          <w:bCs/>
          <w:color w:val="0000FF"/>
          <w:sz w:val="22"/>
          <w:szCs w:val="22"/>
        </w:rPr>
      </w:pPr>
      <w:r w:rsidRPr="00436265">
        <w:rPr>
          <w:rFonts w:ascii="Garamond" w:hAnsi="Garamond" w:cs="Arial"/>
          <w:b/>
          <w:bCs/>
          <w:color w:val="0000FF"/>
          <w:sz w:val="22"/>
          <w:szCs w:val="22"/>
        </w:rPr>
        <w:t>Amennyiben olyan munkanem jelentkezik, aminek nincs elfogadott egységára, a munkanem áráról egyedileg történik megállapodás.</w:t>
      </w:r>
    </w:p>
    <w:p w:rsidR="00456AA8" w:rsidRDefault="00456AA8" w:rsidP="00456AA8">
      <w:pPr>
        <w:rPr>
          <w:rFonts w:ascii="Garamond" w:hAnsi="Garamond"/>
          <w:b/>
          <w:u w:val="single"/>
        </w:rPr>
      </w:pPr>
    </w:p>
    <w:p w:rsidR="006A2242" w:rsidRPr="00A849C7" w:rsidRDefault="006A2242" w:rsidP="000037BA">
      <w:pPr>
        <w:pStyle w:val="Csakszveg"/>
        <w:jc w:val="both"/>
        <w:rPr>
          <w:rFonts w:ascii="Garamond" w:hAnsi="Garamond"/>
          <w:sz w:val="20"/>
          <w:szCs w:val="20"/>
        </w:rPr>
      </w:pPr>
      <w:r w:rsidRPr="00A849C7">
        <w:rPr>
          <w:rFonts w:ascii="Garamond" w:hAnsi="Garamond"/>
          <w:sz w:val="20"/>
          <w:szCs w:val="20"/>
        </w:rPr>
        <w:t>A Vállalkozó köteles minden év január 31-ig, az arra az évre vonatkozó mosatási ütemtervét a Megrendelőnek jóváhagyásra megküldeni.</w:t>
      </w:r>
    </w:p>
    <w:p w:rsidR="00294F96" w:rsidRPr="00A849C7" w:rsidRDefault="00294F96" w:rsidP="00456AA8">
      <w:pPr>
        <w:rPr>
          <w:rFonts w:ascii="Garamond" w:hAnsi="Garamond"/>
          <w:b/>
          <w:u w:val="single"/>
        </w:rPr>
      </w:pPr>
    </w:p>
    <w:tbl>
      <w:tblPr>
        <w:tblW w:w="0" w:type="auto"/>
        <w:tblCellMar>
          <w:left w:w="0" w:type="dxa"/>
          <w:right w:w="0" w:type="dxa"/>
        </w:tblCellMar>
        <w:tblLook w:val="04A0" w:firstRow="1" w:lastRow="0" w:firstColumn="1" w:lastColumn="0" w:noHBand="0" w:noVBand="1"/>
      </w:tblPr>
      <w:tblGrid>
        <w:gridCol w:w="1849"/>
        <w:gridCol w:w="1726"/>
        <w:gridCol w:w="5476"/>
      </w:tblGrid>
      <w:tr w:rsidR="006C1C40" w:rsidRPr="00516ADE" w:rsidTr="000037BA">
        <w:trPr>
          <w:trHeight w:val="394"/>
        </w:trPr>
        <w:tc>
          <w:tcPr>
            <w:tcW w:w="1849" w:type="dxa"/>
            <w:tcBorders>
              <w:top w:val="single" w:sz="8" w:space="0" w:color="auto"/>
              <w:left w:val="single" w:sz="8" w:space="0" w:color="auto"/>
              <w:bottom w:val="single" w:sz="8" w:space="0" w:color="auto"/>
              <w:right w:val="single" w:sz="8" w:space="0" w:color="auto"/>
            </w:tcBorders>
            <w:vAlign w:val="center"/>
          </w:tcPr>
          <w:p w:rsidR="006C1C40" w:rsidRPr="00461A3C" w:rsidRDefault="006C1C40" w:rsidP="00B13E58">
            <w:pPr>
              <w:jc w:val="center"/>
              <w:rPr>
                <w:rFonts w:ascii="Garamond" w:hAnsi="Garamond"/>
                <w:b/>
                <w:bCs/>
                <w:color w:val="0000FF"/>
                <w:sz w:val="22"/>
                <w:szCs w:val="22"/>
              </w:rPr>
            </w:pPr>
            <w:r w:rsidRPr="00461A3C">
              <w:rPr>
                <w:rFonts w:ascii="Garamond" w:hAnsi="Garamond"/>
                <w:b/>
                <w:bCs/>
                <w:color w:val="0000FF"/>
                <w:sz w:val="22"/>
                <w:szCs w:val="22"/>
              </w:rPr>
              <w:t>100 309,57</w:t>
            </w:r>
          </w:p>
        </w:tc>
        <w:tc>
          <w:tcPr>
            <w:tcW w:w="1726"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6C1C40" w:rsidRPr="00461A3C" w:rsidRDefault="006C1C40" w:rsidP="00B13E58">
            <w:pPr>
              <w:jc w:val="center"/>
              <w:rPr>
                <w:rFonts w:ascii="Garamond" w:hAnsi="Garamond"/>
                <w:b/>
                <w:bCs/>
                <w:color w:val="0000FF"/>
                <w:sz w:val="22"/>
                <w:szCs w:val="22"/>
              </w:rPr>
            </w:pPr>
            <w:r w:rsidRPr="00461A3C">
              <w:rPr>
                <w:rFonts w:ascii="Garamond" w:hAnsi="Garamond"/>
                <w:b/>
                <w:bCs/>
                <w:color w:val="0000FF"/>
                <w:sz w:val="22"/>
                <w:szCs w:val="22"/>
              </w:rPr>
              <w:t>IV.8.</w:t>
            </w:r>
          </w:p>
        </w:tc>
        <w:tc>
          <w:tcPr>
            <w:tcW w:w="5476"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6C1C40" w:rsidRPr="00461A3C" w:rsidRDefault="006C1C40" w:rsidP="00F76F4B">
            <w:pPr>
              <w:jc w:val="center"/>
              <w:rPr>
                <w:rFonts w:ascii="Garamond" w:hAnsi="Garamond"/>
                <w:b/>
                <w:bCs/>
                <w:color w:val="0000FF"/>
                <w:sz w:val="22"/>
                <w:szCs w:val="22"/>
              </w:rPr>
            </w:pPr>
            <w:r w:rsidRPr="00461A3C">
              <w:rPr>
                <w:rFonts w:ascii="Garamond" w:hAnsi="Garamond"/>
                <w:b/>
                <w:bCs/>
                <w:color w:val="0000FF"/>
                <w:sz w:val="22"/>
                <w:szCs w:val="22"/>
              </w:rPr>
              <w:t xml:space="preserve">Buszperonok </w:t>
            </w:r>
            <w:r w:rsidR="001D66C1">
              <w:rPr>
                <w:rFonts w:ascii="Garamond" w:hAnsi="Garamond"/>
                <w:b/>
                <w:bCs/>
                <w:color w:val="0000FF"/>
                <w:sz w:val="22"/>
                <w:szCs w:val="22"/>
              </w:rPr>
              <w:t>javítása,</w:t>
            </w:r>
            <w:r w:rsidRPr="00461A3C">
              <w:rPr>
                <w:rFonts w:ascii="Garamond" w:hAnsi="Garamond"/>
                <w:b/>
                <w:bCs/>
                <w:color w:val="0000FF"/>
                <w:sz w:val="22"/>
                <w:szCs w:val="22"/>
              </w:rPr>
              <w:t xml:space="preserve"> karbantartása  </w:t>
            </w:r>
          </w:p>
        </w:tc>
      </w:tr>
    </w:tbl>
    <w:p w:rsidR="00224B4C" w:rsidRDefault="00224B4C" w:rsidP="00410705">
      <w:pPr>
        <w:rPr>
          <w:rFonts w:ascii="Garamond" w:eastAsiaTheme="minorHAnsi" w:hAnsi="Garamond" w:cs="Consolas"/>
          <w:sz w:val="20"/>
          <w:lang w:eastAsia="en-US"/>
        </w:rPr>
      </w:pPr>
    </w:p>
    <w:p w:rsidR="00410705" w:rsidRDefault="00224B4C" w:rsidP="00410705">
      <w:pPr>
        <w:rPr>
          <w:rFonts w:ascii="Garamond" w:eastAsiaTheme="minorHAnsi" w:hAnsi="Garamond" w:cs="Consolas"/>
          <w:sz w:val="20"/>
          <w:lang w:eastAsia="en-US"/>
        </w:rPr>
      </w:pPr>
      <w:r w:rsidRPr="00224B4C">
        <w:rPr>
          <w:rFonts w:ascii="Garamond" w:eastAsiaTheme="minorHAnsi" w:hAnsi="Garamond" w:cs="Consolas"/>
          <w:sz w:val="20"/>
          <w:lang w:eastAsia="en-US"/>
        </w:rPr>
        <w:t xml:space="preserve">Budaörs </w:t>
      </w:r>
      <w:r>
        <w:rPr>
          <w:rFonts w:ascii="Garamond" w:eastAsiaTheme="minorHAnsi" w:hAnsi="Garamond" w:cs="Consolas"/>
          <w:sz w:val="20"/>
          <w:lang w:eastAsia="en-US"/>
        </w:rPr>
        <w:t xml:space="preserve">város teljes területén lévő helyi buszmegállóknál, buszperonoknál felmerlő javítási, karbantartási munkálatok – önkormányzattal egyeztetve. </w:t>
      </w:r>
      <w:r w:rsidR="001D66C1">
        <w:rPr>
          <w:rFonts w:ascii="Garamond" w:eastAsiaTheme="minorHAnsi" w:hAnsi="Garamond" w:cs="Consolas"/>
          <w:sz w:val="20"/>
          <w:lang w:eastAsia="en-US"/>
        </w:rPr>
        <w:t>–</w:t>
      </w:r>
    </w:p>
    <w:p w:rsidR="001D66C1" w:rsidRDefault="001D66C1" w:rsidP="00410705">
      <w:pPr>
        <w:rPr>
          <w:rFonts w:ascii="Garamond" w:eastAsiaTheme="minorHAnsi" w:hAnsi="Garamond" w:cs="Consolas"/>
          <w:sz w:val="20"/>
          <w:lang w:eastAsia="en-US"/>
        </w:rPr>
      </w:pPr>
    </w:p>
    <w:p w:rsidR="00224B4C" w:rsidRDefault="00224B4C" w:rsidP="00410705">
      <w:pPr>
        <w:rPr>
          <w:rFonts w:ascii="Garamond" w:eastAsiaTheme="minorHAnsi" w:hAnsi="Garamond" w:cs="Consolas"/>
          <w:sz w:val="20"/>
          <w:lang w:eastAsia="en-US"/>
        </w:rPr>
      </w:pPr>
      <w:r w:rsidRPr="0098324A">
        <w:rPr>
          <w:rFonts w:ascii="Garamond" w:eastAsiaTheme="minorHAnsi" w:hAnsi="Garamond" w:cs="Consolas"/>
          <w:b/>
          <w:sz w:val="20"/>
          <w:lang w:eastAsia="en-US"/>
        </w:rPr>
        <w:t>Vállalkozói díj:</w:t>
      </w:r>
      <w:r>
        <w:rPr>
          <w:rFonts w:ascii="Garamond" w:eastAsiaTheme="minorHAnsi" w:hAnsi="Garamond" w:cs="Consolas"/>
          <w:sz w:val="20"/>
          <w:lang w:eastAsia="en-US"/>
        </w:rPr>
        <w:t xml:space="preserve"> IV.2. pontban rögzített egységárak alapján kerül kiszámításra.</w:t>
      </w:r>
    </w:p>
    <w:p w:rsidR="0098324A" w:rsidRDefault="0098324A" w:rsidP="00410705">
      <w:pPr>
        <w:rPr>
          <w:rFonts w:ascii="Garamond" w:eastAsiaTheme="minorHAnsi" w:hAnsi="Garamond" w:cs="Consolas"/>
          <w:sz w:val="20"/>
          <w:lang w:eastAsia="en-US"/>
        </w:rPr>
      </w:pPr>
    </w:p>
    <w:p w:rsidR="00224B4C" w:rsidRPr="00436265" w:rsidRDefault="00224B4C" w:rsidP="00224B4C">
      <w:pPr>
        <w:jc w:val="both"/>
        <w:rPr>
          <w:rFonts w:ascii="Garamond" w:hAnsi="Garamond" w:cs="Arial"/>
          <w:b/>
          <w:bCs/>
          <w:color w:val="0000FF"/>
          <w:sz w:val="22"/>
          <w:szCs w:val="22"/>
        </w:rPr>
      </w:pPr>
      <w:r w:rsidRPr="00436265">
        <w:rPr>
          <w:rFonts w:ascii="Garamond" w:hAnsi="Garamond" w:cs="Arial"/>
          <w:b/>
          <w:bCs/>
          <w:color w:val="0000FF"/>
          <w:sz w:val="22"/>
          <w:szCs w:val="22"/>
        </w:rPr>
        <w:t>Amennyiben olyan munkanem jelentkezik, aminek nincs elfogadott egységára, a munkanem áráról egyedileg történik megállapodás.</w:t>
      </w:r>
    </w:p>
    <w:p w:rsidR="00C957F5" w:rsidRDefault="00C957F5" w:rsidP="00410705">
      <w:pPr>
        <w:rPr>
          <w:rFonts w:ascii="Garamond" w:hAnsi="Garamond"/>
          <w:b/>
          <w:bCs/>
        </w:rPr>
      </w:pPr>
    </w:p>
    <w:p w:rsidR="001D66C1" w:rsidRDefault="001D66C1" w:rsidP="00410705">
      <w:pPr>
        <w:rPr>
          <w:rFonts w:ascii="Garamond" w:hAnsi="Garamond"/>
          <w:b/>
          <w:bCs/>
        </w:rPr>
      </w:pPr>
    </w:p>
    <w:p w:rsidR="0018160A" w:rsidRPr="008B168C" w:rsidRDefault="0018160A" w:rsidP="008B168C">
      <w:pPr>
        <w:pStyle w:val="Listaszerbekezds"/>
        <w:numPr>
          <w:ilvl w:val="0"/>
          <w:numId w:val="21"/>
        </w:numPr>
        <w:jc w:val="center"/>
        <w:rPr>
          <w:rFonts w:ascii="Garamond" w:hAnsi="Garamond"/>
          <w:b/>
          <w:bCs/>
          <w:color w:val="0000FF"/>
          <w:szCs w:val="24"/>
        </w:rPr>
      </w:pPr>
      <w:r w:rsidRPr="008B168C">
        <w:rPr>
          <w:rFonts w:ascii="Garamond" w:hAnsi="Garamond"/>
          <w:b/>
          <w:bCs/>
          <w:color w:val="0000FF"/>
          <w:szCs w:val="24"/>
        </w:rPr>
        <w:t>A munkavégzés feltételei</w:t>
      </w:r>
    </w:p>
    <w:p w:rsidR="0018160A" w:rsidRPr="00E57089" w:rsidRDefault="0018160A" w:rsidP="00BF0A06">
      <w:pPr>
        <w:pStyle w:val="Cmsor1"/>
        <w:numPr>
          <w:ilvl w:val="1"/>
          <w:numId w:val="3"/>
        </w:numPr>
        <w:tabs>
          <w:tab w:val="clear" w:pos="1647"/>
          <w:tab w:val="num" w:pos="1418"/>
        </w:tabs>
        <w:spacing w:before="0" w:after="0"/>
        <w:ind w:hanging="938"/>
        <w:jc w:val="both"/>
        <w:rPr>
          <w:rFonts w:ascii="Garamond" w:hAnsi="Garamond"/>
          <w:bCs w:val="0"/>
          <w:sz w:val="20"/>
        </w:rPr>
      </w:pPr>
      <w:r w:rsidRPr="00E57089">
        <w:rPr>
          <w:rFonts w:ascii="Garamond" w:hAnsi="Garamond"/>
          <w:b/>
          <w:bCs w:val="0"/>
          <w:sz w:val="20"/>
        </w:rPr>
        <w:t xml:space="preserve">Megrendelő </w:t>
      </w:r>
      <w:r w:rsidRPr="00E57089">
        <w:rPr>
          <w:rFonts w:ascii="Garamond" w:hAnsi="Garamond"/>
          <w:bCs w:val="0"/>
          <w:sz w:val="20"/>
        </w:rPr>
        <w:t xml:space="preserve">biztosítja </w:t>
      </w:r>
      <w:r w:rsidRPr="00E57089">
        <w:rPr>
          <w:rFonts w:ascii="Garamond" w:hAnsi="Garamond"/>
          <w:b/>
          <w:bCs w:val="0"/>
          <w:sz w:val="20"/>
        </w:rPr>
        <w:t xml:space="preserve">Vállalkozó </w:t>
      </w:r>
      <w:r w:rsidRPr="00E57089">
        <w:rPr>
          <w:rFonts w:ascii="Garamond" w:hAnsi="Garamond"/>
          <w:bCs w:val="0"/>
          <w:sz w:val="20"/>
        </w:rPr>
        <w:t>részére a munkaterületet.</w:t>
      </w:r>
    </w:p>
    <w:p w:rsidR="00F15FCE" w:rsidRDefault="0018160A" w:rsidP="00BF0A06">
      <w:pPr>
        <w:numPr>
          <w:ilvl w:val="1"/>
          <w:numId w:val="3"/>
        </w:numPr>
        <w:tabs>
          <w:tab w:val="clear" w:pos="1647"/>
        </w:tabs>
        <w:ind w:left="709" w:firstLine="0"/>
        <w:jc w:val="both"/>
        <w:rPr>
          <w:rFonts w:ascii="Garamond" w:hAnsi="Garamond"/>
          <w:sz w:val="20"/>
        </w:rPr>
      </w:pPr>
      <w:r w:rsidRPr="00E57089">
        <w:rPr>
          <w:rFonts w:ascii="Garamond" w:hAnsi="Garamond"/>
          <w:b/>
          <w:sz w:val="20"/>
        </w:rPr>
        <w:t>Vállalkozó</w:t>
      </w:r>
      <w:r w:rsidRPr="00E57089">
        <w:rPr>
          <w:rFonts w:ascii="Garamond" w:hAnsi="Garamond"/>
          <w:sz w:val="20"/>
        </w:rPr>
        <w:t xml:space="preserve"> kötelezettséget vállal, hogy az </w:t>
      </w:r>
      <w:r w:rsidRPr="00E57089">
        <w:rPr>
          <w:rFonts w:ascii="Garamond" w:hAnsi="Garamond"/>
          <w:b/>
          <w:bCs/>
          <w:color w:val="0000FF"/>
          <w:sz w:val="20"/>
        </w:rPr>
        <w:t xml:space="preserve">1-es pontban </w:t>
      </w:r>
      <w:r w:rsidRPr="00E57089">
        <w:rPr>
          <w:rFonts w:ascii="Garamond" w:hAnsi="Garamond"/>
          <w:sz w:val="20"/>
        </w:rPr>
        <w:t>felsorolt feladatokat, a jelen szerződés</w:t>
      </w:r>
    </w:p>
    <w:p w:rsidR="00F15FCE" w:rsidRDefault="0018160A" w:rsidP="00F15FCE">
      <w:pPr>
        <w:ind w:left="709" w:firstLine="709"/>
        <w:jc w:val="both"/>
        <w:rPr>
          <w:rFonts w:ascii="Garamond" w:hAnsi="Garamond"/>
          <w:sz w:val="20"/>
        </w:rPr>
      </w:pPr>
      <w:r w:rsidRPr="00E57089">
        <w:rPr>
          <w:rFonts w:ascii="Garamond" w:hAnsi="Garamond"/>
          <w:sz w:val="20"/>
        </w:rPr>
        <w:t xml:space="preserve"> elválaszthatatlan részét képező mellékletek szerinti terjedelemben és gyakorisággal, az ott megjelölt</w:t>
      </w:r>
    </w:p>
    <w:p w:rsidR="00F15FCE" w:rsidRDefault="0018160A" w:rsidP="00F15FCE">
      <w:pPr>
        <w:ind w:left="709" w:firstLine="709"/>
        <w:jc w:val="both"/>
        <w:rPr>
          <w:rFonts w:ascii="Garamond" w:hAnsi="Garamond"/>
          <w:sz w:val="20"/>
        </w:rPr>
      </w:pPr>
      <w:r w:rsidRPr="00E57089">
        <w:rPr>
          <w:rFonts w:ascii="Garamond" w:hAnsi="Garamond"/>
          <w:sz w:val="20"/>
        </w:rPr>
        <w:t xml:space="preserve"> munkafázisok betartásával és anyagok felhasználásával a megadott </w:t>
      </w:r>
      <w:proofErr w:type="gramStart"/>
      <w:r w:rsidRPr="00E57089">
        <w:rPr>
          <w:rFonts w:ascii="Garamond" w:hAnsi="Garamond"/>
          <w:sz w:val="20"/>
        </w:rPr>
        <w:t>hónapokban</w:t>
      </w:r>
      <w:proofErr w:type="gramEnd"/>
      <w:r w:rsidRPr="00E57089">
        <w:rPr>
          <w:rFonts w:ascii="Garamond" w:hAnsi="Garamond"/>
          <w:sz w:val="20"/>
        </w:rPr>
        <w:t xml:space="preserve"> illetve</w:t>
      </w:r>
    </w:p>
    <w:p w:rsidR="0018160A" w:rsidRPr="00E57089" w:rsidRDefault="0018160A" w:rsidP="00F15FCE">
      <w:pPr>
        <w:ind w:left="709" w:firstLine="709"/>
        <w:jc w:val="both"/>
        <w:rPr>
          <w:rFonts w:ascii="Garamond" w:hAnsi="Garamond"/>
          <w:sz w:val="20"/>
        </w:rPr>
      </w:pPr>
      <w:r w:rsidRPr="00E57089">
        <w:rPr>
          <w:rFonts w:ascii="Garamond" w:hAnsi="Garamond"/>
          <w:sz w:val="20"/>
        </w:rPr>
        <w:t xml:space="preserve"> időszakokban elvégzi.</w:t>
      </w:r>
    </w:p>
    <w:p w:rsidR="00F15FCE" w:rsidRDefault="0018160A" w:rsidP="00F15FCE">
      <w:pPr>
        <w:numPr>
          <w:ilvl w:val="1"/>
          <w:numId w:val="3"/>
        </w:numPr>
        <w:tabs>
          <w:tab w:val="clear" w:pos="1647"/>
        </w:tabs>
        <w:ind w:left="709" w:firstLine="0"/>
        <w:jc w:val="both"/>
        <w:rPr>
          <w:rFonts w:ascii="Garamond" w:hAnsi="Garamond"/>
          <w:sz w:val="20"/>
        </w:rPr>
      </w:pPr>
      <w:r w:rsidRPr="00E57089">
        <w:rPr>
          <w:rFonts w:ascii="Garamond" w:hAnsi="Garamond"/>
          <w:b/>
          <w:sz w:val="20"/>
        </w:rPr>
        <w:t xml:space="preserve">Vállalkozó </w:t>
      </w:r>
      <w:r w:rsidRPr="00E57089">
        <w:rPr>
          <w:rFonts w:ascii="Garamond" w:hAnsi="Garamond"/>
          <w:sz w:val="20"/>
        </w:rPr>
        <w:t xml:space="preserve">tudomásul veszi, hogy a mellékletekben felsorolt közterületek kategória szerinti </w:t>
      </w:r>
    </w:p>
    <w:p w:rsidR="0018160A" w:rsidRPr="00E57089" w:rsidRDefault="0018160A" w:rsidP="00F15FCE">
      <w:pPr>
        <w:ind w:left="709" w:firstLine="709"/>
        <w:jc w:val="both"/>
        <w:rPr>
          <w:rFonts w:ascii="Garamond" w:hAnsi="Garamond"/>
          <w:sz w:val="20"/>
        </w:rPr>
      </w:pPr>
      <w:r w:rsidRPr="00E57089">
        <w:rPr>
          <w:rFonts w:ascii="Garamond" w:hAnsi="Garamond"/>
          <w:sz w:val="20"/>
        </w:rPr>
        <w:t xml:space="preserve">besorolását a </w:t>
      </w:r>
      <w:r w:rsidRPr="00E57089">
        <w:rPr>
          <w:rFonts w:ascii="Garamond" w:hAnsi="Garamond"/>
          <w:b/>
          <w:sz w:val="20"/>
        </w:rPr>
        <w:t>Megrendelő</w:t>
      </w:r>
      <w:r w:rsidRPr="00E57089">
        <w:rPr>
          <w:rFonts w:ascii="Garamond" w:hAnsi="Garamond"/>
          <w:sz w:val="20"/>
        </w:rPr>
        <w:t xml:space="preserve"> határozza meg.</w:t>
      </w:r>
    </w:p>
    <w:p w:rsidR="00F15FCE" w:rsidRDefault="0018160A" w:rsidP="00F15FCE">
      <w:pPr>
        <w:numPr>
          <w:ilvl w:val="1"/>
          <w:numId w:val="3"/>
        </w:numPr>
        <w:tabs>
          <w:tab w:val="clear" w:pos="1647"/>
        </w:tabs>
        <w:ind w:left="709" w:firstLine="0"/>
        <w:jc w:val="both"/>
        <w:rPr>
          <w:rFonts w:ascii="Garamond" w:hAnsi="Garamond"/>
          <w:sz w:val="20"/>
        </w:rPr>
      </w:pPr>
      <w:r w:rsidRPr="00E57089">
        <w:rPr>
          <w:rFonts w:ascii="Garamond" w:hAnsi="Garamond"/>
          <w:b/>
          <w:sz w:val="20"/>
        </w:rPr>
        <w:t>Vállalkozó</w:t>
      </w:r>
      <w:r w:rsidRPr="00E57089">
        <w:rPr>
          <w:rFonts w:ascii="Garamond" w:hAnsi="Garamond"/>
          <w:sz w:val="20"/>
        </w:rPr>
        <w:t xml:space="preserve"> köteles a munkavégzés során a mindenkor érvényben lévő hatósági, környezetvédelmi,</w:t>
      </w:r>
    </w:p>
    <w:p w:rsidR="00F15FCE" w:rsidRDefault="0018160A" w:rsidP="00F15FCE">
      <w:pPr>
        <w:ind w:left="709" w:firstLine="709"/>
        <w:jc w:val="both"/>
        <w:rPr>
          <w:rFonts w:ascii="Garamond" w:hAnsi="Garamond"/>
          <w:sz w:val="20"/>
        </w:rPr>
      </w:pPr>
      <w:r w:rsidRPr="00E57089">
        <w:rPr>
          <w:rFonts w:ascii="Garamond" w:hAnsi="Garamond"/>
          <w:sz w:val="20"/>
        </w:rPr>
        <w:t xml:space="preserve"> munkavédelmi, tűzvédelmi és egyéb – jelen szerződés szerinti tevékenységre vonatkozó</w:t>
      </w:r>
    </w:p>
    <w:p w:rsidR="0018160A" w:rsidRPr="00E57089" w:rsidRDefault="0018160A" w:rsidP="00F15FCE">
      <w:pPr>
        <w:ind w:left="709" w:firstLine="709"/>
        <w:jc w:val="both"/>
        <w:rPr>
          <w:rFonts w:ascii="Garamond" w:hAnsi="Garamond"/>
          <w:sz w:val="20"/>
        </w:rPr>
      </w:pPr>
      <w:r w:rsidRPr="00E57089">
        <w:rPr>
          <w:rFonts w:ascii="Garamond" w:hAnsi="Garamond"/>
          <w:sz w:val="20"/>
        </w:rPr>
        <w:t>lőírásokat betartani.</w:t>
      </w:r>
    </w:p>
    <w:p w:rsidR="00F15FCE" w:rsidRDefault="0018160A" w:rsidP="00F15FCE">
      <w:pPr>
        <w:numPr>
          <w:ilvl w:val="1"/>
          <w:numId w:val="3"/>
        </w:numPr>
        <w:tabs>
          <w:tab w:val="clear" w:pos="1647"/>
        </w:tabs>
        <w:ind w:left="709" w:firstLine="0"/>
        <w:jc w:val="both"/>
        <w:rPr>
          <w:rFonts w:ascii="Garamond" w:hAnsi="Garamond"/>
          <w:sz w:val="20"/>
        </w:rPr>
      </w:pPr>
      <w:r w:rsidRPr="00E57089">
        <w:rPr>
          <w:rFonts w:ascii="Garamond" w:hAnsi="Garamond"/>
          <w:b/>
          <w:sz w:val="20"/>
        </w:rPr>
        <w:t>Vállalkozó</w:t>
      </w:r>
      <w:r w:rsidRPr="00E57089">
        <w:rPr>
          <w:rFonts w:ascii="Garamond" w:hAnsi="Garamond"/>
          <w:sz w:val="20"/>
        </w:rPr>
        <w:t xml:space="preserve"> köteles az időjárási előrejelzéseket figyelemmel kísérni, és erre alapozottan az egyes</w:t>
      </w:r>
    </w:p>
    <w:p w:rsidR="0018160A" w:rsidRDefault="0018160A" w:rsidP="00F15FCE">
      <w:pPr>
        <w:ind w:left="1418" w:firstLine="45"/>
        <w:jc w:val="both"/>
        <w:rPr>
          <w:rFonts w:ascii="Garamond" w:hAnsi="Garamond"/>
          <w:sz w:val="20"/>
        </w:rPr>
      </w:pPr>
      <w:r w:rsidRPr="00E57089">
        <w:rPr>
          <w:rFonts w:ascii="Garamond" w:hAnsi="Garamond"/>
          <w:sz w:val="20"/>
        </w:rPr>
        <w:t>technológiai műveletek időpontját úgy meghatározni, hogy az elvégzett munka vagy a környezet minőségi károsodást ne szenvedhessen.</w:t>
      </w:r>
    </w:p>
    <w:p w:rsidR="00124E4F" w:rsidRPr="00E57089" w:rsidRDefault="00124E4F" w:rsidP="00F15FCE">
      <w:pPr>
        <w:ind w:left="1418" w:firstLine="45"/>
        <w:jc w:val="both"/>
        <w:rPr>
          <w:rFonts w:ascii="Garamond" w:hAnsi="Garamond"/>
          <w:sz w:val="20"/>
        </w:rPr>
      </w:pPr>
    </w:p>
    <w:p w:rsidR="00F15FCE" w:rsidRDefault="0018160A" w:rsidP="00F15FCE">
      <w:pPr>
        <w:numPr>
          <w:ilvl w:val="1"/>
          <w:numId w:val="3"/>
        </w:numPr>
        <w:tabs>
          <w:tab w:val="clear" w:pos="1647"/>
        </w:tabs>
        <w:ind w:left="709" w:firstLine="0"/>
        <w:jc w:val="both"/>
        <w:rPr>
          <w:rFonts w:ascii="Garamond" w:hAnsi="Garamond"/>
          <w:sz w:val="20"/>
        </w:rPr>
      </w:pPr>
      <w:r w:rsidRPr="00E57089">
        <w:rPr>
          <w:rFonts w:ascii="Garamond" w:hAnsi="Garamond"/>
          <w:b/>
          <w:sz w:val="20"/>
        </w:rPr>
        <w:t>Vállalkozó</w:t>
      </w:r>
      <w:r w:rsidRPr="00E57089">
        <w:rPr>
          <w:rFonts w:ascii="Garamond" w:hAnsi="Garamond"/>
          <w:sz w:val="20"/>
        </w:rPr>
        <w:t xml:space="preserve"> köteles </w:t>
      </w:r>
      <w:r w:rsidRPr="00E57089">
        <w:rPr>
          <w:rFonts w:ascii="Garamond" w:hAnsi="Garamond"/>
          <w:b/>
          <w:sz w:val="20"/>
        </w:rPr>
        <w:t>Megrendelő</w:t>
      </w:r>
      <w:r w:rsidRPr="00E57089">
        <w:rPr>
          <w:rFonts w:ascii="Garamond" w:hAnsi="Garamond"/>
          <w:sz w:val="20"/>
        </w:rPr>
        <w:t xml:space="preserve">t minden olyan körülményről haladéktalanul értesíteni, amely a </w:t>
      </w:r>
    </w:p>
    <w:p w:rsidR="0018160A" w:rsidRDefault="0018160A" w:rsidP="00F15FCE">
      <w:pPr>
        <w:ind w:left="709" w:firstLine="709"/>
        <w:jc w:val="both"/>
        <w:rPr>
          <w:rFonts w:ascii="Garamond" w:hAnsi="Garamond"/>
          <w:sz w:val="20"/>
        </w:rPr>
      </w:pPr>
      <w:r w:rsidRPr="00E57089">
        <w:rPr>
          <w:rFonts w:ascii="Garamond" w:hAnsi="Garamond"/>
          <w:sz w:val="20"/>
        </w:rPr>
        <w:t>vállalkozás eredményességét, a minőséget vagy a határidőket veszélyezteti, illetve gátolja.</w:t>
      </w:r>
    </w:p>
    <w:p w:rsidR="00876060" w:rsidRDefault="00876060" w:rsidP="00F15FCE">
      <w:pPr>
        <w:ind w:left="709" w:firstLine="709"/>
        <w:jc w:val="both"/>
        <w:rPr>
          <w:rFonts w:ascii="Garamond" w:hAnsi="Garamond"/>
          <w:sz w:val="20"/>
        </w:rPr>
      </w:pPr>
    </w:p>
    <w:p w:rsidR="0018160A" w:rsidRPr="008B168C" w:rsidRDefault="0018160A" w:rsidP="008B168C">
      <w:pPr>
        <w:pStyle w:val="Listaszerbekezds"/>
        <w:numPr>
          <w:ilvl w:val="0"/>
          <w:numId w:val="21"/>
        </w:numPr>
        <w:jc w:val="center"/>
        <w:rPr>
          <w:rFonts w:ascii="Garamond" w:hAnsi="Garamond"/>
          <w:b/>
          <w:bCs/>
          <w:color w:val="0000FF"/>
          <w:szCs w:val="24"/>
        </w:rPr>
      </w:pPr>
      <w:r w:rsidRPr="008B168C">
        <w:rPr>
          <w:rFonts w:ascii="Garamond" w:hAnsi="Garamond"/>
          <w:b/>
          <w:bCs/>
          <w:color w:val="0000FF"/>
          <w:szCs w:val="24"/>
        </w:rPr>
        <w:t>Határidők</w:t>
      </w:r>
      <w:r w:rsidR="00116CC8">
        <w:rPr>
          <w:rFonts w:ascii="Garamond" w:hAnsi="Garamond"/>
          <w:b/>
          <w:bCs/>
          <w:color w:val="0000FF"/>
          <w:szCs w:val="24"/>
        </w:rPr>
        <w:t>, vállalkozói díj</w:t>
      </w:r>
    </w:p>
    <w:p w:rsidR="0018160A" w:rsidRPr="00E57089" w:rsidRDefault="0018160A">
      <w:pPr>
        <w:spacing w:after="120"/>
        <w:ind w:left="709"/>
        <w:jc w:val="both"/>
        <w:rPr>
          <w:rFonts w:ascii="Garamond" w:hAnsi="Garamond"/>
          <w:sz w:val="20"/>
        </w:rPr>
      </w:pPr>
      <w:r w:rsidRPr="00E57089">
        <w:rPr>
          <w:rFonts w:ascii="Garamond" w:hAnsi="Garamond"/>
          <w:sz w:val="20"/>
        </w:rPr>
        <w:t>3.1.</w:t>
      </w:r>
      <w:r w:rsidRPr="00E57089">
        <w:rPr>
          <w:rFonts w:ascii="Garamond" w:hAnsi="Garamond"/>
          <w:sz w:val="20"/>
        </w:rPr>
        <w:tab/>
        <w:t>A keretszerződés időtartama:</w:t>
      </w:r>
    </w:p>
    <w:p w:rsidR="00D43604" w:rsidRPr="002D1364" w:rsidRDefault="00D43604" w:rsidP="00EA5C6C">
      <w:pPr>
        <w:jc w:val="center"/>
        <w:rPr>
          <w:rFonts w:ascii="Garamond" w:hAnsi="Garamond"/>
          <w:b/>
          <w:bCs/>
          <w:color w:val="000000" w:themeColor="text1"/>
          <w:szCs w:val="24"/>
        </w:rPr>
      </w:pPr>
      <w:r w:rsidRPr="002D1364">
        <w:rPr>
          <w:rFonts w:ascii="Garamond" w:hAnsi="Garamond"/>
          <w:b/>
          <w:bCs/>
          <w:color w:val="000000" w:themeColor="text1"/>
          <w:szCs w:val="24"/>
        </w:rPr>
        <w:t>20</w:t>
      </w:r>
      <w:r w:rsidR="00EA5C6C" w:rsidRPr="002D1364">
        <w:rPr>
          <w:rFonts w:ascii="Garamond" w:hAnsi="Garamond"/>
          <w:b/>
          <w:bCs/>
          <w:color w:val="000000" w:themeColor="text1"/>
          <w:szCs w:val="24"/>
        </w:rPr>
        <w:t>20</w:t>
      </w:r>
      <w:r w:rsidRPr="002D1364">
        <w:rPr>
          <w:rFonts w:ascii="Garamond" w:hAnsi="Garamond"/>
          <w:b/>
          <w:bCs/>
          <w:color w:val="000000" w:themeColor="text1"/>
          <w:szCs w:val="24"/>
        </w:rPr>
        <w:t xml:space="preserve">. </w:t>
      </w:r>
      <w:r w:rsidR="00EA5C6C" w:rsidRPr="002D1364">
        <w:rPr>
          <w:rFonts w:ascii="Garamond" w:hAnsi="Garamond"/>
          <w:b/>
          <w:bCs/>
          <w:color w:val="000000" w:themeColor="text1"/>
          <w:szCs w:val="24"/>
        </w:rPr>
        <w:t>március</w:t>
      </w:r>
      <w:r w:rsidRPr="002D1364">
        <w:rPr>
          <w:rFonts w:ascii="Garamond" w:hAnsi="Garamond"/>
          <w:b/>
          <w:bCs/>
          <w:color w:val="000000" w:themeColor="text1"/>
          <w:szCs w:val="24"/>
        </w:rPr>
        <w:t xml:space="preserve"> 1-től – 202</w:t>
      </w:r>
      <w:r w:rsidR="00556A08" w:rsidRPr="002D1364">
        <w:rPr>
          <w:rFonts w:ascii="Garamond" w:hAnsi="Garamond"/>
          <w:b/>
          <w:bCs/>
          <w:color w:val="000000" w:themeColor="text1"/>
          <w:szCs w:val="24"/>
        </w:rPr>
        <w:t>5.</w:t>
      </w:r>
      <w:r w:rsidRPr="002D1364">
        <w:rPr>
          <w:rFonts w:ascii="Garamond" w:hAnsi="Garamond"/>
          <w:b/>
          <w:bCs/>
          <w:color w:val="000000" w:themeColor="text1"/>
          <w:szCs w:val="24"/>
        </w:rPr>
        <w:t xml:space="preserve"> </w:t>
      </w:r>
      <w:r w:rsidR="00EA5C6C" w:rsidRPr="002D1364">
        <w:rPr>
          <w:rFonts w:ascii="Garamond" w:hAnsi="Garamond"/>
          <w:b/>
          <w:bCs/>
          <w:color w:val="000000" w:themeColor="text1"/>
          <w:szCs w:val="24"/>
        </w:rPr>
        <w:t>február 28-</w:t>
      </w:r>
      <w:r w:rsidRPr="002D1364">
        <w:rPr>
          <w:rFonts w:ascii="Garamond" w:hAnsi="Garamond"/>
          <w:b/>
          <w:bCs/>
          <w:color w:val="000000" w:themeColor="text1"/>
          <w:szCs w:val="24"/>
        </w:rPr>
        <w:t>ig</w:t>
      </w:r>
    </w:p>
    <w:p w:rsidR="0018160A" w:rsidRPr="00B93BA4" w:rsidRDefault="0018160A" w:rsidP="00B93BA4">
      <w:pPr>
        <w:pStyle w:val="Listaszerbekezds"/>
        <w:numPr>
          <w:ilvl w:val="1"/>
          <w:numId w:val="48"/>
        </w:numPr>
        <w:ind w:left="1418" w:hanging="709"/>
        <w:jc w:val="both"/>
        <w:rPr>
          <w:rFonts w:ascii="Garamond" w:hAnsi="Garamond"/>
          <w:sz w:val="20"/>
        </w:rPr>
      </w:pPr>
      <w:r w:rsidRPr="00B93BA4">
        <w:rPr>
          <w:rFonts w:ascii="Garamond" w:hAnsi="Garamond"/>
          <w:sz w:val="20"/>
        </w:rPr>
        <w:t>A szerződés szerinti feladatok</w:t>
      </w:r>
      <w:r w:rsidR="004E21F4" w:rsidRPr="00B93BA4">
        <w:rPr>
          <w:rFonts w:ascii="Garamond" w:hAnsi="Garamond"/>
          <w:sz w:val="20"/>
        </w:rPr>
        <w:t xml:space="preserve">kal kapcsolatos teljesítési követelményeket, különösen </w:t>
      </w:r>
      <w:r w:rsidRPr="00B93BA4">
        <w:rPr>
          <w:rFonts w:ascii="Garamond" w:hAnsi="Garamond"/>
          <w:sz w:val="20"/>
        </w:rPr>
        <w:t>ütemezés</w:t>
      </w:r>
      <w:r w:rsidR="004E21F4" w:rsidRPr="00B93BA4">
        <w:rPr>
          <w:rFonts w:ascii="Garamond" w:hAnsi="Garamond"/>
          <w:sz w:val="20"/>
        </w:rPr>
        <w:t xml:space="preserve">, egységárakat </w:t>
      </w:r>
      <w:r w:rsidRPr="00B93BA4">
        <w:rPr>
          <w:rFonts w:ascii="Garamond" w:hAnsi="Garamond"/>
          <w:sz w:val="20"/>
        </w:rPr>
        <w:t>a mellékletek</w:t>
      </w:r>
      <w:r w:rsidR="004E21F4" w:rsidRPr="00B93BA4">
        <w:rPr>
          <w:rFonts w:ascii="Garamond" w:hAnsi="Garamond"/>
          <w:sz w:val="20"/>
        </w:rPr>
        <w:t xml:space="preserve"> </w:t>
      </w:r>
      <w:r w:rsidRPr="00B93BA4">
        <w:rPr>
          <w:rFonts w:ascii="Garamond" w:hAnsi="Garamond"/>
          <w:sz w:val="20"/>
        </w:rPr>
        <w:t>tartalmazzák.</w:t>
      </w:r>
    </w:p>
    <w:p w:rsidR="002D4C86" w:rsidRPr="00B93BA4" w:rsidRDefault="00B93BA4" w:rsidP="005F5A02">
      <w:pPr>
        <w:pStyle w:val="Listaszerbekezds"/>
        <w:ind w:left="1418" w:hanging="709"/>
        <w:jc w:val="both"/>
        <w:rPr>
          <w:rFonts w:ascii="Garamond" w:hAnsi="Garamond"/>
          <w:sz w:val="20"/>
        </w:rPr>
      </w:pPr>
      <w:r>
        <w:rPr>
          <w:rFonts w:ascii="Garamond" w:hAnsi="Garamond"/>
          <w:sz w:val="20"/>
        </w:rPr>
        <w:t xml:space="preserve">3.3.  </w:t>
      </w:r>
      <w:r>
        <w:rPr>
          <w:rFonts w:ascii="Garamond" w:hAnsi="Garamond"/>
          <w:sz w:val="20"/>
        </w:rPr>
        <w:tab/>
      </w:r>
      <w:r w:rsidR="002D4C86" w:rsidRPr="00B93BA4">
        <w:rPr>
          <w:rFonts w:ascii="Garamond" w:hAnsi="Garamond"/>
          <w:sz w:val="20"/>
        </w:rPr>
        <w:t>J</w:t>
      </w:r>
      <w:r w:rsidR="006C39FE" w:rsidRPr="00B93BA4">
        <w:rPr>
          <w:rFonts w:ascii="Garamond" w:hAnsi="Garamond"/>
          <w:sz w:val="20"/>
        </w:rPr>
        <w:t xml:space="preserve">elen </w:t>
      </w:r>
      <w:r w:rsidRPr="00B93BA4">
        <w:rPr>
          <w:rFonts w:ascii="Garamond" w:hAnsi="Garamond"/>
          <w:sz w:val="20"/>
        </w:rPr>
        <w:t>módosítással egységes keretszerződés</w:t>
      </w:r>
      <w:r w:rsidR="00EF01BC" w:rsidRPr="00B93BA4">
        <w:rPr>
          <w:rFonts w:ascii="Garamond" w:hAnsi="Garamond"/>
          <w:sz w:val="20"/>
        </w:rPr>
        <w:t xml:space="preserve"> </w:t>
      </w:r>
      <w:r w:rsidR="00EF01BC" w:rsidRPr="002D1364">
        <w:rPr>
          <w:rFonts w:ascii="Garamond" w:hAnsi="Garamond"/>
          <w:b/>
          <w:color w:val="000000" w:themeColor="text1"/>
          <w:sz w:val="20"/>
        </w:rPr>
        <w:t>20</w:t>
      </w:r>
      <w:r w:rsidR="00EA5C6C" w:rsidRPr="002D1364">
        <w:rPr>
          <w:rFonts w:ascii="Garamond" w:hAnsi="Garamond"/>
          <w:b/>
          <w:color w:val="000000" w:themeColor="text1"/>
          <w:sz w:val="20"/>
        </w:rPr>
        <w:t>2</w:t>
      </w:r>
      <w:r w:rsidR="00DE0762" w:rsidRPr="002D1364">
        <w:rPr>
          <w:rFonts w:ascii="Garamond" w:hAnsi="Garamond"/>
          <w:b/>
          <w:color w:val="000000" w:themeColor="text1"/>
          <w:sz w:val="20"/>
        </w:rPr>
        <w:t>1</w:t>
      </w:r>
      <w:r w:rsidR="00E26D12" w:rsidRPr="002D1364">
        <w:rPr>
          <w:rFonts w:ascii="Garamond" w:hAnsi="Garamond"/>
          <w:b/>
          <w:color w:val="000000" w:themeColor="text1"/>
          <w:sz w:val="20"/>
        </w:rPr>
        <w:t xml:space="preserve">. </w:t>
      </w:r>
      <w:r w:rsidR="00E927A9">
        <w:rPr>
          <w:rFonts w:ascii="Garamond" w:hAnsi="Garamond"/>
          <w:b/>
          <w:sz w:val="20"/>
        </w:rPr>
        <w:t>j</w:t>
      </w:r>
      <w:r w:rsidR="00611C47">
        <w:rPr>
          <w:rFonts w:ascii="Garamond" w:hAnsi="Garamond"/>
          <w:b/>
          <w:sz w:val="20"/>
        </w:rPr>
        <w:t>úlius</w:t>
      </w:r>
      <w:r w:rsidR="00941386" w:rsidRPr="000D1587">
        <w:rPr>
          <w:rFonts w:ascii="Garamond" w:hAnsi="Garamond"/>
          <w:b/>
          <w:sz w:val="20"/>
        </w:rPr>
        <w:t xml:space="preserve"> </w:t>
      </w:r>
      <w:r w:rsidR="00941386" w:rsidRPr="002D1364">
        <w:rPr>
          <w:rFonts w:ascii="Garamond" w:hAnsi="Garamond"/>
          <w:b/>
          <w:color w:val="000000" w:themeColor="text1"/>
          <w:sz w:val="20"/>
        </w:rPr>
        <w:t>1.</w:t>
      </w:r>
      <w:r w:rsidRPr="002D1364">
        <w:rPr>
          <w:rFonts w:ascii="Garamond" w:hAnsi="Garamond"/>
          <w:b/>
          <w:color w:val="000000" w:themeColor="text1"/>
          <w:sz w:val="20"/>
        </w:rPr>
        <w:t xml:space="preserve"> napján</w:t>
      </w:r>
      <w:r w:rsidR="00E26D12" w:rsidRPr="002D1364">
        <w:rPr>
          <w:rFonts w:ascii="Garamond" w:hAnsi="Garamond"/>
          <w:b/>
          <w:color w:val="000000" w:themeColor="text1"/>
          <w:sz w:val="20"/>
        </w:rPr>
        <w:t xml:space="preserve"> lép</w:t>
      </w:r>
      <w:r w:rsidR="00E26D12" w:rsidRPr="002D1364">
        <w:rPr>
          <w:rFonts w:ascii="Garamond" w:hAnsi="Garamond"/>
          <w:color w:val="000000" w:themeColor="text1"/>
          <w:sz w:val="20"/>
        </w:rPr>
        <w:t xml:space="preserve"> </w:t>
      </w:r>
      <w:r w:rsidR="00E26D12" w:rsidRPr="00B93BA4">
        <w:rPr>
          <w:rFonts w:ascii="Garamond" w:hAnsi="Garamond"/>
          <w:sz w:val="20"/>
        </w:rPr>
        <w:t>hatályba.</w:t>
      </w:r>
      <w:r w:rsidRPr="00B93BA4">
        <w:rPr>
          <w:rFonts w:ascii="Garamond" w:hAnsi="Garamond"/>
          <w:sz w:val="20"/>
        </w:rPr>
        <w:t>, aláírásával egyidejűleg korábban e tárgyban kötött szerződés hatályát veszti.</w:t>
      </w:r>
      <w:r w:rsidR="00A32ACB" w:rsidRPr="00B93BA4">
        <w:rPr>
          <w:rFonts w:ascii="Garamond" w:hAnsi="Garamond"/>
          <w:sz w:val="20"/>
        </w:rPr>
        <w:t xml:space="preserve">                                                                                                                                                                                                                                                                                                                                                                                                                                                                                                                      </w:t>
      </w:r>
      <w:r w:rsidR="006C39FE" w:rsidRPr="00B93BA4">
        <w:rPr>
          <w:rFonts w:ascii="Garamond" w:hAnsi="Garamond"/>
          <w:sz w:val="20"/>
        </w:rPr>
        <w:t xml:space="preserve">            </w:t>
      </w:r>
      <w:r w:rsidR="002D4C86" w:rsidRPr="00B93BA4">
        <w:rPr>
          <w:rFonts w:ascii="Garamond" w:hAnsi="Garamond"/>
          <w:sz w:val="20"/>
        </w:rPr>
        <w:t xml:space="preserve"> </w:t>
      </w:r>
    </w:p>
    <w:p w:rsidR="00116CC8" w:rsidRPr="00B93BA4" w:rsidRDefault="00B93BA4" w:rsidP="00B93BA4">
      <w:pPr>
        <w:spacing w:after="120"/>
        <w:ind w:left="1417" w:hanging="708"/>
        <w:jc w:val="both"/>
        <w:rPr>
          <w:rFonts w:ascii="Garamond" w:hAnsi="Garamond"/>
          <w:sz w:val="20"/>
        </w:rPr>
      </w:pPr>
      <w:r>
        <w:rPr>
          <w:rFonts w:ascii="Garamond" w:hAnsi="Garamond"/>
          <w:sz w:val="20"/>
        </w:rPr>
        <w:t>3.4.</w:t>
      </w:r>
      <w:r>
        <w:rPr>
          <w:rFonts w:ascii="Garamond" w:hAnsi="Garamond"/>
          <w:sz w:val="20"/>
        </w:rPr>
        <w:tab/>
      </w:r>
      <w:r w:rsidR="00116CC8" w:rsidRPr="00B93BA4">
        <w:rPr>
          <w:rFonts w:ascii="Garamond" w:hAnsi="Garamond"/>
          <w:sz w:val="20"/>
        </w:rPr>
        <w:t xml:space="preserve">A szerződés egyes tételeire vonatkozó mennyiségi, műszaki feltételek és a keretösszegek - a felek közös </w:t>
      </w:r>
      <w:proofErr w:type="gramStart"/>
      <w:r w:rsidR="00116CC8" w:rsidRPr="00B93BA4">
        <w:rPr>
          <w:rFonts w:ascii="Garamond" w:hAnsi="Garamond"/>
          <w:sz w:val="20"/>
        </w:rPr>
        <w:t>nyilatkozata  alapján</w:t>
      </w:r>
      <w:proofErr w:type="gramEnd"/>
      <w:r w:rsidR="00116CC8" w:rsidRPr="00B93BA4">
        <w:rPr>
          <w:rFonts w:ascii="Garamond" w:hAnsi="Garamond"/>
          <w:sz w:val="20"/>
        </w:rPr>
        <w:t xml:space="preserve"> évente kerülnek megállapításra. A tárgyévi keretösszegek összesített értéke a tárgyévi vállalkozói díj. </w:t>
      </w:r>
    </w:p>
    <w:p w:rsidR="00B134DD" w:rsidRDefault="00B134DD">
      <w:pPr>
        <w:ind w:left="709" w:firstLine="707"/>
        <w:jc w:val="both"/>
        <w:rPr>
          <w:rFonts w:ascii="Garamond" w:hAnsi="Garamond"/>
          <w:sz w:val="20"/>
        </w:rPr>
      </w:pPr>
    </w:p>
    <w:p w:rsidR="0018160A" w:rsidRPr="008B168C" w:rsidRDefault="0018160A" w:rsidP="008B168C">
      <w:pPr>
        <w:pStyle w:val="Listaszerbekezds"/>
        <w:numPr>
          <w:ilvl w:val="0"/>
          <w:numId w:val="21"/>
        </w:numPr>
        <w:jc w:val="center"/>
        <w:rPr>
          <w:rFonts w:ascii="Garamond" w:hAnsi="Garamond"/>
          <w:b/>
          <w:bCs/>
          <w:color w:val="0000FF"/>
          <w:szCs w:val="24"/>
        </w:rPr>
      </w:pPr>
      <w:r w:rsidRPr="008B168C">
        <w:rPr>
          <w:rFonts w:ascii="Garamond" w:hAnsi="Garamond"/>
          <w:b/>
          <w:bCs/>
          <w:color w:val="0000FF"/>
          <w:szCs w:val="24"/>
        </w:rPr>
        <w:t>Teljesítés</w:t>
      </w:r>
    </w:p>
    <w:p w:rsidR="0018160A" w:rsidRPr="00E57089" w:rsidRDefault="0018160A" w:rsidP="004F099A">
      <w:pPr>
        <w:pStyle w:val="Szvegtrzs3"/>
        <w:numPr>
          <w:ilvl w:val="1"/>
          <w:numId w:val="17"/>
        </w:numPr>
        <w:spacing w:after="120"/>
        <w:rPr>
          <w:rFonts w:ascii="Garamond" w:hAnsi="Garamond"/>
          <w:sz w:val="20"/>
        </w:rPr>
      </w:pPr>
      <w:r w:rsidRPr="00E57089">
        <w:rPr>
          <w:rFonts w:ascii="Garamond" w:hAnsi="Garamond"/>
          <w:sz w:val="20"/>
        </w:rPr>
        <w:t xml:space="preserve">A számla befogadásának feltétele, a számla mellékletét képező közszolgáltatási </w:t>
      </w:r>
      <w:proofErr w:type="gramStart"/>
      <w:r w:rsidRPr="00E57089">
        <w:rPr>
          <w:rFonts w:ascii="Garamond" w:hAnsi="Garamond"/>
          <w:sz w:val="20"/>
        </w:rPr>
        <w:t>napló,  az</w:t>
      </w:r>
      <w:proofErr w:type="gramEnd"/>
      <w:r w:rsidRPr="00E57089">
        <w:rPr>
          <w:rFonts w:ascii="Garamond" w:hAnsi="Garamond"/>
          <w:sz w:val="20"/>
        </w:rPr>
        <w:t xml:space="preserve"> 1.) pontban megjelölt egyes közszolgáltatási feladatokra </w:t>
      </w:r>
      <w:r w:rsidRPr="00E57089">
        <w:rPr>
          <w:rFonts w:ascii="Garamond" w:hAnsi="Garamond"/>
          <w:b/>
          <w:bCs/>
          <w:sz w:val="20"/>
        </w:rPr>
        <w:t>Megrendelő</w:t>
      </w:r>
      <w:r w:rsidRPr="00E57089">
        <w:rPr>
          <w:rFonts w:ascii="Garamond" w:hAnsi="Garamond"/>
          <w:sz w:val="20"/>
        </w:rPr>
        <w:t xml:space="preserve"> által kijelölt kapcsolattartó személlyel való leigazoltatása. </w:t>
      </w:r>
    </w:p>
    <w:p w:rsidR="0018160A" w:rsidRDefault="0018160A" w:rsidP="008B168C">
      <w:pPr>
        <w:pStyle w:val="xl40"/>
        <w:numPr>
          <w:ilvl w:val="0"/>
          <w:numId w:val="21"/>
        </w:numPr>
        <w:spacing w:before="0" w:beforeAutospacing="0" w:after="0" w:afterAutospacing="0"/>
        <w:textAlignment w:val="auto"/>
        <w:rPr>
          <w:rFonts w:ascii="Garamond" w:eastAsia="Times New Roman" w:hAnsi="Garamond"/>
          <w:color w:val="0000FF"/>
          <w:sz w:val="24"/>
          <w:szCs w:val="24"/>
        </w:rPr>
      </w:pPr>
      <w:r w:rsidRPr="00E57089">
        <w:rPr>
          <w:rFonts w:ascii="Garamond" w:eastAsia="Times New Roman" w:hAnsi="Garamond"/>
          <w:color w:val="0000FF"/>
          <w:sz w:val="24"/>
          <w:szCs w:val="24"/>
        </w:rPr>
        <w:lastRenderedPageBreak/>
        <w:t>Fizetési feltételek</w:t>
      </w:r>
    </w:p>
    <w:p w:rsidR="0018160A" w:rsidRPr="00E6083D" w:rsidRDefault="0018160A" w:rsidP="004F099A">
      <w:pPr>
        <w:numPr>
          <w:ilvl w:val="1"/>
          <w:numId w:val="10"/>
        </w:numPr>
        <w:jc w:val="both"/>
        <w:rPr>
          <w:rFonts w:ascii="Garamond" w:hAnsi="Garamond"/>
          <w:sz w:val="20"/>
        </w:rPr>
      </w:pPr>
      <w:r w:rsidRPr="00E6083D">
        <w:rPr>
          <w:rFonts w:ascii="Garamond" w:hAnsi="Garamond"/>
          <w:b/>
          <w:bCs/>
          <w:sz w:val="20"/>
        </w:rPr>
        <w:t xml:space="preserve">Vállalkozó </w:t>
      </w:r>
      <w:r w:rsidRPr="00E6083D">
        <w:rPr>
          <w:rFonts w:ascii="Garamond" w:hAnsi="Garamond"/>
          <w:sz w:val="20"/>
        </w:rPr>
        <w:t xml:space="preserve">az elvégzendő feladatok ütemezésének megfelelően, a havi egyes közszolgáltatási feladatokra külön-külön adott teljesítésigazolások alapján állítja ki közszolgáltatási feladatonként a számlát. Vállalkozó a számlák jogosságát a számla </w:t>
      </w:r>
      <w:proofErr w:type="gramStart"/>
      <w:r w:rsidRPr="00E6083D">
        <w:rPr>
          <w:rFonts w:ascii="Garamond" w:hAnsi="Garamond"/>
          <w:sz w:val="20"/>
        </w:rPr>
        <w:t>mellékelt  teljesítésigazolással</w:t>
      </w:r>
      <w:proofErr w:type="gramEnd"/>
      <w:r w:rsidRPr="00E6083D">
        <w:rPr>
          <w:rFonts w:ascii="Garamond" w:hAnsi="Garamond"/>
          <w:sz w:val="20"/>
        </w:rPr>
        <w:t xml:space="preserve"> bizonyítja.</w:t>
      </w:r>
    </w:p>
    <w:p w:rsidR="0018160A" w:rsidRPr="00E6083D" w:rsidRDefault="0018160A" w:rsidP="004F099A">
      <w:pPr>
        <w:numPr>
          <w:ilvl w:val="1"/>
          <w:numId w:val="10"/>
        </w:numPr>
        <w:jc w:val="both"/>
        <w:rPr>
          <w:rFonts w:ascii="Garamond" w:hAnsi="Garamond"/>
          <w:sz w:val="20"/>
        </w:rPr>
      </w:pPr>
      <w:r w:rsidRPr="00E6083D">
        <w:rPr>
          <w:rFonts w:ascii="Garamond" w:hAnsi="Garamond"/>
          <w:b/>
          <w:sz w:val="20"/>
        </w:rPr>
        <w:t>Megrendelő</w:t>
      </w:r>
      <w:r w:rsidRPr="00E6083D">
        <w:rPr>
          <w:rFonts w:ascii="Garamond" w:hAnsi="Garamond"/>
          <w:sz w:val="20"/>
        </w:rPr>
        <w:t xml:space="preserve"> a </w:t>
      </w:r>
      <w:r w:rsidRPr="00E6083D">
        <w:rPr>
          <w:rFonts w:ascii="Garamond" w:hAnsi="Garamond"/>
          <w:b/>
          <w:sz w:val="20"/>
        </w:rPr>
        <w:t>Vállalkozó</w:t>
      </w:r>
      <w:r w:rsidRPr="00E6083D">
        <w:rPr>
          <w:rFonts w:ascii="Garamond" w:hAnsi="Garamond"/>
          <w:sz w:val="20"/>
        </w:rPr>
        <w:t xml:space="preserve"> szabályosan benyújtott számláját, annak </w:t>
      </w:r>
      <w:r w:rsidR="00940291">
        <w:rPr>
          <w:rFonts w:ascii="Garamond" w:hAnsi="Garamond"/>
          <w:sz w:val="20"/>
        </w:rPr>
        <w:t>kézhez</w:t>
      </w:r>
      <w:r w:rsidRPr="00E6083D">
        <w:rPr>
          <w:rFonts w:ascii="Garamond" w:hAnsi="Garamond"/>
          <w:sz w:val="20"/>
        </w:rPr>
        <w:t>vételétől számított 15 napon belül, átutalással köteles kiegyenlíteni.</w:t>
      </w:r>
    </w:p>
    <w:p w:rsidR="0018160A" w:rsidRPr="00E6083D" w:rsidRDefault="0018160A" w:rsidP="004F099A">
      <w:pPr>
        <w:numPr>
          <w:ilvl w:val="1"/>
          <w:numId w:val="10"/>
        </w:numPr>
        <w:jc w:val="both"/>
        <w:rPr>
          <w:rFonts w:ascii="Garamond" w:hAnsi="Garamond"/>
          <w:sz w:val="20"/>
        </w:rPr>
      </w:pPr>
      <w:r w:rsidRPr="00E6083D">
        <w:rPr>
          <w:rFonts w:ascii="Garamond" w:hAnsi="Garamond"/>
          <w:b/>
          <w:sz w:val="20"/>
        </w:rPr>
        <w:t>Megrendelő</w:t>
      </w:r>
      <w:r w:rsidRPr="00E6083D">
        <w:rPr>
          <w:rFonts w:ascii="Garamond" w:hAnsi="Garamond"/>
          <w:sz w:val="20"/>
        </w:rPr>
        <w:t xml:space="preserve"> tudomásul veszi, hogy a számla késedelmes kiegyenlítése esetén a mindenkor hatályos Ptk. szerinti késedelmi kamatot köteles megfizetni. </w:t>
      </w:r>
    </w:p>
    <w:p w:rsidR="0018160A" w:rsidRDefault="0018160A">
      <w:pPr>
        <w:ind w:left="709"/>
        <w:jc w:val="both"/>
        <w:rPr>
          <w:rFonts w:ascii="Garamond" w:hAnsi="Garamond"/>
        </w:rPr>
      </w:pPr>
    </w:p>
    <w:p w:rsidR="0018160A" w:rsidRPr="008B168C" w:rsidRDefault="0018160A" w:rsidP="008B168C">
      <w:pPr>
        <w:pStyle w:val="Listaszerbekezds"/>
        <w:numPr>
          <w:ilvl w:val="0"/>
          <w:numId w:val="21"/>
        </w:numPr>
        <w:jc w:val="center"/>
        <w:rPr>
          <w:rFonts w:ascii="Garamond" w:hAnsi="Garamond"/>
          <w:b/>
          <w:bCs/>
          <w:color w:val="0000FF"/>
          <w:szCs w:val="24"/>
        </w:rPr>
      </w:pPr>
      <w:r w:rsidRPr="008B168C">
        <w:rPr>
          <w:rFonts w:ascii="Garamond" w:hAnsi="Garamond"/>
          <w:b/>
          <w:bCs/>
          <w:color w:val="0000FF"/>
          <w:szCs w:val="24"/>
        </w:rPr>
        <w:t>Szavatosság</w:t>
      </w:r>
    </w:p>
    <w:p w:rsidR="0018160A" w:rsidRPr="00E57089" w:rsidRDefault="0018160A">
      <w:pPr>
        <w:spacing w:after="120"/>
        <w:ind w:left="1414" w:hanging="705"/>
        <w:jc w:val="both"/>
        <w:rPr>
          <w:rFonts w:ascii="Garamond" w:hAnsi="Garamond"/>
          <w:sz w:val="20"/>
        </w:rPr>
      </w:pPr>
      <w:r w:rsidRPr="00E57089">
        <w:rPr>
          <w:rFonts w:ascii="Garamond" w:hAnsi="Garamond"/>
          <w:sz w:val="20"/>
        </w:rPr>
        <w:t>6.1.</w:t>
      </w:r>
      <w:r w:rsidRPr="00E57089">
        <w:rPr>
          <w:rFonts w:ascii="Garamond" w:hAnsi="Garamond"/>
          <w:sz w:val="20"/>
        </w:rPr>
        <w:tab/>
        <w:t xml:space="preserve"> </w:t>
      </w:r>
      <w:r w:rsidRPr="00E57089">
        <w:rPr>
          <w:rFonts w:ascii="Garamond" w:hAnsi="Garamond"/>
          <w:b/>
          <w:sz w:val="20"/>
        </w:rPr>
        <w:t>Vállalkozó</w:t>
      </w:r>
      <w:r w:rsidRPr="00E57089">
        <w:rPr>
          <w:rFonts w:ascii="Garamond" w:hAnsi="Garamond"/>
          <w:sz w:val="20"/>
        </w:rPr>
        <w:t xml:space="preserve"> szavatolja, hogy tevékenységét jelen szerződés szerinti feltételek és kötelezettségek betartásával, azoknak megfelelő minőségben végzi.</w:t>
      </w:r>
    </w:p>
    <w:p w:rsidR="0018160A" w:rsidRDefault="0018160A" w:rsidP="004F099A">
      <w:pPr>
        <w:numPr>
          <w:ilvl w:val="1"/>
          <w:numId w:val="9"/>
        </w:numPr>
        <w:jc w:val="both"/>
        <w:rPr>
          <w:rFonts w:ascii="Garamond" w:hAnsi="Garamond"/>
          <w:sz w:val="20"/>
        </w:rPr>
      </w:pPr>
      <w:r w:rsidRPr="00E57089">
        <w:rPr>
          <w:rFonts w:ascii="Garamond" w:hAnsi="Garamond"/>
          <w:b/>
          <w:sz w:val="20"/>
        </w:rPr>
        <w:t>Vállalkozó</w:t>
      </w:r>
      <w:r w:rsidRPr="00E57089">
        <w:rPr>
          <w:rFonts w:ascii="Garamond" w:hAnsi="Garamond"/>
          <w:sz w:val="20"/>
        </w:rPr>
        <w:t xml:space="preserve"> garantálja az általa beszerzett és felhasznált anyagok jó minőségét, valamint az elvégzett szolgáltatások minőségi és mennyiségi megfelelősségét.</w:t>
      </w:r>
    </w:p>
    <w:p w:rsidR="0018160A" w:rsidRPr="00E57089" w:rsidRDefault="0018160A" w:rsidP="004F099A">
      <w:pPr>
        <w:numPr>
          <w:ilvl w:val="1"/>
          <w:numId w:val="9"/>
        </w:numPr>
        <w:jc w:val="both"/>
        <w:rPr>
          <w:rFonts w:ascii="Garamond" w:hAnsi="Garamond"/>
          <w:sz w:val="20"/>
        </w:rPr>
      </w:pPr>
      <w:r w:rsidRPr="00E57089">
        <w:rPr>
          <w:rFonts w:ascii="Garamond" w:hAnsi="Garamond"/>
          <w:sz w:val="20"/>
        </w:rPr>
        <w:t xml:space="preserve">A </w:t>
      </w:r>
      <w:r w:rsidRPr="00E57089">
        <w:rPr>
          <w:rFonts w:ascii="Garamond" w:hAnsi="Garamond"/>
          <w:b/>
          <w:bCs/>
          <w:sz w:val="20"/>
        </w:rPr>
        <w:t>Vállalkozó</w:t>
      </w:r>
      <w:r w:rsidRPr="00E57089">
        <w:rPr>
          <w:rFonts w:ascii="Garamond" w:hAnsi="Garamond"/>
          <w:sz w:val="20"/>
        </w:rPr>
        <w:t xml:space="preserve"> 3. személy szándékos vagy véletlenszerű károkozásáért felelősséget nem vállal, mivel a folyamatos ellenőrzése és védelemre nincs lehetőség. Ezek vonatkoznak a </w:t>
      </w:r>
    </w:p>
    <w:p w:rsidR="0018160A" w:rsidRPr="00E57089" w:rsidRDefault="0018160A">
      <w:pPr>
        <w:numPr>
          <w:ilvl w:val="0"/>
          <w:numId w:val="5"/>
        </w:numPr>
        <w:tabs>
          <w:tab w:val="clear" w:pos="1065"/>
          <w:tab w:val="num" w:pos="2136"/>
        </w:tabs>
        <w:ind w:left="2136"/>
        <w:jc w:val="both"/>
        <w:rPr>
          <w:rFonts w:ascii="Garamond" w:hAnsi="Garamond"/>
          <w:b/>
          <w:bCs/>
          <w:sz w:val="20"/>
        </w:rPr>
      </w:pPr>
      <w:r w:rsidRPr="00E57089">
        <w:rPr>
          <w:rFonts w:ascii="Garamond" w:hAnsi="Garamond"/>
          <w:b/>
          <w:bCs/>
          <w:sz w:val="20"/>
        </w:rPr>
        <w:t>kiültetett virágokra, növényekre</w:t>
      </w:r>
    </w:p>
    <w:p w:rsidR="0018160A" w:rsidRPr="00E57089" w:rsidRDefault="0018160A">
      <w:pPr>
        <w:numPr>
          <w:ilvl w:val="0"/>
          <w:numId w:val="5"/>
        </w:numPr>
        <w:tabs>
          <w:tab w:val="clear" w:pos="1065"/>
          <w:tab w:val="num" w:pos="2136"/>
        </w:tabs>
        <w:ind w:left="2136"/>
        <w:jc w:val="both"/>
        <w:rPr>
          <w:rFonts w:ascii="Garamond" w:hAnsi="Garamond"/>
          <w:b/>
          <w:bCs/>
          <w:sz w:val="20"/>
        </w:rPr>
      </w:pPr>
      <w:r w:rsidRPr="00E57089">
        <w:rPr>
          <w:rFonts w:ascii="Garamond" w:hAnsi="Garamond"/>
          <w:b/>
          <w:bCs/>
          <w:sz w:val="20"/>
        </w:rPr>
        <w:t>az illegálisan lerakott szemétre</w:t>
      </w:r>
    </w:p>
    <w:p w:rsidR="0018160A" w:rsidRDefault="0018160A">
      <w:pPr>
        <w:numPr>
          <w:ilvl w:val="0"/>
          <w:numId w:val="5"/>
        </w:numPr>
        <w:tabs>
          <w:tab w:val="clear" w:pos="1065"/>
          <w:tab w:val="num" w:pos="2136"/>
        </w:tabs>
        <w:ind w:left="2136"/>
        <w:jc w:val="both"/>
        <w:rPr>
          <w:rFonts w:ascii="Garamond" w:hAnsi="Garamond"/>
          <w:b/>
          <w:bCs/>
          <w:sz w:val="20"/>
        </w:rPr>
      </w:pPr>
      <w:r w:rsidRPr="00E57089">
        <w:rPr>
          <w:rFonts w:ascii="Garamond" w:hAnsi="Garamond"/>
          <w:b/>
          <w:bCs/>
          <w:sz w:val="20"/>
        </w:rPr>
        <w:t>játszóeszközökben vagy egyéb műtárgyakban keletkezett károkozásokban (szemetes edények, konténerek, virágládák, korlátoszlopok, stb.)</w:t>
      </w:r>
    </w:p>
    <w:p w:rsidR="00EA5C6C" w:rsidRPr="00E57089" w:rsidRDefault="00EA5C6C">
      <w:pPr>
        <w:ind w:left="1071"/>
        <w:jc w:val="both"/>
        <w:rPr>
          <w:rFonts w:ascii="Garamond" w:hAnsi="Garamond"/>
          <w:b/>
          <w:bCs/>
          <w:sz w:val="20"/>
        </w:rPr>
      </w:pPr>
    </w:p>
    <w:p w:rsidR="0018160A" w:rsidRDefault="0018160A" w:rsidP="008B168C">
      <w:pPr>
        <w:pStyle w:val="xl40"/>
        <w:numPr>
          <w:ilvl w:val="0"/>
          <w:numId w:val="21"/>
        </w:numPr>
        <w:spacing w:before="0" w:beforeAutospacing="0" w:after="0" w:afterAutospacing="0"/>
        <w:textAlignment w:val="auto"/>
        <w:rPr>
          <w:rFonts w:ascii="Garamond" w:eastAsia="Times New Roman" w:hAnsi="Garamond"/>
          <w:color w:val="0000FF"/>
          <w:sz w:val="24"/>
          <w:szCs w:val="24"/>
        </w:rPr>
      </w:pPr>
      <w:r w:rsidRPr="00E57089">
        <w:rPr>
          <w:rFonts w:ascii="Garamond" w:eastAsia="Times New Roman" w:hAnsi="Garamond"/>
          <w:color w:val="0000FF"/>
          <w:sz w:val="24"/>
          <w:szCs w:val="24"/>
        </w:rPr>
        <w:t>Együttműködés</w:t>
      </w:r>
    </w:p>
    <w:p w:rsidR="0018160A" w:rsidRPr="00E57089" w:rsidRDefault="0018160A" w:rsidP="005B64B5">
      <w:pPr>
        <w:ind w:left="1412" w:hanging="705"/>
        <w:jc w:val="both"/>
        <w:rPr>
          <w:rFonts w:ascii="Garamond" w:hAnsi="Garamond"/>
          <w:sz w:val="20"/>
        </w:rPr>
      </w:pPr>
      <w:r w:rsidRPr="00E57089">
        <w:rPr>
          <w:rFonts w:ascii="Garamond" w:hAnsi="Garamond"/>
          <w:sz w:val="20"/>
        </w:rPr>
        <w:t>7.1.</w:t>
      </w:r>
      <w:r w:rsidRPr="00E57089">
        <w:rPr>
          <w:rFonts w:ascii="Garamond" w:hAnsi="Garamond"/>
          <w:sz w:val="20"/>
        </w:rPr>
        <w:tab/>
        <w:t xml:space="preserve">Jelen szerződésben foglaltakkal kapcsolatos értesítéseket </w:t>
      </w:r>
      <w:r w:rsidRPr="00E57089">
        <w:rPr>
          <w:rFonts w:ascii="Garamond" w:hAnsi="Garamond"/>
          <w:b/>
          <w:sz w:val="20"/>
        </w:rPr>
        <w:t>Szerződő Felek</w:t>
      </w:r>
      <w:r w:rsidRPr="00E57089">
        <w:rPr>
          <w:rFonts w:ascii="Garamond" w:hAnsi="Garamond"/>
          <w:sz w:val="20"/>
        </w:rPr>
        <w:t xml:space="preserve"> szóban, vagy írásban, igazolható módon kötelesek megtenni, ennek hiányában az értesítés meg nem történtnek tekintendő.</w:t>
      </w:r>
    </w:p>
    <w:p w:rsidR="0018160A" w:rsidRPr="00E57089" w:rsidRDefault="0018160A" w:rsidP="004F099A">
      <w:pPr>
        <w:pStyle w:val="Szvegtrzs3"/>
        <w:numPr>
          <w:ilvl w:val="1"/>
          <w:numId w:val="16"/>
        </w:numPr>
        <w:ind w:left="1412"/>
        <w:rPr>
          <w:rFonts w:ascii="Garamond" w:hAnsi="Garamond"/>
          <w:sz w:val="20"/>
        </w:rPr>
      </w:pPr>
      <w:r w:rsidRPr="00E57089">
        <w:rPr>
          <w:rFonts w:ascii="Garamond" w:hAnsi="Garamond"/>
          <w:b/>
          <w:bCs/>
          <w:sz w:val="20"/>
        </w:rPr>
        <w:t>Vállalkozó</w:t>
      </w:r>
      <w:r w:rsidRPr="00E57089">
        <w:rPr>
          <w:rFonts w:ascii="Garamond" w:hAnsi="Garamond"/>
          <w:sz w:val="20"/>
        </w:rPr>
        <w:t xml:space="preserve"> a jelen szerződés szerint a munka megkezdésétől a befejezéséig, közszolgáltatási feladatonként külön-külön közszolgáltatási naplót vezet.  </w:t>
      </w:r>
    </w:p>
    <w:p w:rsidR="0018160A" w:rsidRDefault="0018160A" w:rsidP="005B64B5">
      <w:pPr>
        <w:ind w:left="1412"/>
        <w:jc w:val="both"/>
        <w:rPr>
          <w:rFonts w:ascii="Garamond" w:hAnsi="Garamond"/>
          <w:sz w:val="20"/>
        </w:rPr>
      </w:pPr>
      <w:r w:rsidRPr="00E57089">
        <w:rPr>
          <w:rFonts w:ascii="Garamond" w:hAnsi="Garamond"/>
          <w:sz w:val="20"/>
        </w:rPr>
        <w:t xml:space="preserve">A naplóba vezetett lényeges bejegyzésekről </w:t>
      </w:r>
      <w:r w:rsidRPr="00E57089">
        <w:rPr>
          <w:rFonts w:ascii="Garamond" w:hAnsi="Garamond"/>
          <w:b/>
          <w:sz w:val="20"/>
        </w:rPr>
        <w:t>Megrendelő</w:t>
      </w:r>
      <w:r w:rsidRPr="00E57089">
        <w:rPr>
          <w:rFonts w:ascii="Garamond" w:hAnsi="Garamond"/>
          <w:sz w:val="20"/>
        </w:rPr>
        <w:t xml:space="preserve"> és </w:t>
      </w:r>
      <w:r w:rsidRPr="00E57089">
        <w:rPr>
          <w:rFonts w:ascii="Garamond" w:hAnsi="Garamond"/>
          <w:b/>
          <w:sz w:val="20"/>
        </w:rPr>
        <w:t>Vállalkozó</w:t>
      </w:r>
      <w:r w:rsidRPr="00E57089">
        <w:rPr>
          <w:rFonts w:ascii="Garamond" w:hAnsi="Garamond"/>
          <w:sz w:val="20"/>
        </w:rPr>
        <w:t xml:space="preserve"> szóban, telefonon, (48 órán belül írásban is megerősíteni kötelesek) haladéktalanul értesítik egymást. A naplóbejegyzésekre a </w:t>
      </w:r>
      <w:r w:rsidRPr="00E57089">
        <w:rPr>
          <w:rFonts w:ascii="Garamond" w:hAnsi="Garamond"/>
          <w:b/>
          <w:sz w:val="20"/>
        </w:rPr>
        <w:t>Szerződő Felek</w:t>
      </w:r>
      <w:r w:rsidRPr="00E57089">
        <w:rPr>
          <w:rFonts w:ascii="Garamond" w:hAnsi="Garamond"/>
          <w:sz w:val="20"/>
        </w:rPr>
        <w:t xml:space="preserve">et kölcsönösen 10 nap válaszadási kötelezettség terheli. </w:t>
      </w:r>
    </w:p>
    <w:p w:rsidR="00522A61" w:rsidRPr="00FD7006" w:rsidRDefault="00522A61" w:rsidP="00522A61">
      <w:pPr>
        <w:pStyle w:val="Szvegtrzs3"/>
        <w:numPr>
          <w:ilvl w:val="1"/>
          <w:numId w:val="16"/>
        </w:numPr>
        <w:ind w:left="1412"/>
        <w:rPr>
          <w:rFonts w:ascii="Garamond" w:hAnsi="Garamond"/>
          <w:sz w:val="20"/>
        </w:rPr>
      </w:pPr>
      <w:r w:rsidRPr="0052147D">
        <w:rPr>
          <w:rFonts w:ascii="Garamond" w:hAnsi="Garamond"/>
          <w:b/>
          <w:bCs/>
          <w:sz w:val="20"/>
        </w:rPr>
        <w:t>Megrendelő</w:t>
      </w:r>
      <w:r w:rsidRPr="0052147D">
        <w:rPr>
          <w:rFonts w:ascii="Garamond" w:hAnsi="Garamond"/>
          <w:sz w:val="20"/>
        </w:rPr>
        <w:t xml:space="preserve"> és </w:t>
      </w:r>
      <w:r w:rsidRPr="0052147D">
        <w:rPr>
          <w:rFonts w:ascii="Garamond" w:hAnsi="Garamond"/>
          <w:b/>
          <w:bCs/>
          <w:sz w:val="20"/>
        </w:rPr>
        <w:t>Vállalkozó</w:t>
      </w:r>
      <w:r w:rsidRPr="0052147D">
        <w:rPr>
          <w:rFonts w:ascii="Garamond" w:hAnsi="Garamond"/>
          <w:sz w:val="20"/>
        </w:rPr>
        <w:t xml:space="preserve"> a szerződés aláírásával kijelölt kapcsolattartóinak jogosultságot ad a szerződés teljesítésével kapcsolatos állásfoglalásra, nyilatkozattételre, a közszolgáltatási naplóba történő bejegyzésekre, az értesítések átvételére. Megrendelő részéről a szerződésszerű teljesítés igazolásra Budaörsi Polgármesteri Hivatal Műszaki Ügyosztály munkatársai a Budaörs Város Önkormányzat Jegyzőjének </w:t>
      </w:r>
      <w:r w:rsidRPr="00FD7006">
        <w:rPr>
          <w:rFonts w:ascii="Garamond" w:hAnsi="Garamond"/>
          <w:sz w:val="20"/>
        </w:rPr>
        <w:t xml:space="preserve">Gazdálkodási szabályzat és kötelezettségvállalás, pénzügyi ellenjegyzés, teljesítés igazolása, érvényesítés, utalványozás és adatszolgáltatás rendjéről szóló </w:t>
      </w:r>
      <w:r w:rsidR="00E83907">
        <w:rPr>
          <w:rFonts w:ascii="Garamond" w:hAnsi="Garamond"/>
          <w:sz w:val="20"/>
        </w:rPr>
        <w:t>28</w:t>
      </w:r>
      <w:r w:rsidRPr="00FD7006">
        <w:rPr>
          <w:rFonts w:ascii="Garamond" w:hAnsi="Garamond"/>
          <w:sz w:val="20"/>
        </w:rPr>
        <w:t>/20</w:t>
      </w:r>
      <w:r w:rsidR="00E83907">
        <w:rPr>
          <w:rFonts w:ascii="Garamond" w:hAnsi="Garamond"/>
          <w:sz w:val="20"/>
        </w:rPr>
        <w:t>20</w:t>
      </w:r>
      <w:r w:rsidRPr="00FD7006">
        <w:rPr>
          <w:rFonts w:ascii="Garamond" w:hAnsi="Garamond"/>
          <w:sz w:val="20"/>
        </w:rPr>
        <w:t xml:space="preserve"> (</w:t>
      </w:r>
      <w:r w:rsidR="00E83907">
        <w:rPr>
          <w:rFonts w:ascii="Garamond" w:hAnsi="Garamond"/>
          <w:sz w:val="20"/>
        </w:rPr>
        <w:t>X</w:t>
      </w:r>
      <w:r w:rsidRPr="00FD7006">
        <w:rPr>
          <w:rFonts w:ascii="Garamond" w:hAnsi="Garamond"/>
          <w:sz w:val="20"/>
        </w:rPr>
        <w:t>.</w:t>
      </w:r>
      <w:r w:rsidR="00AC05BF">
        <w:rPr>
          <w:rFonts w:ascii="Garamond" w:hAnsi="Garamond"/>
          <w:sz w:val="20"/>
        </w:rPr>
        <w:t>12</w:t>
      </w:r>
      <w:r w:rsidRPr="00FD7006">
        <w:rPr>
          <w:rFonts w:ascii="Garamond" w:hAnsi="Garamond"/>
          <w:sz w:val="20"/>
        </w:rPr>
        <w:t xml:space="preserve">.) szabályzata alapján jogosultak. Szerződő Felek rögzítik, hogy a Függelékben </w:t>
      </w:r>
      <w:r w:rsidR="004000F0">
        <w:rPr>
          <w:rFonts w:ascii="Garamond" w:hAnsi="Garamond"/>
          <w:sz w:val="20"/>
        </w:rPr>
        <w:t xml:space="preserve">az </w:t>
      </w:r>
      <w:r w:rsidRPr="00FD7006">
        <w:rPr>
          <w:rFonts w:ascii="Garamond" w:hAnsi="Garamond"/>
          <w:sz w:val="20"/>
        </w:rPr>
        <w:t xml:space="preserve">I-IV szám alatt jelölt </w:t>
      </w:r>
      <w:r w:rsidR="004E21F4">
        <w:rPr>
          <w:rFonts w:ascii="Garamond" w:hAnsi="Garamond"/>
          <w:sz w:val="20"/>
        </w:rPr>
        <w:t>feladat csoporton</w:t>
      </w:r>
      <w:r w:rsidRPr="00FD7006">
        <w:rPr>
          <w:rFonts w:ascii="Garamond" w:hAnsi="Garamond"/>
          <w:sz w:val="20"/>
        </w:rPr>
        <w:t xml:space="preserve"> belüli összegek átcsoportosítására a Műszaki ügyosztály vezetője jogosult, míg a </w:t>
      </w:r>
      <w:r w:rsidR="004E21F4">
        <w:rPr>
          <w:rFonts w:ascii="Garamond" w:hAnsi="Garamond"/>
          <w:sz w:val="20"/>
        </w:rPr>
        <w:t>feladat csoportok</w:t>
      </w:r>
      <w:r w:rsidRPr="00FD7006">
        <w:rPr>
          <w:rFonts w:ascii="Garamond" w:hAnsi="Garamond"/>
          <w:sz w:val="20"/>
        </w:rPr>
        <w:t xml:space="preserve"> közötti összegek átcsoportosítására a Polgármester jogosult. Megrendelő az összegek átcsoportosításáról a Vállalkozót tájékoztatni köteles, melyet a Vállalkozó tudomásul vesz. Az erről szóló tájékoztatást Felek nem tekintik szerződés módosításnak.</w:t>
      </w:r>
    </w:p>
    <w:p w:rsidR="00522A61" w:rsidRDefault="00522A61" w:rsidP="00522A61">
      <w:pPr>
        <w:pStyle w:val="Szvegtrzs3"/>
        <w:numPr>
          <w:ilvl w:val="1"/>
          <w:numId w:val="16"/>
        </w:numPr>
        <w:ind w:left="1412"/>
        <w:rPr>
          <w:rFonts w:ascii="Garamond" w:hAnsi="Garamond"/>
          <w:sz w:val="20"/>
        </w:rPr>
      </w:pPr>
      <w:r w:rsidRPr="00FD7006">
        <w:rPr>
          <w:rFonts w:ascii="Garamond" w:hAnsi="Garamond"/>
          <w:b/>
          <w:bCs/>
          <w:sz w:val="20"/>
        </w:rPr>
        <w:t>Vállalkozó</w:t>
      </w:r>
      <w:r w:rsidRPr="00FD7006">
        <w:rPr>
          <w:rFonts w:ascii="Garamond" w:hAnsi="Garamond"/>
          <w:sz w:val="20"/>
        </w:rPr>
        <w:t xml:space="preserve"> kötelezettséget vállal arra, hogy a többletmunkát a vállalkozói díj keretén belül elvégzi, míg a </w:t>
      </w:r>
      <w:r w:rsidRPr="00FD7006">
        <w:rPr>
          <w:rFonts w:ascii="Garamond" w:hAnsi="Garamond"/>
          <w:b/>
          <w:bCs/>
          <w:sz w:val="20"/>
        </w:rPr>
        <w:t>Megrendelő</w:t>
      </w:r>
      <w:r w:rsidRPr="00FD7006">
        <w:rPr>
          <w:rFonts w:ascii="Garamond" w:hAnsi="Garamond"/>
          <w:sz w:val="20"/>
        </w:rPr>
        <w:t xml:space="preserve"> pótmunka igényeire</w:t>
      </w:r>
      <w:r w:rsidR="0052147D" w:rsidRPr="00FD7006">
        <w:rPr>
          <w:rFonts w:ascii="Garamond" w:hAnsi="Garamond"/>
          <w:sz w:val="20"/>
        </w:rPr>
        <w:t>,</w:t>
      </w:r>
      <w:r w:rsidRPr="00FD7006">
        <w:rPr>
          <w:rFonts w:ascii="Garamond" w:hAnsi="Garamond"/>
          <w:sz w:val="20"/>
        </w:rPr>
        <w:t xml:space="preserve"> amennyiben arra 8 munkanappal korábban került sor – lehetőségeihez mérten – erőforrás kapacitást biztosít.</w:t>
      </w:r>
    </w:p>
    <w:p w:rsidR="00522A61" w:rsidRPr="00FD7006" w:rsidRDefault="00522A61" w:rsidP="00522A61">
      <w:pPr>
        <w:pStyle w:val="Szvegtrzs3"/>
        <w:numPr>
          <w:ilvl w:val="1"/>
          <w:numId w:val="16"/>
        </w:numPr>
        <w:ind w:left="1412"/>
        <w:rPr>
          <w:rFonts w:ascii="Garamond" w:hAnsi="Garamond"/>
          <w:sz w:val="20"/>
        </w:rPr>
      </w:pPr>
      <w:r w:rsidRPr="00FD7006">
        <w:rPr>
          <w:rFonts w:ascii="Garamond" w:hAnsi="Garamond"/>
          <w:b/>
          <w:bCs/>
          <w:sz w:val="20"/>
        </w:rPr>
        <w:t>Megrendelő</w:t>
      </w:r>
      <w:r w:rsidRPr="00FD7006">
        <w:rPr>
          <w:rFonts w:ascii="Garamond" w:hAnsi="Garamond"/>
          <w:sz w:val="20"/>
        </w:rPr>
        <w:t xml:space="preserve"> az esetleges pótmunkát a Műszaki Ügyosztály útján, alkalmanként szóban, utólag írásban megerősítetten vagy írásban, igazolható módon rendeli el. Amennyiben olyan munkanem jelentkezik, aminek nincs elfogadott egységára, a munkanem áráról egyedileg történik megállapodás.</w:t>
      </w:r>
    </w:p>
    <w:p w:rsidR="00E83907" w:rsidRDefault="00E83907">
      <w:pPr>
        <w:rPr>
          <w:rFonts w:ascii="Calibri" w:hAnsi="Calibri"/>
          <w:sz w:val="22"/>
          <w:szCs w:val="22"/>
        </w:rPr>
      </w:pPr>
    </w:p>
    <w:p w:rsidR="0018160A" w:rsidRDefault="0018160A" w:rsidP="008B168C">
      <w:pPr>
        <w:pStyle w:val="Listaszerbekezds"/>
        <w:numPr>
          <w:ilvl w:val="0"/>
          <w:numId w:val="21"/>
        </w:numPr>
        <w:jc w:val="center"/>
        <w:rPr>
          <w:rFonts w:ascii="Garamond" w:hAnsi="Garamond"/>
          <w:b/>
          <w:bCs/>
          <w:color w:val="0000FF"/>
          <w:szCs w:val="24"/>
        </w:rPr>
      </w:pPr>
      <w:r w:rsidRPr="008B168C">
        <w:rPr>
          <w:rFonts w:ascii="Garamond" w:hAnsi="Garamond"/>
          <w:b/>
          <w:bCs/>
          <w:color w:val="0000FF"/>
          <w:szCs w:val="24"/>
        </w:rPr>
        <w:t>Felelősség szerződésszegésért</w:t>
      </w:r>
    </w:p>
    <w:p w:rsidR="0018160A" w:rsidRDefault="0018160A" w:rsidP="005B64B5">
      <w:pPr>
        <w:ind w:left="1418" w:hanging="709"/>
        <w:jc w:val="both"/>
        <w:rPr>
          <w:rFonts w:ascii="Garamond" w:hAnsi="Garamond"/>
          <w:sz w:val="20"/>
        </w:rPr>
      </w:pPr>
      <w:r w:rsidRPr="00E6083D">
        <w:rPr>
          <w:rFonts w:ascii="Garamond" w:hAnsi="Garamond"/>
          <w:sz w:val="20"/>
        </w:rPr>
        <w:t>8.1</w:t>
      </w:r>
      <w:r w:rsidRPr="00E6083D">
        <w:rPr>
          <w:rFonts w:ascii="Garamond" w:hAnsi="Garamond"/>
          <w:sz w:val="20"/>
        </w:rPr>
        <w:tab/>
        <w:t>Vállalkozó hibás teljesítés esetén a Megrendelő által kitűzött póthatáridőn belül, térítésmentes kijavításra, és a hibás teljesítés következtében Megrendelő teljes felmerült kárának megfizetésére köteles Ha Vállalkozó a dolog kijavítását megfelelő határidőre nem vállalja, vagy nem végzi el, Megrendelő jogosult a hibát Vállalkozó költségére maga kijavítani vagy mással kijavíttatni, illetve megfelelő árleszállítást igényelni vagy a szerződéstől elállni. Megrendelő a kijavításig vagy kicserélésig az ellenszolgáltatás arányos részét visszatarthatja.</w:t>
      </w:r>
    </w:p>
    <w:p w:rsidR="0018160A" w:rsidRDefault="0018160A" w:rsidP="005B64B5">
      <w:pPr>
        <w:ind w:left="1418" w:hanging="709"/>
        <w:jc w:val="both"/>
        <w:rPr>
          <w:rFonts w:ascii="Garamond" w:hAnsi="Garamond"/>
          <w:sz w:val="20"/>
        </w:rPr>
      </w:pPr>
      <w:r w:rsidRPr="006277A8">
        <w:rPr>
          <w:rFonts w:ascii="Garamond" w:hAnsi="Garamond"/>
          <w:sz w:val="20"/>
        </w:rPr>
        <w:t>8.2.</w:t>
      </w:r>
      <w:r w:rsidRPr="006277A8">
        <w:rPr>
          <w:rFonts w:ascii="Garamond" w:hAnsi="Garamond"/>
          <w:sz w:val="20"/>
        </w:rPr>
        <w:tab/>
        <w:t xml:space="preserve"> </w:t>
      </w:r>
      <w:r w:rsidRPr="00E6083D">
        <w:rPr>
          <w:rFonts w:ascii="Garamond" w:hAnsi="Garamond"/>
          <w:sz w:val="20"/>
        </w:rPr>
        <w:t>Vállalkozó</w:t>
      </w:r>
      <w:r w:rsidRPr="006277A8">
        <w:rPr>
          <w:rFonts w:ascii="Garamond" w:hAnsi="Garamond"/>
          <w:sz w:val="20"/>
        </w:rPr>
        <w:t xml:space="preserve"> tudomásul veszi, hogy neki felróható késedelmes teljesítés esetén késedelmi kötbért köteles fizetni. A késedelmi kötbér értéke 5.000 Ft/nap, melyet </w:t>
      </w:r>
      <w:r w:rsidRPr="00E6083D">
        <w:rPr>
          <w:rFonts w:ascii="Garamond" w:hAnsi="Garamond"/>
          <w:sz w:val="20"/>
        </w:rPr>
        <w:t>Megrendelő</w:t>
      </w:r>
      <w:r w:rsidRPr="006277A8">
        <w:rPr>
          <w:rFonts w:ascii="Garamond" w:hAnsi="Garamond"/>
          <w:sz w:val="20"/>
        </w:rPr>
        <w:t xml:space="preserve"> jogosult a benyújtott számlából közvetlenül levonni.</w:t>
      </w:r>
    </w:p>
    <w:p w:rsidR="0018160A" w:rsidRPr="006277A8" w:rsidRDefault="0018160A" w:rsidP="005B64B5">
      <w:pPr>
        <w:ind w:left="1418" w:hanging="709"/>
        <w:jc w:val="both"/>
        <w:rPr>
          <w:rFonts w:ascii="Garamond" w:hAnsi="Garamond"/>
          <w:sz w:val="20"/>
        </w:rPr>
      </w:pPr>
      <w:r w:rsidRPr="006277A8">
        <w:rPr>
          <w:rFonts w:ascii="Garamond" w:hAnsi="Garamond"/>
          <w:sz w:val="20"/>
        </w:rPr>
        <w:t xml:space="preserve">8.3. </w:t>
      </w:r>
      <w:r w:rsidRPr="006277A8">
        <w:rPr>
          <w:rFonts w:ascii="Garamond" w:hAnsi="Garamond"/>
          <w:sz w:val="20"/>
        </w:rPr>
        <w:tab/>
      </w:r>
      <w:r w:rsidRPr="00E6083D">
        <w:rPr>
          <w:rFonts w:ascii="Garamond" w:hAnsi="Garamond"/>
          <w:sz w:val="20"/>
        </w:rPr>
        <w:t>Szerződő Felek</w:t>
      </w:r>
      <w:r w:rsidRPr="006277A8">
        <w:rPr>
          <w:rFonts w:ascii="Garamond" w:hAnsi="Garamond"/>
          <w:sz w:val="20"/>
        </w:rPr>
        <w:t xml:space="preserve"> kölcsönösen kijelentik, hogy a késedelmi kötbér kezdő napját a következő akadályoztatások esetében halasztottnak tekintik. A halasztások mértéke megegyezik az akadályoztatás mértékével:</w:t>
      </w:r>
    </w:p>
    <w:p w:rsidR="0018160A" w:rsidRPr="006277A8" w:rsidRDefault="0018160A" w:rsidP="005B64B5">
      <w:pPr>
        <w:numPr>
          <w:ilvl w:val="0"/>
          <w:numId w:val="2"/>
        </w:numPr>
        <w:ind w:left="1418" w:firstLine="0"/>
        <w:jc w:val="both"/>
        <w:rPr>
          <w:rFonts w:ascii="Garamond" w:hAnsi="Garamond"/>
          <w:sz w:val="20"/>
        </w:rPr>
      </w:pPr>
      <w:r w:rsidRPr="006277A8">
        <w:rPr>
          <w:rFonts w:ascii="Garamond" w:hAnsi="Garamond"/>
          <w:sz w:val="20"/>
        </w:rPr>
        <w:lastRenderedPageBreak/>
        <w:t>Az elvárható teljesítéssel szemben az időjárási viszonyok az I. osztályú minőség elérését nem teszik lehetővé.</w:t>
      </w:r>
    </w:p>
    <w:p w:rsidR="0018160A" w:rsidRDefault="0018160A" w:rsidP="005B64B5">
      <w:pPr>
        <w:numPr>
          <w:ilvl w:val="0"/>
          <w:numId w:val="2"/>
        </w:numPr>
        <w:ind w:left="1418" w:firstLine="0"/>
        <w:jc w:val="both"/>
        <w:rPr>
          <w:rFonts w:ascii="Garamond" w:hAnsi="Garamond"/>
          <w:sz w:val="20"/>
        </w:rPr>
      </w:pPr>
      <w:r w:rsidRPr="006277A8">
        <w:rPr>
          <w:rFonts w:ascii="Garamond" w:hAnsi="Garamond"/>
          <w:sz w:val="20"/>
        </w:rPr>
        <w:t>Hatósági intézkedésből adódó esetleges állásidők.</w:t>
      </w:r>
    </w:p>
    <w:p w:rsidR="006F4D24" w:rsidRDefault="0018160A" w:rsidP="00730578">
      <w:pPr>
        <w:ind w:left="1418" w:hanging="710"/>
        <w:jc w:val="both"/>
        <w:rPr>
          <w:rFonts w:ascii="Garamond" w:hAnsi="Garamond"/>
          <w:sz w:val="20"/>
        </w:rPr>
      </w:pPr>
      <w:r w:rsidRPr="006277A8">
        <w:rPr>
          <w:rFonts w:ascii="Garamond" w:hAnsi="Garamond"/>
          <w:sz w:val="20"/>
        </w:rPr>
        <w:t>8.4.</w:t>
      </w:r>
      <w:r w:rsidR="00E6083D">
        <w:rPr>
          <w:rFonts w:ascii="Garamond" w:hAnsi="Garamond"/>
          <w:sz w:val="20"/>
        </w:rPr>
        <w:tab/>
      </w:r>
      <w:r w:rsidRPr="006277A8">
        <w:rPr>
          <w:rFonts w:ascii="Garamond" w:hAnsi="Garamond"/>
          <w:sz w:val="20"/>
        </w:rPr>
        <w:t xml:space="preserve"> Amennyiben az időjárási viszonyok (pl. aszály) valamely munka elvégzését értelmetlenné, vagy lehetetlenné teszik, </w:t>
      </w:r>
      <w:r w:rsidRPr="00E6083D">
        <w:rPr>
          <w:rFonts w:ascii="Garamond" w:hAnsi="Garamond"/>
          <w:sz w:val="20"/>
        </w:rPr>
        <w:t>Vállalkozó</w:t>
      </w:r>
      <w:r w:rsidRPr="006277A8">
        <w:rPr>
          <w:rFonts w:ascii="Garamond" w:hAnsi="Garamond"/>
          <w:sz w:val="20"/>
        </w:rPr>
        <w:t xml:space="preserve"> köteles </w:t>
      </w:r>
      <w:r w:rsidRPr="00E6083D">
        <w:rPr>
          <w:rFonts w:ascii="Garamond" w:hAnsi="Garamond"/>
          <w:sz w:val="20"/>
        </w:rPr>
        <w:t>Megrendelő</w:t>
      </w:r>
      <w:r w:rsidRPr="006277A8">
        <w:rPr>
          <w:rFonts w:ascii="Garamond" w:hAnsi="Garamond"/>
          <w:sz w:val="20"/>
        </w:rPr>
        <w:t xml:space="preserve"> írásbeli utasítását kérni arról, hogy a munkálatokat elvégezze, vagy azok teljesítése alól </w:t>
      </w:r>
      <w:r w:rsidRPr="00E6083D">
        <w:rPr>
          <w:rFonts w:ascii="Garamond" w:hAnsi="Garamond"/>
          <w:sz w:val="20"/>
        </w:rPr>
        <w:t>Megrendelő</w:t>
      </w:r>
      <w:r w:rsidRPr="006277A8">
        <w:rPr>
          <w:rFonts w:ascii="Garamond" w:hAnsi="Garamond"/>
          <w:sz w:val="20"/>
        </w:rPr>
        <w:t xml:space="preserve"> mentesíti </w:t>
      </w:r>
      <w:r w:rsidRPr="00E6083D">
        <w:rPr>
          <w:rFonts w:ascii="Garamond" w:hAnsi="Garamond"/>
          <w:sz w:val="20"/>
        </w:rPr>
        <w:t>Vállalkozó</w:t>
      </w:r>
      <w:r w:rsidRPr="006277A8">
        <w:rPr>
          <w:rFonts w:ascii="Garamond" w:hAnsi="Garamond"/>
          <w:sz w:val="20"/>
        </w:rPr>
        <w:t>t.</w:t>
      </w:r>
    </w:p>
    <w:p w:rsidR="00522A61" w:rsidRDefault="00522A61" w:rsidP="005B64B5">
      <w:pPr>
        <w:ind w:left="1418" w:hanging="710"/>
        <w:jc w:val="both"/>
        <w:rPr>
          <w:rFonts w:ascii="Garamond" w:hAnsi="Garamond"/>
          <w:sz w:val="20"/>
        </w:rPr>
      </w:pPr>
    </w:p>
    <w:p w:rsidR="0018160A" w:rsidRPr="001A6239" w:rsidRDefault="0018160A" w:rsidP="001A6239">
      <w:pPr>
        <w:pStyle w:val="Listaszerbekezds"/>
        <w:numPr>
          <w:ilvl w:val="0"/>
          <w:numId w:val="21"/>
        </w:numPr>
        <w:jc w:val="center"/>
        <w:rPr>
          <w:rFonts w:ascii="Garamond" w:hAnsi="Garamond"/>
          <w:b/>
          <w:bCs/>
          <w:color w:val="0000FF"/>
          <w:szCs w:val="24"/>
        </w:rPr>
      </w:pPr>
      <w:r w:rsidRPr="001A6239">
        <w:rPr>
          <w:rFonts w:ascii="Garamond" w:hAnsi="Garamond"/>
          <w:b/>
          <w:bCs/>
          <w:color w:val="0000FF"/>
          <w:szCs w:val="24"/>
        </w:rPr>
        <w:t xml:space="preserve">Szerződés </w:t>
      </w:r>
      <w:proofErr w:type="gramStart"/>
      <w:r w:rsidR="00522A61" w:rsidRPr="001A6239">
        <w:rPr>
          <w:rFonts w:ascii="Garamond" w:hAnsi="Garamond"/>
          <w:b/>
          <w:bCs/>
          <w:color w:val="0000FF"/>
          <w:szCs w:val="24"/>
        </w:rPr>
        <w:t>módosítása,</w:t>
      </w:r>
      <w:r w:rsidRPr="001A6239">
        <w:rPr>
          <w:rFonts w:ascii="Garamond" w:hAnsi="Garamond"/>
          <w:b/>
          <w:bCs/>
          <w:color w:val="0000FF"/>
          <w:szCs w:val="24"/>
        </w:rPr>
        <w:t>megszűnése</w:t>
      </w:r>
      <w:proofErr w:type="gramEnd"/>
    </w:p>
    <w:p w:rsidR="00522A61" w:rsidRPr="00FD7006" w:rsidRDefault="00522A61" w:rsidP="00522A61">
      <w:pPr>
        <w:ind w:left="709"/>
        <w:jc w:val="both"/>
        <w:rPr>
          <w:rFonts w:ascii="Garamond" w:hAnsi="Garamond"/>
          <w:sz w:val="20"/>
        </w:rPr>
      </w:pPr>
      <w:r w:rsidRPr="00FD7006">
        <w:rPr>
          <w:rFonts w:ascii="Garamond" w:hAnsi="Garamond"/>
          <w:sz w:val="20"/>
        </w:rPr>
        <w:t xml:space="preserve">9.1 </w:t>
      </w:r>
      <w:r w:rsidRPr="00FD7006">
        <w:rPr>
          <w:rFonts w:ascii="Garamond" w:hAnsi="Garamond"/>
          <w:sz w:val="20"/>
        </w:rPr>
        <w:tab/>
        <w:t>Szerződés módosítása</w:t>
      </w:r>
    </w:p>
    <w:p w:rsidR="00522A61" w:rsidRPr="00FD7006" w:rsidRDefault="00522A61" w:rsidP="008063EA">
      <w:pPr>
        <w:ind w:left="709" w:firstLine="709"/>
        <w:jc w:val="both"/>
        <w:rPr>
          <w:rFonts w:ascii="Garamond" w:hAnsi="Garamond"/>
          <w:sz w:val="20"/>
        </w:rPr>
      </w:pPr>
      <w:r w:rsidRPr="00FD7006">
        <w:rPr>
          <w:rFonts w:ascii="Garamond" w:hAnsi="Garamond"/>
          <w:sz w:val="20"/>
        </w:rPr>
        <w:t>9.1.1</w:t>
      </w:r>
      <w:r w:rsidRPr="00FD7006">
        <w:rPr>
          <w:rFonts w:ascii="Garamond" w:hAnsi="Garamond"/>
          <w:sz w:val="20"/>
        </w:rPr>
        <w:tab/>
        <w:t xml:space="preserve">Szerődő Felek rögzítik, hogy jelen szerződést aláírásra jogosult képviselőik útján, </w:t>
      </w:r>
    </w:p>
    <w:p w:rsidR="00522A61" w:rsidRDefault="00522A61" w:rsidP="00522A61">
      <w:pPr>
        <w:ind w:left="709" w:firstLine="709"/>
        <w:jc w:val="both"/>
        <w:rPr>
          <w:rFonts w:ascii="Garamond" w:hAnsi="Garamond"/>
          <w:sz w:val="20"/>
        </w:rPr>
      </w:pPr>
      <w:r w:rsidRPr="00FD7006">
        <w:rPr>
          <w:rFonts w:ascii="Garamond" w:hAnsi="Garamond"/>
          <w:sz w:val="20"/>
        </w:rPr>
        <w:t xml:space="preserve"> </w:t>
      </w:r>
      <w:proofErr w:type="gramStart"/>
      <w:r w:rsidRPr="00FD7006">
        <w:rPr>
          <w:rFonts w:ascii="Garamond" w:hAnsi="Garamond"/>
          <w:sz w:val="20"/>
        </w:rPr>
        <w:t>írásban  módosíthatják</w:t>
      </w:r>
      <w:proofErr w:type="gramEnd"/>
      <w:r w:rsidRPr="00FD7006">
        <w:rPr>
          <w:rFonts w:ascii="Garamond" w:hAnsi="Garamond"/>
          <w:sz w:val="20"/>
        </w:rPr>
        <w:t>.</w:t>
      </w:r>
    </w:p>
    <w:p w:rsidR="00522A61" w:rsidRPr="00FD7006" w:rsidRDefault="00522A61" w:rsidP="00522A61">
      <w:pPr>
        <w:ind w:left="709"/>
        <w:jc w:val="both"/>
        <w:rPr>
          <w:rFonts w:ascii="Garamond" w:hAnsi="Garamond"/>
          <w:sz w:val="20"/>
        </w:rPr>
      </w:pPr>
      <w:r w:rsidRPr="00FD7006">
        <w:rPr>
          <w:rFonts w:ascii="Garamond" w:hAnsi="Garamond"/>
          <w:sz w:val="20"/>
        </w:rPr>
        <w:t>9.2.</w:t>
      </w:r>
      <w:r w:rsidRPr="00FD7006">
        <w:rPr>
          <w:rFonts w:ascii="Garamond" w:hAnsi="Garamond"/>
          <w:sz w:val="20"/>
        </w:rPr>
        <w:tab/>
        <w:t xml:space="preserve"> Szerződés megszűnése</w:t>
      </w:r>
    </w:p>
    <w:p w:rsidR="00205FF1" w:rsidRDefault="00522A61" w:rsidP="008063EA">
      <w:pPr>
        <w:ind w:left="709" w:firstLine="709"/>
        <w:jc w:val="both"/>
        <w:rPr>
          <w:rFonts w:ascii="Garamond" w:hAnsi="Garamond"/>
          <w:sz w:val="20"/>
        </w:rPr>
      </w:pPr>
      <w:r w:rsidRPr="00FD7006">
        <w:rPr>
          <w:rFonts w:ascii="Garamond" w:hAnsi="Garamond"/>
          <w:sz w:val="20"/>
        </w:rPr>
        <w:t xml:space="preserve">9.2.1. </w:t>
      </w:r>
      <w:r w:rsidRPr="00FD7006">
        <w:rPr>
          <w:rFonts w:ascii="Garamond" w:hAnsi="Garamond"/>
          <w:sz w:val="20"/>
        </w:rPr>
        <w:tab/>
        <w:t xml:space="preserve">Mindkét fél részéről rendes felmondással, a felmondási idő 30 nap, s a hónap utolsó </w:t>
      </w:r>
    </w:p>
    <w:p w:rsidR="00522A61" w:rsidRPr="00FD7006" w:rsidRDefault="00522A61" w:rsidP="008063EA">
      <w:pPr>
        <w:ind w:left="709" w:firstLine="709"/>
        <w:jc w:val="both"/>
        <w:rPr>
          <w:rFonts w:ascii="Garamond" w:hAnsi="Garamond"/>
          <w:sz w:val="20"/>
        </w:rPr>
      </w:pPr>
      <w:r w:rsidRPr="00FD7006">
        <w:rPr>
          <w:rFonts w:ascii="Garamond" w:hAnsi="Garamond"/>
          <w:sz w:val="20"/>
        </w:rPr>
        <w:t>napjára szólhat.</w:t>
      </w:r>
    </w:p>
    <w:p w:rsidR="008063EA" w:rsidRPr="00FD7006" w:rsidRDefault="00522A61" w:rsidP="008063EA">
      <w:pPr>
        <w:ind w:left="709" w:firstLine="709"/>
        <w:jc w:val="both"/>
        <w:rPr>
          <w:rFonts w:ascii="Garamond" w:hAnsi="Garamond"/>
          <w:sz w:val="20"/>
        </w:rPr>
      </w:pPr>
      <w:r w:rsidRPr="00FD7006">
        <w:rPr>
          <w:rFonts w:ascii="Garamond" w:hAnsi="Garamond"/>
          <w:sz w:val="20"/>
        </w:rPr>
        <w:t>9.2.2.</w:t>
      </w:r>
      <w:r w:rsidRPr="00FD7006">
        <w:rPr>
          <w:rFonts w:ascii="Garamond" w:hAnsi="Garamond"/>
          <w:b/>
          <w:bCs/>
          <w:sz w:val="20"/>
        </w:rPr>
        <w:tab/>
        <w:t>Megrendelő</w:t>
      </w:r>
      <w:r w:rsidRPr="00FD7006">
        <w:rPr>
          <w:rFonts w:ascii="Garamond" w:hAnsi="Garamond"/>
          <w:sz w:val="20"/>
        </w:rPr>
        <w:t xml:space="preserve"> részéről azonnali hatállyal, ha </w:t>
      </w:r>
      <w:r w:rsidRPr="00FD7006">
        <w:rPr>
          <w:rFonts w:ascii="Garamond" w:hAnsi="Garamond"/>
          <w:b/>
          <w:bCs/>
          <w:sz w:val="20"/>
        </w:rPr>
        <w:t xml:space="preserve">Vállalkozó </w:t>
      </w:r>
      <w:r w:rsidRPr="00FD7006">
        <w:rPr>
          <w:rFonts w:ascii="Garamond" w:hAnsi="Garamond"/>
          <w:sz w:val="20"/>
        </w:rPr>
        <w:t>kétszeri, írásbeli felszólítás és</w:t>
      </w:r>
    </w:p>
    <w:p w:rsidR="00522A61" w:rsidRPr="00FD7006" w:rsidRDefault="00522A61" w:rsidP="008063EA">
      <w:pPr>
        <w:ind w:left="709" w:firstLine="709"/>
        <w:jc w:val="both"/>
        <w:rPr>
          <w:rFonts w:ascii="Garamond" w:hAnsi="Garamond"/>
          <w:sz w:val="20"/>
        </w:rPr>
      </w:pPr>
      <w:r w:rsidRPr="00FD7006">
        <w:rPr>
          <w:rFonts w:ascii="Garamond" w:hAnsi="Garamond"/>
          <w:sz w:val="20"/>
        </w:rPr>
        <w:t xml:space="preserve"> póthatáridő </w:t>
      </w:r>
    </w:p>
    <w:p w:rsidR="00522A61" w:rsidRPr="00FD7006" w:rsidRDefault="00522A61" w:rsidP="00522A61">
      <w:pPr>
        <w:ind w:left="709" w:firstLine="709"/>
        <w:jc w:val="both"/>
        <w:rPr>
          <w:rFonts w:ascii="Garamond" w:hAnsi="Garamond"/>
          <w:sz w:val="20"/>
        </w:rPr>
      </w:pPr>
      <w:r w:rsidRPr="00FD7006">
        <w:rPr>
          <w:rFonts w:ascii="Garamond" w:hAnsi="Garamond"/>
          <w:sz w:val="20"/>
        </w:rPr>
        <w:t>megjelölésével sem teljesít szerződésszerűen.</w:t>
      </w:r>
    </w:p>
    <w:p w:rsidR="00522A61" w:rsidRPr="00FD7006" w:rsidRDefault="00522A61" w:rsidP="008063EA">
      <w:pPr>
        <w:ind w:left="709" w:firstLine="709"/>
        <w:jc w:val="both"/>
        <w:rPr>
          <w:rFonts w:ascii="Garamond" w:hAnsi="Garamond"/>
          <w:sz w:val="20"/>
        </w:rPr>
      </w:pPr>
      <w:r w:rsidRPr="00FD7006">
        <w:rPr>
          <w:rFonts w:ascii="Garamond" w:hAnsi="Garamond"/>
          <w:sz w:val="20"/>
        </w:rPr>
        <w:t>9.2.3.</w:t>
      </w:r>
      <w:r w:rsidRPr="00FD7006">
        <w:rPr>
          <w:rFonts w:ascii="Garamond" w:hAnsi="Garamond"/>
          <w:sz w:val="20"/>
        </w:rPr>
        <w:tab/>
        <w:t>Szerződő Felek közös megegyezése alapján.</w:t>
      </w:r>
    </w:p>
    <w:p w:rsidR="00522A61" w:rsidRPr="00FD7006" w:rsidRDefault="00522A61" w:rsidP="008063EA">
      <w:pPr>
        <w:ind w:left="709" w:firstLine="709"/>
        <w:jc w:val="both"/>
        <w:rPr>
          <w:rFonts w:ascii="Garamond" w:hAnsi="Garamond"/>
          <w:sz w:val="20"/>
        </w:rPr>
      </w:pPr>
      <w:r w:rsidRPr="00FD7006">
        <w:rPr>
          <w:rFonts w:ascii="Garamond" w:hAnsi="Garamond"/>
          <w:sz w:val="20"/>
        </w:rPr>
        <w:t>9.2.4.</w:t>
      </w:r>
      <w:r w:rsidRPr="00FD7006">
        <w:rPr>
          <w:rFonts w:ascii="Garamond" w:hAnsi="Garamond"/>
          <w:sz w:val="20"/>
        </w:rPr>
        <w:tab/>
        <w:t xml:space="preserve">Amennyiben a </w:t>
      </w:r>
      <w:r w:rsidRPr="00FD7006">
        <w:rPr>
          <w:rFonts w:ascii="Garamond" w:hAnsi="Garamond"/>
          <w:b/>
          <w:bCs/>
          <w:sz w:val="20"/>
        </w:rPr>
        <w:t>Vállalkozó</w:t>
      </w:r>
      <w:r w:rsidRPr="00FD7006">
        <w:rPr>
          <w:rFonts w:ascii="Garamond" w:hAnsi="Garamond"/>
          <w:sz w:val="20"/>
        </w:rPr>
        <w:t xml:space="preserve"> ellen csőd-, végelszámolási-, vagy felszámolási eljárás indul.</w:t>
      </w:r>
    </w:p>
    <w:p w:rsidR="008C20EF" w:rsidRPr="00730578" w:rsidRDefault="00522A61" w:rsidP="00730578">
      <w:pPr>
        <w:ind w:left="709" w:firstLine="709"/>
        <w:jc w:val="both"/>
        <w:rPr>
          <w:rFonts w:ascii="Garamond" w:hAnsi="Garamond"/>
          <w:sz w:val="20"/>
        </w:rPr>
      </w:pPr>
      <w:r w:rsidRPr="00FD7006">
        <w:rPr>
          <w:rFonts w:ascii="Garamond" w:hAnsi="Garamond"/>
          <w:sz w:val="20"/>
        </w:rPr>
        <w:t xml:space="preserve">9.2.5. </w:t>
      </w:r>
      <w:r w:rsidRPr="00FD7006">
        <w:rPr>
          <w:rFonts w:ascii="Garamond" w:hAnsi="Garamond"/>
          <w:sz w:val="20"/>
        </w:rPr>
        <w:tab/>
        <w:t xml:space="preserve">Határozott időtartam lejártával. </w:t>
      </w:r>
    </w:p>
    <w:p w:rsidR="008C20EF" w:rsidRDefault="008C20EF" w:rsidP="00556A08">
      <w:pPr>
        <w:ind w:left="709"/>
        <w:jc w:val="both"/>
        <w:rPr>
          <w:rFonts w:ascii="Garamond" w:hAnsi="Garamond"/>
        </w:rPr>
      </w:pPr>
    </w:p>
    <w:p w:rsidR="0018160A" w:rsidRPr="001A6239" w:rsidRDefault="0018160A" w:rsidP="001A6239">
      <w:pPr>
        <w:pStyle w:val="Listaszerbekezds"/>
        <w:numPr>
          <w:ilvl w:val="0"/>
          <w:numId w:val="21"/>
        </w:numPr>
        <w:jc w:val="center"/>
        <w:rPr>
          <w:rFonts w:ascii="Garamond" w:hAnsi="Garamond"/>
          <w:b/>
          <w:bCs/>
          <w:color w:val="0000FF"/>
          <w:szCs w:val="24"/>
        </w:rPr>
      </w:pPr>
      <w:r w:rsidRPr="001A6239">
        <w:rPr>
          <w:rFonts w:ascii="Garamond" w:hAnsi="Garamond"/>
          <w:b/>
          <w:bCs/>
          <w:color w:val="0000FF"/>
          <w:szCs w:val="24"/>
        </w:rPr>
        <w:t>Egyéb feltételek</w:t>
      </w:r>
    </w:p>
    <w:p w:rsidR="00BD542E" w:rsidRPr="003E6147" w:rsidRDefault="0018160A" w:rsidP="00BD542E">
      <w:pPr>
        <w:jc w:val="both"/>
        <w:rPr>
          <w:rFonts w:ascii="Garamond" w:hAnsi="Garamond" w:cs="Arial"/>
          <w:sz w:val="20"/>
        </w:rPr>
      </w:pPr>
      <w:r w:rsidRPr="006277A8">
        <w:rPr>
          <w:rFonts w:ascii="Garamond" w:hAnsi="Garamond"/>
          <w:sz w:val="20"/>
        </w:rPr>
        <w:t xml:space="preserve">10.1. </w:t>
      </w:r>
      <w:r w:rsidRPr="006277A8">
        <w:rPr>
          <w:rFonts w:ascii="Garamond" w:hAnsi="Garamond"/>
          <w:sz w:val="20"/>
        </w:rPr>
        <w:tab/>
      </w:r>
      <w:r w:rsidRPr="006277A8">
        <w:rPr>
          <w:rFonts w:ascii="Garamond" w:hAnsi="Garamond"/>
          <w:b/>
          <w:sz w:val="20"/>
        </w:rPr>
        <w:t>Szerződő Felek</w:t>
      </w:r>
      <w:r w:rsidRPr="006277A8">
        <w:rPr>
          <w:rFonts w:ascii="Garamond" w:hAnsi="Garamond"/>
          <w:sz w:val="20"/>
        </w:rPr>
        <w:t xml:space="preserve"> jelen szerződés teljesítése során kölcsönösen együttműködve kötelesek eljárni. Ha </w:t>
      </w:r>
      <w:r w:rsidRPr="006277A8">
        <w:rPr>
          <w:rFonts w:ascii="Garamond" w:hAnsi="Garamond"/>
          <w:b/>
          <w:sz w:val="20"/>
        </w:rPr>
        <w:t>Vállalkozó</w:t>
      </w:r>
      <w:r w:rsidRPr="006277A8">
        <w:rPr>
          <w:rFonts w:ascii="Garamond" w:hAnsi="Garamond"/>
          <w:sz w:val="20"/>
        </w:rPr>
        <w:t xml:space="preserve">t jelen szerződés teljesítésében valamilyen akaratán kívülálló, neki fel nem róható, ok akadályozza, vagy késleltetné köteles a tudomásra jutástól számított 24 órán arról </w:t>
      </w:r>
      <w:r w:rsidRPr="006277A8">
        <w:rPr>
          <w:rFonts w:ascii="Garamond" w:hAnsi="Garamond"/>
          <w:b/>
          <w:sz w:val="20"/>
        </w:rPr>
        <w:t>Megrendelő</w:t>
      </w:r>
      <w:r w:rsidRPr="006277A8">
        <w:rPr>
          <w:rFonts w:ascii="Garamond" w:hAnsi="Garamond"/>
          <w:sz w:val="20"/>
        </w:rPr>
        <w:t>t írásban, igazolható módon értesíteni. Az értesítésben köteles közölni a késedelem okát és annak várható időtartamát.</w:t>
      </w:r>
      <w:r w:rsidR="00BD542E">
        <w:rPr>
          <w:rFonts w:ascii="Garamond" w:hAnsi="Garamond"/>
          <w:sz w:val="20"/>
        </w:rPr>
        <w:t xml:space="preserve"> </w:t>
      </w:r>
      <w:r w:rsidR="00BD542E" w:rsidRPr="003E6147">
        <w:rPr>
          <w:rFonts w:ascii="Garamond" w:hAnsi="Garamond" w:cs="Arial"/>
          <w:sz w:val="20"/>
        </w:rPr>
        <w:t>Jelen szerződésben nem rendezett kérdésekben a Ptk. vonatkozó előírásai az irányadók.</w:t>
      </w:r>
    </w:p>
    <w:p w:rsidR="00726E93" w:rsidRDefault="00726E93" w:rsidP="001A6239">
      <w:pPr>
        <w:jc w:val="both"/>
        <w:rPr>
          <w:rFonts w:ascii="Garamond" w:hAnsi="Garamond"/>
          <w:sz w:val="20"/>
        </w:rPr>
      </w:pPr>
    </w:p>
    <w:p w:rsidR="0018160A" w:rsidRPr="006277A8" w:rsidRDefault="0018160A" w:rsidP="001A6239">
      <w:pPr>
        <w:jc w:val="both"/>
        <w:rPr>
          <w:rFonts w:ascii="Garamond" w:hAnsi="Garamond"/>
          <w:sz w:val="20"/>
        </w:rPr>
      </w:pPr>
      <w:r w:rsidRPr="006277A8">
        <w:rPr>
          <w:rFonts w:ascii="Garamond" w:hAnsi="Garamond"/>
          <w:sz w:val="20"/>
        </w:rPr>
        <w:t xml:space="preserve">10.2. </w:t>
      </w:r>
      <w:r w:rsidRPr="006277A8">
        <w:rPr>
          <w:rFonts w:ascii="Garamond" w:hAnsi="Garamond"/>
          <w:sz w:val="20"/>
        </w:rPr>
        <w:tab/>
        <w:t xml:space="preserve">Budaörs Város parkjaiban nem </w:t>
      </w:r>
      <w:r w:rsidRPr="006277A8">
        <w:rPr>
          <w:rFonts w:ascii="Garamond" w:hAnsi="Garamond"/>
          <w:b/>
          <w:sz w:val="20"/>
        </w:rPr>
        <w:t>Vállalkozó</w:t>
      </w:r>
      <w:r w:rsidRPr="006277A8">
        <w:rPr>
          <w:rFonts w:ascii="Garamond" w:hAnsi="Garamond"/>
          <w:sz w:val="20"/>
        </w:rPr>
        <w:t xml:space="preserve"> által végzett földmunkák (pl. kábel TV és egyéb vezetékek fektetése, csatornaépítés, stb.) és egyéb beruházások miatt esedékessé váló helyreállítási munkálatok e szerződés tárgyát, illetve a vállalkoz</w:t>
      </w:r>
      <w:r w:rsidR="000637B8">
        <w:rPr>
          <w:rFonts w:ascii="Garamond" w:hAnsi="Garamond"/>
          <w:sz w:val="20"/>
        </w:rPr>
        <w:t>ói</w:t>
      </w:r>
      <w:r w:rsidRPr="006277A8">
        <w:rPr>
          <w:rFonts w:ascii="Garamond" w:hAnsi="Garamond"/>
          <w:sz w:val="20"/>
        </w:rPr>
        <w:t xml:space="preserve"> díj részét nem képezik.</w:t>
      </w:r>
    </w:p>
    <w:p w:rsidR="00067C6C" w:rsidRDefault="00067C6C" w:rsidP="001A6239">
      <w:pPr>
        <w:jc w:val="both"/>
        <w:rPr>
          <w:rFonts w:ascii="Garamond" w:hAnsi="Garamond"/>
          <w:sz w:val="20"/>
        </w:rPr>
      </w:pPr>
    </w:p>
    <w:p w:rsidR="0018160A" w:rsidRDefault="0018160A" w:rsidP="001A6239">
      <w:pPr>
        <w:jc w:val="both"/>
        <w:rPr>
          <w:rFonts w:ascii="Garamond" w:hAnsi="Garamond"/>
          <w:sz w:val="20"/>
        </w:rPr>
      </w:pPr>
      <w:r w:rsidRPr="006277A8">
        <w:rPr>
          <w:rFonts w:ascii="Garamond" w:hAnsi="Garamond"/>
          <w:sz w:val="20"/>
        </w:rPr>
        <w:t>10.3.</w:t>
      </w:r>
      <w:r w:rsidR="00E6083D">
        <w:rPr>
          <w:rFonts w:ascii="Garamond" w:hAnsi="Garamond"/>
          <w:sz w:val="20"/>
        </w:rPr>
        <w:tab/>
      </w:r>
      <w:r w:rsidRPr="006277A8">
        <w:rPr>
          <w:rFonts w:ascii="Garamond" w:hAnsi="Garamond"/>
          <w:sz w:val="20"/>
        </w:rPr>
        <w:t xml:space="preserve"> Jelen szerződésből származó esetleges jogviták elkerülésére </w:t>
      </w:r>
      <w:r w:rsidRPr="00E6083D">
        <w:rPr>
          <w:rFonts w:ascii="Garamond" w:hAnsi="Garamond"/>
          <w:sz w:val="20"/>
        </w:rPr>
        <w:t>Szerződő Felek</w:t>
      </w:r>
      <w:r w:rsidRPr="006277A8">
        <w:rPr>
          <w:rFonts w:ascii="Garamond" w:hAnsi="Garamond"/>
          <w:sz w:val="20"/>
        </w:rPr>
        <w:t xml:space="preserve"> megegyeznek abban, hogy a felmerülő vitás kérdéseket elsődlegesen egymás között – tárgyalás útján – rendezik. Az egyeztetés eredménytelensége esetén Felek kikötik az ingatlan fekvése szerinti Bíróság kizárólagos illetékességét. </w:t>
      </w:r>
    </w:p>
    <w:p w:rsidR="00067C6C" w:rsidRPr="00B33ABC" w:rsidRDefault="00067C6C" w:rsidP="001A6239">
      <w:pPr>
        <w:jc w:val="both"/>
        <w:rPr>
          <w:rFonts w:ascii="Garamond" w:hAnsi="Garamond"/>
          <w:sz w:val="20"/>
        </w:rPr>
      </w:pPr>
    </w:p>
    <w:p w:rsidR="00522A61" w:rsidRPr="00B33ABC" w:rsidRDefault="00680F33" w:rsidP="001A6239">
      <w:pPr>
        <w:jc w:val="both"/>
        <w:rPr>
          <w:rFonts w:ascii="Garamond" w:hAnsi="Garamond"/>
          <w:sz w:val="20"/>
          <w:lang w:eastAsia="en-US"/>
        </w:rPr>
      </w:pPr>
      <w:r w:rsidRPr="00B33ABC">
        <w:rPr>
          <w:rFonts w:ascii="Garamond" w:hAnsi="Garamond"/>
          <w:sz w:val="20"/>
        </w:rPr>
        <w:t>10.4.</w:t>
      </w:r>
      <w:r w:rsidRPr="00B33ABC">
        <w:rPr>
          <w:rFonts w:ascii="Garamond" w:hAnsi="Garamond"/>
          <w:sz w:val="20"/>
        </w:rPr>
        <w:tab/>
      </w:r>
      <w:r w:rsidR="00522A61" w:rsidRPr="00B33ABC">
        <w:rPr>
          <w:rFonts w:ascii="Garamond" w:hAnsi="Garamond"/>
          <w:sz w:val="20"/>
          <w:lang w:eastAsia="en-US"/>
        </w:rPr>
        <w:t xml:space="preserve">Felek megállapodnak abban, hogy a Függelékben megnevezett kapcsolattartóik személyében történő változásról 3 napon belül írásban kötelesek egymást értesíteni. </w:t>
      </w:r>
    </w:p>
    <w:p w:rsidR="008B168C" w:rsidRPr="00B33ABC" w:rsidRDefault="008B168C" w:rsidP="00522A61">
      <w:pPr>
        <w:pStyle w:val="Szvegtrzs21"/>
        <w:spacing w:before="0" w:after="0" w:line="240" w:lineRule="auto"/>
        <w:ind w:left="1418" w:hanging="709"/>
        <w:jc w:val="both"/>
        <w:rPr>
          <w:rFonts w:ascii="Garamond" w:hAnsi="Garamond"/>
          <w:lang w:eastAsia="en-US"/>
        </w:rPr>
      </w:pPr>
    </w:p>
    <w:p w:rsidR="00522A61" w:rsidRDefault="00522A61" w:rsidP="00730578">
      <w:pPr>
        <w:jc w:val="both"/>
        <w:rPr>
          <w:rFonts w:ascii="Garamond" w:hAnsi="Garamond"/>
          <w:sz w:val="20"/>
        </w:rPr>
      </w:pPr>
      <w:r w:rsidRPr="00B33ABC">
        <w:rPr>
          <w:rFonts w:ascii="Garamond" w:hAnsi="Garamond"/>
          <w:sz w:val="20"/>
        </w:rPr>
        <w:t>10.5     Vállalkozó a nemzeti vagyonról szóló 2011. évi CXCVI. törvény (Nvt.) 3. §. (1) 1. pontja alapján, felelőssége teljes tudatában kijelenti, hogy a vonatkozó jogszabályokat megismerte, amelyek alapján társasága átlátható szervezetnek minősül. Tudomásul veszi, hogy a nyilatkozatában foglaltak változása esetén, illetve, ha az átláthatósági feltételeknek való megfelelősége megszűnik, arról Megrendelőt haladéktalanul, írásban tájékoztatni köteles. Tudomásul veszi továbbá, hogy ha az átláthatósággal kapcsolatban valótlan tartalmú nyilatkozatot tett, vagy az átláthatóság feltételei jelen szerződés hatálya alatt megszűnnek, Megrendelő jelen szerződést azonnali hatállyal felmondja, vagy – ha a szerződés teljesítésére még nem került sor a szerződéstől eláll. Vállalkozó az átláthatóságra vonatkozó nyilatkozatot 2017. június 1. napján nyilvántartásba vétel céljából Megrendelő részére benyújtotta, azóta változás nem történt. Szerződő Felek megállapodnak, hogy Megrendelő az átláthatóságra vonatkozó nyilatkozatot a szerződés aláírásától számított 5 évig jogosult ellenőrzés céljából kezelni.</w:t>
      </w:r>
    </w:p>
    <w:p w:rsidR="0018160A" w:rsidRDefault="0018160A">
      <w:pPr>
        <w:jc w:val="both"/>
        <w:rPr>
          <w:rFonts w:ascii="Garamond" w:hAnsi="Garamond"/>
          <w:sz w:val="20"/>
        </w:rPr>
      </w:pPr>
      <w:r w:rsidRPr="006277A8">
        <w:rPr>
          <w:rFonts w:ascii="Garamond" w:hAnsi="Garamond"/>
          <w:b/>
          <w:sz w:val="20"/>
        </w:rPr>
        <w:t>Szerződő Felek</w:t>
      </w:r>
      <w:r w:rsidRPr="006277A8">
        <w:rPr>
          <w:rFonts w:ascii="Garamond" w:hAnsi="Garamond"/>
          <w:sz w:val="20"/>
        </w:rPr>
        <w:t xml:space="preserve"> a fenti szerződés elolvasták, közösen értelmezték, s mint akaratukkal és jognyilatkozataikkal mindenben megegyezőt aláírásra jogosult képviselőjük útján aláírták.</w:t>
      </w:r>
    </w:p>
    <w:p w:rsidR="00AA4586" w:rsidRDefault="00AA4586">
      <w:pPr>
        <w:jc w:val="both"/>
        <w:rPr>
          <w:rFonts w:ascii="Garamond" w:hAnsi="Garamond"/>
          <w:sz w:val="20"/>
        </w:rPr>
      </w:pPr>
    </w:p>
    <w:p w:rsidR="008C20EF" w:rsidRDefault="0018160A">
      <w:pPr>
        <w:jc w:val="both"/>
        <w:rPr>
          <w:rFonts w:ascii="Garamond" w:hAnsi="Garamond"/>
          <w:color w:val="FF0000"/>
          <w:sz w:val="20"/>
        </w:rPr>
      </w:pPr>
      <w:r w:rsidRPr="00BA2479">
        <w:rPr>
          <w:rFonts w:ascii="Garamond" w:hAnsi="Garamond"/>
          <w:sz w:val="20"/>
        </w:rPr>
        <w:t xml:space="preserve">Budaörs, </w:t>
      </w:r>
      <w:r w:rsidRPr="00594291">
        <w:rPr>
          <w:rFonts w:ascii="Garamond" w:hAnsi="Garamond"/>
          <w:b/>
          <w:sz w:val="20"/>
        </w:rPr>
        <w:t>20</w:t>
      </w:r>
      <w:r w:rsidR="006B3E78">
        <w:rPr>
          <w:rFonts w:ascii="Garamond" w:hAnsi="Garamond"/>
          <w:b/>
          <w:sz w:val="20"/>
        </w:rPr>
        <w:t>21</w:t>
      </w:r>
      <w:r w:rsidR="00EA5C6C">
        <w:rPr>
          <w:rFonts w:ascii="Garamond" w:hAnsi="Garamond"/>
          <w:b/>
          <w:sz w:val="20"/>
        </w:rPr>
        <w:t>.</w:t>
      </w:r>
      <w:r w:rsidR="00AC156B">
        <w:rPr>
          <w:rFonts w:ascii="Garamond" w:hAnsi="Garamond"/>
          <w:color w:val="FF0000"/>
          <w:sz w:val="20"/>
        </w:rPr>
        <w:t xml:space="preserve"> </w:t>
      </w:r>
      <w:r w:rsidR="002D1364">
        <w:rPr>
          <w:rFonts w:ascii="Garamond" w:hAnsi="Garamond"/>
          <w:color w:val="000000" w:themeColor="text1"/>
          <w:sz w:val="20"/>
        </w:rPr>
        <w:t>….</w:t>
      </w:r>
    </w:p>
    <w:p w:rsidR="008B168C" w:rsidRDefault="008B168C">
      <w:pPr>
        <w:jc w:val="both"/>
        <w:rPr>
          <w:rFonts w:ascii="Garamond" w:hAnsi="Garamond"/>
          <w:color w:val="FF0000"/>
          <w:sz w:val="20"/>
        </w:rPr>
      </w:pPr>
    </w:p>
    <w:p w:rsidR="00FD7006" w:rsidRDefault="00FD7006">
      <w:pPr>
        <w:jc w:val="both"/>
        <w:rPr>
          <w:rFonts w:ascii="Garamond" w:hAnsi="Garamond"/>
          <w:color w:val="FF0000"/>
          <w:sz w:val="20"/>
        </w:rPr>
      </w:pPr>
    </w:p>
    <w:tbl>
      <w:tblPr>
        <w:tblW w:w="9270" w:type="dxa"/>
        <w:tblInd w:w="-38" w:type="dxa"/>
        <w:tblLayout w:type="fixed"/>
        <w:tblCellMar>
          <w:left w:w="70" w:type="dxa"/>
          <w:right w:w="70" w:type="dxa"/>
        </w:tblCellMar>
        <w:tblLook w:val="01E0" w:firstRow="1" w:lastRow="1" w:firstColumn="1" w:lastColumn="1" w:noHBand="0" w:noVBand="0"/>
      </w:tblPr>
      <w:tblGrid>
        <w:gridCol w:w="4634"/>
        <w:gridCol w:w="4636"/>
      </w:tblGrid>
      <w:tr w:rsidR="0018160A" w:rsidTr="00730578">
        <w:trPr>
          <w:trHeight w:val="1152"/>
        </w:trPr>
        <w:tc>
          <w:tcPr>
            <w:tcW w:w="4634" w:type="dxa"/>
          </w:tcPr>
          <w:p w:rsidR="0018160A" w:rsidRDefault="0018160A">
            <w:pPr>
              <w:jc w:val="center"/>
              <w:rPr>
                <w:rFonts w:ascii="Garamond" w:hAnsi="Garamond"/>
                <w:b/>
                <w:sz w:val="20"/>
              </w:rPr>
            </w:pPr>
            <w:r>
              <w:rPr>
                <w:rFonts w:ascii="Garamond" w:hAnsi="Garamond"/>
                <w:b/>
                <w:sz w:val="20"/>
              </w:rPr>
              <w:t>Budaörs</w:t>
            </w:r>
            <w:r w:rsidR="00AA249E">
              <w:rPr>
                <w:rFonts w:ascii="Garamond" w:hAnsi="Garamond"/>
                <w:b/>
                <w:sz w:val="20"/>
              </w:rPr>
              <w:t xml:space="preserve"> Város Önkormányzata</w:t>
            </w:r>
          </w:p>
          <w:p w:rsidR="0018160A" w:rsidRDefault="0018160A">
            <w:pPr>
              <w:jc w:val="center"/>
              <w:rPr>
                <w:rFonts w:ascii="Garamond" w:hAnsi="Garamond"/>
                <w:sz w:val="20"/>
              </w:rPr>
            </w:pPr>
            <w:r>
              <w:rPr>
                <w:rFonts w:ascii="Garamond" w:hAnsi="Garamond"/>
                <w:sz w:val="20"/>
              </w:rPr>
              <w:t>képv.:  Wittinghoff Tamás</w:t>
            </w:r>
          </w:p>
          <w:p w:rsidR="0018160A" w:rsidRDefault="0018160A">
            <w:pPr>
              <w:jc w:val="center"/>
              <w:rPr>
                <w:rFonts w:ascii="Garamond" w:hAnsi="Garamond"/>
                <w:b/>
                <w:sz w:val="20"/>
              </w:rPr>
            </w:pPr>
            <w:r>
              <w:rPr>
                <w:rFonts w:ascii="Garamond" w:hAnsi="Garamond"/>
                <w:sz w:val="20"/>
              </w:rPr>
              <w:t>polgármester</w:t>
            </w:r>
          </w:p>
          <w:p w:rsidR="0018160A" w:rsidRDefault="00FD7006">
            <w:pPr>
              <w:jc w:val="center"/>
              <w:rPr>
                <w:rFonts w:ascii="Garamond" w:hAnsi="Garamond"/>
                <w:sz w:val="20"/>
              </w:rPr>
            </w:pPr>
            <w:r>
              <w:rPr>
                <w:rFonts w:ascii="Garamond" w:hAnsi="Garamond"/>
                <w:b/>
                <w:sz w:val="20"/>
              </w:rPr>
              <w:t>M</w:t>
            </w:r>
            <w:r w:rsidR="0018160A">
              <w:rPr>
                <w:rFonts w:ascii="Garamond" w:hAnsi="Garamond"/>
                <w:b/>
                <w:sz w:val="20"/>
              </w:rPr>
              <w:t>egrendelő</w:t>
            </w:r>
          </w:p>
        </w:tc>
        <w:tc>
          <w:tcPr>
            <w:tcW w:w="4636" w:type="dxa"/>
          </w:tcPr>
          <w:p w:rsidR="0018160A" w:rsidRPr="00BA2479" w:rsidRDefault="00580869">
            <w:pPr>
              <w:jc w:val="center"/>
              <w:rPr>
                <w:rFonts w:ascii="Garamond" w:hAnsi="Garamond"/>
                <w:b/>
                <w:sz w:val="20"/>
              </w:rPr>
            </w:pPr>
            <w:r>
              <w:rPr>
                <w:rFonts w:ascii="Garamond" w:hAnsi="Garamond"/>
                <w:b/>
                <w:sz w:val="20"/>
              </w:rPr>
              <w:t>BTG</w:t>
            </w:r>
            <w:r w:rsidR="0018160A">
              <w:rPr>
                <w:rFonts w:ascii="Garamond" w:hAnsi="Garamond"/>
                <w:b/>
                <w:sz w:val="20"/>
              </w:rPr>
              <w:t xml:space="preserve"> </w:t>
            </w:r>
            <w:r w:rsidR="006277A8" w:rsidRPr="00BA2479">
              <w:rPr>
                <w:rFonts w:ascii="Garamond" w:hAnsi="Garamond"/>
                <w:b/>
                <w:sz w:val="20"/>
              </w:rPr>
              <w:t xml:space="preserve">Nonprofit </w:t>
            </w:r>
            <w:r w:rsidR="0018160A" w:rsidRPr="00BA2479">
              <w:rPr>
                <w:rFonts w:ascii="Garamond" w:hAnsi="Garamond"/>
                <w:b/>
                <w:sz w:val="20"/>
              </w:rPr>
              <w:t>Kft.</w:t>
            </w:r>
          </w:p>
          <w:p w:rsidR="0018160A" w:rsidRDefault="0018160A">
            <w:pPr>
              <w:jc w:val="center"/>
              <w:rPr>
                <w:rFonts w:ascii="Garamond" w:hAnsi="Garamond"/>
                <w:sz w:val="20"/>
              </w:rPr>
            </w:pPr>
            <w:r>
              <w:rPr>
                <w:rFonts w:ascii="Garamond" w:hAnsi="Garamond"/>
                <w:sz w:val="20"/>
              </w:rPr>
              <w:t>képv.: Tamás Ervin</w:t>
            </w:r>
          </w:p>
          <w:p w:rsidR="0018160A" w:rsidRDefault="0018160A">
            <w:pPr>
              <w:jc w:val="center"/>
              <w:rPr>
                <w:rFonts w:ascii="Garamond" w:hAnsi="Garamond"/>
                <w:b/>
                <w:sz w:val="20"/>
              </w:rPr>
            </w:pPr>
            <w:r>
              <w:rPr>
                <w:rFonts w:ascii="Garamond" w:hAnsi="Garamond"/>
                <w:sz w:val="20"/>
              </w:rPr>
              <w:t xml:space="preserve">ügyvezető </w:t>
            </w:r>
          </w:p>
          <w:p w:rsidR="0018160A" w:rsidRDefault="0018160A">
            <w:pPr>
              <w:jc w:val="center"/>
              <w:rPr>
                <w:rFonts w:ascii="Garamond" w:hAnsi="Garamond"/>
                <w:b/>
                <w:sz w:val="20"/>
              </w:rPr>
            </w:pPr>
            <w:r>
              <w:rPr>
                <w:rFonts w:ascii="Garamond" w:hAnsi="Garamond"/>
                <w:b/>
                <w:sz w:val="20"/>
              </w:rPr>
              <w:t>Vállalkozó</w:t>
            </w:r>
          </w:p>
          <w:p w:rsidR="00EB429F" w:rsidRDefault="00EB429F">
            <w:pPr>
              <w:jc w:val="center"/>
              <w:rPr>
                <w:rFonts w:ascii="Garamond" w:hAnsi="Garamond"/>
                <w:b/>
                <w:sz w:val="20"/>
              </w:rPr>
            </w:pPr>
          </w:p>
          <w:p w:rsidR="00B32E77" w:rsidRDefault="00B32E77" w:rsidP="001E5CFC">
            <w:pPr>
              <w:rPr>
                <w:rFonts w:ascii="Garamond" w:hAnsi="Garamond"/>
                <w:sz w:val="20"/>
              </w:rPr>
            </w:pPr>
          </w:p>
        </w:tc>
      </w:tr>
    </w:tbl>
    <w:p w:rsidR="001E5CFC" w:rsidRDefault="00AA249E">
      <w:r w:rsidRPr="00C85F53">
        <w:rPr>
          <w:rFonts w:ascii="Garamond" w:hAnsi="Garamond"/>
          <w:sz w:val="20"/>
        </w:rPr>
        <w:t>Megrendelő részéről pénzügyi ellenjegyző:</w:t>
      </w:r>
      <w:r w:rsidR="00635618" w:rsidRPr="00635618">
        <w:t xml:space="preserve"> </w:t>
      </w:r>
      <w:r w:rsidR="00635618">
        <w:t>…………………………………………</w:t>
      </w:r>
    </w:p>
    <w:p w:rsidR="001E5CFC" w:rsidRDefault="001E5CFC">
      <w:pPr>
        <w:sectPr w:rsidR="001E5CFC" w:rsidSect="00FC4682">
          <w:headerReference w:type="even" r:id="rId13"/>
          <w:headerReference w:type="default" r:id="rId14"/>
          <w:headerReference w:type="first" r:id="rId15"/>
          <w:footerReference w:type="first" r:id="rId16"/>
          <w:pgSz w:w="11907" w:h="16840" w:code="9"/>
          <w:pgMar w:top="709" w:right="1418" w:bottom="426" w:left="1418" w:header="709" w:footer="1134" w:gutter="0"/>
          <w:cols w:space="708"/>
          <w:docGrid w:linePitch="326"/>
        </w:sectPr>
      </w:pPr>
    </w:p>
    <w:p w:rsidR="00B0046C" w:rsidRPr="004E69F7" w:rsidRDefault="00916D30" w:rsidP="00B0046C">
      <w:pPr>
        <w:jc w:val="center"/>
        <w:rPr>
          <w:rFonts w:ascii="Garamond" w:hAnsi="Garamond" w:cs="Arial"/>
          <w:b/>
          <w:color w:val="0000FF"/>
          <w:szCs w:val="24"/>
        </w:rPr>
      </w:pPr>
      <w:bookmarkStart w:id="4" w:name="_Hlk31358269"/>
      <w:r>
        <w:rPr>
          <w:rFonts w:ascii="Garamond" w:hAnsi="Garamond" w:cs="Arial"/>
          <w:b/>
          <w:color w:val="0000FF"/>
          <w:szCs w:val="24"/>
        </w:rPr>
        <w:lastRenderedPageBreak/>
        <w:t xml:space="preserve">MÓDOSÍTOTT </w:t>
      </w:r>
      <w:r w:rsidR="00B0046C" w:rsidRPr="004E69F7">
        <w:rPr>
          <w:rFonts w:ascii="Garamond" w:hAnsi="Garamond" w:cs="Arial"/>
          <w:b/>
          <w:color w:val="0000FF"/>
          <w:szCs w:val="24"/>
        </w:rPr>
        <w:t>FÜGGELÉK</w:t>
      </w:r>
    </w:p>
    <w:p w:rsidR="00B0046C" w:rsidRPr="001F69E5" w:rsidRDefault="00B0046C" w:rsidP="00B0046C">
      <w:pPr>
        <w:jc w:val="center"/>
        <w:rPr>
          <w:rFonts w:ascii="Garamond" w:hAnsi="Garamond" w:cs="Arial"/>
          <w:b/>
          <w:color w:val="0000FF"/>
          <w:szCs w:val="24"/>
        </w:rPr>
      </w:pPr>
      <w:r w:rsidRPr="001F69E5">
        <w:rPr>
          <w:rFonts w:ascii="Garamond" w:hAnsi="Garamond" w:cs="Arial"/>
          <w:b/>
          <w:color w:val="0000FF"/>
          <w:szCs w:val="24"/>
        </w:rPr>
        <w:t>202</w:t>
      </w:r>
      <w:r w:rsidR="00DE0762">
        <w:rPr>
          <w:rFonts w:ascii="Garamond" w:hAnsi="Garamond" w:cs="Arial"/>
          <w:b/>
          <w:color w:val="0000FF"/>
          <w:szCs w:val="24"/>
        </w:rPr>
        <w:t>1</w:t>
      </w:r>
      <w:r w:rsidRPr="001F69E5">
        <w:rPr>
          <w:rFonts w:ascii="Garamond" w:hAnsi="Garamond" w:cs="Arial"/>
          <w:b/>
          <w:color w:val="0000FF"/>
          <w:szCs w:val="24"/>
        </w:rPr>
        <w:t>. évi közszolgáltatási feladatok összesített táblázata</w:t>
      </w:r>
    </w:p>
    <w:p w:rsidR="00B0046C" w:rsidRPr="00FA325D" w:rsidRDefault="00B0046C" w:rsidP="00B0046C">
      <w:pPr>
        <w:jc w:val="center"/>
        <w:rPr>
          <w:rFonts w:ascii="Garamond" w:hAnsi="Garamond" w:cs="Arial"/>
          <w:b/>
          <w:color w:val="FF0000"/>
          <w:szCs w:val="24"/>
        </w:rPr>
      </w:pPr>
      <w:r w:rsidRPr="00FA325D">
        <w:rPr>
          <w:rFonts w:ascii="Garamond" w:hAnsi="Garamond" w:cs="Arial"/>
          <w:b/>
          <w:color w:val="FF0000"/>
          <w:szCs w:val="24"/>
        </w:rPr>
        <w:t>202</w:t>
      </w:r>
      <w:r w:rsidR="00DE0762">
        <w:rPr>
          <w:rFonts w:ascii="Garamond" w:hAnsi="Garamond" w:cs="Arial"/>
          <w:b/>
          <w:color w:val="FF0000"/>
          <w:szCs w:val="24"/>
        </w:rPr>
        <w:t>1</w:t>
      </w:r>
      <w:r w:rsidRPr="00FA325D">
        <w:rPr>
          <w:rFonts w:ascii="Garamond" w:hAnsi="Garamond" w:cs="Arial"/>
          <w:b/>
          <w:color w:val="FF0000"/>
          <w:szCs w:val="24"/>
        </w:rPr>
        <w:t xml:space="preserve">. </w:t>
      </w:r>
      <w:r w:rsidR="00752AEA">
        <w:rPr>
          <w:rFonts w:ascii="Garamond" w:hAnsi="Garamond" w:cs="Arial"/>
          <w:b/>
          <w:color w:val="FF0000"/>
          <w:szCs w:val="24"/>
        </w:rPr>
        <w:t>j</w:t>
      </w:r>
      <w:r w:rsidR="00916D30">
        <w:rPr>
          <w:rFonts w:ascii="Garamond" w:hAnsi="Garamond" w:cs="Arial"/>
          <w:b/>
          <w:color w:val="FF0000"/>
          <w:szCs w:val="24"/>
        </w:rPr>
        <w:t>úlius</w:t>
      </w:r>
      <w:r w:rsidR="006D1A31">
        <w:rPr>
          <w:rFonts w:ascii="Garamond" w:hAnsi="Garamond" w:cs="Arial"/>
          <w:b/>
          <w:color w:val="FF0000"/>
          <w:szCs w:val="24"/>
        </w:rPr>
        <w:t xml:space="preserve"> </w:t>
      </w:r>
      <w:r w:rsidR="00941386">
        <w:rPr>
          <w:rFonts w:ascii="Garamond" w:hAnsi="Garamond" w:cs="Arial"/>
          <w:b/>
          <w:color w:val="FF0000"/>
          <w:szCs w:val="24"/>
        </w:rPr>
        <w:t>1</w:t>
      </w:r>
      <w:r w:rsidR="00916D30">
        <w:rPr>
          <w:rFonts w:ascii="Garamond" w:hAnsi="Garamond" w:cs="Arial"/>
          <w:b/>
          <w:color w:val="FF0000"/>
          <w:szCs w:val="24"/>
        </w:rPr>
        <w:t>.</w:t>
      </w:r>
      <w:r w:rsidRPr="00FA325D">
        <w:rPr>
          <w:rFonts w:ascii="Garamond" w:hAnsi="Garamond" w:cs="Arial"/>
          <w:b/>
          <w:color w:val="FF0000"/>
          <w:szCs w:val="24"/>
        </w:rPr>
        <w:t xml:space="preserve"> </w:t>
      </w:r>
      <w:r w:rsidR="00DE0762">
        <w:rPr>
          <w:rFonts w:ascii="Garamond" w:hAnsi="Garamond" w:cs="Arial"/>
          <w:b/>
          <w:color w:val="FF0000"/>
          <w:szCs w:val="24"/>
        </w:rPr>
        <w:t>–</w:t>
      </w:r>
      <w:r w:rsidRPr="00FA325D">
        <w:rPr>
          <w:rFonts w:ascii="Garamond" w:hAnsi="Garamond" w:cs="Arial"/>
          <w:b/>
          <w:color w:val="FF0000"/>
          <w:szCs w:val="24"/>
        </w:rPr>
        <w:t xml:space="preserve"> 202</w:t>
      </w:r>
      <w:r w:rsidR="00DE0762">
        <w:rPr>
          <w:rFonts w:ascii="Garamond" w:hAnsi="Garamond" w:cs="Arial"/>
          <w:b/>
          <w:color w:val="FF0000"/>
          <w:szCs w:val="24"/>
        </w:rPr>
        <w:t>1.</w:t>
      </w:r>
      <w:r w:rsidRPr="00FA325D">
        <w:rPr>
          <w:rFonts w:ascii="Garamond" w:hAnsi="Garamond" w:cs="Arial"/>
          <w:b/>
          <w:color w:val="FF0000"/>
          <w:szCs w:val="24"/>
        </w:rPr>
        <w:t xml:space="preserve"> </w:t>
      </w:r>
      <w:r w:rsidR="006D1A31">
        <w:rPr>
          <w:rFonts w:ascii="Garamond" w:hAnsi="Garamond" w:cs="Arial"/>
          <w:b/>
          <w:color w:val="FF0000"/>
          <w:szCs w:val="24"/>
        </w:rPr>
        <w:t>december 31</w:t>
      </w:r>
      <w:r w:rsidR="00916D30">
        <w:rPr>
          <w:rFonts w:ascii="Garamond" w:hAnsi="Garamond" w:cs="Arial"/>
          <w:b/>
          <w:color w:val="FF0000"/>
          <w:szCs w:val="24"/>
        </w:rPr>
        <w:t>.</w:t>
      </w:r>
    </w:p>
    <w:tbl>
      <w:tblPr>
        <w:tblW w:w="12454" w:type="dxa"/>
        <w:tblInd w:w="56" w:type="dxa"/>
        <w:tblCellMar>
          <w:left w:w="70" w:type="dxa"/>
          <w:right w:w="70" w:type="dxa"/>
        </w:tblCellMar>
        <w:tblLook w:val="04A0" w:firstRow="1" w:lastRow="0" w:firstColumn="1" w:lastColumn="0" w:noHBand="0" w:noVBand="1"/>
      </w:tblPr>
      <w:tblGrid>
        <w:gridCol w:w="1460"/>
        <w:gridCol w:w="986"/>
        <w:gridCol w:w="4014"/>
        <w:gridCol w:w="1437"/>
        <w:gridCol w:w="2954"/>
        <w:gridCol w:w="1603"/>
      </w:tblGrid>
      <w:tr w:rsidR="00A45B3B" w:rsidRPr="002D4C86" w:rsidTr="000D1587">
        <w:trPr>
          <w:trHeight w:val="591"/>
        </w:trPr>
        <w:tc>
          <w:tcPr>
            <w:tcW w:w="14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A45B3B" w:rsidRPr="00AD774D" w:rsidRDefault="00A45B3B" w:rsidP="00D5378E">
            <w:pPr>
              <w:jc w:val="center"/>
              <w:rPr>
                <w:rFonts w:ascii="Garamond" w:hAnsi="Garamond"/>
                <w:b/>
                <w:color w:val="0070C0"/>
                <w:sz w:val="16"/>
                <w:szCs w:val="16"/>
              </w:rPr>
            </w:pPr>
            <w:r w:rsidRPr="00AD774D">
              <w:rPr>
                <w:rFonts w:ascii="Garamond" w:hAnsi="Garamond"/>
                <w:b/>
                <w:color w:val="0070C0"/>
                <w:sz w:val="16"/>
                <w:szCs w:val="16"/>
              </w:rPr>
              <w:t>Önk.azonosító</w:t>
            </w:r>
          </w:p>
        </w:tc>
        <w:tc>
          <w:tcPr>
            <w:tcW w:w="98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A45B3B" w:rsidRPr="00AD774D" w:rsidRDefault="00A45B3B" w:rsidP="00D5378E">
            <w:pPr>
              <w:jc w:val="center"/>
              <w:rPr>
                <w:rFonts w:ascii="Garamond" w:hAnsi="Garamond"/>
                <w:b/>
                <w:color w:val="0070C0"/>
                <w:sz w:val="16"/>
                <w:szCs w:val="16"/>
              </w:rPr>
            </w:pPr>
            <w:r w:rsidRPr="00AD774D">
              <w:rPr>
                <w:rFonts w:ascii="Garamond" w:hAnsi="Garamond"/>
                <w:b/>
                <w:color w:val="0070C0"/>
                <w:sz w:val="16"/>
                <w:szCs w:val="16"/>
              </w:rPr>
              <w:t xml:space="preserve">BTG Nonprofit Kft. azonosító </w:t>
            </w:r>
          </w:p>
        </w:tc>
        <w:tc>
          <w:tcPr>
            <w:tcW w:w="401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A45B3B" w:rsidRPr="00AD774D" w:rsidRDefault="00A45B3B" w:rsidP="00D5378E">
            <w:pPr>
              <w:jc w:val="center"/>
              <w:rPr>
                <w:rFonts w:ascii="Garamond" w:hAnsi="Garamond"/>
                <w:b/>
                <w:color w:val="0070C0"/>
                <w:sz w:val="16"/>
                <w:szCs w:val="16"/>
              </w:rPr>
            </w:pPr>
            <w:r w:rsidRPr="00AD774D">
              <w:rPr>
                <w:rFonts w:ascii="Garamond" w:hAnsi="Garamond"/>
                <w:b/>
                <w:color w:val="0070C0"/>
                <w:sz w:val="16"/>
                <w:szCs w:val="16"/>
              </w:rPr>
              <w:t xml:space="preserve">Megnevezés </w:t>
            </w:r>
          </w:p>
        </w:tc>
        <w:tc>
          <w:tcPr>
            <w:tcW w:w="143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45B3B" w:rsidRPr="00AD774D" w:rsidRDefault="00A45B3B" w:rsidP="006B3E78">
            <w:pPr>
              <w:jc w:val="center"/>
              <w:rPr>
                <w:rFonts w:ascii="Garamond" w:hAnsi="Garamond" w:cs="Arial"/>
                <w:b/>
                <w:color w:val="0070C0"/>
                <w:sz w:val="16"/>
                <w:szCs w:val="16"/>
              </w:rPr>
            </w:pPr>
          </w:p>
        </w:tc>
        <w:tc>
          <w:tcPr>
            <w:tcW w:w="295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45B3B" w:rsidRPr="00AD774D" w:rsidRDefault="00A45B3B" w:rsidP="00D5378E">
            <w:pPr>
              <w:jc w:val="center"/>
              <w:rPr>
                <w:rFonts w:ascii="Garamond" w:hAnsi="Garamond" w:cs="Arial"/>
                <w:b/>
                <w:color w:val="0070C0"/>
                <w:sz w:val="16"/>
                <w:szCs w:val="16"/>
              </w:rPr>
            </w:pPr>
            <w:r w:rsidRPr="00AD774D">
              <w:rPr>
                <w:rFonts w:ascii="Garamond" w:hAnsi="Garamond" w:cs="Arial"/>
                <w:b/>
                <w:color w:val="0070C0"/>
                <w:sz w:val="16"/>
                <w:szCs w:val="16"/>
              </w:rPr>
              <w:t xml:space="preserve">Kapcsolattartó </w:t>
            </w:r>
          </w:p>
          <w:p w:rsidR="00A45B3B" w:rsidRPr="00AD774D" w:rsidRDefault="00A45B3B" w:rsidP="00D5378E">
            <w:pPr>
              <w:jc w:val="center"/>
              <w:rPr>
                <w:rFonts w:ascii="Garamond" w:hAnsi="Garamond" w:cs="Arial"/>
                <w:b/>
                <w:color w:val="0070C0"/>
                <w:sz w:val="16"/>
                <w:szCs w:val="16"/>
              </w:rPr>
            </w:pPr>
            <w:r w:rsidRPr="00AD774D">
              <w:rPr>
                <w:rFonts w:ascii="Garamond" w:hAnsi="Garamond" w:cs="Arial"/>
                <w:b/>
                <w:color w:val="0070C0"/>
                <w:sz w:val="16"/>
                <w:szCs w:val="16"/>
              </w:rPr>
              <w:t>Önkormányzat részéről</w:t>
            </w:r>
          </w:p>
        </w:tc>
        <w:tc>
          <w:tcPr>
            <w:tcW w:w="160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45B3B" w:rsidRPr="00AD774D" w:rsidRDefault="00A45B3B" w:rsidP="00D5378E">
            <w:pPr>
              <w:jc w:val="center"/>
              <w:rPr>
                <w:rFonts w:ascii="Garamond" w:hAnsi="Garamond" w:cs="Arial"/>
                <w:b/>
                <w:color w:val="0070C0"/>
                <w:sz w:val="16"/>
                <w:szCs w:val="16"/>
              </w:rPr>
            </w:pPr>
            <w:r w:rsidRPr="00AD774D">
              <w:rPr>
                <w:rFonts w:ascii="Garamond" w:hAnsi="Garamond" w:cs="Arial"/>
                <w:b/>
                <w:color w:val="0070C0"/>
                <w:sz w:val="16"/>
                <w:szCs w:val="16"/>
              </w:rPr>
              <w:t>Kapcsolattartó</w:t>
            </w:r>
          </w:p>
          <w:p w:rsidR="00A45B3B" w:rsidRPr="00AD774D" w:rsidRDefault="00A45B3B" w:rsidP="00D5378E">
            <w:pPr>
              <w:jc w:val="center"/>
              <w:rPr>
                <w:rFonts w:ascii="Garamond" w:hAnsi="Garamond" w:cs="Arial"/>
                <w:b/>
                <w:color w:val="0070C0"/>
                <w:sz w:val="16"/>
                <w:szCs w:val="16"/>
              </w:rPr>
            </w:pPr>
            <w:r w:rsidRPr="00AD774D">
              <w:rPr>
                <w:rFonts w:ascii="Garamond" w:hAnsi="Garamond" w:cs="Arial"/>
                <w:b/>
                <w:color w:val="0070C0"/>
                <w:sz w:val="16"/>
                <w:szCs w:val="16"/>
              </w:rPr>
              <w:t xml:space="preserve"> BTG Nonprofit Kft. részéről</w:t>
            </w:r>
          </w:p>
        </w:tc>
      </w:tr>
      <w:tr w:rsidR="00A45B3B" w:rsidRPr="002D4C86" w:rsidTr="000D1587">
        <w:trPr>
          <w:trHeight w:val="315"/>
        </w:trPr>
        <w:tc>
          <w:tcPr>
            <w:tcW w:w="14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A45B3B" w:rsidRPr="002978BC" w:rsidRDefault="00A45B3B" w:rsidP="00D5378E">
            <w:pPr>
              <w:jc w:val="center"/>
              <w:rPr>
                <w:rFonts w:ascii="Garamond" w:hAnsi="Garamond"/>
                <w:b/>
                <w:bCs/>
                <w:color w:val="4F6228" w:themeColor="accent3" w:themeShade="80"/>
                <w:sz w:val="20"/>
              </w:rPr>
            </w:pPr>
            <w:r w:rsidRPr="002978BC">
              <w:rPr>
                <w:rFonts w:ascii="Garamond" w:hAnsi="Garamond"/>
                <w:b/>
                <w:bCs/>
                <w:color w:val="4F6228" w:themeColor="accent3" w:themeShade="80"/>
                <w:sz w:val="20"/>
              </w:rPr>
              <w:t xml:space="preserve">I.csoport </w:t>
            </w:r>
          </w:p>
        </w:tc>
        <w:tc>
          <w:tcPr>
            <w:tcW w:w="986" w:type="dxa"/>
            <w:tcBorders>
              <w:top w:val="nil"/>
              <w:left w:val="nil"/>
              <w:bottom w:val="single" w:sz="4" w:space="0" w:color="auto"/>
              <w:right w:val="single" w:sz="4" w:space="0" w:color="auto"/>
            </w:tcBorders>
            <w:shd w:val="clear" w:color="auto" w:fill="D6E3BC" w:themeFill="accent3" w:themeFillTint="66"/>
            <w:noWrap/>
            <w:vAlign w:val="center"/>
            <w:hideMark/>
          </w:tcPr>
          <w:p w:rsidR="00A45B3B" w:rsidRPr="002978BC" w:rsidRDefault="00A45B3B" w:rsidP="00D5378E">
            <w:pPr>
              <w:jc w:val="center"/>
              <w:rPr>
                <w:rFonts w:ascii="Garamond" w:hAnsi="Garamond"/>
                <w:color w:val="4F6228" w:themeColor="accent3" w:themeShade="80"/>
                <w:sz w:val="20"/>
              </w:rPr>
            </w:pPr>
            <w:r w:rsidRPr="002978BC">
              <w:rPr>
                <w:rFonts w:ascii="Garamond" w:hAnsi="Garamond"/>
                <w:color w:val="4F6228" w:themeColor="accent3" w:themeShade="80"/>
                <w:sz w:val="20"/>
              </w:rPr>
              <w:t> </w:t>
            </w:r>
          </w:p>
        </w:tc>
        <w:tc>
          <w:tcPr>
            <w:tcW w:w="4014" w:type="dxa"/>
            <w:tcBorders>
              <w:top w:val="nil"/>
              <w:left w:val="nil"/>
              <w:bottom w:val="single" w:sz="4" w:space="0" w:color="auto"/>
              <w:right w:val="single" w:sz="4" w:space="0" w:color="auto"/>
            </w:tcBorders>
            <w:shd w:val="clear" w:color="auto" w:fill="D6E3BC" w:themeFill="accent3" w:themeFillTint="66"/>
            <w:noWrap/>
            <w:vAlign w:val="bottom"/>
            <w:hideMark/>
          </w:tcPr>
          <w:p w:rsidR="00A45B3B" w:rsidRPr="00AD774D" w:rsidRDefault="00A45B3B" w:rsidP="00D5378E">
            <w:pPr>
              <w:jc w:val="center"/>
              <w:rPr>
                <w:rFonts w:ascii="Garamond" w:hAnsi="Garamond"/>
                <w:b/>
                <w:bCs/>
                <w:color w:val="4F6228" w:themeColor="accent3" w:themeShade="80"/>
                <w:sz w:val="22"/>
                <w:szCs w:val="22"/>
              </w:rPr>
            </w:pPr>
            <w:r w:rsidRPr="00AD774D">
              <w:rPr>
                <w:rFonts w:ascii="Garamond" w:hAnsi="Garamond"/>
                <w:b/>
                <w:bCs/>
                <w:color w:val="4F6228" w:themeColor="accent3" w:themeShade="80"/>
                <w:sz w:val="22"/>
                <w:szCs w:val="22"/>
              </w:rPr>
              <w:t xml:space="preserve">Zöldfelületek karbantartása, fenntartása </w:t>
            </w:r>
          </w:p>
        </w:tc>
        <w:tc>
          <w:tcPr>
            <w:tcW w:w="1437" w:type="dxa"/>
            <w:tcBorders>
              <w:top w:val="nil"/>
              <w:left w:val="nil"/>
              <w:bottom w:val="single" w:sz="4" w:space="0" w:color="auto"/>
              <w:right w:val="nil"/>
            </w:tcBorders>
            <w:shd w:val="clear" w:color="auto" w:fill="D6E3BC" w:themeFill="accent3" w:themeFillTint="66"/>
            <w:vAlign w:val="center"/>
          </w:tcPr>
          <w:p w:rsidR="00A45B3B" w:rsidRPr="00D42641" w:rsidRDefault="00A45B3B" w:rsidP="006B3E78">
            <w:pPr>
              <w:jc w:val="center"/>
              <w:rPr>
                <w:rFonts w:ascii="Garamond" w:hAnsi="Garamond" w:cs="Arial"/>
                <w:b/>
                <w:color w:val="0000FF"/>
                <w:szCs w:val="24"/>
              </w:rPr>
            </w:pPr>
          </w:p>
        </w:tc>
        <w:tc>
          <w:tcPr>
            <w:tcW w:w="2954" w:type="dxa"/>
            <w:tcBorders>
              <w:top w:val="nil"/>
              <w:left w:val="nil"/>
              <w:bottom w:val="single" w:sz="4" w:space="0" w:color="auto"/>
              <w:right w:val="single" w:sz="4" w:space="0" w:color="auto"/>
            </w:tcBorders>
            <w:shd w:val="clear" w:color="auto" w:fill="D6E3BC" w:themeFill="accent3" w:themeFillTint="66"/>
            <w:vAlign w:val="center"/>
          </w:tcPr>
          <w:p w:rsidR="00A45B3B" w:rsidRPr="00D42641" w:rsidRDefault="00A45B3B" w:rsidP="00D5378E">
            <w:pPr>
              <w:jc w:val="center"/>
              <w:rPr>
                <w:rFonts w:ascii="Garamond" w:hAnsi="Garamond" w:cs="Arial"/>
                <w:b/>
                <w:color w:val="0000FF"/>
                <w:szCs w:val="24"/>
              </w:rPr>
            </w:pPr>
          </w:p>
        </w:tc>
        <w:tc>
          <w:tcPr>
            <w:tcW w:w="1603" w:type="dxa"/>
            <w:tcBorders>
              <w:top w:val="nil"/>
              <w:left w:val="nil"/>
              <w:bottom w:val="single" w:sz="4" w:space="0" w:color="auto"/>
              <w:right w:val="single" w:sz="4" w:space="0" w:color="auto"/>
            </w:tcBorders>
            <w:shd w:val="clear" w:color="auto" w:fill="D6E3BC" w:themeFill="accent3" w:themeFillTint="66"/>
            <w:vAlign w:val="center"/>
          </w:tcPr>
          <w:p w:rsidR="00A45B3B" w:rsidRPr="00D42641" w:rsidRDefault="00A45B3B" w:rsidP="00D5378E">
            <w:pPr>
              <w:jc w:val="center"/>
              <w:rPr>
                <w:rFonts w:ascii="Garamond" w:hAnsi="Garamond" w:cs="Arial"/>
                <w:b/>
                <w:color w:val="0000FF"/>
                <w:szCs w:val="24"/>
              </w:rPr>
            </w:pPr>
          </w:p>
        </w:tc>
      </w:tr>
      <w:tr w:rsidR="00A45B3B" w:rsidRPr="002D4C86" w:rsidTr="000D1587">
        <w:trPr>
          <w:trHeight w:val="1017"/>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102 209,57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pPr>
              <w:rPr>
                <w:rFonts w:ascii="Garamond" w:hAnsi="Garamond"/>
                <w:color w:val="000000"/>
                <w:sz w:val="20"/>
              </w:rPr>
            </w:pPr>
            <w:r w:rsidRPr="002D4C86">
              <w:rPr>
                <w:rFonts w:ascii="Garamond" w:hAnsi="Garamond"/>
                <w:color w:val="000000"/>
                <w:sz w:val="20"/>
              </w:rPr>
              <w:t>Füves területek kaszálása, gondozása</w:t>
            </w:r>
            <w:r>
              <w:rPr>
                <w:rFonts w:ascii="Garamond" w:hAnsi="Garamond"/>
                <w:color w:val="000000"/>
                <w:sz w:val="20"/>
              </w:rPr>
              <w:t xml:space="preserve"> </w:t>
            </w:r>
            <w:r w:rsidRPr="002D4C86">
              <w:rPr>
                <w:rFonts w:ascii="Garamond" w:hAnsi="Garamond"/>
                <w:color w:val="000000"/>
                <w:sz w:val="20"/>
              </w:rPr>
              <w:t>a lakótelepen</w:t>
            </w:r>
          </w:p>
        </w:tc>
        <w:tc>
          <w:tcPr>
            <w:tcW w:w="1437" w:type="dxa"/>
            <w:tcBorders>
              <w:top w:val="single" w:sz="4" w:space="0" w:color="auto"/>
              <w:left w:val="nil"/>
              <w:bottom w:val="single" w:sz="4" w:space="0" w:color="auto"/>
              <w:right w:val="single" w:sz="4" w:space="0" w:color="auto"/>
            </w:tcBorders>
            <w:vAlign w:val="center"/>
          </w:tcPr>
          <w:p w:rsidR="00A45B3B" w:rsidRPr="0039242E" w:rsidRDefault="00752AEA" w:rsidP="006B3E78">
            <w:pPr>
              <w:jc w:val="center"/>
              <w:rPr>
                <w:rFonts w:ascii="Garamond" w:hAnsi="Garamond" w:cs="Arial"/>
                <w:b/>
                <w:color w:val="FF0000"/>
                <w:sz w:val="20"/>
              </w:rPr>
            </w:pPr>
            <w:r>
              <w:rPr>
                <w:rFonts w:ascii="Garamond" w:hAnsi="Garamond" w:cs="Arial"/>
                <w:b/>
                <w:color w:val="FF0000"/>
                <w:sz w:val="20"/>
              </w:rPr>
              <w:t>34</w:t>
            </w:r>
            <w:r w:rsidR="006B3E78">
              <w:rPr>
                <w:rFonts w:ascii="Garamond" w:hAnsi="Garamond" w:cs="Arial"/>
                <w:b/>
                <w:color w:val="FF0000"/>
                <w:sz w:val="20"/>
              </w:rPr>
              <w:t> 000 000</w:t>
            </w:r>
          </w:p>
        </w:tc>
        <w:tc>
          <w:tcPr>
            <w:tcW w:w="2954" w:type="dxa"/>
            <w:tcBorders>
              <w:top w:val="nil"/>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9E1C61">
              <w:rPr>
                <w:rFonts w:ascii="Garamond" w:hAnsi="Garamond"/>
                <w:b/>
                <w:sz w:val="16"/>
                <w:szCs w:val="16"/>
              </w:rPr>
              <w:t xml:space="preserve">Budaörsi Polgármesteri Hivatal Műszaki Ügyosztály, </w:t>
            </w:r>
            <w:r w:rsidRPr="009E1C61">
              <w:rPr>
                <w:rFonts w:ascii="Garamond" w:hAnsi="Garamond"/>
                <w:b/>
                <w:color w:val="00B050"/>
                <w:sz w:val="16"/>
                <w:szCs w:val="16"/>
              </w:rPr>
              <w:t xml:space="preserve">Magasépítési és Környezetvédelmi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w:t>
            </w:r>
            <w:r w:rsidRPr="009E1C61">
              <w:rPr>
                <w:rFonts w:ascii="Garamond" w:hAnsi="Garamond"/>
                <w:b/>
                <w:color w:val="00B050"/>
                <w:sz w:val="16"/>
                <w:szCs w:val="16"/>
              </w:rPr>
              <w:t>FŐKERTÉSZ</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 Szabadság u.134.</w:t>
            </w:r>
          </w:p>
          <w:p w:rsidR="00A45B3B" w:rsidRPr="009E1C61" w:rsidRDefault="00730578" w:rsidP="00D5378E">
            <w:pPr>
              <w:rPr>
                <w:rFonts w:ascii="Garamond" w:hAnsi="Garamond"/>
                <w:b/>
                <w:sz w:val="16"/>
                <w:szCs w:val="16"/>
              </w:rPr>
            </w:pPr>
            <w:hyperlink r:id="rId17" w:history="1">
              <w:r w:rsidR="00A45B3B" w:rsidRPr="009E1C61">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w:t>
            </w:r>
          </w:p>
          <w:p w:rsidR="00A45B3B" w:rsidRPr="009E1C61" w:rsidRDefault="00A45B3B" w:rsidP="00D5378E">
            <w:pPr>
              <w:rPr>
                <w:rFonts w:ascii="Garamond" w:hAnsi="Garamond"/>
                <w:b/>
                <w:sz w:val="16"/>
                <w:szCs w:val="16"/>
              </w:rPr>
            </w:pPr>
            <w:r w:rsidRPr="009E1C61">
              <w:rPr>
                <w:rFonts w:ascii="Garamond" w:hAnsi="Garamond"/>
                <w:b/>
                <w:sz w:val="16"/>
                <w:szCs w:val="16"/>
              </w:rPr>
              <w:t>Dózsa Gy. u. 21.</w:t>
            </w:r>
          </w:p>
          <w:p w:rsidR="00A45B3B" w:rsidRPr="009E1C61" w:rsidRDefault="00A45B3B" w:rsidP="00D5378E">
            <w:pPr>
              <w:rPr>
                <w:rFonts w:ascii="Garamond" w:hAnsi="Garamond"/>
                <w:b/>
                <w:sz w:val="16"/>
                <w:szCs w:val="16"/>
              </w:rPr>
            </w:pPr>
            <w:r w:rsidRPr="009E1C61">
              <w:rPr>
                <w:rFonts w:ascii="Garamond" w:hAnsi="Garamond"/>
                <w:b/>
                <w:sz w:val="16"/>
                <w:szCs w:val="16"/>
              </w:rPr>
              <w:t xml:space="preserve">tel:23/420-151, </w:t>
            </w:r>
          </w:p>
          <w:p w:rsidR="00A45B3B" w:rsidRPr="009E1C61" w:rsidRDefault="00A45B3B" w:rsidP="00AD774D">
            <w:pPr>
              <w:rPr>
                <w:rFonts w:ascii="Garamond" w:hAnsi="Garamond" w:cs="Arial"/>
                <w:b/>
                <w:color w:val="FF0000"/>
                <w:sz w:val="20"/>
              </w:rPr>
            </w:pPr>
            <w:r w:rsidRPr="009E1C61">
              <w:rPr>
                <w:rFonts w:ascii="Garamond" w:hAnsi="Garamond"/>
                <w:b/>
                <w:sz w:val="16"/>
                <w:szCs w:val="16"/>
              </w:rPr>
              <w:t>06-30/900-0921</w:t>
            </w:r>
          </w:p>
        </w:tc>
      </w:tr>
      <w:tr w:rsidR="00A45B3B" w:rsidRPr="002D4C86" w:rsidTr="000D1587">
        <w:trPr>
          <w:trHeight w:val="115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102 210,57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I.2.</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pPr>
              <w:rPr>
                <w:rFonts w:ascii="Garamond" w:hAnsi="Garamond"/>
                <w:color w:val="000000"/>
                <w:sz w:val="20"/>
              </w:rPr>
            </w:pPr>
            <w:r w:rsidRPr="002D4C86">
              <w:rPr>
                <w:rFonts w:ascii="Garamond" w:hAnsi="Garamond"/>
                <w:color w:val="000000"/>
                <w:sz w:val="20"/>
              </w:rPr>
              <w:t>Talajcsere, tápanyagpótlás, műtrágyaszórás</w:t>
            </w:r>
          </w:p>
        </w:tc>
        <w:tc>
          <w:tcPr>
            <w:tcW w:w="1437" w:type="dxa"/>
            <w:tcBorders>
              <w:top w:val="single" w:sz="4" w:space="0" w:color="auto"/>
              <w:left w:val="nil"/>
              <w:bottom w:val="single" w:sz="4" w:space="0" w:color="auto"/>
              <w:right w:val="single" w:sz="4" w:space="0" w:color="auto"/>
            </w:tcBorders>
            <w:vAlign w:val="center"/>
          </w:tcPr>
          <w:p w:rsidR="00A45B3B" w:rsidRDefault="006B3E78" w:rsidP="006B3E78">
            <w:pPr>
              <w:jc w:val="center"/>
              <w:rPr>
                <w:rFonts w:ascii="Garamond" w:hAnsi="Garamond" w:cs="Arial"/>
                <w:b/>
                <w:color w:val="FF0000"/>
                <w:sz w:val="20"/>
              </w:rPr>
            </w:pPr>
            <w:r>
              <w:rPr>
                <w:rFonts w:ascii="Garamond" w:hAnsi="Garamond" w:cs="Arial"/>
                <w:b/>
                <w:color w:val="FF0000"/>
                <w:sz w:val="20"/>
              </w:rPr>
              <w:t>4 000 000</w:t>
            </w:r>
          </w:p>
        </w:tc>
        <w:tc>
          <w:tcPr>
            <w:tcW w:w="2954" w:type="dxa"/>
            <w:tcBorders>
              <w:top w:val="nil"/>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9E1C61">
              <w:rPr>
                <w:rFonts w:ascii="Garamond" w:hAnsi="Garamond"/>
                <w:b/>
                <w:sz w:val="16"/>
                <w:szCs w:val="16"/>
              </w:rPr>
              <w:t xml:space="preserve">Budaörsi Polgármesteri Hivatal Műszaki Ügyosztály, </w:t>
            </w:r>
            <w:r w:rsidRPr="009E1C61">
              <w:rPr>
                <w:rFonts w:ascii="Garamond" w:hAnsi="Garamond"/>
                <w:b/>
                <w:color w:val="00B050"/>
                <w:sz w:val="16"/>
                <w:szCs w:val="16"/>
              </w:rPr>
              <w:t xml:space="preserve">Magasépítési és Környezetvédelmi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w:t>
            </w:r>
            <w:r w:rsidRPr="009E1C61">
              <w:rPr>
                <w:rFonts w:ascii="Garamond" w:hAnsi="Garamond"/>
                <w:b/>
                <w:color w:val="00B050"/>
                <w:sz w:val="16"/>
                <w:szCs w:val="16"/>
              </w:rPr>
              <w:t>FŐKERTÉSZ</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 Szabadság u.134.</w:t>
            </w:r>
          </w:p>
          <w:p w:rsidR="00A45B3B" w:rsidRPr="009E1C61" w:rsidRDefault="00730578" w:rsidP="00D5378E">
            <w:pPr>
              <w:rPr>
                <w:rFonts w:ascii="Garamond" w:hAnsi="Garamond"/>
                <w:b/>
                <w:sz w:val="16"/>
                <w:szCs w:val="16"/>
              </w:rPr>
            </w:pPr>
            <w:hyperlink r:id="rId18" w:history="1">
              <w:r w:rsidR="00A45B3B" w:rsidRPr="009E1C61">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w:t>
            </w:r>
          </w:p>
          <w:p w:rsidR="00A45B3B" w:rsidRPr="009E1C61" w:rsidRDefault="00A45B3B" w:rsidP="00D5378E">
            <w:pPr>
              <w:rPr>
                <w:rFonts w:ascii="Garamond" w:hAnsi="Garamond"/>
                <w:b/>
                <w:sz w:val="16"/>
                <w:szCs w:val="16"/>
              </w:rPr>
            </w:pPr>
            <w:r w:rsidRPr="009E1C61">
              <w:rPr>
                <w:rFonts w:ascii="Garamond" w:hAnsi="Garamond"/>
                <w:b/>
                <w:sz w:val="16"/>
                <w:szCs w:val="16"/>
              </w:rPr>
              <w:t>Dózsa Gy. u. 21.</w:t>
            </w:r>
          </w:p>
          <w:p w:rsidR="00A45B3B" w:rsidRPr="009E1C61" w:rsidRDefault="00730578" w:rsidP="00D5378E">
            <w:pPr>
              <w:rPr>
                <w:rFonts w:ascii="Garamond" w:hAnsi="Garamond"/>
                <w:b/>
                <w:sz w:val="16"/>
                <w:szCs w:val="16"/>
              </w:rPr>
            </w:pPr>
            <w:hyperlink r:id="rId19" w:history="1">
              <w:r w:rsidR="00A45B3B" w:rsidRPr="009E1C61">
                <w:rPr>
                  <w:rStyle w:val="Hiperhivatkozs"/>
                  <w:rFonts w:ascii="Garamond" w:hAnsi="Garamond"/>
                  <w:b/>
                  <w:sz w:val="16"/>
                  <w:szCs w:val="16"/>
                </w:rPr>
                <w:t>tel:23/420-151</w:t>
              </w:r>
            </w:hyperlink>
            <w:r w:rsidR="00A45B3B" w:rsidRPr="009E1C61">
              <w:rPr>
                <w:rFonts w:ascii="Garamond" w:hAnsi="Garamond"/>
                <w:b/>
                <w:sz w:val="16"/>
                <w:szCs w:val="16"/>
              </w:rPr>
              <w:t>,</w:t>
            </w:r>
          </w:p>
          <w:p w:rsidR="00A45B3B" w:rsidRPr="009E1C61" w:rsidRDefault="00A45B3B" w:rsidP="00AD774D">
            <w:pPr>
              <w:rPr>
                <w:rFonts w:ascii="Garamond" w:hAnsi="Garamond"/>
                <w:b/>
                <w:color w:val="FF0000"/>
                <w:sz w:val="16"/>
                <w:szCs w:val="16"/>
              </w:rPr>
            </w:pPr>
            <w:r w:rsidRPr="009E1C61">
              <w:rPr>
                <w:rFonts w:ascii="Garamond" w:hAnsi="Garamond"/>
                <w:b/>
                <w:sz w:val="16"/>
                <w:szCs w:val="16"/>
              </w:rPr>
              <w:t xml:space="preserve">06-30/900-0921 </w:t>
            </w:r>
          </w:p>
        </w:tc>
      </w:tr>
      <w:tr w:rsidR="00A45B3B" w:rsidRPr="002D4C86" w:rsidTr="000D1587">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102 204,57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I.3.</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Utcabútorok és virágládák karbantartása</w:t>
            </w:r>
          </w:p>
        </w:tc>
        <w:tc>
          <w:tcPr>
            <w:tcW w:w="1437" w:type="dxa"/>
            <w:tcBorders>
              <w:top w:val="single" w:sz="4" w:space="0" w:color="auto"/>
              <w:left w:val="nil"/>
              <w:bottom w:val="single" w:sz="4" w:space="0" w:color="auto"/>
              <w:right w:val="single" w:sz="4" w:space="0" w:color="auto"/>
            </w:tcBorders>
            <w:vAlign w:val="center"/>
          </w:tcPr>
          <w:p w:rsidR="00A45B3B" w:rsidRDefault="006B3E78"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2</w:t>
            </w:r>
            <w:r>
              <w:rPr>
                <w:rFonts w:ascii="Garamond" w:hAnsi="Garamond" w:cs="Arial"/>
                <w:b/>
                <w:color w:val="FF0000"/>
                <w:sz w:val="20"/>
              </w:rPr>
              <w:t> 000 000</w:t>
            </w:r>
          </w:p>
        </w:tc>
        <w:tc>
          <w:tcPr>
            <w:tcW w:w="2954" w:type="dxa"/>
            <w:tcBorders>
              <w:top w:val="nil"/>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9E1C61">
              <w:rPr>
                <w:rFonts w:ascii="Garamond" w:hAnsi="Garamond"/>
                <w:b/>
                <w:sz w:val="16"/>
                <w:szCs w:val="16"/>
              </w:rPr>
              <w:t xml:space="preserve">Budaörsi Polgármesteri Hivatal Műszaki Ügyosztály, </w:t>
            </w:r>
            <w:r w:rsidRPr="009E1C61">
              <w:rPr>
                <w:rFonts w:ascii="Garamond" w:hAnsi="Garamond"/>
                <w:b/>
                <w:color w:val="00B050"/>
                <w:sz w:val="16"/>
                <w:szCs w:val="16"/>
              </w:rPr>
              <w:t xml:space="preserve">Magasépítési és Környezetvédelmi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w:t>
            </w:r>
            <w:r w:rsidRPr="009E1C61">
              <w:rPr>
                <w:rFonts w:ascii="Garamond" w:hAnsi="Garamond"/>
                <w:b/>
                <w:color w:val="00B050"/>
                <w:sz w:val="16"/>
                <w:szCs w:val="16"/>
              </w:rPr>
              <w:t>FŐKERTÉSZ</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 Szabadság u.134.</w:t>
            </w:r>
          </w:p>
          <w:p w:rsidR="00A45B3B" w:rsidRPr="009E1C61" w:rsidRDefault="00730578" w:rsidP="00D5378E">
            <w:pPr>
              <w:rPr>
                <w:rFonts w:ascii="Garamond" w:hAnsi="Garamond"/>
                <w:b/>
                <w:sz w:val="16"/>
                <w:szCs w:val="16"/>
              </w:rPr>
            </w:pPr>
            <w:hyperlink r:id="rId20" w:history="1">
              <w:r w:rsidR="00A45B3B" w:rsidRPr="009E1C61">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w:t>
            </w:r>
          </w:p>
          <w:p w:rsidR="00A45B3B" w:rsidRPr="009E1C61" w:rsidRDefault="00A45B3B" w:rsidP="00D5378E">
            <w:pPr>
              <w:rPr>
                <w:rFonts w:ascii="Garamond" w:hAnsi="Garamond"/>
                <w:b/>
                <w:sz w:val="16"/>
                <w:szCs w:val="16"/>
              </w:rPr>
            </w:pPr>
            <w:r w:rsidRPr="009E1C61">
              <w:rPr>
                <w:rFonts w:ascii="Garamond" w:hAnsi="Garamond"/>
                <w:b/>
                <w:sz w:val="16"/>
                <w:szCs w:val="16"/>
              </w:rPr>
              <w:t>Dózsa Gy. u. 21.</w:t>
            </w:r>
          </w:p>
          <w:p w:rsidR="00A45B3B" w:rsidRPr="009E1C61" w:rsidRDefault="00730578" w:rsidP="00D5378E">
            <w:pPr>
              <w:rPr>
                <w:rFonts w:ascii="Garamond" w:hAnsi="Garamond"/>
                <w:b/>
                <w:sz w:val="16"/>
                <w:szCs w:val="16"/>
              </w:rPr>
            </w:pPr>
            <w:hyperlink r:id="rId21" w:history="1">
              <w:r w:rsidR="00A45B3B" w:rsidRPr="009E1C61">
                <w:rPr>
                  <w:rStyle w:val="Hiperhivatkozs"/>
                  <w:rFonts w:ascii="Garamond" w:hAnsi="Garamond"/>
                  <w:b/>
                  <w:sz w:val="16"/>
                  <w:szCs w:val="16"/>
                </w:rPr>
                <w:t>tel:23/420-151</w:t>
              </w:r>
            </w:hyperlink>
            <w:r w:rsidR="00A45B3B" w:rsidRPr="009E1C61">
              <w:rPr>
                <w:rFonts w:ascii="Garamond" w:hAnsi="Garamond"/>
                <w:b/>
                <w:sz w:val="16"/>
                <w:szCs w:val="16"/>
              </w:rPr>
              <w:t>,</w:t>
            </w:r>
          </w:p>
          <w:p w:rsidR="00A45B3B" w:rsidRPr="009E1C61" w:rsidRDefault="00A45B3B" w:rsidP="00AD774D">
            <w:pPr>
              <w:rPr>
                <w:rFonts w:ascii="Garamond" w:hAnsi="Garamond"/>
                <w:b/>
                <w:color w:val="FF0000"/>
                <w:sz w:val="16"/>
                <w:szCs w:val="16"/>
              </w:rPr>
            </w:pPr>
            <w:r w:rsidRPr="009E1C61">
              <w:rPr>
                <w:rFonts w:ascii="Garamond" w:hAnsi="Garamond"/>
                <w:b/>
                <w:sz w:val="16"/>
                <w:szCs w:val="16"/>
              </w:rPr>
              <w:t xml:space="preserve">06-30/900-0921 </w:t>
            </w:r>
          </w:p>
        </w:tc>
      </w:tr>
      <w:tr w:rsidR="00A45B3B" w:rsidRPr="002D4C86" w:rsidTr="000D1587">
        <w:trPr>
          <w:trHeight w:val="40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102 213,57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I.4.</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pPr>
              <w:rPr>
                <w:rFonts w:ascii="Garamond" w:hAnsi="Garamond"/>
                <w:color w:val="000000"/>
                <w:sz w:val="20"/>
              </w:rPr>
            </w:pPr>
            <w:r w:rsidRPr="002D4C86">
              <w:rPr>
                <w:rFonts w:ascii="Garamond" w:hAnsi="Garamond"/>
                <w:color w:val="000000"/>
                <w:sz w:val="20"/>
              </w:rPr>
              <w:t>Egynyári, kétnyári</w:t>
            </w:r>
            <w:r>
              <w:rPr>
                <w:rFonts w:ascii="Garamond" w:hAnsi="Garamond"/>
                <w:color w:val="000000"/>
                <w:sz w:val="20"/>
              </w:rPr>
              <w:t>,</w:t>
            </w:r>
            <w:r w:rsidRPr="002D4C86">
              <w:rPr>
                <w:rFonts w:ascii="Garamond" w:hAnsi="Garamond"/>
                <w:color w:val="000000"/>
                <w:sz w:val="20"/>
              </w:rPr>
              <w:t xml:space="preserve"> </w:t>
            </w:r>
            <w:r>
              <w:rPr>
                <w:rFonts w:ascii="Garamond" w:hAnsi="Garamond"/>
                <w:color w:val="000000"/>
                <w:sz w:val="20"/>
              </w:rPr>
              <w:t xml:space="preserve">évelő </w:t>
            </w:r>
            <w:r w:rsidRPr="002D4C86">
              <w:rPr>
                <w:rFonts w:ascii="Garamond" w:hAnsi="Garamond"/>
                <w:color w:val="000000"/>
                <w:sz w:val="20"/>
              </w:rPr>
              <w:t>és futó muskátli</w:t>
            </w:r>
            <w:r>
              <w:rPr>
                <w:rFonts w:ascii="Garamond" w:hAnsi="Garamond"/>
                <w:color w:val="000000"/>
                <w:sz w:val="20"/>
              </w:rPr>
              <w:t>k</w:t>
            </w:r>
            <w:r w:rsidRPr="002D4C86">
              <w:rPr>
                <w:rFonts w:ascii="Garamond" w:hAnsi="Garamond"/>
                <w:color w:val="000000"/>
                <w:sz w:val="20"/>
              </w:rPr>
              <w:t xml:space="preserve"> telepítése, pótlása és fenntartása</w:t>
            </w:r>
          </w:p>
        </w:tc>
        <w:tc>
          <w:tcPr>
            <w:tcW w:w="1437" w:type="dxa"/>
            <w:tcBorders>
              <w:top w:val="single" w:sz="4" w:space="0" w:color="auto"/>
              <w:left w:val="nil"/>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6</w:t>
            </w:r>
            <w:r w:rsidR="006B3E78">
              <w:rPr>
                <w:rFonts w:ascii="Garamond" w:hAnsi="Garamond" w:cs="Arial"/>
                <w:b/>
                <w:color w:val="FF0000"/>
                <w:sz w:val="20"/>
              </w:rPr>
              <w:t>2 000 000</w:t>
            </w:r>
          </w:p>
        </w:tc>
        <w:tc>
          <w:tcPr>
            <w:tcW w:w="2954" w:type="dxa"/>
            <w:tcBorders>
              <w:top w:val="nil"/>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9E1C61">
              <w:rPr>
                <w:rFonts w:ascii="Garamond" w:hAnsi="Garamond"/>
                <w:b/>
                <w:sz w:val="16"/>
                <w:szCs w:val="16"/>
              </w:rPr>
              <w:t xml:space="preserve">Budaörsi Polgármesteri Hivatal Műszaki Ügyosztály, </w:t>
            </w:r>
            <w:r w:rsidRPr="009E1C61">
              <w:rPr>
                <w:rFonts w:ascii="Garamond" w:hAnsi="Garamond"/>
                <w:b/>
                <w:color w:val="00B050"/>
                <w:sz w:val="16"/>
                <w:szCs w:val="16"/>
              </w:rPr>
              <w:t xml:space="preserve">Magasépítési és Környezetvédelmi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w:t>
            </w:r>
            <w:r w:rsidRPr="009E1C61">
              <w:rPr>
                <w:rFonts w:ascii="Garamond" w:hAnsi="Garamond"/>
                <w:b/>
                <w:color w:val="00B050"/>
                <w:sz w:val="16"/>
                <w:szCs w:val="16"/>
              </w:rPr>
              <w:t>FŐKERTÉSZ</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 Szabadság u.134.</w:t>
            </w:r>
          </w:p>
          <w:p w:rsidR="00A45B3B" w:rsidRPr="009E1C61" w:rsidRDefault="00730578" w:rsidP="00D5378E">
            <w:pPr>
              <w:rPr>
                <w:rFonts w:ascii="Garamond" w:hAnsi="Garamond"/>
                <w:b/>
                <w:sz w:val="16"/>
                <w:szCs w:val="16"/>
              </w:rPr>
            </w:pPr>
            <w:hyperlink r:id="rId22" w:history="1">
              <w:r w:rsidR="00A45B3B" w:rsidRPr="009E1C61">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w:t>
            </w:r>
          </w:p>
          <w:p w:rsidR="00A45B3B" w:rsidRPr="009E1C61" w:rsidRDefault="00A45B3B" w:rsidP="00D5378E">
            <w:pPr>
              <w:rPr>
                <w:rFonts w:ascii="Garamond" w:hAnsi="Garamond"/>
                <w:b/>
                <w:sz w:val="16"/>
                <w:szCs w:val="16"/>
              </w:rPr>
            </w:pPr>
            <w:r w:rsidRPr="009E1C61">
              <w:rPr>
                <w:rFonts w:ascii="Garamond" w:hAnsi="Garamond"/>
                <w:b/>
                <w:sz w:val="16"/>
                <w:szCs w:val="16"/>
              </w:rPr>
              <w:t>Dózsa Gy. u. 21.</w:t>
            </w:r>
          </w:p>
          <w:p w:rsidR="00A45B3B" w:rsidRPr="009E1C61" w:rsidRDefault="00730578" w:rsidP="00D5378E">
            <w:pPr>
              <w:rPr>
                <w:rFonts w:ascii="Garamond" w:hAnsi="Garamond"/>
                <w:b/>
                <w:sz w:val="16"/>
                <w:szCs w:val="16"/>
              </w:rPr>
            </w:pPr>
            <w:hyperlink r:id="rId23" w:history="1">
              <w:r w:rsidR="00A45B3B" w:rsidRPr="009E1C61">
                <w:rPr>
                  <w:rStyle w:val="Hiperhivatkozs"/>
                  <w:rFonts w:ascii="Garamond" w:hAnsi="Garamond"/>
                  <w:b/>
                  <w:sz w:val="16"/>
                  <w:szCs w:val="16"/>
                </w:rPr>
                <w:t>tel:23/420-151</w:t>
              </w:r>
            </w:hyperlink>
            <w:r w:rsidR="00A45B3B" w:rsidRPr="009E1C61">
              <w:rPr>
                <w:rFonts w:ascii="Garamond" w:hAnsi="Garamond"/>
                <w:b/>
                <w:sz w:val="16"/>
                <w:szCs w:val="16"/>
              </w:rPr>
              <w:t>,</w:t>
            </w:r>
          </w:p>
          <w:p w:rsidR="00A45B3B" w:rsidRPr="009E1C61" w:rsidRDefault="00A45B3B" w:rsidP="00AD774D">
            <w:pPr>
              <w:rPr>
                <w:rFonts w:ascii="Garamond" w:hAnsi="Garamond"/>
                <w:b/>
                <w:color w:val="FF0000"/>
                <w:sz w:val="16"/>
                <w:szCs w:val="16"/>
              </w:rPr>
            </w:pPr>
            <w:r w:rsidRPr="009E1C61">
              <w:rPr>
                <w:rFonts w:ascii="Garamond" w:hAnsi="Garamond"/>
                <w:b/>
                <w:sz w:val="16"/>
                <w:szCs w:val="16"/>
              </w:rPr>
              <w:t xml:space="preserve">06-30/900-0921 </w:t>
            </w:r>
          </w:p>
        </w:tc>
      </w:tr>
      <w:tr w:rsidR="00A45B3B" w:rsidRPr="002D4C86" w:rsidTr="000D1587">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102 214,57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I.5.</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 xml:space="preserve">Fűkaszálás, </w:t>
            </w:r>
            <w:proofErr w:type="gramStart"/>
            <w:r w:rsidRPr="002D4C86">
              <w:rPr>
                <w:rFonts w:ascii="Garamond" w:hAnsi="Garamond"/>
                <w:color w:val="000000"/>
                <w:sz w:val="20"/>
              </w:rPr>
              <w:t>sövények,  cser</w:t>
            </w:r>
            <w:r>
              <w:rPr>
                <w:rFonts w:ascii="Garamond" w:hAnsi="Garamond"/>
                <w:color w:val="000000"/>
                <w:sz w:val="20"/>
              </w:rPr>
              <w:t>jék</w:t>
            </w:r>
            <w:proofErr w:type="gramEnd"/>
            <w:r w:rsidRPr="002D4C86">
              <w:rPr>
                <w:rFonts w:ascii="Garamond" w:hAnsi="Garamond"/>
                <w:color w:val="000000"/>
                <w:sz w:val="20"/>
              </w:rPr>
              <w:t xml:space="preserve"> gondozása</w:t>
            </w:r>
          </w:p>
        </w:tc>
        <w:tc>
          <w:tcPr>
            <w:tcW w:w="1437" w:type="dxa"/>
            <w:tcBorders>
              <w:top w:val="single" w:sz="4" w:space="0" w:color="auto"/>
              <w:left w:val="nil"/>
              <w:bottom w:val="single" w:sz="4" w:space="0" w:color="auto"/>
              <w:right w:val="single" w:sz="4" w:space="0" w:color="auto"/>
            </w:tcBorders>
            <w:vAlign w:val="center"/>
          </w:tcPr>
          <w:p w:rsidR="00A45B3B" w:rsidRPr="0039242E" w:rsidRDefault="00752AEA" w:rsidP="006B3E78">
            <w:pPr>
              <w:jc w:val="center"/>
              <w:rPr>
                <w:rFonts w:ascii="Garamond" w:hAnsi="Garamond" w:cs="Arial"/>
                <w:b/>
                <w:color w:val="FF0000"/>
                <w:sz w:val="20"/>
              </w:rPr>
            </w:pPr>
            <w:r>
              <w:rPr>
                <w:rFonts w:ascii="Garamond" w:hAnsi="Garamond" w:cs="Arial"/>
                <w:b/>
                <w:color w:val="FF0000"/>
                <w:sz w:val="20"/>
              </w:rPr>
              <w:t>6</w:t>
            </w:r>
            <w:r w:rsidR="006B3E78">
              <w:rPr>
                <w:rFonts w:ascii="Garamond" w:hAnsi="Garamond" w:cs="Arial"/>
                <w:b/>
                <w:color w:val="FF0000"/>
                <w:sz w:val="20"/>
              </w:rPr>
              <w:t>5 000 000</w:t>
            </w:r>
          </w:p>
        </w:tc>
        <w:tc>
          <w:tcPr>
            <w:tcW w:w="2954" w:type="dxa"/>
            <w:tcBorders>
              <w:top w:val="nil"/>
              <w:left w:val="nil"/>
              <w:bottom w:val="single" w:sz="4" w:space="0" w:color="auto"/>
              <w:right w:val="single" w:sz="4" w:space="0" w:color="auto"/>
            </w:tcBorders>
            <w:vAlign w:val="center"/>
          </w:tcPr>
          <w:p w:rsidR="00A45B3B" w:rsidRPr="009E1C61" w:rsidRDefault="00A45B3B" w:rsidP="00D5378E">
            <w:pPr>
              <w:rPr>
                <w:rFonts w:ascii="Garamond" w:hAnsi="Garamond"/>
                <w:b/>
                <w:sz w:val="16"/>
                <w:szCs w:val="16"/>
              </w:rPr>
            </w:pPr>
            <w:r w:rsidRPr="009E1C61">
              <w:rPr>
                <w:rFonts w:ascii="Garamond" w:hAnsi="Garamond"/>
                <w:b/>
                <w:sz w:val="16"/>
                <w:szCs w:val="16"/>
              </w:rPr>
              <w:t xml:space="preserve">Budaörsi Polgármesteri Hivatal Műszaki Ügyosztály, </w:t>
            </w:r>
            <w:r w:rsidRPr="009E1C61">
              <w:rPr>
                <w:rFonts w:ascii="Garamond" w:hAnsi="Garamond"/>
                <w:b/>
                <w:color w:val="00B050"/>
                <w:sz w:val="16"/>
                <w:szCs w:val="16"/>
              </w:rPr>
              <w:t xml:space="preserve">Magasépítési és Környezetvédelmi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w:t>
            </w:r>
            <w:r w:rsidRPr="009E1C61">
              <w:rPr>
                <w:rFonts w:ascii="Garamond" w:hAnsi="Garamond"/>
                <w:b/>
                <w:color w:val="00B050"/>
                <w:sz w:val="16"/>
                <w:szCs w:val="16"/>
              </w:rPr>
              <w:t>FŐKERTÉSZ</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 Szabadság u.134.</w:t>
            </w:r>
          </w:p>
          <w:p w:rsidR="00A45B3B" w:rsidRPr="009E1C61" w:rsidRDefault="00730578" w:rsidP="00D5378E">
            <w:pPr>
              <w:rPr>
                <w:rFonts w:ascii="Garamond" w:hAnsi="Garamond"/>
                <w:b/>
                <w:sz w:val="16"/>
                <w:szCs w:val="16"/>
              </w:rPr>
            </w:pPr>
            <w:hyperlink r:id="rId24" w:history="1">
              <w:r w:rsidR="00A45B3B" w:rsidRPr="009E1C61">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w:t>
            </w:r>
          </w:p>
          <w:p w:rsidR="00A45B3B" w:rsidRPr="009E1C61" w:rsidRDefault="00A45B3B" w:rsidP="00D5378E">
            <w:pPr>
              <w:rPr>
                <w:rFonts w:ascii="Garamond" w:hAnsi="Garamond"/>
                <w:b/>
                <w:sz w:val="16"/>
                <w:szCs w:val="16"/>
              </w:rPr>
            </w:pPr>
            <w:r w:rsidRPr="009E1C61">
              <w:rPr>
                <w:rFonts w:ascii="Garamond" w:hAnsi="Garamond"/>
                <w:b/>
                <w:sz w:val="16"/>
                <w:szCs w:val="16"/>
              </w:rPr>
              <w:t>Dózsa Gy. u. 21.</w:t>
            </w:r>
          </w:p>
          <w:p w:rsidR="00A45B3B" w:rsidRPr="009E1C61" w:rsidRDefault="00730578" w:rsidP="00D5378E">
            <w:pPr>
              <w:rPr>
                <w:rFonts w:ascii="Garamond" w:hAnsi="Garamond"/>
                <w:b/>
                <w:sz w:val="16"/>
                <w:szCs w:val="16"/>
              </w:rPr>
            </w:pPr>
            <w:hyperlink r:id="rId25" w:history="1">
              <w:r w:rsidR="00A45B3B" w:rsidRPr="009E1C61">
                <w:rPr>
                  <w:rStyle w:val="Hiperhivatkozs"/>
                  <w:rFonts w:ascii="Garamond" w:hAnsi="Garamond"/>
                  <w:b/>
                  <w:sz w:val="16"/>
                  <w:szCs w:val="16"/>
                </w:rPr>
                <w:t>tel:23/420-151</w:t>
              </w:r>
            </w:hyperlink>
            <w:r w:rsidR="00A45B3B" w:rsidRPr="009E1C61">
              <w:rPr>
                <w:rFonts w:ascii="Garamond" w:hAnsi="Garamond"/>
                <w:b/>
                <w:sz w:val="16"/>
                <w:szCs w:val="16"/>
              </w:rPr>
              <w:t>,</w:t>
            </w:r>
          </w:p>
          <w:p w:rsidR="00A45B3B" w:rsidRPr="009E1C61" w:rsidRDefault="00A45B3B" w:rsidP="00AD774D">
            <w:pPr>
              <w:rPr>
                <w:rFonts w:ascii="Garamond" w:hAnsi="Garamond"/>
                <w:b/>
                <w:color w:val="FF0000"/>
                <w:sz w:val="16"/>
                <w:szCs w:val="16"/>
              </w:rPr>
            </w:pPr>
            <w:r w:rsidRPr="009E1C61">
              <w:rPr>
                <w:rFonts w:ascii="Garamond" w:hAnsi="Garamond"/>
                <w:b/>
                <w:sz w:val="16"/>
                <w:szCs w:val="16"/>
              </w:rPr>
              <w:t xml:space="preserve">06-30/900-0921 </w:t>
            </w:r>
          </w:p>
        </w:tc>
      </w:tr>
      <w:tr w:rsidR="00A45B3B" w:rsidRPr="0039242E" w:rsidTr="000D1587">
        <w:trPr>
          <w:trHeight w:val="333"/>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102 215,57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I.6.</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pPr>
              <w:rPr>
                <w:rFonts w:ascii="Garamond" w:hAnsi="Garamond"/>
                <w:color w:val="000000"/>
                <w:sz w:val="20"/>
              </w:rPr>
            </w:pPr>
            <w:r w:rsidRPr="002D4C86">
              <w:rPr>
                <w:rFonts w:ascii="Garamond" w:hAnsi="Garamond"/>
                <w:color w:val="000000"/>
                <w:sz w:val="20"/>
              </w:rPr>
              <w:t xml:space="preserve">Virágok, cserjék gyepesített területek </w:t>
            </w:r>
            <w:r>
              <w:rPr>
                <w:rFonts w:ascii="Garamond" w:hAnsi="Garamond"/>
                <w:color w:val="000000"/>
                <w:sz w:val="20"/>
              </w:rPr>
              <w:t>öntözés</w:t>
            </w:r>
            <w:r w:rsidR="00757C19">
              <w:rPr>
                <w:rFonts w:ascii="Garamond" w:hAnsi="Garamond"/>
                <w:color w:val="000000"/>
                <w:sz w:val="20"/>
              </w:rPr>
              <w:t>e</w:t>
            </w:r>
            <w:r w:rsidRPr="002D4C86">
              <w:rPr>
                <w:rFonts w:ascii="Garamond" w:hAnsi="Garamond"/>
                <w:color w:val="000000"/>
                <w:sz w:val="20"/>
              </w:rPr>
              <w:t>, tápanyagozása</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6B3E78" w:rsidP="006B3E78">
            <w:pPr>
              <w:jc w:val="center"/>
              <w:rPr>
                <w:rFonts w:ascii="Garamond" w:hAnsi="Garamond" w:cs="Arial"/>
                <w:b/>
                <w:color w:val="FF0000"/>
                <w:sz w:val="20"/>
              </w:rPr>
            </w:pPr>
            <w:r>
              <w:rPr>
                <w:rFonts w:ascii="Garamond" w:hAnsi="Garamond" w:cs="Arial"/>
                <w:b/>
                <w:color w:val="FF0000"/>
                <w:sz w:val="20"/>
              </w:rPr>
              <w:t>12 000 000</w:t>
            </w:r>
          </w:p>
          <w:p w:rsidR="00A45B3B" w:rsidRDefault="00A45B3B" w:rsidP="006B3E78">
            <w:pPr>
              <w:jc w:val="center"/>
              <w:rPr>
                <w:rFonts w:ascii="Garamond" w:hAnsi="Garamond" w:cs="Arial"/>
                <w:b/>
                <w:color w:val="FF0000"/>
                <w:sz w:val="20"/>
              </w:rPr>
            </w:pP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9E1C61">
              <w:rPr>
                <w:rFonts w:ascii="Garamond" w:hAnsi="Garamond"/>
                <w:b/>
                <w:sz w:val="16"/>
                <w:szCs w:val="16"/>
              </w:rPr>
              <w:t xml:space="preserve">Budaörsi Polgármesteri Hivatal Műszaki Ügyosztály, </w:t>
            </w:r>
            <w:r w:rsidRPr="009E1C61">
              <w:rPr>
                <w:rFonts w:ascii="Garamond" w:hAnsi="Garamond"/>
                <w:b/>
                <w:color w:val="00B050"/>
                <w:sz w:val="16"/>
                <w:szCs w:val="16"/>
              </w:rPr>
              <w:t xml:space="preserve">Magasépítési és Környezetvédelmi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w:t>
            </w:r>
            <w:r w:rsidRPr="009E1C61">
              <w:rPr>
                <w:rFonts w:ascii="Garamond" w:hAnsi="Garamond"/>
                <w:b/>
                <w:color w:val="00B050"/>
                <w:sz w:val="16"/>
                <w:szCs w:val="16"/>
              </w:rPr>
              <w:t>FŐKERTÉSZ</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 Szabadság u.134.</w:t>
            </w:r>
          </w:p>
          <w:p w:rsidR="00A45B3B" w:rsidRPr="009E1C61" w:rsidRDefault="00730578" w:rsidP="00D5378E">
            <w:pPr>
              <w:rPr>
                <w:rFonts w:ascii="Garamond" w:hAnsi="Garamond" w:cs="Arial"/>
                <w:b/>
                <w:color w:val="FF0000"/>
                <w:sz w:val="20"/>
              </w:rPr>
            </w:pPr>
            <w:hyperlink r:id="rId26" w:history="1">
              <w:r w:rsidR="00A45B3B" w:rsidRPr="009E1C61">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w:t>
            </w:r>
          </w:p>
          <w:p w:rsidR="00A45B3B" w:rsidRPr="009E1C61" w:rsidRDefault="00A45B3B" w:rsidP="00D5378E">
            <w:pPr>
              <w:rPr>
                <w:rFonts w:ascii="Garamond" w:hAnsi="Garamond"/>
                <w:b/>
                <w:sz w:val="16"/>
                <w:szCs w:val="16"/>
              </w:rPr>
            </w:pPr>
            <w:r w:rsidRPr="009E1C61">
              <w:rPr>
                <w:rFonts w:ascii="Garamond" w:hAnsi="Garamond"/>
                <w:b/>
                <w:sz w:val="16"/>
                <w:szCs w:val="16"/>
              </w:rPr>
              <w:t>Dózsa Gy. u. 21.</w:t>
            </w:r>
          </w:p>
          <w:p w:rsidR="00A45B3B" w:rsidRPr="009E1C61" w:rsidRDefault="00730578" w:rsidP="00D5378E">
            <w:pPr>
              <w:rPr>
                <w:rFonts w:ascii="Garamond" w:hAnsi="Garamond"/>
                <w:b/>
                <w:sz w:val="16"/>
                <w:szCs w:val="16"/>
              </w:rPr>
            </w:pPr>
            <w:hyperlink r:id="rId27" w:history="1">
              <w:r w:rsidR="00A45B3B" w:rsidRPr="009E1C61">
                <w:rPr>
                  <w:rStyle w:val="Hiperhivatkozs"/>
                  <w:rFonts w:ascii="Garamond" w:hAnsi="Garamond"/>
                  <w:b/>
                  <w:sz w:val="16"/>
                  <w:szCs w:val="16"/>
                </w:rPr>
                <w:t>tel:23/420-151</w:t>
              </w:r>
            </w:hyperlink>
            <w:r w:rsidR="00A45B3B" w:rsidRPr="009E1C61">
              <w:rPr>
                <w:rFonts w:ascii="Garamond" w:hAnsi="Garamond"/>
                <w:b/>
                <w:sz w:val="16"/>
                <w:szCs w:val="16"/>
              </w:rPr>
              <w:t>,</w:t>
            </w:r>
          </w:p>
          <w:p w:rsidR="00A45B3B" w:rsidRDefault="00A45B3B" w:rsidP="00D5378E">
            <w:pPr>
              <w:rPr>
                <w:rFonts w:ascii="Garamond" w:hAnsi="Garamond"/>
                <w:b/>
                <w:sz w:val="16"/>
                <w:szCs w:val="16"/>
              </w:rPr>
            </w:pPr>
            <w:r w:rsidRPr="009E1C61">
              <w:rPr>
                <w:rFonts w:ascii="Garamond" w:hAnsi="Garamond"/>
                <w:b/>
                <w:sz w:val="16"/>
                <w:szCs w:val="16"/>
              </w:rPr>
              <w:t>06-30/900-0921</w:t>
            </w:r>
          </w:p>
          <w:p w:rsidR="00A45B3B" w:rsidRPr="009E1C61" w:rsidRDefault="00A45B3B" w:rsidP="00D5378E">
            <w:pPr>
              <w:rPr>
                <w:rFonts w:ascii="Garamond" w:hAnsi="Garamond"/>
                <w:b/>
                <w:color w:val="FF0000"/>
                <w:sz w:val="16"/>
                <w:szCs w:val="16"/>
              </w:rPr>
            </w:pPr>
            <w:r w:rsidRPr="009E1C61">
              <w:rPr>
                <w:rFonts w:ascii="Garamond" w:hAnsi="Garamond"/>
                <w:b/>
                <w:sz w:val="16"/>
                <w:szCs w:val="16"/>
              </w:rPr>
              <w:t xml:space="preserve"> </w:t>
            </w:r>
          </w:p>
        </w:tc>
      </w:tr>
      <w:tr w:rsidR="00A45B3B" w:rsidRPr="0039242E" w:rsidTr="000D1587">
        <w:trPr>
          <w:trHeight w:val="112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lastRenderedPageBreak/>
              <w:t>102 212,57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I.7.</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6B3E78" w:rsidP="00D5378E">
            <w:pPr>
              <w:rPr>
                <w:rFonts w:ascii="Garamond" w:hAnsi="Garamond"/>
                <w:color w:val="000000"/>
                <w:sz w:val="20"/>
              </w:rPr>
            </w:pPr>
            <w:r>
              <w:rPr>
                <w:rFonts w:ascii="Garamond" w:hAnsi="Garamond"/>
                <w:b/>
                <w:bCs/>
                <w:sz w:val="20"/>
              </w:rPr>
              <w:t>2016</w:t>
            </w:r>
            <w:r w:rsidR="00A45B3B" w:rsidRPr="00AD22D9">
              <w:rPr>
                <w:rFonts w:ascii="Garamond" w:hAnsi="Garamond"/>
                <w:b/>
                <w:bCs/>
                <w:color w:val="000000"/>
                <w:sz w:val="20"/>
              </w:rPr>
              <w:t>-</w:t>
            </w:r>
            <w:r>
              <w:rPr>
                <w:rFonts w:ascii="Garamond" w:hAnsi="Garamond"/>
                <w:b/>
                <w:bCs/>
                <w:color w:val="000000"/>
                <w:sz w:val="20"/>
              </w:rPr>
              <w:t xml:space="preserve">2020 </w:t>
            </w:r>
            <w:r w:rsidR="00A45B3B" w:rsidRPr="00AD22D9">
              <w:rPr>
                <w:rFonts w:ascii="Garamond" w:hAnsi="Garamond"/>
                <w:b/>
                <w:bCs/>
                <w:color w:val="000000"/>
                <w:sz w:val="20"/>
              </w:rPr>
              <w:t>ig</w:t>
            </w:r>
            <w:r w:rsidR="00A45B3B" w:rsidRPr="002D4C86">
              <w:rPr>
                <w:rFonts w:ascii="Garamond" w:hAnsi="Garamond"/>
                <w:color w:val="000000"/>
                <w:sz w:val="20"/>
              </w:rPr>
              <w:t xml:space="preserve"> telepített fák gondozása és öntözése</w:t>
            </w:r>
          </w:p>
        </w:tc>
        <w:tc>
          <w:tcPr>
            <w:tcW w:w="1437" w:type="dxa"/>
            <w:tcBorders>
              <w:top w:val="single" w:sz="4" w:space="0" w:color="auto"/>
              <w:left w:val="nil"/>
              <w:bottom w:val="single" w:sz="4" w:space="0" w:color="auto"/>
              <w:right w:val="single" w:sz="4" w:space="0" w:color="auto"/>
            </w:tcBorders>
            <w:vAlign w:val="center"/>
          </w:tcPr>
          <w:p w:rsidR="00A45B3B" w:rsidRDefault="006B3E78" w:rsidP="006B3E78">
            <w:pPr>
              <w:jc w:val="center"/>
              <w:rPr>
                <w:rFonts w:ascii="Garamond" w:hAnsi="Garamond" w:cs="Arial"/>
                <w:b/>
                <w:color w:val="FF0000"/>
                <w:sz w:val="20"/>
              </w:rPr>
            </w:pPr>
            <w:r>
              <w:rPr>
                <w:rFonts w:ascii="Garamond" w:hAnsi="Garamond" w:cs="Arial"/>
                <w:b/>
                <w:color w:val="FF0000"/>
                <w:sz w:val="20"/>
              </w:rPr>
              <w:t>7 000 000</w:t>
            </w:r>
          </w:p>
        </w:tc>
        <w:tc>
          <w:tcPr>
            <w:tcW w:w="2954" w:type="dxa"/>
            <w:tcBorders>
              <w:top w:val="single" w:sz="4" w:space="0" w:color="auto"/>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 xml:space="preserve">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730578" w:rsidP="00D5378E">
            <w:pPr>
              <w:rPr>
                <w:rFonts w:ascii="Garamond" w:hAnsi="Garamond"/>
                <w:b/>
                <w:sz w:val="16"/>
                <w:szCs w:val="16"/>
              </w:rPr>
            </w:pPr>
            <w:hyperlink r:id="rId28"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730578" w:rsidP="00D5378E">
            <w:pPr>
              <w:rPr>
                <w:rFonts w:ascii="Garamond" w:hAnsi="Garamond"/>
                <w:b/>
                <w:sz w:val="16"/>
                <w:szCs w:val="16"/>
              </w:rPr>
            </w:pPr>
            <w:hyperlink r:id="rId29"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06-30/900-0921</w:t>
            </w:r>
          </w:p>
        </w:tc>
      </w:tr>
      <w:tr w:rsidR="00A45B3B" w:rsidRPr="002D4C86" w:rsidTr="000D1587">
        <w:trPr>
          <w:trHeight w:val="1206"/>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102 219,57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I.8.</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Önkormányzati tulajdonú ingatlanok, területek parlagfű mentesítés</w:t>
            </w:r>
            <w:r>
              <w:rPr>
                <w:rFonts w:ascii="Garamond" w:hAnsi="Garamond"/>
                <w:color w:val="000000"/>
                <w:sz w:val="20"/>
              </w:rPr>
              <w:t>e</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6B3E78" w:rsidP="006B3E78">
            <w:pPr>
              <w:jc w:val="center"/>
              <w:rPr>
                <w:rFonts w:ascii="Garamond" w:hAnsi="Garamond" w:cs="Arial"/>
                <w:b/>
                <w:color w:val="FF0000"/>
                <w:sz w:val="20"/>
              </w:rPr>
            </w:pPr>
            <w:r>
              <w:rPr>
                <w:rFonts w:ascii="Garamond" w:hAnsi="Garamond" w:cs="Arial"/>
                <w:b/>
                <w:color w:val="FF0000"/>
                <w:sz w:val="20"/>
              </w:rPr>
              <w:t>36 000 000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D62964" w:rsidRDefault="00A45B3B" w:rsidP="00D5378E">
            <w:pPr>
              <w:rPr>
                <w:rFonts w:ascii="Garamond" w:hAnsi="Garamond"/>
                <w:b/>
                <w:sz w:val="16"/>
                <w:szCs w:val="16"/>
              </w:rPr>
            </w:pPr>
            <w:r w:rsidRPr="00D62964">
              <w:rPr>
                <w:rFonts w:ascii="Garamond" w:hAnsi="Garamond"/>
                <w:b/>
                <w:sz w:val="16"/>
                <w:szCs w:val="16"/>
              </w:rPr>
              <w:t xml:space="preserve">Budaörsi Polgármesteri Hivatal Műszaki Ügyosztály, </w:t>
            </w:r>
            <w:r>
              <w:rPr>
                <w:rFonts w:ascii="Garamond" w:hAnsi="Garamond"/>
                <w:b/>
                <w:color w:val="00B050"/>
                <w:sz w:val="16"/>
                <w:szCs w:val="16"/>
              </w:rPr>
              <w:t>Magasépítési és Környezetvédelmi Osztály, 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A45B3B" w:rsidRDefault="00730578" w:rsidP="00A45B3B">
            <w:pPr>
              <w:rPr>
                <w:rFonts w:ascii="Garamond" w:hAnsi="Garamond"/>
                <w:b/>
                <w:sz w:val="16"/>
                <w:szCs w:val="16"/>
              </w:rPr>
            </w:pPr>
            <w:hyperlink r:id="rId30"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bCs/>
                <w:color w:val="00B050"/>
                <w:sz w:val="16"/>
                <w:szCs w:val="16"/>
              </w:rPr>
            </w:pPr>
            <w:r w:rsidRPr="004E69F7">
              <w:rPr>
                <w:rFonts w:ascii="Garamond" w:hAnsi="Garamond"/>
                <w:b/>
                <w:bCs/>
                <w:color w:val="00B050"/>
                <w:sz w:val="16"/>
                <w:szCs w:val="16"/>
              </w:rPr>
              <w:t>Benkovics Gábor</w:t>
            </w:r>
          </w:p>
          <w:p w:rsidR="00A45B3B" w:rsidRPr="00D62964" w:rsidRDefault="00A45B3B" w:rsidP="00D5378E">
            <w:pPr>
              <w:rPr>
                <w:rFonts w:ascii="Garamond" w:hAnsi="Garamond"/>
                <w:b/>
                <w:bCs/>
                <w:color w:val="000000"/>
                <w:sz w:val="16"/>
                <w:szCs w:val="16"/>
              </w:rPr>
            </w:pPr>
            <w:r w:rsidRPr="00D62964">
              <w:rPr>
                <w:rFonts w:ascii="Garamond" w:hAnsi="Garamond"/>
                <w:b/>
                <w:bCs/>
                <w:color w:val="000000"/>
                <w:sz w:val="16"/>
                <w:szCs w:val="16"/>
              </w:rPr>
              <w:t>címe:2040 Budaörs,</w:t>
            </w:r>
          </w:p>
          <w:p w:rsidR="00A45B3B" w:rsidRPr="00D62964" w:rsidRDefault="00A45B3B" w:rsidP="00D5378E">
            <w:pPr>
              <w:rPr>
                <w:rFonts w:ascii="Garamond" w:hAnsi="Garamond"/>
                <w:b/>
                <w:bCs/>
                <w:color w:val="000000"/>
                <w:sz w:val="16"/>
                <w:szCs w:val="16"/>
              </w:rPr>
            </w:pPr>
            <w:r w:rsidRPr="00D62964">
              <w:rPr>
                <w:rFonts w:ascii="Garamond" w:hAnsi="Garamond"/>
                <w:b/>
                <w:bCs/>
                <w:color w:val="000000"/>
                <w:sz w:val="16"/>
                <w:szCs w:val="16"/>
              </w:rPr>
              <w:t>Dózsa Gy. u. 21.</w:t>
            </w:r>
          </w:p>
          <w:p w:rsidR="00A45B3B" w:rsidRPr="00D62964" w:rsidRDefault="00730578" w:rsidP="00D5378E">
            <w:pPr>
              <w:rPr>
                <w:rFonts w:ascii="Garamond" w:hAnsi="Garamond"/>
                <w:b/>
                <w:bCs/>
                <w:color w:val="000000"/>
                <w:sz w:val="16"/>
                <w:szCs w:val="16"/>
              </w:rPr>
            </w:pPr>
            <w:hyperlink r:id="rId31" w:history="1">
              <w:r w:rsidR="00A45B3B" w:rsidRPr="008C086C">
                <w:rPr>
                  <w:rStyle w:val="Hiperhivatkozs"/>
                  <w:rFonts w:ascii="Garamond" w:hAnsi="Garamond"/>
                  <w:b/>
                  <w:bCs/>
                  <w:sz w:val="16"/>
                  <w:szCs w:val="16"/>
                </w:rPr>
                <w:t>tel:23/420-151</w:t>
              </w:r>
            </w:hyperlink>
            <w:r w:rsidR="00A45B3B" w:rsidRPr="00D62964">
              <w:rPr>
                <w:rFonts w:ascii="Garamond" w:hAnsi="Garamond"/>
                <w:b/>
                <w:bCs/>
                <w:color w:val="000000"/>
                <w:sz w:val="16"/>
                <w:szCs w:val="16"/>
              </w:rPr>
              <w:t>,</w:t>
            </w:r>
          </w:p>
          <w:p w:rsidR="00A45B3B" w:rsidRPr="00D62964" w:rsidRDefault="00A45B3B" w:rsidP="00AD774D">
            <w:pPr>
              <w:rPr>
                <w:rFonts w:ascii="Garamond" w:hAnsi="Garamond"/>
                <w:b/>
                <w:bCs/>
                <w:color w:val="000000"/>
                <w:sz w:val="16"/>
                <w:szCs w:val="16"/>
              </w:rPr>
            </w:pPr>
            <w:r w:rsidRPr="00D62964">
              <w:rPr>
                <w:rFonts w:ascii="Garamond" w:hAnsi="Garamond"/>
                <w:b/>
                <w:bCs/>
                <w:color w:val="000000"/>
                <w:sz w:val="16"/>
                <w:szCs w:val="16"/>
              </w:rPr>
              <w:t>06-30/900-0921</w:t>
            </w:r>
          </w:p>
        </w:tc>
      </w:tr>
      <w:tr w:rsidR="00A45B3B" w:rsidRPr="0039242E" w:rsidTr="000D1587">
        <w:trPr>
          <w:trHeight w:val="656"/>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102 205,57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I.9.</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Elszáradt, elöregedett fák gallyazása, ifjítása, közművezetékek (elektromos vezetékek) kiszabadítása, idős fák ápolása</w:t>
            </w:r>
          </w:p>
        </w:tc>
        <w:tc>
          <w:tcPr>
            <w:tcW w:w="1437" w:type="dxa"/>
            <w:tcBorders>
              <w:top w:val="single" w:sz="4" w:space="0" w:color="auto"/>
              <w:left w:val="nil"/>
              <w:bottom w:val="single" w:sz="4" w:space="0" w:color="auto"/>
              <w:right w:val="single" w:sz="4" w:space="0" w:color="auto"/>
            </w:tcBorders>
            <w:vAlign w:val="center"/>
          </w:tcPr>
          <w:p w:rsidR="00DE0762" w:rsidRDefault="00752AEA" w:rsidP="006B3E78">
            <w:pPr>
              <w:jc w:val="center"/>
              <w:rPr>
                <w:rFonts w:ascii="Garamond" w:hAnsi="Garamond" w:cs="Arial"/>
                <w:b/>
                <w:color w:val="FF0000"/>
                <w:sz w:val="20"/>
              </w:rPr>
            </w:pPr>
            <w:r>
              <w:rPr>
                <w:rFonts w:ascii="Garamond" w:hAnsi="Garamond" w:cs="Arial"/>
                <w:b/>
                <w:color w:val="FF0000"/>
                <w:sz w:val="20"/>
              </w:rPr>
              <w:t>70</w:t>
            </w:r>
            <w:r w:rsidR="006B3E78">
              <w:rPr>
                <w:rFonts w:ascii="Garamond" w:hAnsi="Garamond" w:cs="Arial"/>
                <w:b/>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Magasépítési és Környezetvédelmi</w:t>
            </w:r>
            <w:r>
              <w:rPr>
                <w:rFonts w:ascii="Garamond" w:hAnsi="Garamond"/>
                <w:b/>
                <w:color w:val="00B050"/>
                <w:sz w:val="16"/>
                <w:szCs w:val="16"/>
              </w:rPr>
              <w:t xml:space="preserve"> 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730578" w:rsidP="00D5378E">
            <w:pPr>
              <w:rPr>
                <w:rFonts w:ascii="Garamond" w:hAnsi="Garamond"/>
                <w:b/>
                <w:sz w:val="16"/>
                <w:szCs w:val="16"/>
              </w:rPr>
            </w:pPr>
            <w:hyperlink r:id="rId32"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730578" w:rsidP="00D5378E">
            <w:pPr>
              <w:rPr>
                <w:rFonts w:ascii="Garamond" w:hAnsi="Garamond"/>
                <w:b/>
                <w:sz w:val="16"/>
                <w:szCs w:val="16"/>
              </w:rPr>
            </w:pPr>
            <w:hyperlink r:id="rId33"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06-30/900-0921</w:t>
            </w:r>
          </w:p>
        </w:tc>
      </w:tr>
      <w:tr w:rsidR="00A45B3B" w:rsidRPr="0039242E" w:rsidTr="000D1587">
        <w:trPr>
          <w:trHeight w:val="984"/>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102 206,57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I.10.</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Közterületen lévő növények permetezése, gyommentesítése</w:t>
            </w:r>
          </w:p>
        </w:tc>
        <w:tc>
          <w:tcPr>
            <w:tcW w:w="1437" w:type="dxa"/>
            <w:tcBorders>
              <w:top w:val="single" w:sz="4" w:space="0" w:color="auto"/>
              <w:left w:val="nil"/>
              <w:bottom w:val="single" w:sz="4" w:space="0" w:color="auto"/>
              <w:right w:val="single" w:sz="4" w:space="0" w:color="auto"/>
            </w:tcBorders>
            <w:vAlign w:val="center"/>
          </w:tcPr>
          <w:p w:rsidR="00A45B3B" w:rsidRDefault="006B3E78" w:rsidP="006B3E78">
            <w:pPr>
              <w:jc w:val="center"/>
              <w:rPr>
                <w:rFonts w:ascii="Garamond" w:hAnsi="Garamond" w:cs="Arial"/>
                <w:b/>
                <w:color w:val="FF0000"/>
                <w:sz w:val="20"/>
              </w:rPr>
            </w:pPr>
            <w:r>
              <w:rPr>
                <w:rFonts w:ascii="Garamond" w:hAnsi="Garamond" w:cs="Arial"/>
                <w:b/>
                <w:color w:val="FF0000"/>
                <w:sz w:val="20"/>
              </w:rPr>
              <w:t>4 000 000</w:t>
            </w:r>
          </w:p>
        </w:tc>
        <w:tc>
          <w:tcPr>
            <w:tcW w:w="2954" w:type="dxa"/>
            <w:tcBorders>
              <w:top w:val="nil"/>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 xml:space="preserve">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5B6FE1" w:rsidRDefault="00730578" w:rsidP="00AD774D">
            <w:pPr>
              <w:rPr>
                <w:rFonts w:ascii="Garamond" w:hAnsi="Garamond"/>
                <w:b/>
                <w:sz w:val="16"/>
                <w:szCs w:val="16"/>
              </w:rPr>
            </w:pPr>
            <w:hyperlink r:id="rId34" w:history="1">
              <w:r w:rsidR="00A45B3B" w:rsidRPr="00D62964">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730578" w:rsidP="00D5378E">
            <w:pPr>
              <w:rPr>
                <w:rFonts w:ascii="Garamond" w:hAnsi="Garamond"/>
                <w:b/>
                <w:sz w:val="16"/>
                <w:szCs w:val="16"/>
              </w:rPr>
            </w:pPr>
            <w:hyperlink r:id="rId35"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 xml:space="preserve">06-30/900-0921 </w:t>
            </w:r>
          </w:p>
        </w:tc>
      </w:tr>
      <w:tr w:rsidR="00A45B3B" w:rsidRPr="002D4C86" w:rsidTr="000D1587">
        <w:trPr>
          <w:trHeight w:val="111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102 207,57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I.11.</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Erdőfenntartás költségei, tanösvények fenntartási munkái</w:t>
            </w:r>
          </w:p>
        </w:tc>
        <w:tc>
          <w:tcPr>
            <w:tcW w:w="1437" w:type="dxa"/>
            <w:tcBorders>
              <w:top w:val="single" w:sz="4" w:space="0" w:color="auto"/>
              <w:left w:val="nil"/>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7</w:t>
            </w:r>
            <w:r w:rsidR="006B3E78">
              <w:rPr>
                <w:rFonts w:ascii="Garamond" w:hAnsi="Garamond" w:cs="Arial"/>
                <w:b/>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 xml:space="preserve">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730578" w:rsidP="00AD774D">
            <w:pPr>
              <w:rPr>
                <w:rFonts w:ascii="Garamond" w:hAnsi="Garamond"/>
                <w:b/>
                <w:sz w:val="16"/>
                <w:szCs w:val="16"/>
              </w:rPr>
            </w:pPr>
            <w:hyperlink r:id="rId36"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730578" w:rsidP="00D5378E">
            <w:pPr>
              <w:rPr>
                <w:rFonts w:ascii="Garamond" w:hAnsi="Garamond"/>
                <w:b/>
                <w:sz w:val="16"/>
                <w:szCs w:val="16"/>
              </w:rPr>
            </w:pPr>
            <w:hyperlink r:id="rId37"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 xml:space="preserve">06-30/900-0921 </w:t>
            </w:r>
          </w:p>
        </w:tc>
      </w:tr>
      <w:tr w:rsidR="00A45B3B" w:rsidRPr="002D4C86" w:rsidTr="000D1587">
        <w:trPr>
          <w:trHeight w:val="6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102 211,57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I.12.</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Játszóterek karbantartása, és a kerítések folyamatos gondozása, ellenőrzése</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6B3E78" w:rsidP="00752AEA">
            <w:pPr>
              <w:jc w:val="center"/>
              <w:rPr>
                <w:rFonts w:ascii="Garamond" w:hAnsi="Garamond" w:cs="Arial"/>
                <w:b/>
                <w:color w:val="FF0000"/>
                <w:sz w:val="20"/>
              </w:rPr>
            </w:pPr>
            <w:r>
              <w:rPr>
                <w:rFonts w:ascii="Garamond" w:hAnsi="Garamond" w:cs="Arial"/>
                <w:b/>
                <w:color w:val="FF0000"/>
                <w:sz w:val="20"/>
              </w:rPr>
              <w:t>2</w:t>
            </w:r>
            <w:r w:rsidR="00752AEA">
              <w:rPr>
                <w:rFonts w:ascii="Garamond" w:hAnsi="Garamond" w:cs="Arial"/>
                <w:b/>
                <w:color w:val="FF0000"/>
                <w:sz w:val="20"/>
              </w:rPr>
              <w:t>8</w:t>
            </w:r>
            <w:r>
              <w:rPr>
                <w:rFonts w:ascii="Garamond" w:hAnsi="Garamond" w:cs="Arial"/>
                <w:b/>
                <w:color w:val="FF0000"/>
                <w:sz w:val="20"/>
              </w:rPr>
              <w:t> 000 000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 xml:space="preserve">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730578" w:rsidP="00AD774D">
            <w:pPr>
              <w:rPr>
                <w:rFonts w:ascii="Garamond" w:hAnsi="Garamond"/>
                <w:b/>
                <w:sz w:val="16"/>
                <w:szCs w:val="16"/>
              </w:rPr>
            </w:pPr>
            <w:hyperlink r:id="rId38"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730578" w:rsidP="00D5378E">
            <w:pPr>
              <w:rPr>
                <w:rFonts w:ascii="Garamond" w:hAnsi="Garamond"/>
                <w:b/>
                <w:sz w:val="16"/>
                <w:szCs w:val="16"/>
              </w:rPr>
            </w:pPr>
            <w:hyperlink r:id="rId39"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 xml:space="preserve">06-30/900-0921 </w:t>
            </w:r>
          </w:p>
        </w:tc>
      </w:tr>
      <w:tr w:rsidR="00A45B3B" w:rsidRPr="0039242E" w:rsidTr="000D1587">
        <w:trPr>
          <w:trHeight w:val="112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102 208,57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I.13.</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Közterületi zöldsávok rendezése</w:t>
            </w:r>
          </w:p>
        </w:tc>
        <w:tc>
          <w:tcPr>
            <w:tcW w:w="1437" w:type="dxa"/>
            <w:tcBorders>
              <w:top w:val="single" w:sz="4" w:space="0" w:color="auto"/>
              <w:left w:val="nil"/>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30</w:t>
            </w:r>
            <w:r w:rsidR="006B3E78">
              <w:rPr>
                <w:rFonts w:ascii="Garamond" w:hAnsi="Garamond" w:cs="Arial"/>
                <w:b/>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 xml:space="preserve">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730578" w:rsidP="00D5378E">
            <w:pPr>
              <w:rPr>
                <w:rFonts w:ascii="Garamond" w:hAnsi="Garamond" w:cs="Arial"/>
                <w:b/>
                <w:color w:val="FF0000"/>
                <w:sz w:val="20"/>
              </w:rPr>
            </w:pPr>
            <w:hyperlink r:id="rId40"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730578" w:rsidP="00D5378E">
            <w:pPr>
              <w:rPr>
                <w:rFonts w:ascii="Garamond" w:hAnsi="Garamond"/>
                <w:b/>
                <w:sz w:val="16"/>
                <w:szCs w:val="16"/>
              </w:rPr>
            </w:pPr>
            <w:hyperlink r:id="rId41"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b/>
                <w:sz w:val="16"/>
                <w:szCs w:val="16"/>
              </w:rPr>
            </w:pPr>
            <w:r w:rsidRPr="00D62964">
              <w:rPr>
                <w:rFonts w:ascii="Garamond" w:hAnsi="Garamond"/>
                <w:b/>
                <w:sz w:val="16"/>
                <w:szCs w:val="16"/>
              </w:rPr>
              <w:t>06-30/900-092</w:t>
            </w:r>
            <w:r>
              <w:rPr>
                <w:rFonts w:ascii="Garamond" w:hAnsi="Garamond"/>
                <w:b/>
                <w:sz w:val="16"/>
                <w:szCs w:val="16"/>
              </w:rPr>
              <w:t>1</w:t>
            </w:r>
          </w:p>
        </w:tc>
      </w:tr>
      <w:tr w:rsidR="00A45B3B" w:rsidRPr="002D4C86" w:rsidTr="000D1587">
        <w:trPr>
          <w:trHeight w:val="849"/>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102 222,57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I.14.</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757C19" w:rsidRDefault="00757C19" w:rsidP="00757C19">
            <w:pPr>
              <w:rPr>
                <w:rFonts w:ascii="Garamond" w:hAnsi="Garamond"/>
                <w:color w:val="FF0000"/>
                <w:sz w:val="20"/>
              </w:rPr>
            </w:pPr>
            <w:r w:rsidRPr="002D1364">
              <w:rPr>
                <w:rFonts w:ascii="Garamond" w:hAnsi="Garamond"/>
                <w:color w:val="000000" w:themeColor="text1"/>
                <w:sz w:val="20"/>
              </w:rPr>
              <w:t xml:space="preserve">Intézményi </w:t>
            </w:r>
            <w:r w:rsidR="00A45B3B" w:rsidRPr="002D1364">
              <w:rPr>
                <w:rFonts w:ascii="Garamond" w:hAnsi="Garamond"/>
                <w:color w:val="000000" w:themeColor="text1"/>
                <w:sz w:val="20"/>
              </w:rPr>
              <w:t>játszó</w:t>
            </w:r>
            <w:r w:rsidRPr="002D1364">
              <w:rPr>
                <w:rFonts w:ascii="Garamond" w:hAnsi="Garamond"/>
                <w:color w:val="000000" w:themeColor="text1"/>
                <w:sz w:val="20"/>
              </w:rPr>
              <w:t>eszközök</w:t>
            </w:r>
            <w:r w:rsidR="00A45B3B" w:rsidRPr="002D1364">
              <w:rPr>
                <w:rFonts w:ascii="Garamond" w:hAnsi="Garamond"/>
                <w:color w:val="000000" w:themeColor="text1"/>
                <w:sz w:val="20"/>
              </w:rPr>
              <w:t xml:space="preserve"> karbantartása, üzemeltetése</w:t>
            </w:r>
          </w:p>
        </w:tc>
        <w:tc>
          <w:tcPr>
            <w:tcW w:w="1437" w:type="dxa"/>
            <w:tcBorders>
              <w:top w:val="single" w:sz="4" w:space="0" w:color="auto"/>
              <w:left w:val="nil"/>
              <w:bottom w:val="single" w:sz="4" w:space="0" w:color="auto"/>
              <w:right w:val="single" w:sz="4" w:space="0" w:color="auto"/>
            </w:tcBorders>
            <w:vAlign w:val="center"/>
          </w:tcPr>
          <w:p w:rsidR="00A45B3B" w:rsidRPr="0039242E" w:rsidRDefault="006B3E78" w:rsidP="00752AEA">
            <w:pPr>
              <w:jc w:val="center"/>
              <w:rPr>
                <w:rFonts w:ascii="Garamond" w:hAnsi="Garamond" w:cs="Arial"/>
                <w:b/>
                <w:color w:val="FF0000"/>
                <w:sz w:val="20"/>
              </w:rPr>
            </w:pPr>
            <w:r>
              <w:rPr>
                <w:rFonts w:ascii="Garamond" w:hAnsi="Garamond" w:cs="Arial"/>
                <w:b/>
                <w:color w:val="FF0000"/>
                <w:sz w:val="20"/>
              </w:rPr>
              <w:t>2</w:t>
            </w:r>
            <w:r w:rsidR="00752AEA">
              <w:rPr>
                <w:rFonts w:ascii="Garamond" w:hAnsi="Garamond" w:cs="Arial"/>
                <w:b/>
                <w:color w:val="FF0000"/>
                <w:sz w:val="20"/>
              </w:rPr>
              <w:t>5</w:t>
            </w:r>
            <w:r>
              <w:rPr>
                <w:rFonts w:ascii="Garamond" w:hAnsi="Garamond" w:cs="Arial"/>
                <w:b/>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A45B3B" w:rsidRDefault="00A45B3B" w:rsidP="00D5378E">
            <w:pPr>
              <w:rPr>
                <w:rFonts w:ascii="Garamond" w:hAnsi="Garamond"/>
                <w:b/>
                <w:sz w:val="16"/>
                <w:szCs w:val="16"/>
              </w:rPr>
            </w:pPr>
            <w:r w:rsidRPr="00FD7006">
              <w:rPr>
                <w:rFonts w:ascii="Garamond" w:hAnsi="Garamond"/>
                <w:b/>
                <w:sz w:val="16"/>
                <w:szCs w:val="16"/>
              </w:rPr>
              <w:t xml:space="preserve">Budaörsi Polgármesteri Hivatal Műszaki Ügyosztály, </w:t>
            </w:r>
            <w:r w:rsidRPr="00FD7006">
              <w:rPr>
                <w:rFonts w:ascii="Garamond" w:hAnsi="Garamond"/>
                <w:b/>
                <w:color w:val="00B050"/>
                <w:sz w:val="16"/>
                <w:szCs w:val="16"/>
              </w:rPr>
              <w:t>Magasépítési és Környezetvédelmi Osztály, FŐKERTÉSZ</w:t>
            </w:r>
            <w:r>
              <w:rPr>
                <w:rFonts w:ascii="Garamond" w:hAnsi="Garamond"/>
                <w:b/>
                <w:color w:val="00B050"/>
                <w:sz w:val="16"/>
                <w:szCs w:val="16"/>
              </w:rPr>
              <w:t xml:space="preserve"> </w:t>
            </w:r>
            <w:r w:rsidRPr="00FD7006">
              <w:rPr>
                <w:rFonts w:ascii="Garamond" w:hAnsi="Garamond"/>
                <w:b/>
                <w:sz w:val="16"/>
                <w:szCs w:val="16"/>
              </w:rPr>
              <w:t>címe:2040 Budaörs, Szabadság u.134.</w:t>
            </w:r>
            <w:r>
              <w:rPr>
                <w:rFonts w:ascii="Garamond" w:hAnsi="Garamond"/>
                <w:b/>
                <w:sz w:val="16"/>
                <w:szCs w:val="16"/>
              </w:rPr>
              <w:t xml:space="preserve"> </w:t>
            </w:r>
            <w:hyperlink r:id="rId42" w:history="1">
              <w:r w:rsidRPr="00AB0070">
                <w:rPr>
                  <w:rStyle w:val="Hiperhivatkozs"/>
                  <w:rFonts w:ascii="Garamond" w:hAnsi="Garamond"/>
                  <w:b/>
                  <w:sz w:val="16"/>
                  <w:szCs w:val="16"/>
                </w:rPr>
                <w:t>tel:23/880-415</w:t>
              </w:r>
            </w:hyperlink>
          </w:p>
          <w:p w:rsidR="00A45B3B" w:rsidRPr="00FD7006" w:rsidRDefault="00A45B3B" w:rsidP="00D5378E">
            <w:pPr>
              <w:rPr>
                <w:rFonts w:ascii="Garamond" w:hAnsi="Garamond"/>
                <w:b/>
                <w:sz w:val="16"/>
                <w:szCs w:val="16"/>
              </w:rPr>
            </w:pPr>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730578" w:rsidP="00D5378E">
            <w:pPr>
              <w:rPr>
                <w:rFonts w:ascii="Garamond" w:hAnsi="Garamond"/>
                <w:b/>
                <w:sz w:val="16"/>
                <w:szCs w:val="16"/>
              </w:rPr>
            </w:pPr>
            <w:hyperlink r:id="rId43"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Default="00A45B3B" w:rsidP="00D5378E">
            <w:pPr>
              <w:rPr>
                <w:rFonts w:ascii="Garamond" w:hAnsi="Garamond"/>
                <w:b/>
                <w:sz w:val="16"/>
                <w:szCs w:val="16"/>
              </w:rPr>
            </w:pPr>
            <w:r w:rsidRPr="00D62964">
              <w:rPr>
                <w:rFonts w:ascii="Garamond" w:hAnsi="Garamond"/>
                <w:b/>
                <w:sz w:val="16"/>
                <w:szCs w:val="16"/>
              </w:rPr>
              <w:t>06-30/900-0921</w:t>
            </w:r>
          </w:p>
          <w:p w:rsidR="00A45B3B" w:rsidRPr="00AB0070" w:rsidRDefault="00A45B3B" w:rsidP="00D5378E">
            <w:pPr>
              <w:rPr>
                <w:rFonts w:ascii="Garamond" w:hAnsi="Garamond"/>
                <w:b/>
                <w:sz w:val="16"/>
                <w:szCs w:val="16"/>
              </w:rPr>
            </w:pPr>
          </w:p>
        </w:tc>
      </w:tr>
      <w:tr w:rsidR="00A45B3B" w:rsidRPr="003259F2" w:rsidTr="000D1587">
        <w:trPr>
          <w:trHeight w:val="108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lastRenderedPageBreak/>
              <w:t>102 216,57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I.15.</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Nyílt vízelvezető árkok, rézsű kaszálása</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6B3E78" w:rsidP="006B3E78">
            <w:pPr>
              <w:jc w:val="center"/>
              <w:rPr>
                <w:rFonts w:ascii="Garamond" w:hAnsi="Garamond" w:cs="Arial"/>
                <w:b/>
                <w:color w:val="FF0000"/>
                <w:sz w:val="20"/>
              </w:rPr>
            </w:pPr>
            <w:r>
              <w:rPr>
                <w:rFonts w:ascii="Garamond" w:hAnsi="Garamond" w:cs="Arial"/>
                <w:b/>
                <w:color w:val="FF0000"/>
                <w:sz w:val="20"/>
              </w:rPr>
              <w:t>10 000 000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Út</w:t>
            </w:r>
            <w:r>
              <w:rPr>
                <w:rFonts w:ascii="Garamond" w:hAnsi="Garamond"/>
                <w:b/>
                <w:color w:val="00B050"/>
                <w:sz w:val="16"/>
                <w:szCs w:val="16"/>
              </w:rPr>
              <w:t xml:space="preserve"> </w:t>
            </w:r>
            <w:r w:rsidRPr="00D62964">
              <w:rPr>
                <w:rFonts w:ascii="Garamond" w:hAnsi="Garamond"/>
                <w:b/>
                <w:color w:val="00B050"/>
                <w:sz w:val="16"/>
                <w:szCs w:val="16"/>
              </w:rPr>
              <w:t xml:space="preserve">és Mélyépítési </w:t>
            </w:r>
            <w:r>
              <w:rPr>
                <w:rFonts w:ascii="Garamond" w:hAnsi="Garamond"/>
                <w:b/>
                <w:color w:val="00B050"/>
                <w:sz w:val="16"/>
                <w:szCs w:val="16"/>
              </w:rPr>
              <w:t>O</w:t>
            </w:r>
            <w:r w:rsidRPr="00D62964">
              <w:rPr>
                <w:rFonts w:ascii="Garamond" w:hAnsi="Garamond"/>
                <w:b/>
                <w:color w:val="00B050"/>
                <w:sz w:val="16"/>
                <w:szCs w:val="16"/>
              </w:rPr>
              <w:t xml:space="preserve">sztály, felszíni vízelvezetési ügyintéző </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730578" w:rsidP="00D5378E">
            <w:pPr>
              <w:rPr>
                <w:rFonts w:ascii="Garamond" w:hAnsi="Garamond"/>
                <w:b/>
                <w:sz w:val="16"/>
                <w:szCs w:val="16"/>
              </w:rPr>
            </w:pPr>
            <w:hyperlink r:id="rId44"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730578" w:rsidP="00D5378E">
            <w:pPr>
              <w:rPr>
                <w:rFonts w:ascii="Garamond" w:hAnsi="Garamond"/>
                <w:b/>
                <w:sz w:val="16"/>
                <w:szCs w:val="16"/>
              </w:rPr>
            </w:pPr>
            <w:hyperlink r:id="rId45"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06-30/900-0921</w:t>
            </w:r>
          </w:p>
        </w:tc>
      </w:tr>
      <w:tr w:rsidR="00A45B3B" w:rsidRPr="002D4C86" w:rsidTr="000D1587">
        <w:trPr>
          <w:trHeight w:val="108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102 221,57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I.16.</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Önkormányzati tulajdonú, de kezelésbe nem vett területek gondozása</w:t>
            </w:r>
          </w:p>
        </w:tc>
        <w:tc>
          <w:tcPr>
            <w:tcW w:w="1437" w:type="dxa"/>
            <w:tcBorders>
              <w:top w:val="single" w:sz="4" w:space="0" w:color="auto"/>
              <w:left w:val="nil"/>
              <w:bottom w:val="single" w:sz="4" w:space="0" w:color="auto"/>
              <w:right w:val="single" w:sz="4" w:space="0" w:color="auto"/>
            </w:tcBorders>
            <w:vAlign w:val="center"/>
          </w:tcPr>
          <w:p w:rsidR="00A45B3B" w:rsidRDefault="006B3E78"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3</w:t>
            </w:r>
            <w:r>
              <w:rPr>
                <w:rFonts w:ascii="Garamond" w:hAnsi="Garamond" w:cs="Arial"/>
                <w:b/>
                <w:color w:val="FF0000"/>
                <w:sz w:val="20"/>
              </w:rPr>
              <w:t> 500 000</w:t>
            </w:r>
          </w:p>
        </w:tc>
        <w:tc>
          <w:tcPr>
            <w:tcW w:w="2954" w:type="dxa"/>
            <w:tcBorders>
              <w:top w:val="single" w:sz="4" w:space="0" w:color="auto"/>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Pr>
                <w:rFonts w:ascii="Garamond" w:hAnsi="Garamond"/>
                <w:b/>
                <w:color w:val="00B050"/>
                <w:sz w:val="16"/>
                <w:szCs w:val="16"/>
              </w:rPr>
              <w:t>Vagyongazdálkodási</w:t>
            </w:r>
            <w:r w:rsidR="00D25BCD">
              <w:rPr>
                <w:rFonts w:ascii="Garamond" w:hAnsi="Garamond"/>
                <w:b/>
                <w:color w:val="00B050"/>
                <w:sz w:val="16"/>
                <w:szCs w:val="16"/>
              </w:rPr>
              <w:t xml:space="preserve"> Iroda, vagyongazdálkdási ügyintéző</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730578" w:rsidP="00D5378E">
            <w:pPr>
              <w:rPr>
                <w:rFonts w:ascii="Garamond" w:hAnsi="Garamond"/>
                <w:b/>
                <w:sz w:val="16"/>
                <w:szCs w:val="16"/>
              </w:rPr>
            </w:pPr>
            <w:hyperlink r:id="rId46"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730578" w:rsidP="00D5378E">
            <w:pPr>
              <w:rPr>
                <w:rFonts w:ascii="Garamond" w:hAnsi="Garamond"/>
                <w:b/>
                <w:sz w:val="16"/>
                <w:szCs w:val="16"/>
              </w:rPr>
            </w:pPr>
            <w:hyperlink r:id="rId47"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06-30/900-0921</w:t>
            </w:r>
          </w:p>
        </w:tc>
      </w:tr>
      <w:tr w:rsidR="00A45B3B" w:rsidRPr="0039242E" w:rsidTr="000D1587">
        <w:trPr>
          <w:trHeight w:val="120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102 218,57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I.17.</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Közterületi parkok gondozása</w:t>
            </w:r>
            <w:r>
              <w:rPr>
                <w:rFonts w:ascii="Garamond" w:hAnsi="Garamond"/>
                <w:color w:val="000000"/>
                <w:sz w:val="20"/>
              </w:rPr>
              <w:t>,</w:t>
            </w:r>
            <w:r w:rsidRPr="002D4C86">
              <w:rPr>
                <w:rFonts w:ascii="Garamond" w:hAnsi="Garamond"/>
                <w:color w:val="000000"/>
                <w:sz w:val="20"/>
              </w:rPr>
              <w:t xml:space="preserve"> fenntartása, zászlózás</w:t>
            </w:r>
          </w:p>
        </w:tc>
        <w:tc>
          <w:tcPr>
            <w:tcW w:w="1437" w:type="dxa"/>
            <w:tcBorders>
              <w:top w:val="single" w:sz="4" w:space="0" w:color="auto"/>
              <w:left w:val="nil"/>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60</w:t>
            </w:r>
            <w:r w:rsidR="006B3E78">
              <w:rPr>
                <w:rFonts w:ascii="Garamond" w:hAnsi="Garamond" w:cs="Arial"/>
                <w:b/>
                <w:color w:val="FF0000"/>
                <w:sz w:val="20"/>
              </w:rPr>
              <w:t> 000 000</w:t>
            </w:r>
          </w:p>
        </w:tc>
        <w:tc>
          <w:tcPr>
            <w:tcW w:w="2954" w:type="dxa"/>
            <w:tcBorders>
              <w:top w:val="nil"/>
              <w:left w:val="nil"/>
              <w:bottom w:val="single" w:sz="4" w:space="0" w:color="auto"/>
              <w:right w:val="single" w:sz="4" w:space="0" w:color="auto"/>
            </w:tcBorders>
            <w:vAlign w:val="center"/>
          </w:tcPr>
          <w:p w:rsidR="00A45B3B" w:rsidRPr="006A2D8E"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6A2D8E">
              <w:rPr>
                <w:rFonts w:ascii="Garamond" w:hAnsi="Garamond"/>
                <w:b/>
                <w:color w:val="00B050"/>
                <w:sz w:val="16"/>
                <w:szCs w:val="16"/>
              </w:rPr>
              <w:t xml:space="preserve">Magasépítési és Környezetvédelmi </w:t>
            </w:r>
            <w:r>
              <w:rPr>
                <w:rFonts w:ascii="Garamond" w:hAnsi="Garamond"/>
                <w:b/>
                <w:color w:val="00B050"/>
                <w:sz w:val="16"/>
                <w:szCs w:val="16"/>
              </w:rPr>
              <w:t>O</w:t>
            </w:r>
            <w:r w:rsidRPr="006A2D8E">
              <w:rPr>
                <w:rFonts w:ascii="Garamond" w:hAnsi="Garamond"/>
                <w:b/>
                <w:color w:val="00B050"/>
                <w:sz w:val="16"/>
                <w:szCs w:val="16"/>
              </w:rPr>
              <w:t>sztály,</w:t>
            </w:r>
            <w:r>
              <w:rPr>
                <w:rFonts w:ascii="Garamond" w:hAnsi="Garamond"/>
                <w:b/>
                <w:color w:val="00B050"/>
                <w:sz w:val="16"/>
                <w:szCs w:val="16"/>
              </w:rPr>
              <w:t xml:space="preserve"> </w:t>
            </w:r>
            <w:r w:rsidRPr="006A2D8E">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730578" w:rsidP="00D5378E">
            <w:pPr>
              <w:rPr>
                <w:rFonts w:ascii="Garamond" w:hAnsi="Garamond"/>
                <w:b/>
                <w:sz w:val="16"/>
                <w:szCs w:val="16"/>
              </w:rPr>
            </w:pPr>
            <w:hyperlink r:id="rId48" w:history="1">
              <w:r w:rsidR="00A45B3B" w:rsidRPr="00D62964">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730578" w:rsidP="00D5378E">
            <w:pPr>
              <w:rPr>
                <w:rFonts w:ascii="Garamond" w:hAnsi="Garamond"/>
                <w:b/>
                <w:sz w:val="16"/>
                <w:szCs w:val="16"/>
              </w:rPr>
            </w:pPr>
            <w:hyperlink r:id="rId49"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06-30/900-0921</w:t>
            </w:r>
          </w:p>
        </w:tc>
      </w:tr>
      <w:tr w:rsidR="00A45B3B" w:rsidRPr="0039242E" w:rsidTr="000D1587">
        <w:trPr>
          <w:trHeight w:val="1279"/>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sz w:val="20"/>
              </w:rPr>
            </w:pPr>
            <w:r w:rsidRPr="004E69F7">
              <w:rPr>
                <w:rFonts w:ascii="Garamond" w:hAnsi="Garamond"/>
                <w:b/>
                <w:bCs/>
                <w:sz w:val="20"/>
              </w:rPr>
              <w:t>102 223,57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sz w:val="20"/>
              </w:rPr>
            </w:pPr>
            <w:r w:rsidRPr="004E69F7">
              <w:rPr>
                <w:rFonts w:ascii="Garamond" w:hAnsi="Garamond"/>
                <w:b/>
                <w:bCs/>
                <w:sz w:val="20"/>
              </w:rPr>
              <w:t>I.18.</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674DA7" w:rsidRDefault="00A45B3B" w:rsidP="00D5378E">
            <w:pPr>
              <w:rPr>
                <w:rFonts w:ascii="Garamond" w:hAnsi="Garamond"/>
                <w:sz w:val="20"/>
              </w:rPr>
            </w:pPr>
            <w:r w:rsidRPr="002D1364">
              <w:rPr>
                <w:rFonts w:ascii="Garamond" w:hAnsi="Garamond"/>
                <w:color w:val="000000" w:themeColor="text1"/>
                <w:sz w:val="20"/>
              </w:rPr>
              <w:t xml:space="preserve">Önkormányzat által </w:t>
            </w:r>
            <w:proofErr w:type="gramStart"/>
            <w:r w:rsidRPr="002D1364">
              <w:rPr>
                <w:rFonts w:ascii="Garamond" w:hAnsi="Garamond"/>
                <w:color w:val="000000" w:themeColor="text1"/>
                <w:sz w:val="20"/>
              </w:rPr>
              <w:t>fenntartott  intézmények</w:t>
            </w:r>
            <w:proofErr w:type="gramEnd"/>
            <w:r w:rsidRPr="002D1364">
              <w:rPr>
                <w:rFonts w:ascii="Garamond" w:hAnsi="Garamond"/>
                <w:color w:val="000000" w:themeColor="text1"/>
                <w:sz w:val="20"/>
              </w:rPr>
              <w:t xml:space="preserve"> területén lévő idős fák ápolása</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Pr="0039242E" w:rsidRDefault="00752AEA" w:rsidP="006B3E78">
            <w:pPr>
              <w:jc w:val="center"/>
              <w:rPr>
                <w:rFonts w:ascii="Garamond" w:hAnsi="Garamond" w:cs="Arial"/>
                <w:b/>
                <w:color w:val="FF0000"/>
                <w:sz w:val="20"/>
              </w:rPr>
            </w:pPr>
            <w:r>
              <w:rPr>
                <w:rFonts w:ascii="Garamond" w:hAnsi="Garamond" w:cs="Arial"/>
                <w:b/>
                <w:color w:val="FF0000"/>
                <w:sz w:val="20"/>
              </w:rPr>
              <w:t>8</w:t>
            </w:r>
            <w:r w:rsidR="006B3E78">
              <w:rPr>
                <w:rFonts w:ascii="Garamond" w:hAnsi="Garamond" w:cs="Arial"/>
                <w:b/>
                <w:color w:val="FF0000"/>
                <w:sz w:val="20"/>
              </w:rPr>
              <w:t> 000 000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 xml:space="preserve">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730578" w:rsidP="00D5378E">
            <w:pPr>
              <w:rPr>
                <w:rFonts w:ascii="Garamond" w:hAnsi="Garamond"/>
                <w:b/>
                <w:sz w:val="16"/>
                <w:szCs w:val="16"/>
              </w:rPr>
            </w:pPr>
            <w:hyperlink r:id="rId50"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730578" w:rsidP="00D5378E">
            <w:pPr>
              <w:rPr>
                <w:rFonts w:ascii="Garamond" w:hAnsi="Garamond"/>
                <w:b/>
                <w:sz w:val="16"/>
                <w:szCs w:val="16"/>
              </w:rPr>
            </w:pPr>
            <w:hyperlink r:id="rId51"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06-30/900-0921</w:t>
            </w:r>
          </w:p>
        </w:tc>
      </w:tr>
      <w:tr w:rsidR="00A45B3B" w:rsidRPr="0039242E" w:rsidTr="000D1587">
        <w:trPr>
          <w:trHeight w:val="1113"/>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sz w:val="20"/>
              </w:rPr>
            </w:pPr>
            <w:r w:rsidRPr="004E69F7">
              <w:rPr>
                <w:rFonts w:ascii="Garamond" w:hAnsi="Garamond"/>
                <w:b/>
                <w:bCs/>
                <w:sz w:val="20"/>
              </w:rPr>
              <w:t>100 004,57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sz w:val="20"/>
              </w:rPr>
            </w:pPr>
            <w:r w:rsidRPr="004E69F7">
              <w:rPr>
                <w:rFonts w:ascii="Garamond" w:hAnsi="Garamond"/>
                <w:b/>
                <w:bCs/>
                <w:sz w:val="20"/>
              </w:rPr>
              <w:t>I.19</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674DA7" w:rsidRDefault="00A45B3B" w:rsidP="00D5378E">
            <w:pPr>
              <w:rPr>
                <w:rFonts w:ascii="Garamond" w:hAnsi="Garamond"/>
                <w:sz w:val="20"/>
              </w:rPr>
            </w:pPr>
            <w:r w:rsidRPr="00674DA7">
              <w:rPr>
                <w:rFonts w:ascii="Garamond" w:hAnsi="Garamond"/>
                <w:sz w:val="20"/>
              </w:rPr>
              <w:t>Szabadidőpark kezelése (4175/5 hrsz.)</w:t>
            </w:r>
          </w:p>
        </w:tc>
        <w:tc>
          <w:tcPr>
            <w:tcW w:w="1437" w:type="dxa"/>
            <w:tcBorders>
              <w:top w:val="single" w:sz="4" w:space="0" w:color="auto"/>
              <w:left w:val="nil"/>
              <w:bottom w:val="single" w:sz="4" w:space="0" w:color="auto"/>
              <w:right w:val="single" w:sz="4" w:space="0" w:color="auto"/>
            </w:tcBorders>
            <w:vAlign w:val="center"/>
          </w:tcPr>
          <w:p w:rsidR="00A45B3B" w:rsidRDefault="00752AEA" w:rsidP="00752AEA">
            <w:pPr>
              <w:jc w:val="center"/>
              <w:rPr>
                <w:rFonts w:ascii="Garamond" w:hAnsi="Garamond" w:cs="Arial"/>
                <w:b/>
                <w:color w:val="FF0000"/>
                <w:sz w:val="20"/>
              </w:rPr>
            </w:pPr>
            <w:r>
              <w:rPr>
                <w:rFonts w:ascii="Garamond" w:hAnsi="Garamond" w:cs="Arial"/>
                <w:b/>
                <w:color w:val="FF0000"/>
                <w:sz w:val="20"/>
              </w:rPr>
              <w:t>6</w:t>
            </w:r>
            <w:r w:rsidR="006B3E78">
              <w:rPr>
                <w:rFonts w:ascii="Garamond" w:hAnsi="Garamond" w:cs="Arial"/>
                <w:b/>
                <w:color w:val="FF0000"/>
                <w:sz w:val="20"/>
              </w:rPr>
              <w:t> </w:t>
            </w:r>
            <w:r>
              <w:rPr>
                <w:rFonts w:ascii="Garamond" w:hAnsi="Garamond" w:cs="Arial"/>
                <w:b/>
                <w:color w:val="FF0000"/>
                <w:sz w:val="20"/>
              </w:rPr>
              <w:t>50</w:t>
            </w:r>
            <w:r w:rsidR="006B3E78">
              <w:rPr>
                <w:rFonts w:ascii="Garamond" w:hAnsi="Garamond" w:cs="Arial"/>
                <w:b/>
                <w:color w:val="FF0000"/>
                <w:sz w:val="20"/>
              </w:rPr>
              <w:t>0 000</w:t>
            </w:r>
          </w:p>
        </w:tc>
        <w:tc>
          <w:tcPr>
            <w:tcW w:w="2954" w:type="dxa"/>
            <w:tcBorders>
              <w:top w:val="single" w:sz="4" w:space="0" w:color="auto"/>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Budaörsi Polgármesteri Hivatal Műszaki Ügyosztály</w:t>
            </w:r>
            <w:r w:rsidRPr="00D62964">
              <w:rPr>
                <w:rFonts w:ascii="Garamond" w:hAnsi="Garamond"/>
                <w:b/>
                <w:color w:val="00B050"/>
                <w:sz w:val="16"/>
                <w:szCs w:val="16"/>
              </w:rPr>
              <w:t xml:space="preserve">, 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730578" w:rsidP="00D5378E">
            <w:pPr>
              <w:rPr>
                <w:rFonts w:ascii="Garamond" w:hAnsi="Garamond"/>
                <w:b/>
                <w:sz w:val="16"/>
                <w:szCs w:val="16"/>
              </w:rPr>
            </w:pPr>
            <w:hyperlink r:id="rId52"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730578" w:rsidP="00D5378E">
            <w:pPr>
              <w:rPr>
                <w:rFonts w:ascii="Garamond" w:hAnsi="Garamond"/>
                <w:b/>
                <w:sz w:val="16"/>
                <w:szCs w:val="16"/>
              </w:rPr>
            </w:pPr>
            <w:hyperlink r:id="rId53"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b/>
                <w:sz w:val="16"/>
                <w:szCs w:val="16"/>
              </w:rPr>
            </w:pPr>
            <w:r w:rsidRPr="00D62964">
              <w:rPr>
                <w:rFonts w:ascii="Garamond" w:hAnsi="Garamond"/>
                <w:b/>
                <w:sz w:val="16"/>
                <w:szCs w:val="16"/>
              </w:rPr>
              <w:t>06-30/900-0921</w:t>
            </w:r>
          </w:p>
        </w:tc>
      </w:tr>
      <w:tr w:rsidR="00A45B3B" w:rsidRPr="002D4C86" w:rsidTr="000D1587">
        <w:trPr>
          <w:trHeight w:val="437"/>
        </w:trPr>
        <w:tc>
          <w:tcPr>
            <w:tcW w:w="14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45B3B" w:rsidRPr="002978BC" w:rsidRDefault="00A45B3B" w:rsidP="00D5378E">
            <w:pPr>
              <w:jc w:val="center"/>
              <w:rPr>
                <w:rFonts w:ascii="Garamond" w:hAnsi="Garamond"/>
                <w:b/>
                <w:bCs/>
                <w:color w:val="4F6228" w:themeColor="accent3" w:themeShade="80"/>
                <w:sz w:val="20"/>
              </w:rPr>
            </w:pPr>
            <w:r w:rsidRPr="002978BC">
              <w:rPr>
                <w:rFonts w:ascii="Garamond" w:hAnsi="Garamond"/>
                <w:b/>
                <w:bCs/>
                <w:color w:val="4F6228" w:themeColor="accent3" w:themeShade="80"/>
                <w:sz w:val="20"/>
              </w:rPr>
              <w:t>II.csoport</w:t>
            </w:r>
          </w:p>
        </w:tc>
        <w:tc>
          <w:tcPr>
            <w:tcW w:w="98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45B3B" w:rsidRPr="002978BC" w:rsidRDefault="00A45B3B" w:rsidP="00D5378E">
            <w:pPr>
              <w:jc w:val="center"/>
              <w:rPr>
                <w:rFonts w:ascii="Garamond" w:hAnsi="Garamond"/>
                <w:color w:val="4F6228" w:themeColor="accent3" w:themeShade="80"/>
                <w:sz w:val="20"/>
              </w:rPr>
            </w:pPr>
          </w:p>
        </w:tc>
        <w:tc>
          <w:tcPr>
            <w:tcW w:w="40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5B3B" w:rsidRDefault="00A45B3B" w:rsidP="00D5378E">
            <w:pPr>
              <w:jc w:val="center"/>
              <w:rPr>
                <w:rFonts w:ascii="Garamond" w:hAnsi="Garamond"/>
                <w:b/>
                <w:bCs/>
                <w:color w:val="4F6228" w:themeColor="accent3" w:themeShade="80"/>
                <w:sz w:val="22"/>
                <w:szCs w:val="22"/>
              </w:rPr>
            </w:pPr>
            <w:r w:rsidRPr="00C47039">
              <w:rPr>
                <w:rFonts w:ascii="Garamond" w:hAnsi="Garamond"/>
                <w:b/>
                <w:bCs/>
                <w:color w:val="4F6228" w:themeColor="accent3" w:themeShade="80"/>
                <w:sz w:val="22"/>
                <w:szCs w:val="22"/>
              </w:rPr>
              <w:t xml:space="preserve">Környezetvédelmi és városüzemeltetési </w:t>
            </w:r>
          </w:p>
          <w:p w:rsidR="00A45B3B" w:rsidRPr="00C47039" w:rsidRDefault="00A45B3B" w:rsidP="00D5378E">
            <w:pPr>
              <w:jc w:val="center"/>
              <w:rPr>
                <w:rFonts w:ascii="Garamond" w:hAnsi="Garamond"/>
                <w:b/>
                <w:bCs/>
                <w:color w:val="4F6228" w:themeColor="accent3" w:themeShade="80"/>
                <w:sz w:val="22"/>
                <w:szCs w:val="22"/>
              </w:rPr>
            </w:pPr>
            <w:r w:rsidRPr="00C47039">
              <w:rPr>
                <w:rFonts w:ascii="Garamond" w:hAnsi="Garamond"/>
                <w:b/>
                <w:bCs/>
                <w:color w:val="4F6228" w:themeColor="accent3" w:themeShade="80"/>
                <w:sz w:val="22"/>
                <w:szCs w:val="22"/>
              </w:rPr>
              <w:t>feladatok</w:t>
            </w:r>
          </w:p>
        </w:tc>
        <w:tc>
          <w:tcPr>
            <w:tcW w:w="14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45B3B" w:rsidRPr="002D4C86" w:rsidRDefault="00A45B3B" w:rsidP="006B3E78">
            <w:pPr>
              <w:jc w:val="center"/>
              <w:rPr>
                <w:rFonts w:ascii="Garamond" w:hAnsi="Garamond" w:cs="Arial"/>
                <w:b/>
                <w:color w:val="FF0000"/>
                <w:sz w:val="20"/>
              </w:rPr>
            </w:pPr>
          </w:p>
        </w:tc>
        <w:tc>
          <w:tcPr>
            <w:tcW w:w="295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45B3B" w:rsidRPr="002D4C86" w:rsidRDefault="00A45B3B" w:rsidP="00D5378E">
            <w:pPr>
              <w:jc w:val="center"/>
              <w:rPr>
                <w:rFonts w:ascii="Garamond" w:hAnsi="Garamond" w:cs="Arial"/>
                <w:b/>
                <w:color w:val="FF0000"/>
                <w:sz w:val="20"/>
              </w:rPr>
            </w:pPr>
          </w:p>
        </w:tc>
        <w:tc>
          <w:tcPr>
            <w:tcW w:w="160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45B3B" w:rsidRPr="002D4C86" w:rsidRDefault="00A45B3B" w:rsidP="00D5378E">
            <w:pPr>
              <w:jc w:val="center"/>
              <w:rPr>
                <w:rFonts w:ascii="Garamond" w:hAnsi="Garamond" w:cs="Arial"/>
                <w:b/>
                <w:color w:val="FF0000"/>
                <w:sz w:val="20"/>
              </w:rPr>
            </w:pPr>
          </w:p>
        </w:tc>
      </w:tr>
      <w:tr w:rsidR="00A45B3B" w:rsidRPr="002D4C86" w:rsidTr="000D1587">
        <w:trPr>
          <w:trHeight w:val="112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102 117,57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II.1.</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Nyílt vízelvezető árkok tisztítása, hordalékfogók takarítása</w:t>
            </w:r>
          </w:p>
        </w:tc>
        <w:tc>
          <w:tcPr>
            <w:tcW w:w="1437" w:type="dxa"/>
            <w:tcBorders>
              <w:top w:val="single" w:sz="4" w:space="0" w:color="auto"/>
              <w:left w:val="nil"/>
              <w:bottom w:val="single" w:sz="4" w:space="0" w:color="auto"/>
              <w:right w:val="single" w:sz="4" w:space="0" w:color="auto"/>
            </w:tcBorders>
            <w:vAlign w:val="center"/>
          </w:tcPr>
          <w:p w:rsidR="00A45B3B" w:rsidRDefault="006B3E78"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6</w:t>
            </w:r>
            <w:r>
              <w:rPr>
                <w:rFonts w:ascii="Garamond" w:hAnsi="Garamond" w:cs="Arial"/>
                <w:b/>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sidRPr="009E1C61">
              <w:rPr>
                <w:rFonts w:ascii="Garamond" w:hAnsi="Garamond"/>
                <w:b/>
                <w:color w:val="00B050"/>
                <w:sz w:val="16"/>
                <w:szCs w:val="16"/>
              </w:rPr>
              <w:t xml:space="preserve">Út és Mélyépítési </w:t>
            </w:r>
            <w:r>
              <w:rPr>
                <w:rFonts w:ascii="Garamond" w:hAnsi="Garamond"/>
                <w:b/>
                <w:color w:val="00B050"/>
                <w:sz w:val="16"/>
                <w:szCs w:val="16"/>
              </w:rPr>
              <w:t>O</w:t>
            </w:r>
            <w:r w:rsidRPr="009E1C61">
              <w:rPr>
                <w:rFonts w:ascii="Garamond" w:hAnsi="Garamond"/>
                <w:b/>
                <w:color w:val="00B050"/>
                <w:sz w:val="16"/>
                <w:szCs w:val="16"/>
              </w:rPr>
              <w:t xml:space="preserve">sztály, felszíni vízelvezetési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5B6FE1" w:rsidRDefault="00730578" w:rsidP="00AD774D">
            <w:pPr>
              <w:rPr>
                <w:rFonts w:ascii="Garamond" w:hAnsi="Garamond"/>
                <w:b/>
                <w:sz w:val="16"/>
                <w:szCs w:val="16"/>
              </w:rPr>
            </w:pPr>
            <w:hyperlink r:id="rId54"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 xml:space="preserve">Ádám Attila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Dózsa Gy. u. 21.</w:t>
            </w:r>
          </w:p>
          <w:p w:rsidR="00A45B3B" w:rsidRDefault="00A45B3B" w:rsidP="00D5378E">
            <w:pPr>
              <w:rPr>
                <w:rFonts w:ascii="Garamond" w:hAnsi="Garamond"/>
                <w:b/>
                <w:sz w:val="16"/>
                <w:szCs w:val="16"/>
              </w:rPr>
            </w:pPr>
            <w:r w:rsidRPr="000037BA">
              <w:rPr>
                <w:rFonts w:ascii="Garamond" w:hAnsi="Garamond"/>
                <w:b/>
                <w:sz w:val="16"/>
                <w:szCs w:val="16"/>
              </w:rPr>
              <w:t xml:space="preserve">tel:23/ 420-151, </w:t>
            </w:r>
          </w:p>
          <w:p w:rsidR="00A45B3B" w:rsidRPr="000037BA" w:rsidRDefault="00A45B3B" w:rsidP="00AD774D">
            <w:pPr>
              <w:rPr>
                <w:rFonts w:ascii="Garamond" w:hAnsi="Garamond"/>
                <w:b/>
                <w:sz w:val="16"/>
                <w:szCs w:val="16"/>
              </w:rPr>
            </w:pPr>
            <w:r w:rsidRPr="000037BA">
              <w:rPr>
                <w:rFonts w:ascii="Garamond" w:hAnsi="Garamond"/>
                <w:b/>
                <w:sz w:val="16"/>
                <w:szCs w:val="16"/>
              </w:rPr>
              <w:t>06-30/996</w:t>
            </w:r>
            <w:r>
              <w:rPr>
                <w:rFonts w:ascii="Garamond" w:hAnsi="Garamond"/>
                <w:b/>
                <w:sz w:val="16"/>
                <w:szCs w:val="16"/>
              </w:rPr>
              <w:t>-</w:t>
            </w:r>
            <w:r w:rsidRPr="000037BA">
              <w:rPr>
                <w:rFonts w:ascii="Garamond" w:hAnsi="Garamond"/>
                <w:b/>
                <w:sz w:val="16"/>
                <w:szCs w:val="16"/>
              </w:rPr>
              <w:t>736</w:t>
            </w:r>
            <w:r>
              <w:rPr>
                <w:rFonts w:ascii="Garamond" w:hAnsi="Garamond"/>
                <w:b/>
                <w:sz w:val="16"/>
                <w:szCs w:val="16"/>
              </w:rPr>
              <w:t>2</w:t>
            </w:r>
          </w:p>
        </w:tc>
      </w:tr>
      <w:tr w:rsidR="00A45B3B" w:rsidRPr="002D4C86" w:rsidTr="000D1587">
        <w:trPr>
          <w:trHeight w:val="1292"/>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102 116,57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II.2.</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Út tisztítása, locsolása munkagépekkel</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60</w:t>
            </w:r>
            <w:r w:rsidR="006B3E78">
              <w:rPr>
                <w:rFonts w:ascii="Garamond" w:hAnsi="Garamond" w:cs="Arial"/>
                <w:b/>
                <w:color w:val="FF0000"/>
                <w:sz w:val="20"/>
              </w:rPr>
              <w:t> 000 000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0037BA" w:rsidRDefault="00730578" w:rsidP="00AD774D">
            <w:pPr>
              <w:rPr>
                <w:rFonts w:ascii="Garamond" w:hAnsi="Garamond"/>
                <w:b/>
                <w:sz w:val="16"/>
                <w:szCs w:val="16"/>
              </w:rPr>
            </w:pPr>
            <w:hyperlink r:id="rId55"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Pr="000037BA" w:rsidRDefault="00A45B3B" w:rsidP="00AD774D">
            <w:pPr>
              <w:rPr>
                <w:rFonts w:ascii="Garamond" w:hAnsi="Garamond"/>
                <w:b/>
                <w:sz w:val="16"/>
                <w:szCs w:val="16"/>
              </w:rPr>
            </w:pPr>
            <w:r w:rsidRPr="00C872CD">
              <w:rPr>
                <w:rFonts w:ascii="Garamond" w:hAnsi="Garamond"/>
                <w:b/>
                <w:sz w:val="16"/>
                <w:szCs w:val="16"/>
              </w:rPr>
              <w:t>06-30</w:t>
            </w:r>
            <w:r>
              <w:rPr>
                <w:rFonts w:ascii="Garamond" w:hAnsi="Garamond"/>
                <w:b/>
                <w:sz w:val="16"/>
                <w:szCs w:val="16"/>
              </w:rPr>
              <w:t>/</w:t>
            </w:r>
            <w:r w:rsidRPr="00C872CD">
              <w:rPr>
                <w:rFonts w:ascii="Garamond" w:hAnsi="Garamond"/>
                <w:b/>
                <w:sz w:val="16"/>
                <w:szCs w:val="16"/>
              </w:rPr>
              <w:t>996</w:t>
            </w:r>
            <w:r>
              <w:rPr>
                <w:rFonts w:ascii="Garamond" w:hAnsi="Garamond"/>
                <w:b/>
                <w:sz w:val="16"/>
                <w:szCs w:val="16"/>
              </w:rPr>
              <w:t>-</w:t>
            </w:r>
            <w:r w:rsidRPr="00C872CD">
              <w:rPr>
                <w:rFonts w:ascii="Garamond" w:hAnsi="Garamond"/>
                <w:b/>
                <w:sz w:val="16"/>
                <w:szCs w:val="16"/>
              </w:rPr>
              <w:t>7362</w:t>
            </w:r>
          </w:p>
        </w:tc>
      </w:tr>
      <w:tr w:rsidR="00A45B3B" w:rsidRPr="002D4C86" w:rsidTr="000D1587">
        <w:trPr>
          <w:trHeight w:val="46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lastRenderedPageBreak/>
              <w:t>102 115,57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II.3.</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 xml:space="preserve">Járdák, közterületek tisztítása kézi erővel, </w:t>
            </w:r>
            <w:r w:rsidRPr="002D4C86">
              <w:rPr>
                <w:rFonts w:ascii="Garamond" w:hAnsi="Garamond"/>
                <w:sz w:val="20"/>
              </w:rPr>
              <w:t>400</w:t>
            </w:r>
            <w:r w:rsidRPr="002D4C86">
              <w:rPr>
                <w:rFonts w:ascii="Garamond" w:hAnsi="Garamond"/>
                <w:color w:val="000000"/>
                <w:sz w:val="20"/>
              </w:rPr>
              <w:t xml:space="preserve"> db közterületi szemetes edény ürítése</w:t>
            </w:r>
          </w:p>
        </w:tc>
        <w:tc>
          <w:tcPr>
            <w:tcW w:w="1437" w:type="dxa"/>
            <w:tcBorders>
              <w:top w:val="single" w:sz="4" w:space="0" w:color="auto"/>
              <w:left w:val="nil"/>
              <w:bottom w:val="single" w:sz="4" w:space="0" w:color="auto"/>
              <w:right w:val="single" w:sz="4" w:space="0" w:color="auto"/>
            </w:tcBorders>
            <w:vAlign w:val="center"/>
          </w:tcPr>
          <w:p w:rsidR="00A45B3B" w:rsidRDefault="00752AEA" w:rsidP="00752AEA">
            <w:pPr>
              <w:jc w:val="center"/>
              <w:rPr>
                <w:rFonts w:ascii="Garamond" w:hAnsi="Garamond" w:cs="Arial"/>
                <w:b/>
                <w:color w:val="FF0000"/>
                <w:sz w:val="20"/>
              </w:rPr>
            </w:pPr>
            <w:r>
              <w:rPr>
                <w:rFonts w:ascii="Garamond" w:hAnsi="Garamond" w:cs="Arial"/>
                <w:b/>
                <w:color w:val="FF0000"/>
                <w:sz w:val="20"/>
              </w:rPr>
              <w:t>50</w:t>
            </w:r>
            <w:r w:rsidR="006B3E78">
              <w:rPr>
                <w:rFonts w:ascii="Garamond" w:hAnsi="Garamond" w:cs="Arial"/>
                <w:b/>
                <w:color w:val="FF0000"/>
                <w:sz w:val="20"/>
              </w:rPr>
              <w:t> </w:t>
            </w:r>
            <w:r>
              <w:rPr>
                <w:rFonts w:ascii="Garamond" w:hAnsi="Garamond" w:cs="Arial"/>
                <w:b/>
                <w:color w:val="FF0000"/>
                <w:sz w:val="20"/>
              </w:rPr>
              <w:t>64</w:t>
            </w:r>
            <w:r w:rsidR="006B3E78">
              <w:rPr>
                <w:rFonts w:ascii="Garamond" w:hAnsi="Garamond" w:cs="Arial"/>
                <w:b/>
                <w:color w:val="FF0000"/>
                <w:sz w:val="20"/>
              </w:rPr>
              <w:t>0 000</w:t>
            </w: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0037BA" w:rsidRDefault="00730578" w:rsidP="00AD774D">
            <w:pPr>
              <w:rPr>
                <w:rFonts w:ascii="Garamond" w:hAnsi="Garamond"/>
                <w:b/>
                <w:sz w:val="16"/>
                <w:szCs w:val="16"/>
              </w:rPr>
            </w:pPr>
            <w:hyperlink r:id="rId56"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tel:23/ 420-151,</w:t>
            </w:r>
          </w:p>
          <w:p w:rsidR="00A45B3B" w:rsidRPr="000037BA" w:rsidRDefault="00A45B3B" w:rsidP="00AD774D">
            <w:pPr>
              <w:rPr>
                <w:rFonts w:ascii="Garamond" w:hAnsi="Garamond"/>
                <w:b/>
                <w:sz w:val="16"/>
                <w:szCs w:val="16"/>
              </w:rPr>
            </w:pPr>
            <w:r w:rsidRPr="00C872CD">
              <w:rPr>
                <w:rFonts w:ascii="Garamond" w:hAnsi="Garamond"/>
                <w:b/>
                <w:sz w:val="16"/>
                <w:szCs w:val="16"/>
              </w:rPr>
              <w:t xml:space="preserve"> 06-30/996</w:t>
            </w:r>
            <w:r>
              <w:rPr>
                <w:rFonts w:ascii="Garamond" w:hAnsi="Garamond"/>
                <w:b/>
                <w:sz w:val="16"/>
                <w:szCs w:val="16"/>
              </w:rPr>
              <w:t>-7</w:t>
            </w:r>
            <w:r w:rsidRPr="00C872CD">
              <w:rPr>
                <w:rFonts w:ascii="Garamond" w:hAnsi="Garamond"/>
                <w:b/>
                <w:sz w:val="16"/>
                <w:szCs w:val="16"/>
              </w:rPr>
              <w:t>362</w:t>
            </w:r>
          </w:p>
        </w:tc>
      </w:tr>
      <w:tr w:rsidR="00A45B3B" w:rsidRPr="0025063A" w:rsidTr="000D1587">
        <w:trPr>
          <w:trHeight w:val="51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102 104,57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II.4.</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Vasúti aluljáró</w:t>
            </w:r>
            <w:r w:rsidRPr="00D21896">
              <w:rPr>
                <w:rFonts w:ascii="Garamond" w:hAnsi="Garamond"/>
                <w:color w:val="000000"/>
                <w:sz w:val="20"/>
              </w:rPr>
              <w:t>, helyközi</w:t>
            </w:r>
            <w:r>
              <w:rPr>
                <w:rFonts w:ascii="Garamond" w:hAnsi="Garamond"/>
                <w:color w:val="000000"/>
                <w:sz w:val="20"/>
              </w:rPr>
              <w:t xml:space="preserve"> </w:t>
            </w:r>
            <w:r w:rsidRPr="002D4C86">
              <w:rPr>
                <w:rFonts w:ascii="Garamond" w:hAnsi="Garamond"/>
                <w:color w:val="000000"/>
                <w:sz w:val="20"/>
              </w:rPr>
              <w:t>buszmegállók és szelektív szigetek folyamatos takarítása</w:t>
            </w:r>
          </w:p>
        </w:tc>
        <w:tc>
          <w:tcPr>
            <w:tcW w:w="1437" w:type="dxa"/>
            <w:tcBorders>
              <w:top w:val="single" w:sz="4" w:space="0" w:color="auto"/>
              <w:left w:val="nil"/>
              <w:bottom w:val="single" w:sz="4" w:space="0" w:color="auto"/>
              <w:right w:val="single" w:sz="4" w:space="0" w:color="auto"/>
            </w:tcBorders>
            <w:vAlign w:val="center"/>
          </w:tcPr>
          <w:p w:rsidR="00A45B3B" w:rsidRDefault="006B3E78"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9</w:t>
            </w:r>
            <w:r>
              <w:rPr>
                <w:rFonts w:ascii="Garamond" w:hAnsi="Garamond" w:cs="Arial"/>
                <w:b/>
                <w:color w:val="FF0000"/>
                <w:sz w:val="20"/>
              </w:rPr>
              <w:t> </w:t>
            </w:r>
            <w:r w:rsidR="00752AEA">
              <w:rPr>
                <w:rFonts w:ascii="Garamond" w:hAnsi="Garamond" w:cs="Arial"/>
                <w:b/>
                <w:color w:val="FF0000"/>
                <w:sz w:val="20"/>
              </w:rPr>
              <w:t>50</w:t>
            </w:r>
            <w:r>
              <w:rPr>
                <w:rFonts w:ascii="Garamond" w:hAnsi="Garamond" w:cs="Arial"/>
                <w:b/>
                <w:color w:val="FF0000"/>
                <w:sz w:val="20"/>
              </w:rPr>
              <w:t>0 000</w:t>
            </w:r>
          </w:p>
        </w:tc>
        <w:tc>
          <w:tcPr>
            <w:tcW w:w="2954" w:type="dxa"/>
            <w:tcBorders>
              <w:top w:val="nil"/>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 xml:space="preserve">Magasépítési és </w:t>
            </w:r>
            <w:proofErr w:type="gramStart"/>
            <w:r>
              <w:rPr>
                <w:rFonts w:ascii="Garamond" w:hAnsi="Garamond"/>
                <w:b/>
                <w:color w:val="00B050"/>
                <w:sz w:val="16"/>
                <w:szCs w:val="16"/>
              </w:rPr>
              <w:t>Környezetvédemi  Osztály</w:t>
            </w:r>
            <w:proofErr w:type="gramEnd"/>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904643" w:rsidRPr="00BD5935" w:rsidRDefault="00730578" w:rsidP="00D5378E">
            <w:pPr>
              <w:rPr>
                <w:rFonts w:ascii="Garamond" w:hAnsi="Garamond"/>
                <w:b/>
                <w:color w:val="0000FF"/>
                <w:sz w:val="16"/>
                <w:szCs w:val="16"/>
                <w:u w:val="single"/>
              </w:rPr>
            </w:pPr>
            <w:hyperlink r:id="rId57" w:history="1">
              <w:r w:rsidR="00A45B3B" w:rsidRPr="00D62964">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Pr="000037BA" w:rsidRDefault="00A45B3B" w:rsidP="00AD774D">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tc>
      </w:tr>
      <w:tr w:rsidR="00A45B3B" w:rsidRPr="002D4C86" w:rsidTr="000D1587">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102 111,57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II.5.</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Patkány és rágcsálóírtás</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Pr="0039242E" w:rsidRDefault="006B3E78"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5</w:t>
            </w:r>
            <w:r>
              <w:rPr>
                <w:rFonts w:ascii="Garamond" w:hAnsi="Garamond" w:cs="Arial"/>
                <w:b/>
                <w:color w:val="FF0000"/>
                <w:sz w:val="20"/>
              </w:rPr>
              <w:t> </w:t>
            </w:r>
            <w:r w:rsidR="00752AEA">
              <w:rPr>
                <w:rFonts w:ascii="Garamond" w:hAnsi="Garamond" w:cs="Arial"/>
                <w:b/>
                <w:color w:val="FF0000"/>
                <w:sz w:val="20"/>
              </w:rPr>
              <w:t>18</w:t>
            </w:r>
            <w:r>
              <w:rPr>
                <w:rFonts w:ascii="Garamond" w:hAnsi="Garamond" w:cs="Arial"/>
                <w:b/>
                <w:color w:val="FF0000"/>
                <w:sz w:val="20"/>
              </w:rPr>
              <w:t>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904643" w:rsidRPr="00BD5935" w:rsidRDefault="00730578" w:rsidP="00AD774D">
            <w:pPr>
              <w:rPr>
                <w:rFonts w:ascii="Garamond" w:hAnsi="Garamond"/>
                <w:b/>
                <w:color w:val="0000FF"/>
                <w:sz w:val="16"/>
                <w:szCs w:val="16"/>
                <w:u w:val="single"/>
              </w:rPr>
            </w:pPr>
            <w:hyperlink r:id="rId58"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w:t>
            </w:r>
          </w:p>
          <w:p w:rsidR="00A45B3B" w:rsidRPr="00C872CD" w:rsidRDefault="00A45B3B" w:rsidP="00D5378E">
            <w:pPr>
              <w:rPr>
                <w:rFonts w:ascii="Garamond" w:hAnsi="Garamond"/>
                <w:b/>
                <w:sz w:val="16"/>
                <w:szCs w:val="16"/>
              </w:rPr>
            </w:pPr>
            <w:r w:rsidRPr="00C872CD">
              <w:rPr>
                <w:rFonts w:ascii="Garamond" w:hAnsi="Garamond"/>
                <w:b/>
                <w:sz w:val="16"/>
                <w:szCs w:val="16"/>
              </w:rPr>
              <w:t>Dózsa Gy. u. 21.</w:t>
            </w:r>
          </w:p>
          <w:p w:rsidR="00A45B3B" w:rsidRPr="00C872CD" w:rsidRDefault="00730578" w:rsidP="00D5378E">
            <w:pPr>
              <w:rPr>
                <w:rFonts w:ascii="Garamond" w:hAnsi="Garamond"/>
                <w:b/>
                <w:sz w:val="16"/>
                <w:szCs w:val="16"/>
              </w:rPr>
            </w:pPr>
            <w:hyperlink r:id="rId59" w:history="1">
              <w:r w:rsidR="00A45B3B" w:rsidRPr="00C872CD">
                <w:rPr>
                  <w:rStyle w:val="Hiperhivatkozs"/>
                  <w:rFonts w:ascii="Garamond" w:hAnsi="Garamond"/>
                  <w:b/>
                  <w:sz w:val="16"/>
                  <w:szCs w:val="16"/>
                </w:rPr>
                <w:t>tel:23/420-151</w:t>
              </w:r>
            </w:hyperlink>
            <w:r w:rsidR="00A45B3B" w:rsidRPr="00C872CD">
              <w:rPr>
                <w:rFonts w:ascii="Garamond" w:hAnsi="Garamond"/>
                <w:b/>
                <w:sz w:val="16"/>
                <w:szCs w:val="16"/>
              </w:rPr>
              <w:t>,</w:t>
            </w:r>
          </w:p>
          <w:p w:rsidR="00A45B3B" w:rsidRPr="000037BA" w:rsidRDefault="00A45B3B" w:rsidP="00AD774D">
            <w:pPr>
              <w:rPr>
                <w:rFonts w:ascii="Garamond" w:hAnsi="Garamond"/>
                <w:b/>
                <w:sz w:val="16"/>
                <w:szCs w:val="16"/>
              </w:rPr>
            </w:pPr>
            <w:r w:rsidRPr="00C872CD">
              <w:rPr>
                <w:rFonts w:ascii="Garamond" w:hAnsi="Garamond"/>
                <w:b/>
                <w:sz w:val="16"/>
                <w:szCs w:val="16"/>
              </w:rPr>
              <w:t>06-30/900-0921</w:t>
            </w:r>
          </w:p>
        </w:tc>
      </w:tr>
      <w:tr w:rsidR="00A45B3B" w:rsidRPr="00BF0DAD" w:rsidTr="000D1587">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102 102,57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II.6.</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pPr>
              <w:rPr>
                <w:rFonts w:ascii="Garamond" w:hAnsi="Garamond"/>
                <w:color w:val="000000"/>
                <w:sz w:val="20"/>
              </w:rPr>
            </w:pPr>
            <w:r w:rsidRPr="002D4C86">
              <w:rPr>
                <w:rFonts w:ascii="Garamond" w:hAnsi="Garamond"/>
                <w:color w:val="000000"/>
                <w:sz w:val="20"/>
              </w:rPr>
              <w:t>Szúnyoggyérítés</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6B3E78" w:rsidP="006B3E78">
            <w:pPr>
              <w:jc w:val="center"/>
              <w:rPr>
                <w:rFonts w:ascii="Garamond" w:hAnsi="Garamond" w:cs="Arial"/>
                <w:b/>
                <w:color w:val="FF0000"/>
                <w:sz w:val="20"/>
              </w:rPr>
            </w:pPr>
            <w:r>
              <w:rPr>
                <w:rFonts w:ascii="Garamond" w:hAnsi="Garamond" w:cs="Arial"/>
                <w:b/>
                <w:color w:val="FF0000"/>
                <w:sz w:val="20"/>
              </w:rPr>
              <w:t>11 100 000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904643" w:rsidRPr="00BD5935" w:rsidRDefault="00730578" w:rsidP="00D5378E">
            <w:pPr>
              <w:rPr>
                <w:rFonts w:ascii="Garamond" w:hAnsi="Garamond"/>
                <w:b/>
                <w:color w:val="0000FF"/>
                <w:sz w:val="16"/>
                <w:szCs w:val="16"/>
                <w:u w:val="single"/>
              </w:rPr>
            </w:pPr>
            <w:hyperlink r:id="rId60"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Melegh Gábor</w:t>
            </w:r>
          </w:p>
          <w:p w:rsidR="00A45B3B"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tel:23/420-151, </w:t>
            </w:r>
          </w:p>
          <w:p w:rsidR="00A45B3B" w:rsidRDefault="00A45B3B" w:rsidP="00D5378E">
            <w:pPr>
              <w:rPr>
                <w:rFonts w:ascii="Garamond" w:hAnsi="Garamond"/>
                <w:b/>
                <w:sz w:val="16"/>
                <w:szCs w:val="16"/>
              </w:rPr>
            </w:pPr>
            <w:r w:rsidRPr="00C872CD">
              <w:rPr>
                <w:rFonts w:ascii="Garamond" w:hAnsi="Garamond"/>
                <w:b/>
                <w:sz w:val="16"/>
                <w:szCs w:val="16"/>
              </w:rPr>
              <w:t>06-30/655</w:t>
            </w:r>
            <w:r>
              <w:rPr>
                <w:rFonts w:ascii="Garamond" w:hAnsi="Garamond"/>
                <w:b/>
                <w:sz w:val="16"/>
                <w:szCs w:val="16"/>
              </w:rPr>
              <w:t>-</w:t>
            </w:r>
            <w:r w:rsidRPr="00C872CD">
              <w:rPr>
                <w:rFonts w:ascii="Garamond" w:hAnsi="Garamond"/>
                <w:b/>
                <w:sz w:val="16"/>
                <w:szCs w:val="16"/>
              </w:rPr>
              <w:t>1843</w:t>
            </w:r>
          </w:p>
          <w:p w:rsidR="00A45B3B" w:rsidRPr="000037BA" w:rsidRDefault="00A45B3B" w:rsidP="00D5378E">
            <w:pPr>
              <w:rPr>
                <w:rFonts w:ascii="Garamond" w:hAnsi="Garamond"/>
                <w:b/>
                <w:sz w:val="16"/>
                <w:szCs w:val="16"/>
              </w:rPr>
            </w:pPr>
          </w:p>
        </w:tc>
      </w:tr>
      <w:tr w:rsidR="00A45B3B" w:rsidRPr="0039242E" w:rsidTr="000D1587">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102 107,57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II.7.</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pPr>
              <w:rPr>
                <w:rFonts w:ascii="Garamond" w:hAnsi="Garamond"/>
                <w:color w:val="000000"/>
                <w:sz w:val="20"/>
              </w:rPr>
            </w:pPr>
            <w:r>
              <w:rPr>
                <w:rFonts w:ascii="Garamond" w:hAnsi="Garamond"/>
                <w:color w:val="000000"/>
                <w:sz w:val="20"/>
              </w:rPr>
              <w:t>S</w:t>
            </w:r>
            <w:r w:rsidRPr="002D4C86">
              <w:rPr>
                <w:rFonts w:ascii="Garamond" w:hAnsi="Garamond"/>
                <w:color w:val="000000"/>
                <w:sz w:val="20"/>
              </w:rPr>
              <w:t>íkosság-mentesítés</w:t>
            </w:r>
            <w:r>
              <w:rPr>
                <w:rFonts w:ascii="Garamond" w:hAnsi="Garamond"/>
                <w:color w:val="000000"/>
                <w:sz w:val="20"/>
              </w:rPr>
              <w:t>,</w:t>
            </w:r>
            <w:r w:rsidRPr="002D4C86">
              <w:rPr>
                <w:rFonts w:ascii="Garamond" w:hAnsi="Garamond"/>
                <w:color w:val="000000"/>
                <w:sz w:val="20"/>
              </w:rPr>
              <w:t xml:space="preserve"> </w:t>
            </w:r>
            <w:r>
              <w:rPr>
                <w:rFonts w:ascii="Garamond" w:hAnsi="Garamond"/>
                <w:color w:val="000000"/>
                <w:sz w:val="20"/>
              </w:rPr>
              <w:t>h</w:t>
            </w:r>
            <w:r w:rsidRPr="002D4C86">
              <w:rPr>
                <w:rFonts w:ascii="Garamond" w:hAnsi="Garamond"/>
                <w:color w:val="000000"/>
                <w:sz w:val="20"/>
              </w:rPr>
              <w:t>óeltakarítás</w:t>
            </w:r>
          </w:p>
        </w:tc>
        <w:tc>
          <w:tcPr>
            <w:tcW w:w="1437" w:type="dxa"/>
            <w:tcBorders>
              <w:top w:val="single" w:sz="4" w:space="0" w:color="auto"/>
              <w:left w:val="nil"/>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6</w:t>
            </w:r>
            <w:r w:rsidR="006B3E78">
              <w:rPr>
                <w:rFonts w:ascii="Garamond" w:hAnsi="Garamond" w:cs="Arial"/>
                <w:b/>
                <w:color w:val="FF0000"/>
                <w:sz w:val="20"/>
              </w:rPr>
              <w:t>0</w:t>
            </w:r>
            <w:r>
              <w:rPr>
                <w:rFonts w:ascii="Garamond" w:hAnsi="Garamond" w:cs="Arial"/>
                <w:b/>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 xml:space="preserve">Műszaki </w:t>
            </w:r>
            <w:proofErr w:type="gramStart"/>
            <w:r w:rsidRPr="000037BA">
              <w:rPr>
                <w:rFonts w:ascii="Garamond" w:hAnsi="Garamond"/>
                <w:b/>
                <w:sz w:val="16"/>
                <w:szCs w:val="16"/>
              </w:rPr>
              <w:t>Ügyosztály</w:t>
            </w:r>
            <w:r>
              <w:rPr>
                <w:rFonts w:ascii="Garamond" w:hAnsi="Garamond"/>
                <w:b/>
                <w:sz w:val="16"/>
                <w:szCs w:val="16"/>
              </w:rPr>
              <w:t xml:space="preserve">, </w:t>
            </w:r>
            <w:r>
              <w:rPr>
                <w:rFonts w:ascii="Garamond" w:hAnsi="Garamond"/>
                <w:b/>
                <w:color w:val="00B050"/>
                <w:sz w:val="16"/>
                <w:szCs w:val="16"/>
              </w:rPr>
              <w:t xml:space="preserve"> Közterület</w:t>
            </w:r>
            <w:proofErr w:type="gramEnd"/>
            <w:r>
              <w:rPr>
                <w:rFonts w:ascii="Garamond" w:hAnsi="Garamond"/>
                <w:b/>
                <w:color w:val="00B050"/>
                <w:sz w:val="16"/>
                <w:szCs w:val="16"/>
              </w:rPr>
              <w:t>-felügyeleti</w:t>
            </w:r>
            <w:r w:rsidRPr="009E1C61">
              <w:rPr>
                <w:rFonts w:ascii="Garamond" w:hAnsi="Garamond"/>
                <w:b/>
                <w:color w:val="00B050"/>
                <w:sz w:val="16"/>
                <w:szCs w:val="16"/>
              </w:rPr>
              <w:t xml:space="preserve">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vezetője</w:t>
            </w:r>
            <w:r w:rsidRPr="009E1C61">
              <w:rPr>
                <w:rFonts w:ascii="Garamond" w:hAnsi="Garamond"/>
                <w:b/>
                <w:color w:val="00B050"/>
                <w:sz w:val="16"/>
                <w:szCs w:val="16"/>
              </w:rPr>
              <w:t xml:space="preserve">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904643" w:rsidRPr="00BD5935" w:rsidRDefault="00730578" w:rsidP="00AD774D">
            <w:pPr>
              <w:rPr>
                <w:rFonts w:ascii="Garamond" w:hAnsi="Garamond"/>
                <w:b/>
                <w:color w:val="0000FF"/>
                <w:sz w:val="16"/>
                <w:szCs w:val="16"/>
                <w:u w:val="single"/>
              </w:rPr>
            </w:pPr>
            <w:hyperlink r:id="rId61"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w:t>
            </w:r>
          </w:p>
          <w:p w:rsidR="00A45B3B" w:rsidRPr="00C872CD" w:rsidRDefault="00A45B3B" w:rsidP="00D5378E">
            <w:pPr>
              <w:rPr>
                <w:rFonts w:ascii="Garamond" w:hAnsi="Garamond"/>
                <w:b/>
                <w:sz w:val="16"/>
                <w:szCs w:val="16"/>
              </w:rPr>
            </w:pPr>
            <w:r w:rsidRPr="00C872CD">
              <w:rPr>
                <w:rFonts w:ascii="Garamond" w:hAnsi="Garamond"/>
                <w:b/>
                <w:sz w:val="16"/>
                <w:szCs w:val="16"/>
              </w:rPr>
              <w:t>Dózsa Gy. u. 21.</w:t>
            </w:r>
          </w:p>
          <w:p w:rsidR="00A45B3B" w:rsidRPr="00C872CD" w:rsidRDefault="00730578" w:rsidP="00D5378E">
            <w:pPr>
              <w:rPr>
                <w:rFonts w:ascii="Garamond" w:hAnsi="Garamond"/>
                <w:b/>
                <w:sz w:val="16"/>
                <w:szCs w:val="16"/>
              </w:rPr>
            </w:pPr>
            <w:hyperlink r:id="rId62" w:history="1">
              <w:r w:rsidR="00A45B3B" w:rsidRPr="00C872CD">
                <w:rPr>
                  <w:rStyle w:val="Hiperhivatkozs"/>
                  <w:rFonts w:ascii="Garamond" w:hAnsi="Garamond"/>
                  <w:b/>
                  <w:sz w:val="16"/>
                  <w:szCs w:val="16"/>
                </w:rPr>
                <w:t>tel:23/420-151</w:t>
              </w:r>
            </w:hyperlink>
            <w:r w:rsidR="00A45B3B" w:rsidRPr="00C872CD">
              <w:rPr>
                <w:rFonts w:ascii="Garamond" w:hAnsi="Garamond"/>
                <w:b/>
                <w:sz w:val="16"/>
                <w:szCs w:val="16"/>
              </w:rPr>
              <w:t>,</w:t>
            </w:r>
          </w:p>
          <w:p w:rsidR="00A45B3B" w:rsidRPr="000037BA" w:rsidRDefault="00A45B3B" w:rsidP="00D5378E">
            <w:pPr>
              <w:rPr>
                <w:rFonts w:ascii="Garamond" w:hAnsi="Garamond"/>
                <w:b/>
                <w:sz w:val="16"/>
                <w:szCs w:val="16"/>
              </w:rPr>
            </w:pPr>
            <w:r w:rsidRPr="00C872CD">
              <w:rPr>
                <w:rFonts w:ascii="Garamond" w:hAnsi="Garamond"/>
                <w:b/>
                <w:sz w:val="16"/>
                <w:szCs w:val="16"/>
              </w:rPr>
              <w:t>06-30/900-0921</w:t>
            </w:r>
          </w:p>
        </w:tc>
      </w:tr>
      <w:tr w:rsidR="00A45B3B" w:rsidRPr="002D4C86" w:rsidTr="000D1587">
        <w:trPr>
          <w:trHeight w:val="127"/>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102 110,57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II.8.</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Kutyaürülék-gyűjtő tartályok ürítése</w:t>
            </w:r>
            <w:r>
              <w:rPr>
                <w:rFonts w:ascii="Garamond" w:hAnsi="Garamond"/>
                <w:color w:val="000000"/>
                <w:sz w:val="20"/>
              </w:rPr>
              <w:t xml:space="preserve">, </w:t>
            </w:r>
            <w:r w:rsidRPr="002D4C86">
              <w:rPr>
                <w:rFonts w:ascii="Garamond" w:hAnsi="Garamond"/>
                <w:color w:val="000000"/>
                <w:sz w:val="20"/>
              </w:rPr>
              <w:t>takarítása</w:t>
            </w:r>
            <w:r>
              <w:rPr>
                <w:rFonts w:ascii="Garamond" w:hAnsi="Garamond"/>
                <w:color w:val="000000"/>
                <w:sz w:val="20"/>
              </w:rPr>
              <w:t xml:space="preserve"> </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2E7917"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5</w:t>
            </w:r>
            <w:r>
              <w:rPr>
                <w:rFonts w:ascii="Garamond" w:hAnsi="Garamond" w:cs="Arial"/>
                <w:b/>
                <w:color w:val="FF0000"/>
                <w:sz w:val="20"/>
              </w:rPr>
              <w:t> </w:t>
            </w:r>
            <w:r w:rsidR="00752AEA">
              <w:rPr>
                <w:rFonts w:ascii="Garamond" w:hAnsi="Garamond" w:cs="Arial"/>
                <w:b/>
                <w:color w:val="FF0000"/>
                <w:sz w:val="20"/>
              </w:rPr>
              <w:t>12</w:t>
            </w:r>
            <w:r w:rsidR="006B3E78">
              <w:rPr>
                <w:rFonts w:ascii="Garamond" w:hAnsi="Garamond" w:cs="Arial"/>
                <w:b/>
                <w:color w:val="FF0000"/>
                <w:sz w:val="20"/>
              </w:rPr>
              <w:t>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904643" w:rsidRPr="00BD5935" w:rsidRDefault="00730578" w:rsidP="00AD774D">
            <w:pPr>
              <w:rPr>
                <w:rFonts w:ascii="Garamond" w:hAnsi="Garamond"/>
                <w:b/>
                <w:color w:val="0000FF"/>
                <w:sz w:val="16"/>
                <w:szCs w:val="16"/>
                <w:u w:val="single"/>
              </w:rPr>
            </w:pPr>
            <w:hyperlink r:id="rId63"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Default="00A45B3B" w:rsidP="00D5378E">
            <w:pPr>
              <w:rPr>
                <w:rFonts w:ascii="Garamond" w:hAnsi="Garamond"/>
                <w:b/>
                <w:sz w:val="16"/>
                <w:szCs w:val="16"/>
              </w:rPr>
            </w:pPr>
            <w:r w:rsidRPr="00C872CD">
              <w:rPr>
                <w:rFonts w:ascii="Garamond" w:hAnsi="Garamond"/>
                <w:b/>
                <w:sz w:val="16"/>
                <w:szCs w:val="16"/>
              </w:rPr>
              <w:t>06-30/9967-362</w:t>
            </w:r>
          </w:p>
          <w:p w:rsidR="00A45B3B" w:rsidRPr="000037BA" w:rsidRDefault="00A45B3B" w:rsidP="00D5378E">
            <w:pPr>
              <w:rPr>
                <w:rFonts w:ascii="Garamond" w:hAnsi="Garamond"/>
                <w:b/>
                <w:sz w:val="16"/>
                <w:szCs w:val="16"/>
              </w:rPr>
            </w:pPr>
          </w:p>
        </w:tc>
      </w:tr>
      <w:tr w:rsidR="00A45B3B" w:rsidRPr="002D4C86" w:rsidTr="000D1587">
        <w:trPr>
          <w:trHeight w:val="1558"/>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Pr>
                <w:rFonts w:ascii="Garamond" w:hAnsi="Garamond"/>
                <w:b/>
                <w:bCs/>
                <w:color w:val="000000"/>
                <w:sz w:val="20"/>
              </w:rPr>
              <w:t>1</w:t>
            </w:r>
            <w:r w:rsidRPr="00B640FA">
              <w:rPr>
                <w:rFonts w:ascii="Garamond" w:hAnsi="Garamond"/>
                <w:b/>
                <w:bCs/>
                <w:color w:val="000000"/>
                <w:sz w:val="20"/>
              </w:rPr>
              <w:t>02 121,57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II.9.</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E338C6">
            <w:pPr>
              <w:rPr>
                <w:rFonts w:ascii="Garamond" w:hAnsi="Garamond"/>
                <w:color w:val="000000"/>
                <w:sz w:val="20"/>
              </w:rPr>
            </w:pPr>
            <w:r w:rsidRPr="00067C6C">
              <w:rPr>
                <w:rFonts w:ascii="Garamond" w:hAnsi="Garamond"/>
                <w:color w:val="000000"/>
                <w:sz w:val="20"/>
              </w:rPr>
              <w:t>Helyi buszmegállók</w:t>
            </w:r>
            <w:r>
              <w:rPr>
                <w:rFonts w:ascii="Garamond" w:hAnsi="Garamond"/>
                <w:color w:val="000000"/>
                <w:sz w:val="20"/>
              </w:rPr>
              <w:t xml:space="preserve"> takarítása </w:t>
            </w:r>
          </w:p>
        </w:tc>
        <w:tc>
          <w:tcPr>
            <w:tcW w:w="1437" w:type="dxa"/>
            <w:tcBorders>
              <w:top w:val="single" w:sz="4" w:space="0" w:color="auto"/>
              <w:left w:val="nil"/>
              <w:bottom w:val="single" w:sz="4" w:space="0" w:color="auto"/>
              <w:right w:val="single" w:sz="4" w:space="0" w:color="auto"/>
            </w:tcBorders>
            <w:vAlign w:val="center"/>
          </w:tcPr>
          <w:p w:rsidR="00A45B3B" w:rsidRPr="0025063A" w:rsidRDefault="002E7917"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5</w:t>
            </w:r>
            <w:r>
              <w:rPr>
                <w:rFonts w:ascii="Garamond" w:hAnsi="Garamond" w:cs="Arial"/>
                <w:b/>
                <w:color w:val="FF0000"/>
                <w:sz w:val="20"/>
              </w:rPr>
              <w:t> </w:t>
            </w:r>
            <w:r w:rsidR="00752AEA">
              <w:rPr>
                <w:rFonts w:ascii="Garamond" w:hAnsi="Garamond" w:cs="Arial"/>
                <w:b/>
                <w:color w:val="FF0000"/>
                <w:sz w:val="20"/>
              </w:rPr>
              <w:t>12</w:t>
            </w:r>
            <w:r w:rsidR="006B3E78">
              <w:rPr>
                <w:rFonts w:ascii="Garamond" w:hAnsi="Garamond" w:cs="Arial"/>
                <w:b/>
                <w:color w:val="FF0000"/>
                <w:sz w:val="20"/>
              </w:rPr>
              <w:t>0 000</w:t>
            </w: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0037BA" w:rsidRDefault="00730578" w:rsidP="00D5378E">
            <w:pPr>
              <w:rPr>
                <w:rFonts w:ascii="Garamond" w:hAnsi="Garamond"/>
                <w:b/>
                <w:sz w:val="16"/>
                <w:szCs w:val="16"/>
              </w:rPr>
            </w:pPr>
            <w:hyperlink r:id="rId64"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Pr="00B640FA" w:rsidRDefault="00A45B3B" w:rsidP="00D5378E">
            <w:pPr>
              <w:rPr>
                <w:rFonts w:ascii="Garamond" w:hAnsi="Garamond"/>
                <w:b/>
                <w:sz w:val="16"/>
                <w:szCs w:val="16"/>
              </w:rPr>
            </w:pPr>
            <w:r w:rsidRPr="00C872CD">
              <w:rPr>
                <w:rFonts w:ascii="Garamond" w:hAnsi="Garamond"/>
                <w:b/>
                <w:sz w:val="16"/>
                <w:szCs w:val="16"/>
              </w:rPr>
              <w:t>06-30/9967-362</w:t>
            </w:r>
          </w:p>
        </w:tc>
      </w:tr>
      <w:tr w:rsidR="00A45B3B" w:rsidRPr="002D4C86" w:rsidTr="000D1587">
        <w:trPr>
          <w:trHeight w:val="58"/>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102 114,57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II.10.</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Locsolóhálózat, szökőkutak, ivőkutak, díszkutak üzemeltetése</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19 5</w:t>
            </w:r>
            <w:r w:rsidR="006B3E78">
              <w:rPr>
                <w:rFonts w:ascii="Garamond" w:hAnsi="Garamond" w:cs="Arial"/>
                <w:b/>
                <w:color w:val="FF0000"/>
                <w:sz w:val="20"/>
              </w:rPr>
              <w:t>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Út-és Mélyépítési Osztály, víz-csatorna</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BD5935" w:rsidRDefault="00730578" w:rsidP="00D5378E">
            <w:pPr>
              <w:rPr>
                <w:color w:val="0000FF"/>
                <w:sz w:val="16"/>
                <w:szCs w:val="16"/>
                <w:u w:val="single"/>
              </w:rPr>
            </w:pPr>
            <w:hyperlink r:id="rId65"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B640FA" w:rsidRDefault="00A45B3B" w:rsidP="00D5378E">
            <w:pPr>
              <w:rPr>
                <w:rFonts w:ascii="Garamond" w:hAnsi="Garamond"/>
                <w:b/>
                <w:color w:val="00B050"/>
                <w:sz w:val="16"/>
                <w:szCs w:val="16"/>
              </w:rPr>
            </w:pPr>
            <w:r w:rsidRPr="00B640FA">
              <w:rPr>
                <w:rFonts w:ascii="Garamond" w:hAnsi="Garamond"/>
                <w:b/>
                <w:color w:val="00B050"/>
                <w:sz w:val="16"/>
                <w:szCs w:val="16"/>
              </w:rPr>
              <w:t>Melegh Gábor</w:t>
            </w:r>
          </w:p>
          <w:p w:rsidR="00A45B3B"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tel:23/420-151, </w:t>
            </w:r>
          </w:p>
          <w:p w:rsidR="00A45B3B" w:rsidRDefault="00A45B3B" w:rsidP="00AD774D">
            <w:pPr>
              <w:rPr>
                <w:rFonts w:ascii="Garamond" w:hAnsi="Garamond" w:cs="Arial"/>
                <w:b/>
                <w:color w:val="FF0000"/>
                <w:sz w:val="20"/>
              </w:rPr>
            </w:pPr>
            <w:r w:rsidRPr="00C872CD">
              <w:rPr>
                <w:rFonts w:ascii="Garamond" w:hAnsi="Garamond"/>
                <w:b/>
                <w:sz w:val="16"/>
                <w:szCs w:val="16"/>
              </w:rPr>
              <w:t>06-30/655</w:t>
            </w:r>
            <w:r>
              <w:rPr>
                <w:rFonts w:ascii="Garamond" w:hAnsi="Garamond"/>
                <w:b/>
                <w:sz w:val="16"/>
                <w:szCs w:val="16"/>
              </w:rPr>
              <w:t>-</w:t>
            </w:r>
            <w:r w:rsidRPr="00C872CD">
              <w:rPr>
                <w:rFonts w:ascii="Garamond" w:hAnsi="Garamond"/>
                <w:b/>
                <w:sz w:val="16"/>
                <w:szCs w:val="16"/>
              </w:rPr>
              <w:t>1843</w:t>
            </w:r>
          </w:p>
        </w:tc>
      </w:tr>
      <w:tr w:rsidR="00A45B3B" w:rsidRPr="002D4C86" w:rsidTr="00BD5935">
        <w:trPr>
          <w:trHeight w:val="312"/>
        </w:trPr>
        <w:tc>
          <w:tcPr>
            <w:tcW w:w="14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45B3B" w:rsidRPr="002978BC" w:rsidRDefault="00A45B3B" w:rsidP="00D5378E">
            <w:pPr>
              <w:jc w:val="center"/>
              <w:rPr>
                <w:rFonts w:ascii="Garamond" w:hAnsi="Garamond"/>
                <w:b/>
                <w:bCs/>
                <w:color w:val="4F6228" w:themeColor="accent3" w:themeShade="80"/>
                <w:sz w:val="20"/>
              </w:rPr>
            </w:pPr>
            <w:r w:rsidRPr="002978BC">
              <w:rPr>
                <w:rFonts w:ascii="Garamond" w:hAnsi="Garamond"/>
                <w:b/>
                <w:bCs/>
                <w:color w:val="4F6228" w:themeColor="accent3" w:themeShade="80"/>
                <w:sz w:val="20"/>
              </w:rPr>
              <w:lastRenderedPageBreak/>
              <w:t>III. csoport</w:t>
            </w:r>
          </w:p>
        </w:tc>
        <w:tc>
          <w:tcPr>
            <w:tcW w:w="98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45B3B" w:rsidRPr="002978BC" w:rsidRDefault="00A45B3B" w:rsidP="00D5378E">
            <w:pPr>
              <w:jc w:val="center"/>
              <w:rPr>
                <w:rFonts w:ascii="Garamond" w:hAnsi="Garamond"/>
                <w:b/>
                <w:bCs/>
                <w:color w:val="4F6228" w:themeColor="accent3" w:themeShade="80"/>
                <w:sz w:val="20"/>
              </w:rPr>
            </w:pPr>
          </w:p>
        </w:tc>
        <w:tc>
          <w:tcPr>
            <w:tcW w:w="40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5B3B" w:rsidRPr="00AD774D" w:rsidRDefault="00A45B3B" w:rsidP="00D5378E">
            <w:pPr>
              <w:jc w:val="center"/>
              <w:rPr>
                <w:rFonts w:ascii="Garamond" w:hAnsi="Garamond"/>
                <w:b/>
                <w:bCs/>
                <w:color w:val="4F6228" w:themeColor="accent3" w:themeShade="80"/>
                <w:sz w:val="22"/>
                <w:szCs w:val="22"/>
              </w:rPr>
            </w:pPr>
            <w:r w:rsidRPr="00AD774D">
              <w:rPr>
                <w:rFonts w:ascii="Garamond" w:hAnsi="Garamond"/>
                <w:b/>
                <w:bCs/>
                <w:color w:val="4F6228" w:themeColor="accent3" w:themeShade="80"/>
                <w:sz w:val="22"/>
                <w:szCs w:val="22"/>
              </w:rPr>
              <w:t xml:space="preserve">Közterület tisztántartási feladatok </w:t>
            </w:r>
          </w:p>
        </w:tc>
        <w:tc>
          <w:tcPr>
            <w:tcW w:w="14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45B3B" w:rsidRPr="002D4C86" w:rsidRDefault="00A45B3B" w:rsidP="006B3E78">
            <w:pPr>
              <w:jc w:val="center"/>
              <w:rPr>
                <w:rFonts w:ascii="Garamond" w:hAnsi="Garamond"/>
                <w:b/>
                <w:bCs/>
                <w:color w:val="FF0000"/>
                <w:sz w:val="20"/>
              </w:rPr>
            </w:pPr>
          </w:p>
        </w:tc>
        <w:tc>
          <w:tcPr>
            <w:tcW w:w="295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45B3B" w:rsidRPr="002D4C86" w:rsidRDefault="00A45B3B" w:rsidP="00D5378E">
            <w:pPr>
              <w:jc w:val="center"/>
              <w:rPr>
                <w:rFonts w:ascii="Garamond" w:hAnsi="Garamond"/>
                <w:b/>
                <w:bCs/>
                <w:color w:val="FF0000"/>
                <w:sz w:val="20"/>
              </w:rPr>
            </w:pPr>
          </w:p>
        </w:tc>
        <w:tc>
          <w:tcPr>
            <w:tcW w:w="160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45B3B" w:rsidRPr="002D4C86" w:rsidRDefault="00A45B3B" w:rsidP="00D5378E">
            <w:pPr>
              <w:jc w:val="center"/>
              <w:rPr>
                <w:rFonts w:ascii="Garamond" w:hAnsi="Garamond"/>
                <w:b/>
                <w:bCs/>
                <w:color w:val="FF0000"/>
                <w:sz w:val="20"/>
              </w:rPr>
            </w:pPr>
          </w:p>
        </w:tc>
      </w:tr>
      <w:tr w:rsidR="00A45B3B" w:rsidRPr="0025063A" w:rsidTr="00BD5935">
        <w:trPr>
          <w:trHeight w:val="105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102 122,57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III.2.</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rsidR="00A45B3B" w:rsidRDefault="00A45B3B" w:rsidP="00D5378E">
            <w:pPr>
              <w:rPr>
                <w:rFonts w:ascii="Garamond" w:hAnsi="Garamond"/>
                <w:color w:val="000000"/>
                <w:sz w:val="20"/>
              </w:rPr>
            </w:pPr>
            <w:r>
              <w:rPr>
                <w:rFonts w:ascii="Garamond" w:hAnsi="Garamond"/>
                <w:color w:val="000000"/>
                <w:sz w:val="20"/>
              </w:rPr>
              <w:t xml:space="preserve">Illegális plakát és graffiti eltávolítás </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752AEA" w:rsidP="00752AEA">
            <w:pPr>
              <w:jc w:val="center"/>
              <w:rPr>
                <w:rFonts w:ascii="Garamond" w:hAnsi="Garamond" w:cs="Arial"/>
                <w:b/>
                <w:color w:val="FF0000"/>
                <w:sz w:val="20"/>
              </w:rPr>
            </w:pPr>
            <w:r>
              <w:rPr>
                <w:rFonts w:ascii="Garamond" w:hAnsi="Garamond" w:cs="Arial"/>
                <w:b/>
                <w:color w:val="FF0000"/>
                <w:sz w:val="20"/>
              </w:rPr>
              <w:t>10</w:t>
            </w:r>
            <w:r w:rsidR="00303449">
              <w:rPr>
                <w:rFonts w:ascii="Garamond" w:hAnsi="Garamond" w:cs="Arial"/>
                <w:b/>
                <w:color w:val="FF0000"/>
                <w:sz w:val="20"/>
              </w:rPr>
              <w:t> </w:t>
            </w:r>
            <w:r>
              <w:rPr>
                <w:rFonts w:ascii="Garamond" w:hAnsi="Garamond" w:cs="Arial"/>
                <w:b/>
                <w:color w:val="FF0000"/>
                <w:sz w:val="20"/>
              </w:rPr>
              <w:t>0</w:t>
            </w:r>
            <w:r w:rsidR="00303449">
              <w:rPr>
                <w:rFonts w:ascii="Garamond" w:hAnsi="Garamond" w:cs="Arial"/>
                <w:b/>
                <w:color w:val="FF0000"/>
                <w:sz w:val="20"/>
              </w:rPr>
              <w:t>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sidRPr="00FA653A">
              <w:rPr>
                <w:rFonts w:ascii="Garamond" w:hAnsi="Garamond"/>
                <w:b/>
                <w:color w:val="00B050"/>
                <w:sz w:val="16"/>
                <w:szCs w:val="16"/>
              </w:rPr>
              <w:t>Közterület-felügyeleti Osztály vezetője</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0037BA" w:rsidRDefault="00730578" w:rsidP="00AD774D">
            <w:pPr>
              <w:rPr>
                <w:rFonts w:ascii="Garamond" w:hAnsi="Garamond"/>
                <w:b/>
                <w:sz w:val="16"/>
                <w:szCs w:val="16"/>
              </w:rPr>
            </w:pPr>
            <w:hyperlink r:id="rId66"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Default="00A45B3B" w:rsidP="00D5378E">
            <w:pPr>
              <w:rPr>
                <w:rFonts w:ascii="Garamond" w:hAnsi="Garamond"/>
                <w:b/>
                <w:sz w:val="16"/>
                <w:szCs w:val="16"/>
              </w:rPr>
            </w:pPr>
            <w:r w:rsidRPr="00B640FA">
              <w:rPr>
                <w:rFonts w:ascii="Garamond" w:hAnsi="Garamond"/>
                <w:b/>
                <w:color w:val="00B050"/>
                <w:sz w:val="16"/>
                <w:szCs w:val="16"/>
              </w:rPr>
              <w:t>Sarkadi Károly</w:t>
            </w:r>
            <w:r w:rsidRPr="000037BA">
              <w:rPr>
                <w:rFonts w:ascii="Garamond" w:hAnsi="Garamond"/>
                <w:b/>
                <w:sz w:val="16"/>
                <w:szCs w:val="16"/>
              </w:rPr>
              <w:tab/>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Dózsa György u. 21.</w:t>
            </w:r>
          </w:p>
          <w:p w:rsidR="00A45B3B" w:rsidRDefault="00A45B3B" w:rsidP="00D5378E">
            <w:pPr>
              <w:rPr>
                <w:rFonts w:ascii="Garamond" w:hAnsi="Garamond"/>
                <w:b/>
                <w:sz w:val="16"/>
                <w:szCs w:val="16"/>
              </w:rPr>
            </w:pPr>
            <w:r w:rsidRPr="000037BA">
              <w:rPr>
                <w:rFonts w:ascii="Garamond" w:hAnsi="Garamond"/>
                <w:b/>
                <w:sz w:val="16"/>
                <w:szCs w:val="16"/>
              </w:rPr>
              <w:t>tel: 23/420-151,</w:t>
            </w:r>
          </w:p>
          <w:p w:rsidR="00A45B3B" w:rsidRPr="0025063A" w:rsidRDefault="00A45B3B" w:rsidP="00AD774D">
            <w:pPr>
              <w:rPr>
                <w:rFonts w:ascii="Garamond" w:hAnsi="Garamond" w:cs="Arial"/>
                <w:b/>
                <w:color w:val="FF0000"/>
                <w:sz w:val="20"/>
              </w:rPr>
            </w:pPr>
            <w:r w:rsidRPr="000037BA">
              <w:rPr>
                <w:rFonts w:ascii="Garamond" w:hAnsi="Garamond"/>
                <w:b/>
                <w:sz w:val="16"/>
                <w:szCs w:val="16"/>
              </w:rPr>
              <w:t>06-30/564</w:t>
            </w:r>
            <w:r>
              <w:rPr>
                <w:rFonts w:ascii="Garamond" w:hAnsi="Garamond"/>
                <w:b/>
                <w:sz w:val="16"/>
                <w:szCs w:val="16"/>
              </w:rPr>
              <w:t>-</w:t>
            </w:r>
            <w:r w:rsidRPr="000037BA">
              <w:rPr>
                <w:rFonts w:ascii="Garamond" w:hAnsi="Garamond"/>
                <w:b/>
                <w:sz w:val="16"/>
                <w:szCs w:val="16"/>
              </w:rPr>
              <w:t xml:space="preserve"> 8974</w:t>
            </w:r>
          </w:p>
        </w:tc>
      </w:tr>
      <w:tr w:rsidR="00A45B3B" w:rsidRPr="002D4C86" w:rsidTr="00BD5935">
        <w:trPr>
          <w:trHeight w:val="97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102 124,57</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III.3.</w:t>
            </w:r>
          </w:p>
        </w:tc>
        <w:tc>
          <w:tcPr>
            <w:tcW w:w="4014" w:type="dxa"/>
            <w:tcBorders>
              <w:top w:val="single" w:sz="4" w:space="0" w:color="auto"/>
              <w:left w:val="nil"/>
              <w:bottom w:val="single" w:sz="4" w:space="0" w:color="auto"/>
              <w:right w:val="single" w:sz="4" w:space="0" w:color="auto"/>
            </w:tcBorders>
            <w:shd w:val="clear" w:color="auto" w:fill="auto"/>
            <w:vAlign w:val="center"/>
          </w:tcPr>
          <w:p w:rsidR="00A45B3B" w:rsidRDefault="00A45B3B" w:rsidP="00D5378E">
            <w:pPr>
              <w:rPr>
                <w:rFonts w:ascii="Garamond" w:hAnsi="Garamond"/>
                <w:color w:val="000000"/>
                <w:sz w:val="20"/>
              </w:rPr>
            </w:pPr>
            <w:r>
              <w:rPr>
                <w:rFonts w:ascii="Garamond" w:hAnsi="Garamond"/>
                <w:color w:val="000000"/>
                <w:sz w:val="20"/>
              </w:rPr>
              <w:t>Útszegélyek és térkő burkolatok gyommentesítése</w:t>
            </w:r>
          </w:p>
        </w:tc>
        <w:tc>
          <w:tcPr>
            <w:tcW w:w="1437" w:type="dxa"/>
            <w:tcBorders>
              <w:top w:val="single" w:sz="4" w:space="0" w:color="auto"/>
              <w:left w:val="nil"/>
              <w:bottom w:val="single" w:sz="4" w:space="0" w:color="auto"/>
              <w:right w:val="single" w:sz="4" w:space="0" w:color="auto"/>
            </w:tcBorders>
            <w:vAlign w:val="center"/>
          </w:tcPr>
          <w:p w:rsidR="00A45B3B" w:rsidRDefault="00303449" w:rsidP="006B3E78">
            <w:pPr>
              <w:jc w:val="center"/>
              <w:rPr>
                <w:rFonts w:ascii="Garamond" w:hAnsi="Garamond" w:cs="Arial"/>
                <w:b/>
                <w:color w:val="FF0000"/>
                <w:sz w:val="20"/>
              </w:rPr>
            </w:pPr>
            <w:r>
              <w:rPr>
                <w:rFonts w:ascii="Garamond" w:hAnsi="Garamond" w:cs="Arial"/>
                <w:b/>
                <w:color w:val="FF0000"/>
                <w:sz w:val="20"/>
              </w:rPr>
              <w:t>12 400 000</w:t>
            </w: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sidRPr="00FA653A">
              <w:rPr>
                <w:rFonts w:ascii="Garamond" w:hAnsi="Garamond"/>
                <w:b/>
                <w:color w:val="00B050"/>
                <w:sz w:val="16"/>
                <w:szCs w:val="16"/>
              </w:rPr>
              <w:t>Közterület-felügyeleti Osztály vezetője</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25063A" w:rsidRDefault="00730578" w:rsidP="00AD774D">
            <w:pPr>
              <w:rPr>
                <w:rFonts w:ascii="Garamond" w:hAnsi="Garamond" w:cs="Arial"/>
                <w:b/>
                <w:color w:val="FF0000"/>
                <w:sz w:val="20"/>
              </w:rPr>
            </w:pPr>
            <w:hyperlink r:id="rId67"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B640FA" w:rsidRDefault="00A45B3B" w:rsidP="00D5378E">
            <w:pPr>
              <w:rPr>
                <w:rFonts w:ascii="Garamond" w:hAnsi="Garamond"/>
                <w:b/>
                <w:color w:val="00B050"/>
                <w:sz w:val="16"/>
                <w:szCs w:val="16"/>
              </w:rPr>
            </w:pPr>
            <w:r w:rsidRPr="00B640FA">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Pr="0025063A" w:rsidRDefault="00A45B3B" w:rsidP="00AD774D">
            <w:pPr>
              <w:rPr>
                <w:rFonts w:ascii="Garamond" w:hAnsi="Garamond" w:cs="Arial"/>
                <w:b/>
                <w:color w:val="FF0000"/>
                <w:sz w:val="20"/>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w:t>
            </w:r>
            <w:r>
              <w:rPr>
                <w:rFonts w:ascii="Garamond" w:hAnsi="Garamond"/>
                <w:b/>
                <w:sz w:val="16"/>
                <w:szCs w:val="16"/>
              </w:rPr>
              <w:t>2</w:t>
            </w:r>
          </w:p>
        </w:tc>
      </w:tr>
      <w:tr w:rsidR="000D1587" w:rsidRPr="0025063A" w:rsidTr="000D1587">
        <w:trPr>
          <w:trHeight w:val="1259"/>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D1587" w:rsidRPr="00B640FA" w:rsidRDefault="000D1587" w:rsidP="000D1587">
            <w:pPr>
              <w:jc w:val="center"/>
              <w:rPr>
                <w:rFonts w:ascii="Garamond" w:hAnsi="Garamond"/>
                <w:b/>
                <w:bCs/>
                <w:color w:val="000000"/>
                <w:sz w:val="20"/>
              </w:rPr>
            </w:pPr>
            <w:r w:rsidRPr="00B640FA">
              <w:rPr>
                <w:rFonts w:ascii="Garamond" w:hAnsi="Garamond"/>
                <w:b/>
                <w:bCs/>
                <w:color w:val="000000"/>
                <w:sz w:val="20"/>
              </w:rPr>
              <w:t>102 125,57</w:t>
            </w:r>
          </w:p>
        </w:tc>
        <w:tc>
          <w:tcPr>
            <w:tcW w:w="986" w:type="dxa"/>
            <w:tcBorders>
              <w:top w:val="nil"/>
              <w:left w:val="nil"/>
              <w:bottom w:val="single" w:sz="4" w:space="0" w:color="auto"/>
              <w:right w:val="single" w:sz="4" w:space="0" w:color="auto"/>
            </w:tcBorders>
            <w:shd w:val="clear" w:color="auto" w:fill="auto"/>
            <w:noWrap/>
            <w:vAlign w:val="center"/>
            <w:hideMark/>
          </w:tcPr>
          <w:p w:rsidR="000D1587" w:rsidRPr="00B640FA" w:rsidRDefault="000D1587" w:rsidP="000D1587">
            <w:pPr>
              <w:jc w:val="center"/>
              <w:rPr>
                <w:rFonts w:ascii="Garamond" w:hAnsi="Garamond"/>
                <w:b/>
                <w:bCs/>
                <w:color w:val="000000"/>
                <w:sz w:val="20"/>
              </w:rPr>
            </w:pPr>
            <w:r w:rsidRPr="00B640FA">
              <w:rPr>
                <w:rFonts w:ascii="Garamond" w:hAnsi="Garamond"/>
                <w:b/>
                <w:bCs/>
                <w:color w:val="000000"/>
                <w:sz w:val="20"/>
              </w:rPr>
              <w:t>III.4.</w:t>
            </w:r>
          </w:p>
        </w:tc>
        <w:tc>
          <w:tcPr>
            <w:tcW w:w="4014" w:type="dxa"/>
            <w:tcBorders>
              <w:top w:val="nil"/>
              <w:left w:val="nil"/>
              <w:bottom w:val="single" w:sz="4" w:space="0" w:color="auto"/>
              <w:right w:val="single" w:sz="4" w:space="0" w:color="auto"/>
            </w:tcBorders>
            <w:shd w:val="clear" w:color="auto" w:fill="auto"/>
            <w:vAlign w:val="center"/>
            <w:hideMark/>
          </w:tcPr>
          <w:p w:rsidR="000D1587" w:rsidRPr="0004232B" w:rsidRDefault="000D1587" w:rsidP="000D1587">
            <w:pPr>
              <w:rPr>
                <w:rFonts w:ascii="Garamond" w:hAnsi="Garamond"/>
                <w:color w:val="000000"/>
                <w:sz w:val="20"/>
              </w:rPr>
            </w:pPr>
            <w:r w:rsidRPr="0004232B">
              <w:rPr>
                <w:rFonts w:ascii="Garamond" w:hAnsi="Garamond"/>
                <w:color w:val="000000"/>
                <w:sz w:val="20"/>
              </w:rPr>
              <w:t xml:space="preserve">Városi ingatlanok hulladékmentesítése, takarítása </w:t>
            </w:r>
          </w:p>
        </w:tc>
        <w:tc>
          <w:tcPr>
            <w:tcW w:w="1437" w:type="dxa"/>
            <w:tcBorders>
              <w:top w:val="single" w:sz="4" w:space="0" w:color="auto"/>
              <w:left w:val="nil"/>
              <w:bottom w:val="single" w:sz="4" w:space="0" w:color="auto"/>
              <w:right w:val="single" w:sz="4" w:space="0" w:color="auto"/>
            </w:tcBorders>
            <w:vAlign w:val="center"/>
          </w:tcPr>
          <w:p w:rsidR="000D1587" w:rsidRPr="000A406B" w:rsidRDefault="00EF0E4B" w:rsidP="000D1587">
            <w:pPr>
              <w:jc w:val="center"/>
              <w:rPr>
                <w:rFonts w:ascii="Garamond" w:hAnsi="Garamond" w:cs="Arial"/>
                <w:b/>
                <w:color w:val="FF0000"/>
                <w:sz w:val="20"/>
              </w:rPr>
            </w:pPr>
            <w:r w:rsidRPr="000A406B">
              <w:rPr>
                <w:rFonts w:ascii="Garamond" w:hAnsi="Garamond" w:cs="Arial"/>
                <w:b/>
                <w:color w:val="FF0000"/>
                <w:sz w:val="20"/>
              </w:rPr>
              <w:t>15</w:t>
            </w:r>
            <w:r w:rsidR="000D1587" w:rsidRPr="000A406B">
              <w:rPr>
                <w:rFonts w:ascii="Garamond" w:hAnsi="Garamond" w:cs="Arial"/>
                <w:b/>
                <w:color w:val="FF0000"/>
                <w:sz w:val="20"/>
              </w:rPr>
              <w:t> 000 000</w:t>
            </w:r>
          </w:p>
        </w:tc>
        <w:tc>
          <w:tcPr>
            <w:tcW w:w="2954" w:type="dxa"/>
            <w:tcBorders>
              <w:top w:val="nil"/>
              <w:left w:val="nil"/>
              <w:bottom w:val="single" w:sz="4" w:space="0" w:color="auto"/>
              <w:right w:val="single" w:sz="4" w:space="0" w:color="auto"/>
            </w:tcBorders>
            <w:vAlign w:val="center"/>
          </w:tcPr>
          <w:p w:rsidR="000D1587" w:rsidRPr="009E1C61" w:rsidRDefault="000D1587" w:rsidP="000D1587">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0D1587" w:rsidRPr="000037BA" w:rsidRDefault="000D1587" w:rsidP="000D1587">
            <w:pPr>
              <w:rPr>
                <w:rFonts w:ascii="Garamond" w:hAnsi="Garamond"/>
                <w:b/>
                <w:sz w:val="16"/>
                <w:szCs w:val="16"/>
              </w:rPr>
            </w:pPr>
            <w:r w:rsidRPr="000037BA">
              <w:rPr>
                <w:rFonts w:ascii="Garamond" w:hAnsi="Garamond"/>
                <w:b/>
                <w:sz w:val="16"/>
                <w:szCs w:val="16"/>
              </w:rPr>
              <w:t>címe:2040 Budaörs, Szabadság u.134.</w:t>
            </w:r>
          </w:p>
          <w:p w:rsidR="000D1587" w:rsidRPr="0025063A" w:rsidRDefault="00730578" w:rsidP="000D1587">
            <w:pPr>
              <w:rPr>
                <w:rFonts w:ascii="Garamond" w:hAnsi="Garamond" w:cs="Arial"/>
                <w:b/>
                <w:color w:val="FF0000"/>
                <w:sz w:val="20"/>
              </w:rPr>
            </w:pPr>
            <w:hyperlink r:id="rId68" w:history="1">
              <w:r w:rsidR="000D1587" w:rsidRPr="00D62964">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0D1587" w:rsidRPr="00C872CD" w:rsidRDefault="000D1587" w:rsidP="000D1587">
            <w:pPr>
              <w:rPr>
                <w:rFonts w:ascii="Garamond" w:hAnsi="Garamond"/>
                <w:b/>
                <w:sz w:val="16"/>
                <w:szCs w:val="16"/>
              </w:rPr>
            </w:pPr>
            <w:r w:rsidRPr="00B640FA">
              <w:rPr>
                <w:rFonts w:ascii="Garamond" w:hAnsi="Garamond"/>
                <w:b/>
                <w:color w:val="00B050"/>
                <w:sz w:val="16"/>
                <w:szCs w:val="16"/>
              </w:rPr>
              <w:t xml:space="preserve">Ádám Attila </w:t>
            </w:r>
          </w:p>
          <w:p w:rsidR="000D1587" w:rsidRPr="00C872CD" w:rsidRDefault="000D1587" w:rsidP="000D1587">
            <w:pPr>
              <w:rPr>
                <w:rFonts w:ascii="Garamond" w:hAnsi="Garamond"/>
                <w:b/>
                <w:sz w:val="16"/>
                <w:szCs w:val="16"/>
              </w:rPr>
            </w:pPr>
            <w:r w:rsidRPr="00C872CD">
              <w:rPr>
                <w:rFonts w:ascii="Garamond" w:hAnsi="Garamond"/>
                <w:b/>
                <w:sz w:val="16"/>
                <w:szCs w:val="16"/>
              </w:rPr>
              <w:t>címe:2040 Budaörs, Dózsa Gy. u. 21.</w:t>
            </w:r>
          </w:p>
          <w:p w:rsidR="000D1587" w:rsidRDefault="000D1587" w:rsidP="000D1587">
            <w:pPr>
              <w:rPr>
                <w:rFonts w:ascii="Garamond" w:hAnsi="Garamond"/>
                <w:b/>
                <w:sz w:val="16"/>
                <w:szCs w:val="16"/>
              </w:rPr>
            </w:pPr>
            <w:r w:rsidRPr="00C872CD">
              <w:rPr>
                <w:rFonts w:ascii="Garamond" w:hAnsi="Garamond"/>
                <w:b/>
                <w:sz w:val="16"/>
                <w:szCs w:val="16"/>
              </w:rPr>
              <w:t xml:space="preserve">tel:23/ 420-151, </w:t>
            </w:r>
          </w:p>
          <w:p w:rsidR="000D1587" w:rsidRDefault="000D1587" w:rsidP="000D1587">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p w:rsidR="000D1587" w:rsidRPr="0025063A" w:rsidRDefault="000D1587" w:rsidP="000D1587">
            <w:pPr>
              <w:rPr>
                <w:rFonts w:ascii="Garamond" w:hAnsi="Garamond" w:cs="Arial"/>
                <w:b/>
                <w:color w:val="FF0000"/>
                <w:sz w:val="20"/>
              </w:rPr>
            </w:pPr>
          </w:p>
        </w:tc>
      </w:tr>
      <w:tr w:rsidR="00A45B3B" w:rsidRPr="002D4C86" w:rsidTr="000D1587">
        <w:trPr>
          <w:trHeight w:val="1263"/>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102 126,57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III.5.</w:t>
            </w:r>
          </w:p>
        </w:tc>
        <w:tc>
          <w:tcPr>
            <w:tcW w:w="4014" w:type="dxa"/>
            <w:tcBorders>
              <w:top w:val="single" w:sz="4" w:space="0" w:color="auto"/>
              <w:left w:val="nil"/>
              <w:bottom w:val="single" w:sz="4" w:space="0" w:color="auto"/>
              <w:right w:val="single" w:sz="4" w:space="0" w:color="auto"/>
            </w:tcBorders>
            <w:shd w:val="clear" w:color="auto" w:fill="auto"/>
            <w:vAlign w:val="center"/>
          </w:tcPr>
          <w:p w:rsidR="00A45B3B" w:rsidRPr="002D4C86" w:rsidRDefault="00A45B3B">
            <w:pPr>
              <w:rPr>
                <w:rFonts w:ascii="Garamond" w:hAnsi="Garamond"/>
                <w:color w:val="000000"/>
                <w:sz w:val="20"/>
              </w:rPr>
            </w:pPr>
            <w:r>
              <w:rPr>
                <w:rFonts w:ascii="Garamond" w:hAnsi="Garamond"/>
                <w:color w:val="000000"/>
                <w:sz w:val="20"/>
              </w:rPr>
              <w:t xml:space="preserve">Tavaszi városi nagytakarítás </w:t>
            </w:r>
          </w:p>
        </w:tc>
        <w:tc>
          <w:tcPr>
            <w:tcW w:w="1437" w:type="dxa"/>
            <w:tcBorders>
              <w:top w:val="single" w:sz="4" w:space="0" w:color="auto"/>
              <w:left w:val="nil"/>
              <w:bottom w:val="single" w:sz="4" w:space="0" w:color="auto"/>
              <w:right w:val="single" w:sz="4" w:space="0" w:color="auto"/>
            </w:tcBorders>
            <w:vAlign w:val="center"/>
          </w:tcPr>
          <w:p w:rsidR="00A45B3B" w:rsidRDefault="00303449" w:rsidP="006B3E78">
            <w:pPr>
              <w:jc w:val="center"/>
              <w:rPr>
                <w:rFonts w:ascii="Garamond" w:hAnsi="Garamond" w:cs="Arial"/>
                <w:b/>
                <w:color w:val="FF0000"/>
                <w:sz w:val="20"/>
              </w:rPr>
            </w:pPr>
            <w:r>
              <w:rPr>
                <w:rFonts w:ascii="Garamond" w:hAnsi="Garamond" w:cs="Arial"/>
                <w:b/>
                <w:color w:val="FF0000"/>
                <w:sz w:val="20"/>
              </w:rPr>
              <w:t>22 000 000</w:t>
            </w: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0037BA" w:rsidRDefault="00730578" w:rsidP="00AD774D">
            <w:pPr>
              <w:rPr>
                <w:rFonts w:ascii="Garamond" w:hAnsi="Garamond"/>
                <w:b/>
                <w:sz w:val="16"/>
                <w:szCs w:val="16"/>
              </w:rPr>
            </w:pPr>
            <w:hyperlink r:id="rId69"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B640FA" w:rsidRDefault="00A45B3B" w:rsidP="00D5378E">
            <w:pPr>
              <w:rPr>
                <w:rFonts w:ascii="Garamond" w:hAnsi="Garamond"/>
                <w:b/>
                <w:color w:val="00B050"/>
                <w:sz w:val="16"/>
                <w:szCs w:val="16"/>
              </w:rPr>
            </w:pPr>
            <w:r w:rsidRPr="00B640FA">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Default="00A45B3B" w:rsidP="00D5378E">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p w:rsidR="00A45B3B" w:rsidRPr="000A1532" w:rsidRDefault="00A45B3B" w:rsidP="00D5378E">
            <w:pPr>
              <w:rPr>
                <w:rFonts w:ascii="Garamond" w:hAnsi="Garamond"/>
                <w:b/>
                <w:sz w:val="16"/>
                <w:szCs w:val="16"/>
              </w:rPr>
            </w:pPr>
          </w:p>
        </w:tc>
      </w:tr>
      <w:tr w:rsidR="00A45B3B" w:rsidRPr="002D4C86" w:rsidTr="000D1587">
        <w:trPr>
          <w:trHeight w:val="1267"/>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102 127,57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III.6.</w:t>
            </w:r>
          </w:p>
        </w:tc>
        <w:tc>
          <w:tcPr>
            <w:tcW w:w="4014" w:type="dxa"/>
            <w:tcBorders>
              <w:top w:val="single" w:sz="4" w:space="0" w:color="auto"/>
              <w:left w:val="nil"/>
              <w:bottom w:val="single" w:sz="4" w:space="0" w:color="auto"/>
              <w:right w:val="single" w:sz="4" w:space="0" w:color="auto"/>
            </w:tcBorders>
            <w:shd w:val="clear" w:color="auto" w:fill="auto"/>
            <w:vAlign w:val="center"/>
          </w:tcPr>
          <w:p w:rsidR="00A45B3B" w:rsidRPr="002D4C86" w:rsidRDefault="00A45B3B" w:rsidP="00D5378E">
            <w:pPr>
              <w:rPr>
                <w:rFonts w:ascii="Garamond" w:hAnsi="Garamond"/>
                <w:color w:val="000000"/>
                <w:sz w:val="20"/>
              </w:rPr>
            </w:pPr>
            <w:r>
              <w:rPr>
                <w:rFonts w:ascii="Garamond" w:hAnsi="Garamond"/>
                <w:color w:val="000000"/>
                <w:sz w:val="20"/>
              </w:rPr>
              <w:t xml:space="preserve">Városi kutyafuttató létesítmények takarítása, karbantartása </w:t>
            </w:r>
          </w:p>
        </w:tc>
        <w:tc>
          <w:tcPr>
            <w:tcW w:w="1437" w:type="dxa"/>
            <w:tcBorders>
              <w:top w:val="single" w:sz="4" w:space="0" w:color="auto"/>
              <w:left w:val="nil"/>
              <w:bottom w:val="single" w:sz="4" w:space="0" w:color="auto"/>
              <w:right w:val="single" w:sz="4" w:space="0" w:color="auto"/>
            </w:tcBorders>
            <w:vAlign w:val="center"/>
          </w:tcPr>
          <w:p w:rsidR="00A45B3B" w:rsidRDefault="00A45B3B" w:rsidP="006B3E78">
            <w:pPr>
              <w:jc w:val="center"/>
              <w:rPr>
                <w:rFonts w:ascii="Garamond" w:hAnsi="Garamond" w:cs="Arial"/>
                <w:b/>
                <w:color w:val="FF0000"/>
                <w:sz w:val="20"/>
              </w:rPr>
            </w:pPr>
          </w:p>
          <w:p w:rsidR="00A45B3B" w:rsidRDefault="00752AEA" w:rsidP="006B3E78">
            <w:pPr>
              <w:jc w:val="center"/>
              <w:rPr>
                <w:rFonts w:ascii="Garamond" w:hAnsi="Garamond" w:cs="Arial"/>
                <w:b/>
                <w:color w:val="FF0000"/>
                <w:sz w:val="20"/>
              </w:rPr>
            </w:pPr>
            <w:r>
              <w:rPr>
                <w:rFonts w:ascii="Garamond" w:hAnsi="Garamond" w:cs="Arial"/>
                <w:b/>
                <w:color w:val="FF0000"/>
                <w:sz w:val="20"/>
              </w:rPr>
              <w:t>7</w:t>
            </w:r>
            <w:r w:rsidR="00303449">
              <w:rPr>
                <w:rFonts w:ascii="Garamond" w:hAnsi="Garamond" w:cs="Arial"/>
                <w:b/>
                <w:color w:val="FF0000"/>
                <w:sz w:val="20"/>
              </w:rPr>
              <w:t> 200 000</w:t>
            </w:r>
          </w:p>
          <w:p w:rsidR="00A45B3B" w:rsidRDefault="00A45B3B" w:rsidP="006B3E78">
            <w:pPr>
              <w:jc w:val="center"/>
              <w:rPr>
                <w:rFonts w:ascii="Garamond" w:hAnsi="Garamond" w:cs="Arial"/>
                <w:b/>
                <w:color w:val="FF0000"/>
                <w:sz w:val="20"/>
              </w:rPr>
            </w:pP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954667" w:rsidRDefault="00730578" w:rsidP="00D5378E">
            <w:pPr>
              <w:rPr>
                <w:rFonts w:ascii="Garamond" w:hAnsi="Garamond"/>
                <w:b/>
                <w:sz w:val="16"/>
                <w:szCs w:val="16"/>
              </w:rPr>
            </w:pPr>
            <w:hyperlink r:id="rId70"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B640FA" w:rsidRDefault="00A45B3B" w:rsidP="00D5378E">
            <w:pPr>
              <w:rPr>
                <w:rFonts w:ascii="Garamond" w:hAnsi="Garamond"/>
                <w:b/>
                <w:color w:val="00B050"/>
                <w:sz w:val="16"/>
                <w:szCs w:val="16"/>
              </w:rPr>
            </w:pPr>
            <w:r w:rsidRPr="00B640FA">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Pr="000037BA" w:rsidRDefault="00A45B3B" w:rsidP="00AD774D">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tc>
      </w:tr>
      <w:tr w:rsidR="00A45B3B" w:rsidRPr="002D4C86" w:rsidTr="000D1587">
        <w:trPr>
          <w:trHeight w:val="102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B" w:rsidRPr="00B640FA" w:rsidRDefault="00D25BCD" w:rsidP="001E39B1">
            <w:pPr>
              <w:jc w:val="center"/>
              <w:rPr>
                <w:rFonts w:ascii="Garamond" w:hAnsi="Garamond"/>
                <w:b/>
                <w:bCs/>
                <w:color w:val="000000"/>
                <w:sz w:val="20"/>
              </w:rPr>
            </w:pPr>
            <w:r>
              <w:rPr>
                <w:rFonts w:ascii="Garamond" w:hAnsi="Garamond"/>
                <w:b/>
                <w:bCs/>
                <w:color w:val="000000"/>
                <w:sz w:val="20"/>
              </w:rPr>
              <w:t>102 128,57</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45B3B" w:rsidRPr="00B640FA" w:rsidRDefault="00A45B3B" w:rsidP="001E39B1">
            <w:pPr>
              <w:jc w:val="center"/>
              <w:rPr>
                <w:rFonts w:ascii="Garamond" w:hAnsi="Garamond"/>
                <w:b/>
                <w:bCs/>
                <w:color w:val="000000"/>
                <w:sz w:val="20"/>
              </w:rPr>
            </w:pPr>
            <w:r>
              <w:rPr>
                <w:rFonts w:ascii="Garamond" w:hAnsi="Garamond"/>
                <w:b/>
                <w:bCs/>
                <w:color w:val="000000"/>
                <w:sz w:val="20"/>
              </w:rPr>
              <w:t>III.7.</w:t>
            </w:r>
          </w:p>
        </w:tc>
        <w:tc>
          <w:tcPr>
            <w:tcW w:w="4014" w:type="dxa"/>
            <w:tcBorders>
              <w:top w:val="single" w:sz="4" w:space="0" w:color="auto"/>
              <w:left w:val="nil"/>
              <w:bottom w:val="single" w:sz="4" w:space="0" w:color="auto"/>
              <w:right w:val="single" w:sz="4" w:space="0" w:color="auto"/>
            </w:tcBorders>
            <w:shd w:val="clear" w:color="auto" w:fill="auto"/>
            <w:vAlign w:val="center"/>
          </w:tcPr>
          <w:p w:rsidR="00A45B3B" w:rsidRDefault="00A45B3B" w:rsidP="001E39B1">
            <w:pPr>
              <w:rPr>
                <w:rFonts w:ascii="Garamond" w:hAnsi="Garamond"/>
                <w:color w:val="000000"/>
                <w:sz w:val="20"/>
              </w:rPr>
            </w:pPr>
            <w:r>
              <w:rPr>
                <w:rFonts w:ascii="Garamond" w:hAnsi="Garamond"/>
                <w:color w:val="000000"/>
                <w:sz w:val="20"/>
              </w:rPr>
              <w:t xml:space="preserve">Buszmegállók, köztéri műtárgyak, utcabútorok, társasházak, lakó és középületek fertőtlenítése </w:t>
            </w:r>
          </w:p>
        </w:tc>
        <w:tc>
          <w:tcPr>
            <w:tcW w:w="1437" w:type="dxa"/>
            <w:tcBorders>
              <w:top w:val="single" w:sz="4" w:space="0" w:color="auto"/>
              <w:left w:val="nil"/>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3</w:t>
            </w:r>
            <w:r w:rsidR="00303449">
              <w:rPr>
                <w:rFonts w:ascii="Garamond" w:hAnsi="Garamond" w:cs="Arial"/>
                <w:b/>
                <w:color w:val="FF0000"/>
                <w:sz w:val="20"/>
              </w:rPr>
              <w:t>5 000 000</w:t>
            </w:r>
          </w:p>
        </w:tc>
        <w:tc>
          <w:tcPr>
            <w:tcW w:w="2954" w:type="dxa"/>
            <w:tcBorders>
              <w:top w:val="single" w:sz="4" w:space="0" w:color="auto"/>
              <w:left w:val="nil"/>
              <w:bottom w:val="single" w:sz="4" w:space="0" w:color="auto"/>
              <w:right w:val="single" w:sz="4" w:space="0" w:color="auto"/>
            </w:tcBorders>
            <w:vAlign w:val="center"/>
          </w:tcPr>
          <w:p w:rsidR="00493B69" w:rsidRPr="009E1C61" w:rsidRDefault="00493B69" w:rsidP="00493B69">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493B69" w:rsidRPr="000037BA" w:rsidRDefault="00493B69" w:rsidP="00493B69">
            <w:pPr>
              <w:rPr>
                <w:rFonts w:ascii="Garamond" w:hAnsi="Garamond"/>
                <w:b/>
                <w:sz w:val="16"/>
                <w:szCs w:val="16"/>
              </w:rPr>
            </w:pPr>
            <w:r w:rsidRPr="000037BA">
              <w:rPr>
                <w:rFonts w:ascii="Garamond" w:hAnsi="Garamond"/>
                <w:b/>
                <w:sz w:val="16"/>
                <w:szCs w:val="16"/>
              </w:rPr>
              <w:t>címe:2040 Budaörs, Szabadság u.134.</w:t>
            </w:r>
          </w:p>
          <w:p w:rsidR="00A45B3B" w:rsidRDefault="00730578" w:rsidP="00493B69">
            <w:pPr>
              <w:rPr>
                <w:rStyle w:val="Hiperhivatkozs"/>
                <w:rFonts w:ascii="Garamond" w:hAnsi="Garamond"/>
                <w:b/>
                <w:sz w:val="16"/>
                <w:szCs w:val="16"/>
              </w:rPr>
            </w:pPr>
            <w:hyperlink r:id="rId71" w:history="1">
              <w:r w:rsidR="00493B69" w:rsidRPr="00D62964">
                <w:rPr>
                  <w:rStyle w:val="Hiperhivatkozs"/>
                  <w:rFonts w:ascii="Garamond" w:hAnsi="Garamond"/>
                  <w:b/>
                  <w:sz w:val="16"/>
                  <w:szCs w:val="16"/>
                </w:rPr>
                <w:t>tel:23/880-415</w:t>
              </w:r>
            </w:hyperlink>
          </w:p>
          <w:p w:rsidR="00904643" w:rsidRPr="000037BA" w:rsidRDefault="00904643" w:rsidP="00493B69">
            <w:pPr>
              <w:rPr>
                <w:rFonts w:ascii="Garamond" w:hAnsi="Garamond"/>
                <w:b/>
                <w:sz w:val="16"/>
                <w:szCs w:val="16"/>
              </w:rPr>
            </w:pPr>
          </w:p>
        </w:tc>
        <w:tc>
          <w:tcPr>
            <w:tcW w:w="1603" w:type="dxa"/>
            <w:tcBorders>
              <w:top w:val="single" w:sz="4" w:space="0" w:color="auto"/>
              <w:left w:val="nil"/>
              <w:bottom w:val="single" w:sz="4" w:space="0" w:color="auto"/>
              <w:right w:val="single" w:sz="4" w:space="0" w:color="auto"/>
            </w:tcBorders>
            <w:vAlign w:val="center"/>
          </w:tcPr>
          <w:p w:rsidR="00A45B3B" w:rsidRPr="00B640FA" w:rsidRDefault="00A45B3B" w:rsidP="001E39B1">
            <w:pPr>
              <w:rPr>
                <w:rFonts w:ascii="Garamond" w:hAnsi="Garamond"/>
                <w:b/>
                <w:color w:val="00B050"/>
                <w:sz w:val="16"/>
                <w:szCs w:val="16"/>
              </w:rPr>
            </w:pPr>
            <w:r w:rsidRPr="00B640FA">
              <w:rPr>
                <w:rFonts w:ascii="Garamond" w:hAnsi="Garamond"/>
                <w:b/>
                <w:color w:val="00B050"/>
                <w:sz w:val="16"/>
                <w:szCs w:val="16"/>
              </w:rPr>
              <w:t xml:space="preserve">Ádám Attila </w:t>
            </w:r>
          </w:p>
          <w:p w:rsidR="00A45B3B" w:rsidRPr="00C872CD" w:rsidRDefault="00A45B3B" w:rsidP="001E39B1">
            <w:pPr>
              <w:rPr>
                <w:rFonts w:ascii="Garamond" w:hAnsi="Garamond"/>
                <w:b/>
                <w:sz w:val="16"/>
                <w:szCs w:val="16"/>
              </w:rPr>
            </w:pPr>
            <w:r w:rsidRPr="00C872CD">
              <w:rPr>
                <w:rFonts w:ascii="Garamond" w:hAnsi="Garamond"/>
                <w:b/>
                <w:sz w:val="16"/>
                <w:szCs w:val="16"/>
              </w:rPr>
              <w:t>címe:2040 Budaörs, Dózsa Gy. u. 21.</w:t>
            </w:r>
          </w:p>
          <w:p w:rsidR="00A45B3B" w:rsidRDefault="00A45B3B" w:rsidP="001E39B1">
            <w:pPr>
              <w:rPr>
                <w:rFonts w:ascii="Garamond" w:hAnsi="Garamond"/>
                <w:b/>
                <w:sz w:val="16"/>
                <w:szCs w:val="16"/>
              </w:rPr>
            </w:pPr>
            <w:r w:rsidRPr="00C872CD">
              <w:rPr>
                <w:rFonts w:ascii="Garamond" w:hAnsi="Garamond"/>
                <w:b/>
                <w:sz w:val="16"/>
                <w:szCs w:val="16"/>
              </w:rPr>
              <w:t xml:space="preserve">tel:23/ 420-151, </w:t>
            </w:r>
          </w:p>
          <w:p w:rsidR="002E7917" w:rsidRDefault="00A45B3B" w:rsidP="00AD774D">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p w:rsidR="002E7917" w:rsidRDefault="002E7917" w:rsidP="00AD774D">
            <w:pPr>
              <w:rPr>
                <w:rFonts w:ascii="Garamond" w:hAnsi="Garamond"/>
                <w:b/>
                <w:sz w:val="16"/>
                <w:szCs w:val="16"/>
              </w:rPr>
            </w:pPr>
          </w:p>
          <w:p w:rsidR="002E7917" w:rsidRPr="000037BA" w:rsidRDefault="002E7917" w:rsidP="00AD774D">
            <w:pPr>
              <w:rPr>
                <w:rFonts w:ascii="Garamond" w:hAnsi="Garamond"/>
                <w:b/>
                <w:sz w:val="16"/>
                <w:szCs w:val="16"/>
              </w:rPr>
            </w:pPr>
          </w:p>
        </w:tc>
      </w:tr>
      <w:tr w:rsidR="00BD5935" w:rsidRPr="002D4C86" w:rsidTr="000D1587">
        <w:trPr>
          <w:trHeight w:val="102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35" w:rsidRDefault="00BD5935" w:rsidP="00BD5935">
            <w:pPr>
              <w:jc w:val="center"/>
              <w:rPr>
                <w:rFonts w:ascii="Garamond" w:hAnsi="Garamond"/>
                <w:b/>
                <w:bCs/>
                <w:color w:val="000000"/>
                <w:sz w:val="20"/>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BD5935" w:rsidRPr="00BD5935" w:rsidRDefault="00BD5935" w:rsidP="00BD5935">
            <w:pPr>
              <w:jc w:val="center"/>
              <w:rPr>
                <w:rFonts w:ascii="Garamond" w:hAnsi="Garamond"/>
                <w:b/>
                <w:sz w:val="20"/>
              </w:rPr>
            </w:pPr>
            <w:r w:rsidRPr="00BD5935">
              <w:rPr>
                <w:rFonts w:ascii="Garamond" w:hAnsi="Garamond"/>
                <w:b/>
                <w:sz w:val="20"/>
              </w:rPr>
              <w:t>III.8.</w:t>
            </w:r>
          </w:p>
        </w:tc>
        <w:tc>
          <w:tcPr>
            <w:tcW w:w="4014" w:type="dxa"/>
            <w:tcBorders>
              <w:top w:val="single" w:sz="4" w:space="0" w:color="auto"/>
              <w:left w:val="nil"/>
              <w:bottom w:val="single" w:sz="4" w:space="0" w:color="auto"/>
              <w:right w:val="single" w:sz="4" w:space="0" w:color="auto"/>
            </w:tcBorders>
            <w:shd w:val="clear" w:color="auto" w:fill="auto"/>
            <w:vAlign w:val="center"/>
          </w:tcPr>
          <w:p w:rsidR="00BD5935" w:rsidRPr="00BD5935" w:rsidRDefault="00BD5935" w:rsidP="00BD5935">
            <w:pPr>
              <w:jc w:val="center"/>
              <w:rPr>
                <w:rFonts w:ascii="Garamond" w:hAnsi="Garamond"/>
                <w:bCs/>
                <w:sz w:val="20"/>
              </w:rPr>
            </w:pPr>
            <w:r w:rsidRPr="00BD5935">
              <w:rPr>
                <w:rFonts w:ascii="Garamond" w:hAnsi="Garamond"/>
                <w:sz w:val="20"/>
              </w:rPr>
              <w:t>A közterületen elhagyott hulladék felszámolásával összefüggő köztisztasági feladatok</w:t>
            </w:r>
          </w:p>
        </w:tc>
        <w:tc>
          <w:tcPr>
            <w:tcW w:w="1437" w:type="dxa"/>
            <w:tcBorders>
              <w:top w:val="single" w:sz="4" w:space="0" w:color="auto"/>
              <w:left w:val="nil"/>
              <w:bottom w:val="single" w:sz="4" w:space="0" w:color="auto"/>
              <w:right w:val="single" w:sz="4" w:space="0" w:color="auto"/>
            </w:tcBorders>
            <w:vAlign w:val="center"/>
          </w:tcPr>
          <w:p w:rsidR="000A406B" w:rsidRDefault="00BD45C6" w:rsidP="000A406B">
            <w:pPr>
              <w:jc w:val="center"/>
              <w:rPr>
                <w:rFonts w:ascii="Garamond" w:hAnsi="Garamond" w:cs="Arial"/>
                <w:b/>
                <w:color w:val="FF0000"/>
                <w:sz w:val="20"/>
              </w:rPr>
            </w:pPr>
            <w:r>
              <w:rPr>
                <w:rFonts w:ascii="Garamond" w:hAnsi="Garamond" w:cs="Arial"/>
                <w:b/>
                <w:color w:val="FF0000"/>
                <w:sz w:val="20"/>
              </w:rPr>
              <w:t>10</w:t>
            </w:r>
            <w:r w:rsidR="000A406B">
              <w:rPr>
                <w:rFonts w:ascii="Garamond" w:hAnsi="Garamond" w:cs="Arial"/>
                <w:b/>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Default="00730578" w:rsidP="00BD5935">
            <w:pPr>
              <w:rPr>
                <w:rStyle w:val="Hiperhivatkozs"/>
                <w:rFonts w:ascii="Garamond" w:hAnsi="Garamond"/>
                <w:b/>
                <w:sz w:val="16"/>
                <w:szCs w:val="16"/>
              </w:rPr>
            </w:pPr>
            <w:hyperlink r:id="rId72" w:history="1">
              <w:r w:rsidR="00BD5935" w:rsidRPr="00D62964">
                <w:rPr>
                  <w:rStyle w:val="Hiperhivatkozs"/>
                  <w:rFonts w:ascii="Garamond" w:hAnsi="Garamond"/>
                  <w:b/>
                  <w:sz w:val="16"/>
                  <w:szCs w:val="16"/>
                </w:rPr>
                <w:t>tel:23/880-415</w:t>
              </w:r>
            </w:hyperlink>
          </w:p>
          <w:p w:rsidR="00BD5935" w:rsidRPr="000037BA" w:rsidRDefault="00BD5935" w:rsidP="00BD5935">
            <w:pPr>
              <w:rPr>
                <w:rFonts w:ascii="Garamond" w:hAnsi="Garamond"/>
                <w:b/>
                <w:sz w:val="16"/>
                <w:szCs w:val="16"/>
              </w:rPr>
            </w:pPr>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 xml:space="preserve">Ádám Attila </w:t>
            </w:r>
          </w:p>
          <w:p w:rsidR="00BD5935" w:rsidRPr="00C872CD"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 420-151, </w:t>
            </w:r>
          </w:p>
          <w:p w:rsidR="00BD5935" w:rsidRDefault="00BD5935" w:rsidP="00BD5935">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p w:rsidR="00BD5935" w:rsidRDefault="00BD5935" w:rsidP="00BD5935">
            <w:pPr>
              <w:rPr>
                <w:rFonts w:ascii="Garamond" w:hAnsi="Garamond"/>
                <w:b/>
                <w:sz w:val="16"/>
                <w:szCs w:val="16"/>
              </w:rPr>
            </w:pPr>
          </w:p>
          <w:p w:rsidR="00BD5935" w:rsidRPr="000037BA" w:rsidRDefault="00BD5935" w:rsidP="00BD5935">
            <w:pPr>
              <w:rPr>
                <w:rFonts w:ascii="Garamond" w:hAnsi="Garamond"/>
                <w:b/>
                <w:sz w:val="16"/>
                <w:szCs w:val="16"/>
              </w:rPr>
            </w:pPr>
          </w:p>
        </w:tc>
      </w:tr>
      <w:tr w:rsidR="00BD5935" w:rsidRPr="002D4C86" w:rsidTr="000D1587">
        <w:trPr>
          <w:trHeight w:val="566"/>
        </w:trPr>
        <w:tc>
          <w:tcPr>
            <w:tcW w:w="14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BD5935" w:rsidRPr="001F69E5" w:rsidRDefault="00BD5935" w:rsidP="00BD5935">
            <w:pPr>
              <w:jc w:val="center"/>
              <w:rPr>
                <w:rFonts w:ascii="Garamond" w:hAnsi="Garamond"/>
                <w:b/>
                <w:bCs/>
                <w:color w:val="4F6228" w:themeColor="accent3" w:themeShade="80"/>
                <w:sz w:val="20"/>
              </w:rPr>
            </w:pPr>
            <w:r w:rsidRPr="001F69E5">
              <w:rPr>
                <w:rFonts w:ascii="Garamond" w:hAnsi="Garamond"/>
                <w:b/>
                <w:bCs/>
                <w:color w:val="4F6228" w:themeColor="accent3" w:themeShade="80"/>
                <w:sz w:val="20"/>
              </w:rPr>
              <w:lastRenderedPageBreak/>
              <w:t>IV. csoport</w:t>
            </w:r>
          </w:p>
        </w:tc>
        <w:tc>
          <w:tcPr>
            <w:tcW w:w="98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BD5935" w:rsidRPr="001F69E5" w:rsidRDefault="00BD5935" w:rsidP="00BD5935">
            <w:pPr>
              <w:jc w:val="center"/>
              <w:rPr>
                <w:rFonts w:ascii="Garamond" w:hAnsi="Garamond"/>
                <w:b/>
                <w:bCs/>
                <w:color w:val="4F6228" w:themeColor="accent3" w:themeShade="80"/>
                <w:sz w:val="20"/>
              </w:rPr>
            </w:pPr>
          </w:p>
        </w:tc>
        <w:tc>
          <w:tcPr>
            <w:tcW w:w="4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BD5935" w:rsidRPr="00AD774D" w:rsidRDefault="00BD5935" w:rsidP="00BD5935">
            <w:pPr>
              <w:jc w:val="center"/>
              <w:rPr>
                <w:rFonts w:ascii="Garamond" w:hAnsi="Garamond"/>
                <w:b/>
                <w:bCs/>
                <w:color w:val="4F6228" w:themeColor="accent3" w:themeShade="80"/>
                <w:sz w:val="22"/>
                <w:szCs w:val="22"/>
              </w:rPr>
            </w:pPr>
            <w:r w:rsidRPr="00AD774D">
              <w:rPr>
                <w:rFonts w:ascii="Garamond" w:hAnsi="Garamond"/>
                <w:b/>
                <w:bCs/>
                <w:color w:val="4F6228" w:themeColor="accent3" w:themeShade="80"/>
                <w:sz w:val="22"/>
                <w:szCs w:val="22"/>
              </w:rPr>
              <w:t>Víz,- csapadékvíz,-szennyvízhálózat és útkarbantartás</w:t>
            </w:r>
          </w:p>
        </w:tc>
        <w:tc>
          <w:tcPr>
            <w:tcW w:w="143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D5935" w:rsidRPr="002D4C86" w:rsidRDefault="00BD5935" w:rsidP="00BD5935">
            <w:pPr>
              <w:jc w:val="center"/>
              <w:rPr>
                <w:rFonts w:ascii="Garamond" w:hAnsi="Garamond"/>
                <w:b/>
                <w:bCs/>
                <w:color w:val="FF0000"/>
                <w:sz w:val="20"/>
              </w:rPr>
            </w:pPr>
          </w:p>
        </w:tc>
        <w:tc>
          <w:tcPr>
            <w:tcW w:w="295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D5935" w:rsidRPr="002D4C86" w:rsidRDefault="00BD5935" w:rsidP="00BD5935">
            <w:pPr>
              <w:jc w:val="center"/>
              <w:rPr>
                <w:rFonts w:ascii="Garamond" w:hAnsi="Garamond"/>
                <w:b/>
                <w:bCs/>
                <w:color w:val="FF0000"/>
                <w:sz w:val="20"/>
              </w:rPr>
            </w:pPr>
          </w:p>
        </w:tc>
        <w:tc>
          <w:tcPr>
            <w:tcW w:w="1603"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D5935" w:rsidRPr="002D4C86" w:rsidRDefault="00BD5935" w:rsidP="00BD5935">
            <w:pPr>
              <w:jc w:val="center"/>
              <w:rPr>
                <w:rFonts w:ascii="Garamond" w:hAnsi="Garamond"/>
                <w:b/>
                <w:bCs/>
                <w:color w:val="FF0000"/>
                <w:sz w:val="20"/>
              </w:rPr>
            </w:pPr>
          </w:p>
        </w:tc>
      </w:tr>
      <w:tr w:rsidR="00BD5935" w:rsidRPr="002D4C86" w:rsidTr="000D1587">
        <w:trPr>
          <w:trHeight w:val="1223"/>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100 304,57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IV.1.</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 xml:space="preserve">Korlátok, </w:t>
            </w:r>
            <w:r>
              <w:rPr>
                <w:rFonts w:ascii="Garamond" w:hAnsi="Garamond"/>
                <w:color w:val="000000"/>
                <w:sz w:val="20"/>
              </w:rPr>
              <w:t xml:space="preserve">KRESZ </w:t>
            </w:r>
            <w:r w:rsidRPr="002D4C86">
              <w:rPr>
                <w:rFonts w:ascii="Garamond" w:hAnsi="Garamond"/>
                <w:color w:val="000000"/>
                <w:sz w:val="20"/>
              </w:rPr>
              <w:t>táblák karbantartása, útburkolati jelek fel</w:t>
            </w:r>
            <w:r>
              <w:rPr>
                <w:rFonts w:ascii="Garamond" w:hAnsi="Garamond"/>
                <w:color w:val="000000"/>
                <w:sz w:val="20"/>
              </w:rPr>
              <w:t>fe</w:t>
            </w:r>
            <w:r w:rsidRPr="002D4C86">
              <w:rPr>
                <w:rFonts w:ascii="Garamond" w:hAnsi="Garamond"/>
                <w:color w:val="000000"/>
                <w:sz w:val="20"/>
              </w:rPr>
              <w:t xml:space="preserve">stése, </w:t>
            </w:r>
            <w:r>
              <w:rPr>
                <w:rFonts w:ascii="Garamond" w:hAnsi="Garamond"/>
                <w:color w:val="000000"/>
                <w:sz w:val="20"/>
              </w:rPr>
              <w:t>hirdető</w:t>
            </w:r>
            <w:r w:rsidRPr="002D4C86">
              <w:rPr>
                <w:rFonts w:ascii="Garamond" w:hAnsi="Garamond"/>
                <w:color w:val="000000"/>
                <w:sz w:val="20"/>
              </w:rPr>
              <w:t>táblák telepítése</w:t>
            </w:r>
          </w:p>
        </w:tc>
        <w:tc>
          <w:tcPr>
            <w:tcW w:w="1437" w:type="dxa"/>
            <w:tcBorders>
              <w:top w:val="single" w:sz="4" w:space="0" w:color="auto"/>
              <w:left w:val="nil"/>
              <w:bottom w:val="single" w:sz="4" w:space="0" w:color="auto"/>
              <w:right w:val="single" w:sz="4" w:space="0" w:color="auto"/>
            </w:tcBorders>
            <w:vAlign w:val="center"/>
          </w:tcPr>
          <w:p w:rsidR="00BD5935" w:rsidRPr="0039242E" w:rsidRDefault="00BD5935" w:rsidP="00BD5935">
            <w:pPr>
              <w:jc w:val="center"/>
              <w:rPr>
                <w:rFonts w:ascii="Garamond" w:hAnsi="Garamond" w:cs="Arial"/>
                <w:b/>
                <w:color w:val="FF0000"/>
                <w:sz w:val="20"/>
              </w:rPr>
            </w:pPr>
            <w:r>
              <w:rPr>
                <w:rFonts w:ascii="Garamond" w:hAnsi="Garamond" w:cs="Arial"/>
                <w:b/>
                <w:color w:val="FF0000"/>
                <w:sz w:val="20"/>
              </w:rPr>
              <w:t>20 000 000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Út és Mélyépítési Osztály, útügyi</w:t>
            </w:r>
            <w:r w:rsidRPr="009E1C61">
              <w:rPr>
                <w:rFonts w:ascii="Garamond" w:hAnsi="Garamond"/>
                <w:b/>
                <w:color w:val="00B050"/>
                <w:sz w:val="16"/>
                <w:szCs w:val="16"/>
              </w:rPr>
              <w:t xml:space="preserve"> ügyintéző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AA217D" w:rsidRDefault="00730578" w:rsidP="00BD5935">
            <w:pPr>
              <w:rPr>
                <w:rFonts w:ascii="Garamond" w:hAnsi="Garamond"/>
                <w:b/>
                <w:sz w:val="16"/>
                <w:szCs w:val="16"/>
              </w:rPr>
            </w:pPr>
            <w:hyperlink r:id="rId73"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Benkovics Gábor</w:t>
            </w:r>
          </w:p>
          <w:p w:rsidR="00BD5935" w:rsidRPr="00C872CD" w:rsidRDefault="00BD5935" w:rsidP="00BD5935">
            <w:pPr>
              <w:rPr>
                <w:rFonts w:ascii="Garamond" w:hAnsi="Garamond"/>
                <w:b/>
                <w:sz w:val="16"/>
                <w:szCs w:val="16"/>
              </w:rPr>
            </w:pPr>
            <w:r w:rsidRPr="00C872CD">
              <w:rPr>
                <w:rFonts w:ascii="Garamond" w:hAnsi="Garamond"/>
                <w:b/>
                <w:sz w:val="16"/>
                <w:szCs w:val="16"/>
              </w:rPr>
              <w:t>címe:2040 Budaörs,</w:t>
            </w:r>
          </w:p>
          <w:p w:rsidR="00BD5935" w:rsidRPr="00C872CD" w:rsidRDefault="00BD5935" w:rsidP="00BD5935">
            <w:pPr>
              <w:rPr>
                <w:rFonts w:ascii="Garamond" w:hAnsi="Garamond"/>
                <w:b/>
                <w:sz w:val="16"/>
                <w:szCs w:val="16"/>
              </w:rPr>
            </w:pPr>
            <w:r w:rsidRPr="00C872CD">
              <w:rPr>
                <w:rFonts w:ascii="Garamond" w:hAnsi="Garamond"/>
                <w:b/>
                <w:sz w:val="16"/>
                <w:szCs w:val="16"/>
              </w:rPr>
              <w:t>Dózsa Gy. u. 21.</w:t>
            </w:r>
          </w:p>
          <w:p w:rsidR="00BD5935" w:rsidRPr="00C872CD" w:rsidRDefault="00730578" w:rsidP="00BD5935">
            <w:pPr>
              <w:rPr>
                <w:rFonts w:ascii="Garamond" w:hAnsi="Garamond"/>
                <w:b/>
                <w:sz w:val="16"/>
                <w:szCs w:val="16"/>
              </w:rPr>
            </w:pPr>
            <w:hyperlink r:id="rId74" w:history="1">
              <w:r w:rsidR="00BD5935" w:rsidRPr="00C872CD">
                <w:rPr>
                  <w:rStyle w:val="Hiperhivatkozs"/>
                  <w:rFonts w:ascii="Garamond" w:hAnsi="Garamond"/>
                  <w:b/>
                  <w:sz w:val="16"/>
                  <w:szCs w:val="16"/>
                </w:rPr>
                <w:t>tel:23/420-151</w:t>
              </w:r>
            </w:hyperlink>
            <w:r w:rsidR="00BD5935" w:rsidRPr="00C872CD">
              <w:rPr>
                <w:rFonts w:ascii="Garamond" w:hAnsi="Garamond"/>
                <w:b/>
                <w:sz w:val="16"/>
                <w:szCs w:val="16"/>
              </w:rPr>
              <w:t>,</w:t>
            </w:r>
          </w:p>
          <w:p w:rsidR="00BD5935" w:rsidRPr="000037BA" w:rsidRDefault="00BD5935" w:rsidP="00BD5935">
            <w:pPr>
              <w:rPr>
                <w:rFonts w:ascii="Garamond" w:hAnsi="Garamond"/>
                <w:b/>
                <w:sz w:val="16"/>
                <w:szCs w:val="16"/>
              </w:rPr>
            </w:pPr>
            <w:r w:rsidRPr="00C872CD">
              <w:rPr>
                <w:rFonts w:ascii="Garamond" w:hAnsi="Garamond"/>
                <w:b/>
                <w:sz w:val="16"/>
                <w:szCs w:val="16"/>
              </w:rPr>
              <w:t>06-30/900-0921</w:t>
            </w:r>
          </w:p>
        </w:tc>
      </w:tr>
      <w:tr w:rsidR="00BD5935" w:rsidRPr="002D4C86" w:rsidTr="000D1587">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100 305,57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IV.2.</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Kátyúzás (utcák, utak)</w:t>
            </w:r>
          </w:p>
        </w:tc>
        <w:tc>
          <w:tcPr>
            <w:tcW w:w="1437" w:type="dxa"/>
            <w:tcBorders>
              <w:top w:val="single" w:sz="4" w:space="0" w:color="auto"/>
              <w:left w:val="nil"/>
              <w:bottom w:val="single" w:sz="4" w:space="0" w:color="auto"/>
              <w:right w:val="single" w:sz="4" w:space="0" w:color="auto"/>
            </w:tcBorders>
            <w:vAlign w:val="center"/>
          </w:tcPr>
          <w:p w:rsidR="00BD5935" w:rsidRDefault="00BD5935" w:rsidP="00BD5935">
            <w:pPr>
              <w:jc w:val="center"/>
              <w:rPr>
                <w:rFonts w:ascii="Garamond" w:hAnsi="Garamond" w:cs="Arial"/>
                <w:b/>
                <w:color w:val="FF0000"/>
                <w:sz w:val="20"/>
              </w:rPr>
            </w:pPr>
            <w:r>
              <w:rPr>
                <w:rFonts w:ascii="Garamond" w:hAnsi="Garamond" w:cs="Arial"/>
                <w:b/>
                <w:color w:val="FF0000"/>
                <w:sz w:val="20"/>
              </w:rPr>
              <w:t>130 000 000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Út és Mélyépítési Osztály, útügyi</w:t>
            </w:r>
            <w:r w:rsidRPr="009E1C61">
              <w:rPr>
                <w:rFonts w:ascii="Garamond" w:hAnsi="Garamond"/>
                <w:b/>
                <w:color w:val="00B050"/>
                <w:sz w:val="16"/>
                <w:szCs w:val="16"/>
              </w:rPr>
              <w:t xml:space="preserve"> ügyintéző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954667" w:rsidRDefault="00730578" w:rsidP="00BD5935">
            <w:pPr>
              <w:rPr>
                <w:rFonts w:ascii="Garamond" w:hAnsi="Garamond"/>
                <w:b/>
                <w:sz w:val="16"/>
                <w:szCs w:val="16"/>
              </w:rPr>
            </w:pPr>
            <w:hyperlink r:id="rId75"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Melegh Gábor</w:t>
            </w:r>
          </w:p>
          <w:p w:rsidR="00BD5935"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tel:23/420-151, </w:t>
            </w:r>
          </w:p>
          <w:p w:rsidR="00BD5935" w:rsidRDefault="00BD5935" w:rsidP="00BD5935">
            <w:pPr>
              <w:rPr>
                <w:rFonts w:ascii="Garamond" w:hAnsi="Garamond" w:cs="Arial"/>
                <w:b/>
                <w:color w:val="FF0000"/>
                <w:sz w:val="20"/>
              </w:rPr>
            </w:pPr>
            <w:r w:rsidRPr="00C872CD">
              <w:rPr>
                <w:rFonts w:ascii="Garamond" w:hAnsi="Garamond"/>
                <w:b/>
                <w:sz w:val="16"/>
                <w:szCs w:val="16"/>
              </w:rPr>
              <w:t>06-30/655</w:t>
            </w:r>
            <w:r>
              <w:rPr>
                <w:rFonts w:ascii="Garamond" w:hAnsi="Garamond"/>
                <w:b/>
                <w:sz w:val="16"/>
                <w:szCs w:val="16"/>
              </w:rPr>
              <w:t>-</w:t>
            </w:r>
            <w:r w:rsidRPr="00C872CD">
              <w:rPr>
                <w:rFonts w:ascii="Garamond" w:hAnsi="Garamond"/>
                <w:b/>
                <w:sz w:val="16"/>
                <w:szCs w:val="16"/>
              </w:rPr>
              <w:t>1843</w:t>
            </w:r>
          </w:p>
        </w:tc>
      </w:tr>
      <w:tr w:rsidR="00BD5935" w:rsidRPr="002D4C86" w:rsidTr="000D1587">
        <w:trPr>
          <w:trHeight w:val="103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100 307,57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IV.3.</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Út</w:t>
            </w:r>
            <w:proofErr w:type="gramStart"/>
            <w:r w:rsidRPr="002D4C86">
              <w:rPr>
                <w:rFonts w:ascii="Garamond" w:hAnsi="Garamond"/>
                <w:color w:val="000000"/>
                <w:sz w:val="20"/>
              </w:rPr>
              <w:t>-  és</w:t>
            </w:r>
            <w:proofErr w:type="gramEnd"/>
            <w:r w:rsidRPr="002D4C86">
              <w:rPr>
                <w:rFonts w:ascii="Garamond" w:hAnsi="Garamond"/>
                <w:color w:val="000000"/>
                <w:sz w:val="20"/>
              </w:rPr>
              <w:t xml:space="preserve"> szegélyjavítás</w:t>
            </w:r>
          </w:p>
        </w:tc>
        <w:tc>
          <w:tcPr>
            <w:tcW w:w="1437" w:type="dxa"/>
            <w:tcBorders>
              <w:top w:val="single" w:sz="4" w:space="0" w:color="auto"/>
              <w:left w:val="nil"/>
              <w:bottom w:val="single" w:sz="4" w:space="0" w:color="auto"/>
              <w:right w:val="single" w:sz="4" w:space="0" w:color="auto"/>
            </w:tcBorders>
            <w:vAlign w:val="center"/>
          </w:tcPr>
          <w:p w:rsidR="00BD5935" w:rsidRPr="00982514" w:rsidRDefault="00BD5935" w:rsidP="00BD5935">
            <w:pPr>
              <w:jc w:val="center"/>
              <w:rPr>
                <w:rFonts w:ascii="Garamond" w:hAnsi="Garamond" w:cs="Arial"/>
                <w:b/>
                <w:color w:val="FF0000"/>
                <w:sz w:val="20"/>
              </w:rPr>
            </w:pPr>
            <w:r>
              <w:rPr>
                <w:rFonts w:ascii="Garamond" w:hAnsi="Garamond" w:cs="Arial"/>
                <w:b/>
                <w:color w:val="FF0000"/>
                <w:sz w:val="20"/>
              </w:rPr>
              <w:t>45 000 000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Út és Mélyépítési Osztály, útügyi</w:t>
            </w:r>
            <w:r w:rsidRPr="009E1C61">
              <w:rPr>
                <w:rFonts w:ascii="Garamond" w:hAnsi="Garamond"/>
                <w:b/>
                <w:color w:val="00B050"/>
                <w:sz w:val="16"/>
                <w:szCs w:val="16"/>
              </w:rPr>
              <w:t xml:space="preserve"> ügyintéző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2E7917" w:rsidRDefault="00730578" w:rsidP="00BD5935">
            <w:pPr>
              <w:rPr>
                <w:rFonts w:ascii="Garamond" w:hAnsi="Garamond"/>
                <w:b/>
                <w:color w:val="0000FF"/>
                <w:sz w:val="16"/>
                <w:szCs w:val="16"/>
                <w:u w:val="single"/>
              </w:rPr>
            </w:pPr>
            <w:hyperlink r:id="rId76"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Melegh Gábor</w:t>
            </w:r>
          </w:p>
          <w:p w:rsidR="00BD5935"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tel:23/420-151, </w:t>
            </w:r>
          </w:p>
          <w:p w:rsidR="00BD5935" w:rsidRPr="00982514" w:rsidRDefault="00BD5935" w:rsidP="00BD5935">
            <w:pPr>
              <w:rPr>
                <w:rFonts w:ascii="Garamond" w:hAnsi="Garamond" w:cs="Arial"/>
                <w:b/>
                <w:color w:val="FF0000"/>
                <w:sz w:val="20"/>
              </w:rPr>
            </w:pPr>
            <w:r w:rsidRPr="00C872CD">
              <w:rPr>
                <w:rFonts w:ascii="Garamond" w:hAnsi="Garamond"/>
                <w:b/>
                <w:sz w:val="16"/>
                <w:szCs w:val="16"/>
              </w:rPr>
              <w:t>06-30/655</w:t>
            </w:r>
            <w:r>
              <w:rPr>
                <w:rFonts w:ascii="Garamond" w:hAnsi="Garamond"/>
                <w:b/>
                <w:sz w:val="16"/>
                <w:szCs w:val="16"/>
              </w:rPr>
              <w:t>-</w:t>
            </w:r>
            <w:r w:rsidRPr="00C872CD">
              <w:rPr>
                <w:rFonts w:ascii="Garamond" w:hAnsi="Garamond"/>
                <w:b/>
                <w:sz w:val="16"/>
                <w:szCs w:val="16"/>
              </w:rPr>
              <w:t>1843</w:t>
            </w:r>
          </w:p>
        </w:tc>
      </w:tr>
      <w:tr w:rsidR="00BD5935" w:rsidRPr="0025063A" w:rsidTr="000D1587">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100 205,57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IV.4.</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Állami közutak melletti árok, csatorn</w:t>
            </w:r>
            <w:r>
              <w:rPr>
                <w:rFonts w:ascii="Garamond" w:hAnsi="Garamond"/>
                <w:color w:val="000000"/>
                <w:sz w:val="20"/>
              </w:rPr>
              <w:t>a</w:t>
            </w:r>
            <w:r w:rsidRPr="002D4C86">
              <w:rPr>
                <w:rFonts w:ascii="Garamond" w:hAnsi="Garamond"/>
                <w:color w:val="000000"/>
                <w:sz w:val="20"/>
              </w:rPr>
              <w:t xml:space="preserve"> tisztítása</w:t>
            </w:r>
          </w:p>
        </w:tc>
        <w:tc>
          <w:tcPr>
            <w:tcW w:w="1437" w:type="dxa"/>
            <w:tcBorders>
              <w:top w:val="single" w:sz="4" w:space="0" w:color="auto"/>
              <w:left w:val="nil"/>
              <w:bottom w:val="single" w:sz="4" w:space="0" w:color="auto"/>
              <w:right w:val="single" w:sz="4" w:space="0" w:color="auto"/>
            </w:tcBorders>
            <w:vAlign w:val="center"/>
          </w:tcPr>
          <w:p w:rsidR="00BD5935" w:rsidRDefault="00BD5935" w:rsidP="00BD5935">
            <w:pPr>
              <w:jc w:val="center"/>
              <w:rPr>
                <w:rFonts w:ascii="Garamond" w:hAnsi="Garamond" w:cs="Arial"/>
                <w:b/>
                <w:color w:val="FF0000"/>
                <w:sz w:val="20"/>
              </w:rPr>
            </w:pPr>
            <w:r>
              <w:rPr>
                <w:rFonts w:ascii="Garamond" w:hAnsi="Garamond" w:cs="Arial"/>
                <w:b/>
                <w:color w:val="FF0000"/>
                <w:sz w:val="20"/>
              </w:rPr>
              <w:t>5 000 000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 xml:space="preserve">Út és Mélyépítési Osztály, felszíni </w:t>
            </w:r>
            <w:proofErr w:type="gramStart"/>
            <w:r>
              <w:rPr>
                <w:rFonts w:ascii="Garamond" w:hAnsi="Garamond"/>
                <w:b/>
                <w:color w:val="00B050"/>
                <w:sz w:val="16"/>
                <w:szCs w:val="16"/>
              </w:rPr>
              <w:t xml:space="preserve">vízelvezetési </w:t>
            </w:r>
            <w:r w:rsidRPr="009E1C61">
              <w:rPr>
                <w:rFonts w:ascii="Garamond" w:hAnsi="Garamond"/>
                <w:b/>
                <w:color w:val="00B050"/>
                <w:sz w:val="16"/>
                <w:szCs w:val="16"/>
              </w:rPr>
              <w:t xml:space="preserve"> ügyintéző</w:t>
            </w:r>
            <w:proofErr w:type="gramEnd"/>
            <w:r w:rsidRPr="009E1C61">
              <w:rPr>
                <w:rFonts w:ascii="Garamond" w:hAnsi="Garamond"/>
                <w:b/>
                <w:color w:val="00B050"/>
                <w:sz w:val="16"/>
                <w:szCs w:val="16"/>
              </w:rPr>
              <w:t xml:space="preserve">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954667" w:rsidRDefault="00730578" w:rsidP="00BD5935">
            <w:pPr>
              <w:rPr>
                <w:rFonts w:ascii="Garamond" w:hAnsi="Garamond"/>
                <w:b/>
                <w:sz w:val="16"/>
                <w:szCs w:val="16"/>
              </w:rPr>
            </w:pPr>
            <w:hyperlink r:id="rId77"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C872CD" w:rsidRDefault="00BD5935" w:rsidP="00BD5935">
            <w:pPr>
              <w:rPr>
                <w:rFonts w:ascii="Garamond" w:hAnsi="Garamond"/>
                <w:b/>
                <w:sz w:val="16"/>
                <w:szCs w:val="16"/>
              </w:rPr>
            </w:pPr>
            <w:r w:rsidRPr="00B640FA">
              <w:rPr>
                <w:rFonts w:ascii="Garamond" w:hAnsi="Garamond"/>
                <w:b/>
                <w:color w:val="00B050"/>
                <w:sz w:val="16"/>
                <w:szCs w:val="16"/>
              </w:rPr>
              <w:t xml:space="preserve">Ádám Attila </w:t>
            </w:r>
          </w:p>
          <w:p w:rsidR="00BD5935" w:rsidRPr="00C872CD"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 420-151, </w:t>
            </w:r>
          </w:p>
          <w:p w:rsidR="00BD5935" w:rsidRPr="002E7917" w:rsidRDefault="00BD5935" w:rsidP="00BD5935">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tc>
      </w:tr>
      <w:tr w:rsidR="00BD5935" w:rsidRPr="002D4C86" w:rsidTr="000D1587">
        <w:trPr>
          <w:trHeight w:val="416"/>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100 206,57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IV.5.</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Rácsos átereszek és kapcsolódó árkok karbantartása</w:t>
            </w:r>
          </w:p>
        </w:tc>
        <w:tc>
          <w:tcPr>
            <w:tcW w:w="1437" w:type="dxa"/>
            <w:tcBorders>
              <w:top w:val="single" w:sz="4" w:space="0" w:color="auto"/>
              <w:left w:val="nil"/>
              <w:bottom w:val="single" w:sz="4" w:space="0" w:color="auto"/>
              <w:right w:val="single" w:sz="4" w:space="0" w:color="auto"/>
            </w:tcBorders>
            <w:vAlign w:val="center"/>
          </w:tcPr>
          <w:p w:rsidR="00BD5935" w:rsidRDefault="00BD5935" w:rsidP="00BD5935">
            <w:pPr>
              <w:jc w:val="center"/>
              <w:rPr>
                <w:rFonts w:ascii="Garamond" w:hAnsi="Garamond" w:cs="Arial"/>
                <w:b/>
                <w:color w:val="FF0000"/>
                <w:sz w:val="20"/>
              </w:rPr>
            </w:pPr>
            <w:r>
              <w:rPr>
                <w:rFonts w:ascii="Garamond" w:hAnsi="Garamond" w:cs="Arial"/>
                <w:b/>
                <w:color w:val="FF0000"/>
                <w:sz w:val="20"/>
              </w:rPr>
              <w:t>16 500 000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 xml:space="preserve">Út és Mélyépítési Osztály, felszíni </w:t>
            </w:r>
            <w:proofErr w:type="gramStart"/>
            <w:r>
              <w:rPr>
                <w:rFonts w:ascii="Garamond" w:hAnsi="Garamond"/>
                <w:b/>
                <w:color w:val="00B050"/>
                <w:sz w:val="16"/>
                <w:szCs w:val="16"/>
              </w:rPr>
              <w:t xml:space="preserve">vízelvezetési </w:t>
            </w:r>
            <w:r w:rsidRPr="009E1C61">
              <w:rPr>
                <w:rFonts w:ascii="Garamond" w:hAnsi="Garamond"/>
                <w:b/>
                <w:color w:val="00B050"/>
                <w:sz w:val="16"/>
                <w:szCs w:val="16"/>
              </w:rPr>
              <w:t xml:space="preserve"> ügyintéző</w:t>
            </w:r>
            <w:proofErr w:type="gramEnd"/>
            <w:r w:rsidRPr="009E1C61">
              <w:rPr>
                <w:rFonts w:ascii="Garamond" w:hAnsi="Garamond"/>
                <w:b/>
                <w:color w:val="00B050"/>
                <w:sz w:val="16"/>
                <w:szCs w:val="16"/>
              </w:rPr>
              <w:t xml:space="preserve">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954667" w:rsidRDefault="00730578" w:rsidP="00BD5935">
            <w:pPr>
              <w:rPr>
                <w:rFonts w:ascii="Garamond" w:hAnsi="Garamond"/>
                <w:b/>
                <w:sz w:val="16"/>
                <w:szCs w:val="16"/>
              </w:rPr>
            </w:pPr>
            <w:hyperlink r:id="rId78"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 xml:space="preserve">Ádám Attila </w:t>
            </w:r>
          </w:p>
          <w:p w:rsidR="00BD5935" w:rsidRPr="00C872CD"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 420-151, </w:t>
            </w:r>
          </w:p>
          <w:p w:rsidR="00BD5935" w:rsidRPr="0025063A" w:rsidRDefault="00BD5935" w:rsidP="00BD5935">
            <w:pPr>
              <w:rPr>
                <w:rFonts w:ascii="Garamond" w:hAnsi="Garamond" w:cs="Arial"/>
                <w:b/>
                <w:color w:val="FF0000"/>
                <w:sz w:val="20"/>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tc>
      </w:tr>
      <w:tr w:rsidR="00BD5935" w:rsidRPr="0025063A" w:rsidTr="000D1587">
        <w:trPr>
          <w:trHeight w:val="1017"/>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100 203,57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IV.6.</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Kisvízfolyások karbantartása, tisztítása</w:t>
            </w:r>
          </w:p>
        </w:tc>
        <w:tc>
          <w:tcPr>
            <w:tcW w:w="1437" w:type="dxa"/>
            <w:tcBorders>
              <w:top w:val="single" w:sz="4" w:space="0" w:color="auto"/>
              <w:left w:val="nil"/>
              <w:bottom w:val="single" w:sz="4" w:space="0" w:color="auto"/>
              <w:right w:val="single" w:sz="4" w:space="0" w:color="auto"/>
            </w:tcBorders>
            <w:vAlign w:val="center"/>
          </w:tcPr>
          <w:p w:rsidR="00BD5935" w:rsidRDefault="00BD5935" w:rsidP="00BD5935">
            <w:pPr>
              <w:jc w:val="center"/>
              <w:rPr>
                <w:rFonts w:ascii="Garamond" w:hAnsi="Garamond" w:cs="Arial"/>
                <w:b/>
                <w:color w:val="FF0000"/>
                <w:sz w:val="20"/>
              </w:rPr>
            </w:pPr>
            <w:r>
              <w:rPr>
                <w:rFonts w:ascii="Garamond" w:hAnsi="Garamond" w:cs="Arial"/>
                <w:b/>
                <w:color w:val="FF0000"/>
                <w:sz w:val="20"/>
              </w:rPr>
              <w:t>43 500 000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 xml:space="preserve">Út és Mélyépítési Osztály, felszíni </w:t>
            </w:r>
            <w:proofErr w:type="gramStart"/>
            <w:r>
              <w:rPr>
                <w:rFonts w:ascii="Garamond" w:hAnsi="Garamond"/>
                <w:b/>
                <w:color w:val="00B050"/>
                <w:sz w:val="16"/>
                <w:szCs w:val="16"/>
              </w:rPr>
              <w:t xml:space="preserve">vízelvezetési </w:t>
            </w:r>
            <w:r w:rsidRPr="009E1C61">
              <w:rPr>
                <w:rFonts w:ascii="Garamond" w:hAnsi="Garamond"/>
                <w:b/>
                <w:color w:val="00B050"/>
                <w:sz w:val="16"/>
                <w:szCs w:val="16"/>
              </w:rPr>
              <w:t xml:space="preserve"> ügyintéző</w:t>
            </w:r>
            <w:proofErr w:type="gramEnd"/>
            <w:r w:rsidRPr="009E1C61">
              <w:rPr>
                <w:rFonts w:ascii="Garamond" w:hAnsi="Garamond"/>
                <w:b/>
                <w:color w:val="00B050"/>
                <w:sz w:val="16"/>
                <w:szCs w:val="16"/>
              </w:rPr>
              <w:t xml:space="preserve">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2E7917" w:rsidRDefault="00730578" w:rsidP="00BD5935">
            <w:pPr>
              <w:rPr>
                <w:rFonts w:ascii="Garamond" w:hAnsi="Garamond"/>
                <w:b/>
                <w:color w:val="0000FF"/>
                <w:sz w:val="16"/>
                <w:szCs w:val="16"/>
                <w:u w:val="single"/>
              </w:rPr>
            </w:pPr>
            <w:hyperlink r:id="rId79"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 xml:space="preserve">Ádám Attila </w:t>
            </w:r>
          </w:p>
          <w:p w:rsidR="00BD5935" w:rsidRPr="00C872CD"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 420-151, </w:t>
            </w:r>
          </w:p>
          <w:p w:rsidR="00BD5935" w:rsidRPr="0025063A" w:rsidRDefault="00BD5935" w:rsidP="00BD5935">
            <w:pPr>
              <w:rPr>
                <w:rFonts w:ascii="Garamond" w:hAnsi="Garamond" w:cs="Arial"/>
                <w:b/>
                <w:color w:val="FF0000"/>
                <w:sz w:val="20"/>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tc>
      </w:tr>
      <w:tr w:rsidR="00BD5935" w:rsidRPr="002D4C86" w:rsidTr="000D1587">
        <w:trPr>
          <w:trHeight w:val="1019"/>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100 208,57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IV.7.</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Zárt csapadékvíz csatornahálózat tisztítása, javítási munkák</w:t>
            </w:r>
          </w:p>
        </w:tc>
        <w:tc>
          <w:tcPr>
            <w:tcW w:w="1437" w:type="dxa"/>
            <w:tcBorders>
              <w:top w:val="single" w:sz="4" w:space="0" w:color="auto"/>
              <w:left w:val="single" w:sz="4" w:space="0" w:color="auto"/>
              <w:bottom w:val="single" w:sz="4" w:space="0" w:color="auto"/>
              <w:right w:val="single" w:sz="4" w:space="0" w:color="auto"/>
            </w:tcBorders>
            <w:vAlign w:val="center"/>
          </w:tcPr>
          <w:p w:rsidR="00BD5935" w:rsidRDefault="00BD5935" w:rsidP="00BD5935">
            <w:pPr>
              <w:jc w:val="center"/>
              <w:rPr>
                <w:rFonts w:ascii="Garamond" w:hAnsi="Garamond" w:cs="Arial"/>
                <w:b/>
                <w:color w:val="FF0000"/>
                <w:sz w:val="20"/>
              </w:rPr>
            </w:pPr>
            <w:r>
              <w:rPr>
                <w:rFonts w:ascii="Garamond" w:hAnsi="Garamond" w:cs="Arial"/>
                <w:b/>
                <w:color w:val="FF0000"/>
                <w:sz w:val="20"/>
              </w:rPr>
              <w:t>34 800 000</w:t>
            </w:r>
          </w:p>
        </w:tc>
        <w:tc>
          <w:tcPr>
            <w:tcW w:w="2954" w:type="dxa"/>
            <w:tcBorders>
              <w:top w:val="single" w:sz="4" w:space="0" w:color="auto"/>
              <w:left w:val="single" w:sz="4" w:space="0" w:color="auto"/>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 xml:space="preserve">Út és Mélyépítési Osztály, felszíni </w:t>
            </w:r>
            <w:proofErr w:type="gramStart"/>
            <w:r>
              <w:rPr>
                <w:rFonts w:ascii="Garamond" w:hAnsi="Garamond"/>
                <w:b/>
                <w:color w:val="00B050"/>
                <w:sz w:val="16"/>
                <w:szCs w:val="16"/>
              </w:rPr>
              <w:t xml:space="preserve">vízelvezetési </w:t>
            </w:r>
            <w:r w:rsidRPr="009E1C61">
              <w:rPr>
                <w:rFonts w:ascii="Garamond" w:hAnsi="Garamond"/>
                <w:b/>
                <w:color w:val="00B050"/>
                <w:sz w:val="16"/>
                <w:szCs w:val="16"/>
              </w:rPr>
              <w:t xml:space="preserve"> ügyintéző</w:t>
            </w:r>
            <w:proofErr w:type="gramEnd"/>
            <w:r w:rsidRPr="009E1C61">
              <w:rPr>
                <w:rFonts w:ascii="Garamond" w:hAnsi="Garamond"/>
                <w:b/>
                <w:color w:val="00B050"/>
                <w:sz w:val="16"/>
                <w:szCs w:val="16"/>
              </w:rPr>
              <w:t xml:space="preserve">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504AAB" w:rsidRDefault="00730578" w:rsidP="00BD5935">
            <w:pPr>
              <w:rPr>
                <w:rFonts w:ascii="Garamond" w:hAnsi="Garamond"/>
                <w:b/>
                <w:sz w:val="16"/>
                <w:szCs w:val="16"/>
              </w:rPr>
            </w:pPr>
            <w:hyperlink r:id="rId80" w:history="1">
              <w:r w:rsidR="00BD5935"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 xml:space="preserve">Ádám Attila </w:t>
            </w:r>
          </w:p>
          <w:p w:rsidR="00BD5935" w:rsidRPr="00C872CD"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 420-151, </w:t>
            </w:r>
          </w:p>
          <w:p w:rsidR="00BD5935" w:rsidRPr="00AE63CD" w:rsidRDefault="00BD5935" w:rsidP="00BD5935">
            <w:pPr>
              <w:rPr>
                <w:rFonts w:ascii="Garamond" w:hAnsi="Garamond" w:cs="Arial"/>
                <w:b/>
                <w:color w:val="FF0000"/>
                <w:sz w:val="20"/>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tc>
      </w:tr>
      <w:tr w:rsidR="00BD5935" w:rsidRPr="002D4C86" w:rsidTr="000D1587">
        <w:trPr>
          <w:trHeight w:val="58"/>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 xml:space="preserve">   100 309,57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IV.8.</w:t>
            </w:r>
          </w:p>
        </w:tc>
        <w:tc>
          <w:tcPr>
            <w:tcW w:w="4014" w:type="dxa"/>
            <w:tcBorders>
              <w:top w:val="single" w:sz="4" w:space="0" w:color="auto"/>
              <w:left w:val="nil"/>
              <w:bottom w:val="single" w:sz="4" w:space="0" w:color="auto"/>
              <w:right w:val="single" w:sz="4" w:space="0" w:color="auto"/>
            </w:tcBorders>
            <w:shd w:val="clear" w:color="auto" w:fill="auto"/>
            <w:vAlign w:val="bottom"/>
            <w:hideMark/>
          </w:tcPr>
          <w:p w:rsidR="00BD5935" w:rsidRDefault="00BD5935" w:rsidP="00BD5935">
            <w:pPr>
              <w:rPr>
                <w:rFonts w:ascii="Garamond" w:hAnsi="Garamond"/>
                <w:color w:val="000000"/>
                <w:sz w:val="20"/>
              </w:rPr>
            </w:pPr>
            <w:r w:rsidRPr="002D4C86">
              <w:rPr>
                <w:rFonts w:ascii="Garamond" w:hAnsi="Garamond"/>
                <w:color w:val="000000"/>
                <w:sz w:val="20"/>
              </w:rPr>
              <w:t>Buszperonok felújítása, karbantartása</w:t>
            </w:r>
          </w:p>
          <w:p w:rsidR="00BD5935" w:rsidRDefault="00BD5935" w:rsidP="00BD5935">
            <w:pPr>
              <w:rPr>
                <w:rFonts w:ascii="Garamond" w:hAnsi="Garamond"/>
                <w:color w:val="000000"/>
                <w:sz w:val="20"/>
              </w:rPr>
            </w:pPr>
          </w:p>
          <w:p w:rsidR="00BD5935" w:rsidRPr="002D4C86" w:rsidRDefault="00BD5935" w:rsidP="00BD5935">
            <w:pPr>
              <w:rPr>
                <w:rFonts w:ascii="Garamond" w:hAnsi="Garamond"/>
                <w:color w:val="000000"/>
                <w:sz w:val="20"/>
              </w:rPr>
            </w:pPr>
          </w:p>
        </w:tc>
        <w:tc>
          <w:tcPr>
            <w:tcW w:w="1437" w:type="dxa"/>
            <w:tcBorders>
              <w:top w:val="single" w:sz="4" w:space="0" w:color="auto"/>
              <w:left w:val="nil"/>
              <w:bottom w:val="single" w:sz="4" w:space="0" w:color="auto"/>
              <w:right w:val="single" w:sz="4" w:space="0" w:color="auto"/>
            </w:tcBorders>
            <w:vAlign w:val="center"/>
          </w:tcPr>
          <w:p w:rsidR="00BD5935" w:rsidRPr="00982514" w:rsidRDefault="00BD5935" w:rsidP="00BD5935">
            <w:pPr>
              <w:jc w:val="center"/>
              <w:rPr>
                <w:rFonts w:ascii="Garamond" w:hAnsi="Garamond" w:cs="Arial"/>
                <w:b/>
                <w:color w:val="FF0000"/>
                <w:sz w:val="20"/>
              </w:rPr>
            </w:pPr>
            <w:r>
              <w:rPr>
                <w:rFonts w:ascii="Garamond" w:hAnsi="Garamond" w:cs="Arial"/>
                <w:b/>
                <w:color w:val="FF0000"/>
                <w:sz w:val="20"/>
              </w:rPr>
              <w:t>1 000 000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Út és Mélyépítési Osztály, útügyi</w:t>
            </w:r>
            <w:r w:rsidRPr="009E1C61">
              <w:rPr>
                <w:rFonts w:ascii="Garamond" w:hAnsi="Garamond"/>
                <w:b/>
                <w:color w:val="00B050"/>
                <w:sz w:val="16"/>
                <w:szCs w:val="16"/>
              </w:rPr>
              <w:t xml:space="preserve"> ügyintéző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AD774D" w:rsidRDefault="00730578" w:rsidP="00BD5935">
            <w:pPr>
              <w:rPr>
                <w:rFonts w:ascii="Garamond" w:hAnsi="Garamond"/>
                <w:b/>
                <w:color w:val="0000FF"/>
                <w:sz w:val="16"/>
                <w:szCs w:val="16"/>
                <w:u w:val="single"/>
              </w:rPr>
            </w:pPr>
            <w:hyperlink r:id="rId81"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Melegh Gábor</w:t>
            </w:r>
          </w:p>
          <w:p w:rsidR="00BD5935"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tel:23/420-151, </w:t>
            </w:r>
          </w:p>
          <w:p w:rsidR="00BD5935" w:rsidRPr="002E7917" w:rsidRDefault="00BD5935" w:rsidP="00BD5935">
            <w:pPr>
              <w:rPr>
                <w:rFonts w:ascii="Garamond" w:hAnsi="Garamond"/>
                <w:b/>
                <w:sz w:val="16"/>
                <w:szCs w:val="16"/>
              </w:rPr>
            </w:pPr>
            <w:r w:rsidRPr="00C872CD">
              <w:rPr>
                <w:rFonts w:ascii="Garamond" w:hAnsi="Garamond"/>
                <w:b/>
                <w:sz w:val="16"/>
                <w:szCs w:val="16"/>
              </w:rPr>
              <w:t>06-30/ 655</w:t>
            </w:r>
            <w:r>
              <w:rPr>
                <w:rFonts w:ascii="Garamond" w:hAnsi="Garamond"/>
                <w:b/>
                <w:sz w:val="16"/>
                <w:szCs w:val="16"/>
              </w:rPr>
              <w:t>-</w:t>
            </w:r>
            <w:r w:rsidRPr="00C872CD">
              <w:rPr>
                <w:rFonts w:ascii="Garamond" w:hAnsi="Garamond"/>
                <w:b/>
                <w:sz w:val="16"/>
                <w:szCs w:val="16"/>
              </w:rPr>
              <w:t>1843</w:t>
            </w:r>
          </w:p>
        </w:tc>
      </w:tr>
      <w:tr w:rsidR="00BD5935" w:rsidRPr="00982514" w:rsidTr="000D1587">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35" w:rsidRPr="00B640FA" w:rsidRDefault="00BD5935" w:rsidP="00BD5935">
            <w:pPr>
              <w:jc w:val="center"/>
              <w:rPr>
                <w:rFonts w:ascii="Garamond" w:hAnsi="Garamond"/>
                <w:b/>
                <w:bCs/>
                <w:color w:val="000000"/>
                <w:sz w:val="20"/>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BD5935" w:rsidRPr="00B640FA" w:rsidRDefault="00BD5935" w:rsidP="00BD5935">
            <w:pPr>
              <w:jc w:val="right"/>
              <w:rPr>
                <w:rFonts w:ascii="Garamond" w:hAnsi="Garamond"/>
                <w:b/>
                <w:bCs/>
                <w:color w:val="000000"/>
                <w:sz w:val="20"/>
              </w:rPr>
            </w:pPr>
          </w:p>
        </w:tc>
        <w:tc>
          <w:tcPr>
            <w:tcW w:w="4014" w:type="dxa"/>
            <w:tcBorders>
              <w:top w:val="single" w:sz="4" w:space="0" w:color="auto"/>
              <w:left w:val="nil"/>
              <w:bottom w:val="single" w:sz="4" w:space="0" w:color="auto"/>
              <w:right w:val="single" w:sz="4" w:space="0" w:color="auto"/>
            </w:tcBorders>
            <w:shd w:val="clear" w:color="auto" w:fill="auto"/>
            <w:vAlign w:val="bottom"/>
          </w:tcPr>
          <w:p w:rsidR="00BD5935" w:rsidRPr="009F002F" w:rsidRDefault="00BD5935" w:rsidP="00BD5935">
            <w:pPr>
              <w:jc w:val="right"/>
              <w:rPr>
                <w:rFonts w:ascii="Garamond" w:hAnsi="Garamond"/>
                <w:b/>
                <w:bCs/>
                <w:color w:val="000000"/>
                <w:sz w:val="20"/>
              </w:rPr>
            </w:pPr>
            <w:r w:rsidRPr="009F002F">
              <w:rPr>
                <w:rFonts w:ascii="Garamond" w:hAnsi="Garamond"/>
                <w:b/>
                <w:bCs/>
                <w:color w:val="000000"/>
                <w:sz w:val="20"/>
              </w:rPr>
              <w:t>MINDÖSSZESEN:</w:t>
            </w:r>
          </w:p>
        </w:tc>
        <w:tc>
          <w:tcPr>
            <w:tcW w:w="1437" w:type="dxa"/>
            <w:tcBorders>
              <w:top w:val="single" w:sz="4" w:space="0" w:color="auto"/>
              <w:left w:val="nil"/>
              <w:bottom w:val="single" w:sz="4" w:space="0" w:color="auto"/>
              <w:right w:val="single" w:sz="4" w:space="0" w:color="auto"/>
            </w:tcBorders>
            <w:vAlign w:val="center"/>
          </w:tcPr>
          <w:p w:rsidR="00BD5935" w:rsidRDefault="00BD5935" w:rsidP="00BD5935">
            <w:pPr>
              <w:jc w:val="center"/>
              <w:rPr>
                <w:rFonts w:ascii="Garamond" w:hAnsi="Garamond" w:cs="Arial"/>
                <w:b/>
                <w:bCs/>
                <w:color w:val="0000FF"/>
                <w:sz w:val="20"/>
              </w:rPr>
            </w:pPr>
            <w:r>
              <w:rPr>
                <w:rFonts w:ascii="Garamond" w:hAnsi="Garamond" w:cs="Arial"/>
                <w:b/>
                <w:bCs/>
                <w:color w:val="0000FF"/>
                <w:sz w:val="20"/>
              </w:rPr>
              <w:t>1 1</w:t>
            </w:r>
            <w:r w:rsidR="008264CA">
              <w:rPr>
                <w:rFonts w:ascii="Garamond" w:hAnsi="Garamond" w:cs="Arial"/>
                <w:b/>
                <w:bCs/>
                <w:color w:val="0000FF"/>
                <w:sz w:val="20"/>
              </w:rPr>
              <w:t>83</w:t>
            </w:r>
            <w:r>
              <w:rPr>
                <w:rFonts w:ascii="Garamond" w:hAnsi="Garamond" w:cs="Arial"/>
                <w:b/>
                <w:bCs/>
                <w:color w:val="0000FF"/>
                <w:sz w:val="20"/>
              </w:rPr>
              <w:t xml:space="preserve"> 560 000</w:t>
            </w:r>
          </w:p>
        </w:tc>
        <w:tc>
          <w:tcPr>
            <w:tcW w:w="2954" w:type="dxa"/>
            <w:tcBorders>
              <w:top w:val="single" w:sz="4" w:space="0" w:color="auto"/>
              <w:left w:val="nil"/>
              <w:bottom w:val="single" w:sz="4" w:space="0" w:color="auto"/>
              <w:right w:val="single" w:sz="4" w:space="0" w:color="auto"/>
            </w:tcBorders>
            <w:vAlign w:val="center"/>
          </w:tcPr>
          <w:p w:rsidR="00BD5935" w:rsidRPr="00982514" w:rsidRDefault="00BD5935" w:rsidP="00BD5935">
            <w:pPr>
              <w:rPr>
                <w:rFonts w:ascii="Garamond" w:hAnsi="Garamond" w:cs="Arial"/>
                <w:b/>
                <w:color w:val="FF0000"/>
                <w:sz w:val="20"/>
              </w:rPr>
            </w:pPr>
          </w:p>
        </w:tc>
        <w:tc>
          <w:tcPr>
            <w:tcW w:w="1603" w:type="dxa"/>
            <w:tcBorders>
              <w:top w:val="single" w:sz="4" w:space="0" w:color="auto"/>
              <w:left w:val="nil"/>
              <w:bottom w:val="single" w:sz="4" w:space="0" w:color="auto"/>
              <w:right w:val="single" w:sz="4" w:space="0" w:color="auto"/>
            </w:tcBorders>
            <w:vAlign w:val="center"/>
          </w:tcPr>
          <w:p w:rsidR="00BD5935" w:rsidRPr="00982514" w:rsidRDefault="00BD5935" w:rsidP="00BD5935">
            <w:pPr>
              <w:rPr>
                <w:rFonts w:ascii="Garamond" w:hAnsi="Garamond" w:cs="Arial"/>
                <w:b/>
                <w:color w:val="FF0000"/>
                <w:sz w:val="20"/>
              </w:rPr>
            </w:pPr>
          </w:p>
        </w:tc>
      </w:tr>
    </w:tbl>
    <w:p w:rsidR="00B0046C" w:rsidRDefault="00B0046C" w:rsidP="009A0D11">
      <w:pPr>
        <w:sectPr w:rsidR="00B0046C" w:rsidSect="001A15EB">
          <w:pgSz w:w="16840" w:h="11907" w:orient="landscape" w:code="9"/>
          <w:pgMar w:top="1418" w:right="1418" w:bottom="1418" w:left="1418" w:header="709" w:footer="1134" w:gutter="0"/>
          <w:cols w:space="708"/>
          <w:docGrid w:linePitch="326"/>
        </w:sectPr>
      </w:pPr>
    </w:p>
    <w:bookmarkEnd w:id="4"/>
    <w:p w:rsidR="00EB429F" w:rsidRDefault="00EB429F"/>
    <w:p w:rsidR="00EB429F" w:rsidRDefault="00EB429F"/>
    <w:p w:rsidR="00EB429F" w:rsidRDefault="00EB429F"/>
    <w:p w:rsidR="004C0A26" w:rsidRPr="00AF47B4" w:rsidRDefault="004C0A26" w:rsidP="004C0A26">
      <w:pPr>
        <w:jc w:val="center"/>
        <w:rPr>
          <w:rFonts w:ascii="Garamond" w:hAnsi="Garamond"/>
          <w:b/>
          <w:color w:val="0000FF"/>
          <w:szCs w:val="24"/>
        </w:rPr>
      </w:pPr>
      <w:r>
        <w:rPr>
          <w:rFonts w:ascii="Garamond" w:hAnsi="Garamond"/>
          <w:b/>
          <w:color w:val="0000FF"/>
          <w:szCs w:val="24"/>
        </w:rPr>
        <w:t>K</w:t>
      </w:r>
      <w:r w:rsidRPr="006F4D24">
        <w:rPr>
          <w:rFonts w:ascii="Garamond" w:hAnsi="Garamond"/>
          <w:b/>
          <w:color w:val="0000FF"/>
          <w:szCs w:val="24"/>
        </w:rPr>
        <w:t xml:space="preserve">eretszerződés mellékletei </w:t>
      </w:r>
    </w:p>
    <w:p w:rsidR="004C0A26" w:rsidRPr="00674AEB" w:rsidRDefault="004C0A26" w:rsidP="004C0A26">
      <w:pPr>
        <w:jc w:val="both"/>
        <w:rPr>
          <w:rFonts w:ascii="Garamond" w:hAnsi="Garamond"/>
          <w:b/>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46"/>
      </w:tblGrid>
      <w:tr w:rsidR="004C0A26" w:rsidRPr="00674AEB" w:rsidTr="00334860">
        <w:trPr>
          <w:trHeight w:val="540"/>
        </w:trPr>
        <w:tc>
          <w:tcPr>
            <w:tcW w:w="2093" w:type="dxa"/>
            <w:tcBorders>
              <w:bottom w:val="single" w:sz="4" w:space="0" w:color="auto"/>
            </w:tcBorders>
            <w:shd w:val="clear" w:color="auto" w:fill="EAF1DD" w:themeFill="accent3" w:themeFillTint="33"/>
            <w:vAlign w:val="center"/>
          </w:tcPr>
          <w:p w:rsidR="004C0A26" w:rsidRPr="00674AEB" w:rsidRDefault="004C0A26" w:rsidP="00A15E5A">
            <w:pPr>
              <w:jc w:val="center"/>
              <w:rPr>
                <w:rFonts w:ascii="Garamond" w:hAnsi="Garamond"/>
                <w:b/>
                <w:szCs w:val="24"/>
              </w:rPr>
            </w:pPr>
            <w:r w:rsidRPr="00674AEB">
              <w:rPr>
                <w:rFonts w:ascii="Garamond" w:hAnsi="Garamond"/>
                <w:b/>
                <w:szCs w:val="24"/>
              </w:rPr>
              <w:t>Sorszám</w:t>
            </w:r>
          </w:p>
        </w:tc>
        <w:tc>
          <w:tcPr>
            <w:tcW w:w="6946" w:type="dxa"/>
            <w:shd w:val="clear" w:color="auto" w:fill="EAF1DD" w:themeFill="accent3" w:themeFillTint="33"/>
            <w:vAlign w:val="center"/>
          </w:tcPr>
          <w:p w:rsidR="004C0A26" w:rsidRPr="00674AEB" w:rsidRDefault="004C0A26" w:rsidP="00A15E5A">
            <w:pPr>
              <w:jc w:val="center"/>
              <w:rPr>
                <w:rFonts w:ascii="Garamond" w:hAnsi="Garamond"/>
                <w:b/>
                <w:szCs w:val="24"/>
              </w:rPr>
            </w:pPr>
            <w:r w:rsidRPr="00674AEB">
              <w:rPr>
                <w:rFonts w:ascii="Garamond" w:hAnsi="Garamond"/>
                <w:b/>
                <w:szCs w:val="24"/>
              </w:rPr>
              <w:t>Megnevezés</w:t>
            </w:r>
          </w:p>
        </w:tc>
      </w:tr>
      <w:tr w:rsidR="004C0A26" w:rsidRPr="00674AEB" w:rsidTr="00A15E5A">
        <w:trPr>
          <w:trHeight w:val="540"/>
        </w:trPr>
        <w:tc>
          <w:tcPr>
            <w:tcW w:w="2093" w:type="dxa"/>
            <w:tcBorders>
              <w:top w:val="single" w:sz="4" w:space="0" w:color="auto"/>
            </w:tcBorders>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1. sz.melléklet</w:t>
            </w:r>
          </w:p>
        </w:tc>
        <w:tc>
          <w:tcPr>
            <w:tcW w:w="6946" w:type="dxa"/>
            <w:vAlign w:val="center"/>
          </w:tcPr>
          <w:p w:rsidR="004C0A26" w:rsidRPr="00AF47B4" w:rsidRDefault="004C0A26" w:rsidP="00A15E5A">
            <w:pPr>
              <w:ind w:left="-660"/>
              <w:jc w:val="center"/>
              <w:rPr>
                <w:rFonts w:ascii="Garamond" w:hAnsi="Garamond"/>
                <w:b/>
                <w:color w:val="0000FF"/>
                <w:szCs w:val="24"/>
              </w:rPr>
            </w:pPr>
            <w:r w:rsidRPr="00AF47B4">
              <w:rPr>
                <w:rFonts w:ascii="Garamond" w:hAnsi="Garamond"/>
                <w:b/>
                <w:color w:val="0000FF"/>
                <w:szCs w:val="24"/>
              </w:rPr>
              <w:t>Budaörs közcélú zöldfelületeinek besorolása</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2.sz. melléklet</w:t>
            </w:r>
          </w:p>
        </w:tc>
        <w:tc>
          <w:tcPr>
            <w:tcW w:w="6946"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Gyepesített területek kaszálása, gondozása</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3.sz. melléklet</w:t>
            </w:r>
          </w:p>
        </w:tc>
        <w:tc>
          <w:tcPr>
            <w:tcW w:w="6946"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Virágágyások</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4</w:t>
            </w:r>
            <w:r w:rsidR="00732EE0">
              <w:rPr>
                <w:rFonts w:ascii="Garamond" w:hAnsi="Garamond"/>
                <w:b/>
                <w:color w:val="0000FF"/>
                <w:szCs w:val="24"/>
              </w:rPr>
              <w:t>. és 4/</w:t>
            </w:r>
            <w:proofErr w:type="gramStart"/>
            <w:r w:rsidR="00732EE0">
              <w:rPr>
                <w:rFonts w:ascii="Garamond" w:hAnsi="Garamond"/>
                <w:b/>
                <w:color w:val="0000FF"/>
                <w:szCs w:val="24"/>
              </w:rPr>
              <w:t>a,b</w:t>
            </w:r>
            <w:proofErr w:type="gramEnd"/>
            <w:r w:rsidR="00732EE0">
              <w:rPr>
                <w:rFonts w:ascii="Garamond" w:hAnsi="Garamond"/>
                <w:b/>
                <w:color w:val="0000FF"/>
                <w:szCs w:val="24"/>
              </w:rPr>
              <w:t>,c.</w:t>
            </w:r>
            <w:r w:rsidRPr="00AF47B4">
              <w:rPr>
                <w:rFonts w:ascii="Garamond" w:hAnsi="Garamond"/>
                <w:b/>
                <w:color w:val="0000FF"/>
                <w:szCs w:val="24"/>
              </w:rPr>
              <w:t>sz. melléklet</w:t>
            </w:r>
          </w:p>
        </w:tc>
        <w:tc>
          <w:tcPr>
            <w:tcW w:w="6946" w:type="dxa"/>
            <w:vAlign w:val="center"/>
          </w:tcPr>
          <w:p w:rsidR="004C0A26" w:rsidRPr="00AF47B4" w:rsidRDefault="004C0A26" w:rsidP="00A15E5A">
            <w:pPr>
              <w:jc w:val="center"/>
              <w:rPr>
                <w:rFonts w:ascii="Garamond" w:hAnsi="Garamond"/>
                <w:b/>
                <w:color w:val="0000FF"/>
                <w:szCs w:val="24"/>
              </w:rPr>
            </w:pPr>
            <w:proofErr w:type="gramStart"/>
            <w:r w:rsidRPr="00AF47B4">
              <w:rPr>
                <w:rFonts w:ascii="Garamond" w:hAnsi="Garamond"/>
                <w:b/>
                <w:color w:val="0000FF"/>
                <w:szCs w:val="24"/>
              </w:rPr>
              <w:t>Virágládák,  virágtálcák</w:t>
            </w:r>
            <w:proofErr w:type="gramEnd"/>
            <w:r w:rsidRPr="00AF47B4">
              <w:rPr>
                <w:rFonts w:ascii="Garamond" w:hAnsi="Garamond"/>
                <w:b/>
                <w:color w:val="0000FF"/>
                <w:szCs w:val="24"/>
              </w:rPr>
              <w:t>,dézsák, virágoszlopok</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5.sz. melléklet</w:t>
            </w:r>
          </w:p>
        </w:tc>
        <w:tc>
          <w:tcPr>
            <w:tcW w:w="6946"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Muskátli kihelyezés és pótlása</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6.sz. melléklet</w:t>
            </w:r>
          </w:p>
        </w:tc>
        <w:tc>
          <w:tcPr>
            <w:tcW w:w="6946"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Ládákba beültetett fák és cserjék, leanderek</w:t>
            </w:r>
          </w:p>
        </w:tc>
      </w:tr>
      <w:tr w:rsidR="004C0A26" w:rsidRPr="00674AEB" w:rsidTr="003442EF">
        <w:trPr>
          <w:trHeight w:val="999"/>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7.sz. melléklet</w:t>
            </w:r>
          </w:p>
        </w:tc>
        <w:tc>
          <w:tcPr>
            <w:tcW w:w="6946" w:type="dxa"/>
            <w:vAlign w:val="center"/>
          </w:tcPr>
          <w:p w:rsidR="00C81908" w:rsidRDefault="00C81908" w:rsidP="003442EF">
            <w:pPr>
              <w:jc w:val="center"/>
              <w:rPr>
                <w:rFonts w:ascii="Garamond" w:hAnsi="Garamond"/>
                <w:b/>
                <w:color w:val="0000FF"/>
                <w:sz w:val="22"/>
                <w:szCs w:val="22"/>
              </w:rPr>
            </w:pPr>
            <w:r>
              <w:rPr>
                <w:rFonts w:ascii="Garamond" w:hAnsi="Garamond"/>
                <w:b/>
                <w:color w:val="0000FF"/>
                <w:sz w:val="22"/>
                <w:szCs w:val="22"/>
              </w:rPr>
              <w:t>E</w:t>
            </w:r>
            <w:r w:rsidR="004C0A26" w:rsidRPr="003442EF">
              <w:rPr>
                <w:rFonts w:ascii="Garamond" w:hAnsi="Garamond"/>
                <w:b/>
                <w:color w:val="0000FF"/>
                <w:sz w:val="22"/>
                <w:szCs w:val="22"/>
              </w:rPr>
              <w:t>gy -és kétnyári növények telepítésének és ápolás</w:t>
            </w:r>
            <w:r w:rsidR="003442EF">
              <w:rPr>
                <w:rFonts w:ascii="Garamond" w:hAnsi="Garamond"/>
                <w:b/>
                <w:color w:val="0000FF"/>
                <w:sz w:val="22"/>
                <w:szCs w:val="22"/>
              </w:rPr>
              <w:t>i munkáinak ü</w:t>
            </w:r>
            <w:r w:rsidR="00A80CB9">
              <w:rPr>
                <w:rFonts w:ascii="Garamond" w:hAnsi="Garamond"/>
                <w:b/>
                <w:color w:val="0000FF"/>
                <w:sz w:val="22"/>
                <w:szCs w:val="22"/>
              </w:rPr>
              <w:t>t</w:t>
            </w:r>
            <w:r w:rsidR="003442EF">
              <w:rPr>
                <w:rFonts w:ascii="Garamond" w:hAnsi="Garamond"/>
                <w:b/>
                <w:color w:val="0000FF"/>
                <w:sz w:val="22"/>
                <w:szCs w:val="22"/>
              </w:rPr>
              <w:t xml:space="preserve">emezése és </w:t>
            </w:r>
            <w:proofErr w:type="gramStart"/>
            <w:r w:rsidR="004C0A26" w:rsidRPr="003442EF">
              <w:rPr>
                <w:rFonts w:ascii="Garamond" w:hAnsi="Garamond"/>
                <w:b/>
                <w:color w:val="0000FF"/>
                <w:sz w:val="22"/>
                <w:szCs w:val="22"/>
              </w:rPr>
              <w:t>szakmai  követelményei</w:t>
            </w:r>
            <w:proofErr w:type="gramEnd"/>
            <w:r w:rsidR="004C0A26" w:rsidRPr="003442EF">
              <w:rPr>
                <w:rFonts w:ascii="Garamond" w:hAnsi="Garamond"/>
                <w:b/>
                <w:color w:val="0000FF"/>
                <w:sz w:val="22"/>
                <w:szCs w:val="22"/>
              </w:rPr>
              <w:t>,</w:t>
            </w:r>
            <w:r w:rsidR="003442EF">
              <w:rPr>
                <w:rFonts w:ascii="Garamond" w:hAnsi="Garamond"/>
                <w:b/>
                <w:color w:val="0000FF"/>
                <w:sz w:val="22"/>
                <w:szCs w:val="22"/>
              </w:rPr>
              <w:t xml:space="preserve"> </w:t>
            </w:r>
          </w:p>
          <w:p w:rsidR="004C0A26" w:rsidRPr="00AF47B4" w:rsidRDefault="00C81908" w:rsidP="003442EF">
            <w:pPr>
              <w:jc w:val="center"/>
              <w:rPr>
                <w:rFonts w:ascii="Garamond" w:hAnsi="Garamond"/>
                <w:b/>
                <w:color w:val="0000FF"/>
                <w:szCs w:val="24"/>
              </w:rPr>
            </w:pPr>
            <w:r>
              <w:rPr>
                <w:rFonts w:ascii="Garamond" w:hAnsi="Garamond"/>
                <w:b/>
                <w:color w:val="0000FF"/>
                <w:sz w:val="22"/>
                <w:szCs w:val="22"/>
              </w:rPr>
              <w:t>M</w:t>
            </w:r>
            <w:r w:rsidR="003442EF">
              <w:rPr>
                <w:rFonts w:ascii="Garamond" w:hAnsi="Garamond"/>
                <w:b/>
                <w:color w:val="0000FF"/>
                <w:sz w:val="22"/>
                <w:szCs w:val="22"/>
              </w:rPr>
              <w:t>uskátli</w:t>
            </w:r>
            <w:r>
              <w:rPr>
                <w:rFonts w:ascii="Garamond" w:hAnsi="Garamond"/>
                <w:b/>
                <w:color w:val="0000FF"/>
                <w:sz w:val="22"/>
                <w:szCs w:val="22"/>
              </w:rPr>
              <w:t>,</w:t>
            </w:r>
            <w:r w:rsidR="003442EF">
              <w:rPr>
                <w:rFonts w:ascii="Garamond" w:hAnsi="Garamond"/>
                <w:b/>
                <w:color w:val="0000FF"/>
                <w:sz w:val="22"/>
                <w:szCs w:val="22"/>
              </w:rPr>
              <w:t xml:space="preserve"> valamint egy és kétnyáriak</w:t>
            </w:r>
            <w:r w:rsidR="004C0A26" w:rsidRPr="003442EF">
              <w:rPr>
                <w:rFonts w:ascii="Garamond" w:hAnsi="Garamond"/>
                <w:b/>
                <w:color w:val="0000FF"/>
                <w:sz w:val="22"/>
                <w:szCs w:val="22"/>
              </w:rPr>
              <w:t xml:space="preserve"> </w:t>
            </w:r>
            <w:r w:rsidR="003442EF">
              <w:rPr>
                <w:rFonts w:ascii="Garamond" w:hAnsi="Garamond"/>
                <w:b/>
                <w:color w:val="0000FF"/>
                <w:sz w:val="22"/>
                <w:szCs w:val="22"/>
              </w:rPr>
              <w:t xml:space="preserve">öntözése és tápoldatozási </w:t>
            </w:r>
            <w:proofErr w:type="gramStart"/>
            <w:r w:rsidR="003442EF">
              <w:rPr>
                <w:rFonts w:ascii="Garamond" w:hAnsi="Garamond"/>
                <w:b/>
                <w:color w:val="0000FF"/>
                <w:sz w:val="22"/>
                <w:szCs w:val="22"/>
              </w:rPr>
              <w:t>munkáinak</w:t>
            </w:r>
            <w:r w:rsidR="004C0A26" w:rsidRPr="003442EF">
              <w:rPr>
                <w:rFonts w:ascii="Garamond" w:hAnsi="Garamond"/>
                <w:b/>
                <w:color w:val="0000FF"/>
                <w:sz w:val="22"/>
                <w:szCs w:val="22"/>
              </w:rPr>
              <w:t xml:space="preserve">  ütemezése</w:t>
            </w:r>
            <w:proofErr w:type="gramEnd"/>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8.sz. melléklet</w:t>
            </w:r>
          </w:p>
        </w:tc>
        <w:tc>
          <w:tcPr>
            <w:tcW w:w="6946" w:type="dxa"/>
            <w:vAlign w:val="center"/>
          </w:tcPr>
          <w:p w:rsidR="004C0A26" w:rsidRPr="00AF47B4" w:rsidRDefault="004C0A26" w:rsidP="00A15E5A">
            <w:pPr>
              <w:ind w:left="2832" w:hanging="2832"/>
              <w:jc w:val="center"/>
              <w:rPr>
                <w:rFonts w:ascii="Garamond" w:hAnsi="Garamond"/>
                <w:b/>
                <w:color w:val="0000FF"/>
                <w:szCs w:val="24"/>
              </w:rPr>
            </w:pPr>
            <w:r w:rsidRPr="00AF47B4">
              <w:rPr>
                <w:rFonts w:ascii="Garamond" w:hAnsi="Garamond"/>
                <w:b/>
                <w:color w:val="0000FF"/>
                <w:szCs w:val="24"/>
              </w:rPr>
              <w:t xml:space="preserve">Fűkaszálás, sövények, </w:t>
            </w:r>
            <w:r w:rsidR="00A80CB9">
              <w:rPr>
                <w:rFonts w:ascii="Garamond" w:hAnsi="Garamond"/>
                <w:b/>
                <w:color w:val="0000FF"/>
                <w:szCs w:val="24"/>
              </w:rPr>
              <w:t>cserjék</w:t>
            </w:r>
            <w:r w:rsidRPr="00AF47B4">
              <w:rPr>
                <w:rFonts w:ascii="Garamond" w:hAnsi="Garamond"/>
                <w:b/>
                <w:color w:val="0000FF"/>
                <w:szCs w:val="24"/>
              </w:rPr>
              <w:t>, gondozása</w:t>
            </w:r>
            <w:r w:rsidR="00C81908">
              <w:rPr>
                <w:rFonts w:ascii="Garamond" w:hAnsi="Garamond"/>
                <w:b/>
                <w:color w:val="0000FF"/>
                <w:szCs w:val="24"/>
              </w:rPr>
              <w:t>,</w:t>
            </w:r>
          </w:p>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útfelület kézi tisztítása</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9.sz. melléklet</w:t>
            </w:r>
          </w:p>
        </w:tc>
        <w:tc>
          <w:tcPr>
            <w:tcW w:w="6946"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Közterületi parkok fenntartása</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10.sz. melléklet</w:t>
            </w:r>
          </w:p>
        </w:tc>
        <w:tc>
          <w:tcPr>
            <w:tcW w:w="6946" w:type="dxa"/>
            <w:vAlign w:val="center"/>
          </w:tcPr>
          <w:p w:rsidR="004C0A26" w:rsidRPr="00AF47B4" w:rsidRDefault="002D1364">
            <w:pPr>
              <w:jc w:val="center"/>
              <w:rPr>
                <w:rFonts w:ascii="Garamond" w:hAnsi="Garamond"/>
                <w:b/>
                <w:color w:val="0000FF"/>
                <w:szCs w:val="24"/>
              </w:rPr>
            </w:pPr>
            <w:r>
              <w:rPr>
                <w:rFonts w:ascii="Garamond" w:hAnsi="Garamond"/>
                <w:b/>
                <w:color w:val="0000FF"/>
                <w:szCs w:val="24"/>
              </w:rPr>
              <w:t>2016-2020 é</w:t>
            </w:r>
            <w:r w:rsidR="004C0A26" w:rsidRPr="00AF47B4">
              <w:rPr>
                <w:rFonts w:ascii="Garamond" w:hAnsi="Garamond"/>
                <w:b/>
                <w:color w:val="0000FF"/>
                <w:szCs w:val="24"/>
              </w:rPr>
              <w:t xml:space="preserve">vekben telepített fák locsolása és gondozása </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Pr>
                <w:rFonts w:ascii="Garamond" w:hAnsi="Garamond"/>
                <w:b/>
                <w:color w:val="0000FF"/>
                <w:szCs w:val="24"/>
              </w:rPr>
              <w:t xml:space="preserve">11.sz. melléklet </w:t>
            </w:r>
          </w:p>
        </w:tc>
        <w:tc>
          <w:tcPr>
            <w:tcW w:w="6946" w:type="dxa"/>
            <w:vAlign w:val="center"/>
          </w:tcPr>
          <w:p w:rsidR="004C0A26" w:rsidRPr="006F4D24" w:rsidRDefault="004C0A26" w:rsidP="00A15E5A">
            <w:pPr>
              <w:jc w:val="center"/>
              <w:rPr>
                <w:rFonts w:ascii="Garamond" w:hAnsi="Garamond"/>
                <w:b/>
                <w:color w:val="0000FF"/>
                <w:szCs w:val="24"/>
              </w:rPr>
            </w:pPr>
            <w:r>
              <w:rPr>
                <w:rFonts w:ascii="Garamond" w:hAnsi="Garamond"/>
                <w:b/>
                <w:color w:val="0000FF"/>
                <w:szCs w:val="24"/>
              </w:rPr>
              <w:t>Önkormányzati tulajdonú ingatlanok, területek kaszálása parlagfű mentesítéssel, kémiai gyomirtás</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color w:val="0000FF"/>
                <w:szCs w:val="24"/>
              </w:rPr>
              <w:t>12.sz. melléklet</w:t>
            </w:r>
          </w:p>
        </w:tc>
        <w:tc>
          <w:tcPr>
            <w:tcW w:w="6946"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color w:val="0000FF"/>
                <w:szCs w:val="24"/>
              </w:rPr>
              <w:t>Erdőfenntartás, erdő melletti szakaszok gondozása</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color w:val="0000FF"/>
                <w:szCs w:val="24"/>
              </w:rPr>
              <w:t>13.sz. melléklet</w:t>
            </w:r>
          </w:p>
        </w:tc>
        <w:tc>
          <w:tcPr>
            <w:tcW w:w="6946" w:type="dxa"/>
            <w:vAlign w:val="center"/>
          </w:tcPr>
          <w:p w:rsidR="004C0A26" w:rsidRPr="006F4D24" w:rsidRDefault="004C0A26" w:rsidP="00A15E5A">
            <w:pPr>
              <w:pStyle w:val="Cmsor1"/>
              <w:spacing w:before="0" w:after="0"/>
              <w:rPr>
                <w:rFonts w:ascii="Garamond" w:hAnsi="Garamond"/>
                <w:b/>
                <w:bCs w:val="0"/>
                <w:color w:val="0000FF"/>
                <w:szCs w:val="24"/>
              </w:rPr>
            </w:pPr>
            <w:r w:rsidRPr="006F4D24">
              <w:rPr>
                <w:rFonts w:ascii="Garamond" w:hAnsi="Garamond"/>
                <w:b/>
                <w:bCs w:val="0"/>
                <w:color w:val="0000FF"/>
                <w:szCs w:val="24"/>
              </w:rPr>
              <w:t>Játszóterek karbantartása, ellenőrzése és a kerítések</w:t>
            </w:r>
          </w:p>
          <w:p w:rsidR="004C0A26" w:rsidRPr="00815D40" w:rsidRDefault="004C0A26" w:rsidP="00A15E5A">
            <w:pPr>
              <w:jc w:val="center"/>
              <w:rPr>
                <w:rFonts w:ascii="Garamond" w:hAnsi="Garamond"/>
                <w:b/>
                <w:bCs/>
                <w:color w:val="0000FF"/>
                <w:szCs w:val="24"/>
              </w:rPr>
            </w:pPr>
            <w:r w:rsidRPr="006F4D24">
              <w:rPr>
                <w:rFonts w:ascii="Garamond" w:hAnsi="Garamond"/>
                <w:b/>
                <w:bCs/>
                <w:color w:val="0000FF"/>
                <w:szCs w:val="24"/>
              </w:rPr>
              <w:t>folyamatos gondozása</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color w:val="0000FF"/>
                <w:szCs w:val="24"/>
              </w:rPr>
              <w:t>14.sz. melléklet</w:t>
            </w:r>
          </w:p>
        </w:tc>
        <w:tc>
          <w:tcPr>
            <w:tcW w:w="6946"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color w:val="0000FF"/>
                <w:szCs w:val="24"/>
              </w:rPr>
              <w:t>Egységár</w:t>
            </w:r>
            <w:r w:rsidR="00B1522B">
              <w:rPr>
                <w:rFonts w:ascii="Garamond" w:hAnsi="Garamond"/>
                <w:b/>
                <w:color w:val="0000FF"/>
                <w:szCs w:val="24"/>
              </w:rPr>
              <w:t>-</w:t>
            </w:r>
            <w:r w:rsidRPr="006F4D24">
              <w:rPr>
                <w:rFonts w:ascii="Garamond" w:hAnsi="Garamond"/>
                <w:b/>
                <w:color w:val="0000FF"/>
                <w:szCs w:val="24"/>
              </w:rPr>
              <w:t xml:space="preserve"> gyűjtemény</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color w:val="0000FF"/>
                <w:szCs w:val="24"/>
              </w:rPr>
              <w:t>15</w:t>
            </w:r>
            <w:r w:rsidRPr="006F4D24">
              <w:rPr>
                <w:rFonts w:ascii="Garamond" w:hAnsi="Garamond"/>
                <w:b/>
                <w:bCs/>
                <w:color w:val="0000FF"/>
                <w:szCs w:val="24"/>
              </w:rPr>
              <w:t>.sz. melléklet</w:t>
            </w:r>
          </w:p>
        </w:tc>
        <w:tc>
          <w:tcPr>
            <w:tcW w:w="6946" w:type="dxa"/>
            <w:vAlign w:val="center"/>
          </w:tcPr>
          <w:p w:rsidR="004C0A26" w:rsidRPr="00815D40" w:rsidRDefault="004C0A26" w:rsidP="00A15E5A">
            <w:pPr>
              <w:jc w:val="center"/>
              <w:rPr>
                <w:rFonts w:ascii="Garamond" w:hAnsi="Garamond"/>
                <w:b/>
                <w:bCs/>
                <w:color w:val="0000FF"/>
                <w:szCs w:val="24"/>
              </w:rPr>
            </w:pPr>
            <w:r w:rsidRPr="006F4D24">
              <w:rPr>
                <w:rFonts w:ascii="Garamond" w:hAnsi="Garamond"/>
                <w:b/>
                <w:bCs/>
                <w:color w:val="0000FF"/>
                <w:szCs w:val="24"/>
              </w:rPr>
              <w:t>Rácsos átereszek listája</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bCs/>
                <w:color w:val="0000FF"/>
                <w:szCs w:val="24"/>
              </w:rPr>
              <w:t>16.sz. melléklet</w:t>
            </w:r>
          </w:p>
        </w:tc>
        <w:tc>
          <w:tcPr>
            <w:tcW w:w="6946" w:type="dxa"/>
            <w:vAlign w:val="center"/>
          </w:tcPr>
          <w:p w:rsidR="004C0A26" w:rsidRPr="00815D40" w:rsidRDefault="004C0A26" w:rsidP="00A15E5A">
            <w:pPr>
              <w:tabs>
                <w:tab w:val="left" w:pos="4678"/>
              </w:tabs>
              <w:jc w:val="center"/>
              <w:rPr>
                <w:rFonts w:ascii="Garamond" w:hAnsi="Garamond"/>
                <w:b/>
                <w:bCs/>
                <w:color w:val="0000FF"/>
                <w:szCs w:val="24"/>
              </w:rPr>
            </w:pPr>
            <w:r w:rsidRPr="006F4D24">
              <w:rPr>
                <w:rFonts w:ascii="Garamond" w:hAnsi="Garamond"/>
                <w:b/>
                <w:bCs/>
                <w:color w:val="0000FF"/>
                <w:szCs w:val="24"/>
              </w:rPr>
              <w:t>Közutak melletti árkok, csatornatisztítás, kisvízfolyások karbantartásához kapcsolódó munkafolyamatok árlistája</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bCs/>
                <w:color w:val="0000FF"/>
                <w:szCs w:val="24"/>
              </w:rPr>
              <w:t>17.</w:t>
            </w:r>
            <w:proofErr w:type="gramStart"/>
            <w:r w:rsidRPr="006F4D24">
              <w:rPr>
                <w:rFonts w:ascii="Garamond" w:hAnsi="Garamond"/>
                <w:b/>
                <w:bCs/>
                <w:color w:val="0000FF"/>
                <w:szCs w:val="24"/>
              </w:rPr>
              <w:t>sz.melléklet</w:t>
            </w:r>
            <w:proofErr w:type="gramEnd"/>
          </w:p>
        </w:tc>
        <w:tc>
          <w:tcPr>
            <w:tcW w:w="6946" w:type="dxa"/>
            <w:vAlign w:val="center"/>
          </w:tcPr>
          <w:p w:rsidR="004C0A26" w:rsidRPr="00815D40" w:rsidRDefault="004C0A26" w:rsidP="00A15E5A">
            <w:pPr>
              <w:jc w:val="center"/>
              <w:rPr>
                <w:rFonts w:ascii="Garamond" w:hAnsi="Garamond"/>
                <w:b/>
                <w:bCs/>
                <w:color w:val="0000FF"/>
                <w:szCs w:val="24"/>
              </w:rPr>
            </w:pPr>
            <w:r w:rsidRPr="006F4D24">
              <w:rPr>
                <w:rFonts w:ascii="Garamond" w:hAnsi="Garamond"/>
                <w:b/>
                <w:bCs/>
                <w:color w:val="0000FF"/>
                <w:szCs w:val="24"/>
              </w:rPr>
              <w:t>Kátyúzás listája</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bCs/>
                <w:color w:val="0000FF"/>
                <w:szCs w:val="24"/>
              </w:rPr>
            </w:pPr>
          </w:p>
        </w:tc>
        <w:tc>
          <w:tcPr>
            <w:tcW w:w="6946" w:type="dxa"/>
            <w:vAlign w:val="center"/>
          </w:tcPr>
          <w:p w:rsidR="004C0A26" w:rsidRPr="006F4D24" w:rsidRDefault="004C0A26" w:rsidP="00A15E5A">
            <w:pPr>
              <w:jc w:val="center"/>
              <w:rPr>
                <w:rFonts w:ascii="Garamond" w:hAnsi="Garamond"/>
                <w:b/>
                <w:bCs/>
                <w:color w:val="0000FF"/>
                <w:szCs w:val="24"/>
              </w:rPr>
            </w:pPr>
            <w:r w:rsidRPr="006F4D24">
              <w:rPr>
                <w:rFonts w:ascii="Garamond" w:hAnsi="Garamond"/>
                <w:b/>
                <w:bCs/>
                <w:color w:val="0000FF"/>
                <w:szCs w:val="24"/>
              </w:rPr>
              <w:t>Területi kimutatások</w:t>
            </w:r>
          </w:p>
        </w:tc>
      </w:tr>
    </w:tbl>
    <w:p w:rsidR="004C0A26" w:rsidRPr="006F4D24" w:rsidRDefault="004C0A26" w:rsidP="004C0A26">
      <w:pPr>
        <w:jc w:val="both"/>
        <w:rPr>
          <w:rFonts w:ascii="Garamond" w:hAnsi="Garamond"/>
          <w:b/>
          <w:color w:val="0000FF"/>
          <w:szCs w:val="24"/>
        </w:rPr>
      </w:pPr>
    </w:p>
    <w:p w:rsidR="004C0A26" w:rsidRDefault="004C0A26" w:rsidP="004C0A26">
      <w:pPr>
        <w:jc w:val="both"/>
        <w:rPr>
          <w:rFonts w:ascii="Garamond" w:hAnsi="Garamond"/>
          <w:b/>
          <w:color w:val="0000FF"/>
          <w:szCs w:val="24"/>
        </w:rPr>
      </w:pPr>
    </w:p>
    <w:p w:rsidR="006C6EB8" w:rsidRDefault="006C6EB8" w:rsidP="004C0A26">
      <w:pPr>
        <w:jc w:val="both"/>
        <w:rPr>
          <w:rFonts w:ascii="Garamond" w:hAnsi="Garamond"/>
          <w:b/>
          <w:color w:val="0000FF"/>
          <w:szCs w:val="24"/>
        </w:rPr>
      </w:pPr>
    </w:p>
    <w:p w:rsidR="00557B68" w:rsidRPr="006F4D24" w:rsidRDefault="00557B68" w:rsidP="004C0A26">
      <w:pPr>
        <w:jc w:val="both"/>
        <w:rPr>
          <w:rFonts w:ascii="Garamond" w:hAnsi="Garamond"/>
          <w:b/>
          <w:color w:val="0000FF"/>
          <w:szCs w:val="24"/>
        </w:rPr>
      </w:pPr>
    </w:p>
    <w:p w:rsidR="004C0A26" w:rsidRDefault="004C0A26" w:rsidP="004C0A26">
      <w:pPr>
        <w:jc w:val="both"/>
        <w:rPr>
          <w:rFonts w:ascii="Garamond" w:hAnsi="Garamond"/>
          <w:b/>
          <w:color w:val="0000FF"/>
          <w:szCs w:val="24"/>
        </w:rPr>
      </w:pPr>
    </w:p>
    <w:p w:rsidR="004C0A26" w:rsidRDefault="004C0A26" w:rsidP="004C0A26">
      <w:pPr>
        <w:jc w:val="both"/>
        <w:rPr>
          <w:rFonts w:ascii="Garamond" w:hAnsi="Garamond"/>
          <w:b/>
          <w:color w:val="0000FF"/>
          <w:szCs w:val="24"/>
        </w:rPr>
      </w:pPr>
    </w:p>
    <w:p w:rsidR="00DD5076" w:rsidRPr="00795C2F" w:rsidRDefault="00DD5076" w:rsidP="00DD5076">
      <w:pPr>
        <w:jc w:val="both"/>
        <w:rPr>
          <w:rFonts w:ascii="Garamond" w:hAnsi="Garamond"/>
          <w:b/>
          <w:color w:val="0000FF"/>
          <w:szCs w:val="24"/>
        </w:rPr>
      </w:pPr>
      <w:r w:rsidRPr="00795C2F">
        <w:rPr>
          <w:rFonts w:ascii="Garamond" w:hAnsi="Garamond"/>
          <w:b/>
          <w:color w:val="0000FF"/>
          <w:szCs w:val="24"/>
        </w:rPr>
        <w:lastRenderedPageBreak/>
        <w:t>1. sz. melléklet</w:t>
      </w:r>
    </w:p>
    <w:p w:rsidR="00DD5076" w:rsidRPr="00DD5076" w:rsidRDefault="00DD5076" w:rsidP="00DD5076"/>
    <w:p w:rsidR="00DD5076" w:rsidRPr="00515AFB" w:rsidRDefault="00DD5076" w:rsidP="00DD5076">
      <w:pPr>
        <w:keepNext/>
        <w:tabs>
          <w:tab w:val="left" w:pos="4678"/>
        </w:tabs>
        <w:jc w:val="center"/>
        <w:outlineLvl w:val="8"/>
        <w:rPr>
          <w:rFonts w:ascii="Garamond" w:hAnsi="Garamond"/>
          <w:b/>
          <w:szCs w:val="24"/>
        </w:rPr>
      </w:pPr>
      <w:r w:rsidRPr="00515AFB">
        <w:rPr>
          <w:rFonts w:ascii="Garamond" w:hAnsi="Garamond"/>
          <w:b/>
          <w:szCs w:val="24"/>
        </w:rPr>
        <w:t>Budaörs közcélú zöldfelületeinek besorolása</w:t>
      </w:r>
    </w:p>
    <w:p w:rsidR="00DD5076" w:rsidRPr="00DD5076" w:rsidRDefault="00DD5076" w:rsidP="00DD5076">
      <w:pPr>
        <w:jc w:val="both"/>
        <w:rPr>
          <w:rFonts w:ascii="Garamond" w:hAnsi="Garamond"/>
          <w:sz w:val="22"/>
          <w:szCs w:val="22"/>
          <w:u w:val="single"/>
        </w:rPr>
      </w:pPr>
      <w:r w:rsidRPr="00DD5076">
        <w:rPr>
          <w:rFonts w:ascii="Garamond" w:hAnsi="Garamond"/>
          <w:sz w:val="22"/>
          <w:szCs w:val="22"/>
          <w:u w:val="single"/>
        </w:rPr>
        <w:t>1. Kategóriába tartozó területek:</w:t>
      </w:r>
    </w:p>
    <w:p w:rsidR="00DD5076" w:rsidRPr="00DD5076" w:rsidRDefault="00DD5076" w:rsidP="00DD5076">
      <w:pPr>
        <w:jc w:val="both"/>
        <w:rPr>
          <w:rFonts w:ascii="Garamond" w:hAnsi="Garamond"/>
          <w:sz w:val="22"/>
          <w:szCs w:val="22"/>
          <w:u w:val="single"/>
        </w:rPr>
      </w:pPr>
    </w:p>
    <w:p w:rsidR="00DD5076" w:rsidRPr="00DD5076" w:rsidRDefault="00DD5076" w:rsidP="00DD5076">
      <w:pPr>
        <w:jc w:val="both"/>
        <w:rPr>
          <w:rFonts w:ascii="Garamond" w:hAnsi="Garamond"/>
          <w:sz w:val="22"/>
          <w:szCs w:val="22"/>
        </w:rPr>
      </w:pPr>
    </w:p>
    <w:p w:rsidR="00DD5076" w:rsidRPr="00DD5076" w:rsidRDefault="00DD5076" w:rsidP="00DD5076">
      <w:pPr>
        <w:jc w:val="both"/>
        <w:rPr>
          <w:rFonts w:ascii="Garamond" w:hAnsi="Garamond"/>
          <w:sz w:val="22"/>
          <w:szCs w:val="22"/>
        </w:rPr>
      </w:pPr>
      <w:r w:rsidRPr="00DD5076">
        <w:rPr>
          <w:rFonts w:ascii="Garamond" w:hAnsi="Garamond"/>
          <w:sz w:val="22"/>
          <w:szCs w:val="22"/>
        </w:rPr>
        <w:t xml:space="preserve">—Patkó </w:t>
      </w:r>
      <w:proofErr w:type="gramStart"/>
      <w:r w:rsidRPr="00DD5076">
        <w:rPr>
          <w:rFonts w:ascii="Garamond" w:hAnsi="Garamond"/>
          <w:sz w:val="22"/>
          <w:szCs w:val="22"/>
        </w:rPr>
        <w:t>u ,</w:t>
      </w:r>
      <w:proofErr w:type="gramEnd"/>
      <w:r w:rsidRPr="00DD5076">
        <w:rPr>
          <w:rFonts w:ascii="Garamond" w:hAnsi="Garamond"/>
          <w:sz w:val="22"/>
          <w:szCs w:val="22"/>
        </w:rPr>
        <w:t xml:space="preserve"> óvoda előtti park LTP kb. 5 000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—Szivárvány u.- Ifjúság u. körforgalom 140m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—Szivárvány u. 10-30 előtti zöldfelület LTP kb. 3500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xml:space="preserve">—Templom téri rehabilitációs terület </w:t>
      </w:r>
      <w:proofErr w:type="gramStart"/>
      <w:r w:rsidRPr="00DD5076">
        <w:rPr>
          <w:rFonts w:ascii="Garamond" w:hAnsi="Garamond"/>
          <w:sz w:val="22"/>
          <w:szCs w:val="22"/>
        </w:rPr>
        <w:t>( Stefánia</w:t>
      </w:r>
      <w:proofErr w:type="gramEnd"/>
      <w:r w:rsidRPr="00DD5076">
        <w:rPr>
          <w:rFonts w:ascii="Garamond" w:hAnsi="Garamond"/>
          <w:sz w:val="22"/>
          <w:szCs w:val="22"/>
        </w:rPr>
        <w:t xml:space="preserve"> u. és Clementis u. kivételével) 3000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—Városháza előtti körforgalom 180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Csillag u.-Budapesti út pihenőpark   1 300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xml:space="preserve">— </w:t>
      </w:r>
      <w:proofErr w:type="gramStart"/>
      <w:r w:rsidRPr="00DD5076">
        <w:rPr>
          <w:rFonts w:ascii="Garamond" w:hAnsi="Garamond"/>
          <w:sz w:val="22"/>
          <w:szCs w:val="22"/>
        </w:rPr>
        <w:t>Domb  u.</w:t>
      </w:r>
      <w:proofErr w:type="gramEnd"/>
      <w:r w:rsidRPr="00DD5076">
        <w:rPr>
          <w:rFonts w:ascii="Garamond" w:hAnsi="Garamond"/>
          <w:sz w:val="22"/>
          <w:szCs w:val="22"/>
        </w:rPr>
        <w:t xml:space="preserve"> park  2 172 m</w:t>
      </w:r>
      <w:r w:rsidRPr="00DD5076">
        <w:rPr>
          <w:rFonts w:ascii="Garamond" w:hAnsi="Garamond"/>
          <w:sz w:val="22"/>
          <w:szCs w:val="22"/>
          <w:vertAlign w:val="superscript"/>
        </w:rPr>
        <w:t xml:space="preserve">2  </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xml:space="preserve">— Hunyadi </w:t>
      </w:r>
      <w:proofErr w:type="gramStart"/>
      <w:r w:rsidRPr="00DD5076">
        <w:rPr>
          <w:rFonts w:ascii="Garamond" w:hAnsi="Garamond"/>
          <w:sz w:val="22"/>
          <w:szCs w:val="22"/>
        </w:rPr>
        <w:t>park  1</w:t>
      </w:r>
      <w:proofErr w:type="gramEnd"/>
      <w:r w:rsidRPr="00DD5076">
        <w:rPr>
          <w:rFonts w:ascii="Garamond" w:hAnsi="Garamond"/>
          <w:sz w:val="22"/>
          <w:szCs w:val="22"/>
        </w:rPr>
        <w:t xml:space="preserve"> 900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Ifjúság u. park LTP kb. 3 000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xml:space="preserve">— Kálvária előtti tér és </w:t>
      </w:r>
      <w:proofErr w:type="gramStart"/>
      <w:r w:rsidRPr="00DD5076">
        <w:rPr>
          <w:rFonts w:ascii="Garamond" w:hAnsi="Garamond"/>
          <w:sz w:val="22"/>
          <w:szCs w:val="22"/>
        </w:rPr>
        <w:t>környezete  775</w:t>
      </w:r>
      <w:proofErr w:type="gramEnd"/>
      <w:r w:rsidRPr="00DD5076">
        <w:rPr>
          <w:rFonts w:ascii="Garamond" w:hAnsi="Garamond"/>
          <w:sz w:val="22"/>
          <w:szCs w:val="22"/>
        </w:rPr>
        <w:t xml:space="preserve"> m</w:t>
      </w:r>
      <w:r w:rsidRPr="00DD5076">
        <w:rPr>
          <w:rFonts w:ascii="Garamond" w:hAnsi="Garamond"/>
          <w:sz w:val="22"/>
          <w:szCs w:val="22"/>
          <w:vertAlign w:val="superscript"/>
        </w:rPr>
        <w:t>2</w:t>
      </w:r>
      <w:r w:rsidRPr="00DD5076">
        <w:rPr>
          <w:rFonts w:ascii="Garamond" w:hAnsi="Garamond"/>
          <w:sz w:val="22"/>
          <w:szCs w:val="22"/>
        </w:rPr>
        <w:t xml:space="preserve"> </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xml:space="preserve">— Kőhegy támfal melletti </w:t>
      </w:r>
      <w:proofErr w:type="gramStart"/>
      <w:r w:rsidRPr="00DD5076">
        <w:rPr>
          <w:rFonts w:ascii="Garamond" w:hAnsi="Garamond"/>
          <w:sz w:val="22"/>
          <w:szCs w:val="22"/>
        </w:rPr>
        <w:t>játszóhely  140</w:t>
      </w:r>
      <w:proofErr w:type="gramEnd"/>
      <w:r w:rsidRPr="00DD5076">
        <w:rPr>
          <w:rFonts w:ascii="Garamond" w:hAnsi="Garamond"/>
          <w:sz w:val="22"/>
          <w:szCs w:val="22"/>
        </w:rPr>
        <w:t xml:space="preserve">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Kötő utcai tér és környezete m2    650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Közpark a volt pavilonok területén LTP kb. 4 000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Köztér kb. 400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Munkácsy u. –Petőfi u. közötti 3837 hrsz játszóhely- sétány 800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Napsugár sétány- Szivárvány u - Puskás Tivadar u.-árok közötti terület kb. 9600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OTP ház mögötti zöldfelület LTP kb. 1 500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Szivárvány u. 10-30 –tól nyugati irányba az árok vonaláig terjedő terület LTP kb. 7500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Tárogató utcai park és játszótér 1 408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—Baross u. zöldsáv a buszmegálló és a Szivárvány u között LTP kb. 3 000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—Bretzfeld u zöldsáv kb. 1 400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—Ifjúság u és parkoló közötti terület LTP kb. 9 500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—Lévai u. –Bretzfeld u. – Ifjúság u. közötti terület LTP kb. 8 000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—Lévai u-Bretzfeld u. – Szabadság u. közötti zöldfelület LTP kb. 7 500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—Puskás Tivadar u.- Szabadság út- Szivárvány u LTP kb. 2000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—Szivárvány u –Ifjúság u –Patkó u- Ifjúság u. 26-40-ig közötti zöldfelület LTP kb. 7 500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—Szivárvány u parkoló- Szabadság út- Patkó u-Patkó u 7 szám közötti zöldfelület LTP kb. 2500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—Szivárvány utcai parkolót kísérő zöldsáv LTP kb. 1300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xml:space="preserve">—Baross u. 122-124. belső füves </w:t>
      </w:r>
      <w:proofErr w:type="gramStart"/>
      <w:r w:rsidRPr="00DD5076">
        <w:rPr>
          <w:rFonts w:ascii="Garamond" w:hAnsi="Garamond"/>
          <w:sz w:val="22"/>
          <w:szCs w:val="22"/>
        </w:rPr>
        <w:t>kör  28</w:t>
      </w:r>
      <w:proofErr w:type="gramEnd"/>
      <w:r w:rsidRPr="00DD5076">
        <w:rPr>
          <w:rFonts w:ascii="Garamond" w:hAnsi="Garamond"/>
          <w:sz w:val="22"/>
          <w:szCs w:val="22"/>
        </w:rPr>
        <w:t xml:space="preserve">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p>
    <w:p w:rsidR="00DD5076" w:rsidRPr="00DD5076" w:rsidRDefault="00DD5076" w:rsidP="00DD5076">
      <w:pPr>
        <w:jc w:val="both"/>
        <w:rPr>
          <w:rFonts w:ascii="Garamond" w:hAnsi="Garamond"/>
          <w:sz w:val="22"/>
          <w:szCs w:val="22"/>
          <w:u w:val="single"/>
        </w:rPr>
      </w:pPr>
      <w:r w:rsidRPr="00DD5076">
        <w:rPr>
          <w:rFonts w:ascii="Garamond" w:hAnsi="Garamond"/>
          <w:sz w:val="22"/>
          <w:szCs w:val="22"/>
          <w:u w:val="single"/>
        </w:rPr>
        <w:t>2. Kategóriába tartozó területek:</w:t>
      </w:r>
    </w:p>
    <w:p w:rsidR="00DD5076" w:rsidRPr="00DD5076" w:rsidRDefault="00DD5076" w:rsidP="00DD5076">
      <w:pPr>
        <w:jc w:val="both"/>
        <w:rPr>
          <w:rFonts w:ascii="Garamond" w:hAnsi="Garamond"/>
          <w:iCs/>
          <w:sz w:val="22"/>
          <w:szCs w:val="22"/>
          <w:vertAlign w:val="superscript"/>
        </w:rPr>
      </w:pPr>
      <w:r w:rsidRPr="00DD5076">
        <w:rPr>
          <w:rFonts w:ascii="Garamond" w:hAnsi="Garamond"/>
          <w:i/>
          <w:iCs/>
          <w:sz w:val="22"/>
          <w:szCs w:val="22"/>
        </w:rPr>
        <w:t xml:space="preserve">— </w:t>
      </w:r>
      <w:r w:rsidRPr="00DD5076">
        <w:rPr>
          <w:rFonts w:ascii="Garamond" w:hAnsi="Garamond"/>
          <w:iCs/>
          <w:sz w:val="22"/>
          <w:szCs w:val="22"/>
        </w:rPr>
        <w:t>Hosszúréti patak melletti közpark terület 41 000 m</w:t>
      </w:r>
      <w:r w:rsidRPr="00DD5076">
        <w:rPr>
          <w:rFonts w:ascii="Garamond" w:hAnsi="Garamond"/>
          <w:iCs/>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Kőhegy körforgalom + közkert 300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Kőhegy oldal 200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xml:space="preserve">— Út-hegy lépcső </w:t>
      </w:r>
      <w:proofErr w:type="gramStart"/>
      <w:r w:rsidRPr="00DD5076">
        <w:rPr>
          <w:rFonts w:ascii="Garamond" w:hAnsi="Garamond"/>
          <w:sz w:val="22"/>
          <w:szCs w:val="22"/>
        </w:rPr>
        <w:t>( 172</w:t>
      </w:r>
      <w:proofErr w:type="gramEnd"/>
      <w:r w:rsidRPr="00DD5076">
        <w:rPr>
          <w:rFonts w:ascii="Garamond" w:hAnsi="Garamond"/>
          <w:sz w:val="22"/>
          <w:szCs w:val="22"/>
        </w:rPr>
        <w:t xml:space="preserve"> m2) és Koszorú u. lépcső ( 140 m</w:t>
      </w:r>
      <w:r w:rsidRPr="00DD5076">
        <w:rPr>
          <w:rFonts w:ascii="Garamond" w:hAnsi="Garamond"/>
          <w:sz w:val="22"/>
          <w:szCs w:val="22"/>
          <w:vertAlign w:val="superscript"/>
        </w:rPr>
        <w:t>2</w:t>
      </w:r>
      <w:r w:rsidRPr="00DD5076">
        <w:rPr>
          <w:rFonts w:ascii="Garamond" w:hAnsi="Garamond"/>
          <w:sz w:val="22"/>
          <w:szCs w:val="22"/>
        </w:rPr>
        <w:t>) melletti zöldsáv össz. 312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xml:space="preserve">— Varjú u. </w:t>
      </w:r>
      <w:proofErr w:type="gramStart"/>
      <w:r w:rsidRPr="00DD5076">
        <w:rPr>
          <w:rFonts w:ascii="Garamond" w:hAnsi="Garamond"/>
          <w:sz w:val="22"/>
          <w:szCs w:val="22"/>
        </w:rPr>
        <w:t>forrás  300</w:t>
      </w:r>
      <w:proofErr w:type="gramEnd"/>
      <w:r w:rsidRPr="00DD5076">
        <w:rPr>
          <w:rFonts w:ascii="Garamond" w:hAnsi="Garamond"/>
          <w:sz w:val="22"/>
          <w:szCs w:val="22"/>
        </w:rPr>
        <w:t xml:space="preserve"> m</w:t>
      </w:r>
      <w:r w:rsidRPr="00DD5076">
        <w:rPr>
          <w:rFonts w:ascii="Garamond" w:hAnsi="Garamond"/>
          <w:sz w:val="22"/>
          <w:szCs w:val="22"/>
          <w:vertAlign w:val="superscript"/>
        </w:rPr>
        <w:t>2</w:t>
      </w:r>
    </w:p>
    <w:p w:rsidR="00DD5076" w:rsidRPr="00DD5076" w:rsidRDefault="00DD5076" w:rsidP="00DD5076">
      <w:pPr>
        <w:jc w:val="both"/>
        <w:rPr>
          <w:rFonts w:ascii="Garamond" w:hAnsi="Garamond" w:cs="Arial"/>
          <w:sz w:val="22"/>
          <w:szCs w:val="22"/>
          <w:lang w:bidi="he-IL"/>
        </w:rPr>
      </w:pPr>
      <w:r w:rsidRPr="00DD5076">
        <w:rPr>
          <w:rFonts w:ascii="Garamond" w:hAnsi="Garamond"/>
          <w:sz w:val="22"/>
          <w:szCs w:val="22"/>
        </w:rPr>
        <w:t>—</w:t>
      </w:r>
      <w:r w:rsidRPr="00DD5076">
        <w:rPr>
          <w:rFonts w:ascii="Garamond" w:hAnsi="Garamond" w:cs="Arial"/>
          <w:sz w:val="22"/>
          <w:szCs w:val="22"/>
          <w:lang w:bidi="he-IL"/>
        </w:rPr>
        <w:t>Holdfény u. –Szabadság u-Szivárvány u. kereszteződésénél 450 m</w:t>
      </w:r>
      <w:r w:rsidRPr="00DD5076">
        <w:rPr>
          <w:rFonts w:ascii="Garamond" w:hAnsi="Garamond" w:cs="Arial"/>
          <w:sz w:val="22"/>
          <w:szCs w:val="22"/>
          <w:vertAlign w:val="superscript"/>
          <w:lang w:bidi="he-IL"/>
        </w:rPr>
        <w:t>2</w:t>
      </w:r>
    </w:p>
    <w:p w:rsidR="00DD5076" w:rsidRPr="00DD5076" w:rsidRDefault="00DD5076" w:rsidP="00DD5076">
      <w:pPr>
        <w:jc w:val="both"/>
        <w:rPr>
          <w:rFonts w:ascii="Garamond" w:hAnsi="Garamond"/>
          <w:sz w:val="22"/>
          <w:szCs w:val="22"/>
        </w:rPr>
      </w:pPr>
      <w:r w:rsidRPr="00DD5076">
        <w:rPr>
          <w:rFonts w:ascii="Garamond" w:hAnsi="Garamond"/>
          <w:sz w:val="22"/>
          <w:szCs w:val="22"/>
        </w:rPr>
        <w:t>—Ifjúság u és a 2 szintesek közötti terület LTP kb. 3 300 m</w:t>
      </w:r>
      <w:r w:rsidRPr="00DD5076">
        <w:rPr>
          <w:rFonts w:ascii="Garamond" w:hAnsi="Garamond"/>
          <w:sz w:val="22"/>
          <w:szCs w:val="22"/>
          <w:vertAlign w:val="superscript"/>
        </w:rPr>
        <w:t>2</w:t>
      </w:r>
    </w:p>
    <w:p w:rsidR="00DD5076" w:rsidRPr="00DD5076" w:rsidRDefault="00DD5076" w:rsidP="00DD5076">
      <w:pPr>
        <w:rPr>
          <w:rFonts w:ascii="Garamond" w:hAnsi="Garamond"/>
          <w:sz w:val="22"/>
          <w:szCs w:val="22"/>
        </w:rPr>
      </w:pPr>
    </w:p>
    <w:p w:rsidR="00DD5076" w:rsidRPr="00DD5076" w:rsidRDefault="00DD5076" w:rsidP="00DD5076">
      <w:pPr>
        <w:tabs>
          <w:tab w:val="left" w:pos="2145"/>
        </w:tabs>
        <w:jc w:val="both"/>
        <w:rPr>
          <w:rFonts w:ascii="Garamond" w:hAnsi="Garamond"/>
          <w:sz w:val="22"/>
          <w:szCs w:val="22"/>
          <w:u w:val="single"/>
        </w:rPr>
      </w:pPr>
      <w:r w:rsidRPr="00DD5076">
        <w:rPr>
          <w:rFonts w:ascii="Garamond" w:hAnsi="Garamond"/>
          <w:sz w:val="22"/>
          <w:szCs w:val="22"/>
          <w:u w:val="single"/>
        </w:rPr>
        <w:t>3. Kategóriába tartozó területek:</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xml:space="preserve">—Odvashegyi árok melletti </w:t>
      </w:r>
      <w:proofErr w:type="gramStart"/>
      <w:r w:rsidRPr="00DD5076">
        <w:rPr>
          <w:rFonts w:ascii="Garamond" w:hAnsi="Garamond"/>
          <w:sz w:val="22"/>
          <w:szCs w:val="22"/>
        </w:rPr>
        <w:t>terület  3</w:t>
      </w:r>
      <w:proofErr w:type="gramEnd"/>
      <w:r w:rsidRPr="00DD5076">
        <w:rPr>
          <w:rFonts w:ascii="Garamond" w:hAnsi="Garamond"/>
          <w:sz w:val="22"/>
          <w:szCs w:val="22"/>
        </w:rPr>
        <w:t xml:space="preserve"> 535  m</w:t>
      </w:r>
      <w:r w:rsidRPr="00DD5076">
        <w:rPr>
          <w:rFonts w:ascii="Garamond" w:hAnsi="Garamond"/>
          <w:sz w:val="22"/>
          <w:szCs w:val="22"/>
          <w:vertAlign w:val="superscript"/>
        </w:rPr>
        <w:t>2</w:t>
      </w:r>
    </w:p>
    <w:p w:rsidR="00DD5076" w:rsidRPr="00DD5076" w:rsidRDefault="00DD5076" w:rsidP="00DD5076">
      <w:pPr>
        <w:jc w:val="both"/>
        <w:rPr>
          <w:rFonts w:ascii="Garamond" w:hAnsi="Garamond"/>
          <w:bCs/>
          <w:sz w:val="22"/>
          <w:szCs w:val="22"/>
        </w:rPr>
      </w:pPr>
    </w:p>
    <w:p w:rsidR="00DD5076" w:rsidRPr="00DD5076" w:rsidRDefault="00DD5076" w:rsidP="00DD5076">
      <w:pPr>
        <w:jc w:val="both"/>
        <w:rPr>
          <w:rFonts w:ascii="Arial Narrow" w:hAnsi="Arial Narrow"/>
          <w:bCs/>
          <w:sz w:val="18"/>
          <w:szCs w:val="18"/>
        </w:rPr>
      </w:pPr>
      <w:r w:rsidRPr="00DD5076">
        <w:rPr>
          <w:rFonts w:ascii="Arial Narrow" w:hAnsi="Arial Narrow"/>
          <w:bCs/>
          <w:sz w:val="18"/>
          <w:szCs w:val="18"/>
        </w:rPr>
        <w:br w:type="page"/>
      </w:r>
    </w:p>
    <w:p w:rsidR="00DD5076" w:rsidRPr="00DD5076" w:rsidRDefault="00DD5076" w:rsidP="00DD5076">
      <w:pPr>
        <w:keepNext/>
        <w:ind w:left="-567"/>
        <w:jc w:val="center"/>
        <w:outlineLvl w:val="4"/>
        <w:rPr>
          <w:rFonts w:ascii="Arial Narrow" w:hAnsi="Arial Narrow"/>
          <w:b/>
          <w:sz w:val="20"/>
        </w:rPr>
      </w:pPr>
      <w:r w:rsidRPr="00DD5076">
        <w:rPr>
          <w:rFonts w:ascii="Arial Narrow" w:hAnsi="Arial Narrow"/>
          <w:b/>
          <w:sz w:val="20"/>
        </w:rPr>
        <w:lastRenderedPageBreak/>
        <w:t xml:space="preserve">A zöldfelületek fenntartásának szakmai követelményei, </w:t>
      </w:r>
    </w:p>
    <w:p w:rsidR="00DD5076" w:rsidRPr="00DD5076" w:rsidRDefault="00DD5076" w:rsidP="00DD5076">
      <w:pPr>
        <w:keepNext/>
        <w:ind w:left="-567"/>
        <w:jc w:val="center"/>
        <w:outlineLvl w:val="4"/>
        <w:rPr>
          <w:rFonts w:ascii="Arial Narrow" w:hAnsi="Arial Narrow"/>
          <w:b/>
          <w:sz w:val="20"/>
        </w:rPr>
      </w:pPr>
      <w:r w:rsidRPr="00DD5076">
        <w:rPr>
          <w:rFonts w:ascii="Arial Narrow" w:hAnsi="Arial Narrow"/>
          <w:b/>
          <w:sz w:val="20"/>
        </w:rPr>
        <w:t>technológiai műveletei</w:t>
      </w:r>
    </w:p>
    <w:p w:rsidR="00DD5076" w:rsidRPr="00DD5076" w:rsidRDefault="00DD5076" w:rsidP="00DD5076">
      <w:pPr>
        <w:keepNext/>
        <w:ind w:left="-567"/>
        <w:jc w:val="center"/>
        <w:outlineLvl w:val="4"/>
        <w:rPr>
          <w:rFonts w:ascii="Arial Narrow" w:hAnsi="Arial Narrow"/>
          <w:b/>
          <w:sz w:val="20"/>
        </w:rPr>
      </w:pPr>
    </w:p>
    <w:p w:rsidR="00DD5076" w:rsidRPr="00DD5076" w:rsidRDefault="00DD5076" w:rsidP="00DD5076">
      <w:pPr>
        <w:tabs>
          <w:tab w:val="center" w:pos="3119"/>
          <w:tab w:val="center" w:pos="5387"/>
          <w:tab w:val="center" w:pos="7371"/>
          <w:tab w:val="center" w:pos="9214"/>
        </w:tabs>
        <w:rPr>
          <w:rFonts w:ascii="Arial Narrow" w:hAnsi="Arial Narrow"/>
          <w:b/>
        </w:rPr>
      </w:pPr>
      <w:r w:rsidRPr="00DD5076">
        <w:rPr>
          <w:rFonts w:ascii="Arial Narrow" w:hAnsi="Arial Narrow"/>
          <w:b/>
        </w:rPr>
        <w:tab/>
        <w:t>1. kategória</w:t>
      </w:r>
      <w:r w:rsidRPr="00DD5076">
        <w:rPr>
          <w:rFonts w:ascii="Arial Narrow" w:hAnsi="Arial Narrow"/>
          <w:b/>
        </w:rPr>
        <w:tab/>
        <w:t>2.kategória</w:t>
      </w:r>
      <w:r w:rsidRPr="00DD5076">
        <w:rPr>
          <w:rFonts w:ascii="Arial Narrow" w:hAnsi="Arial Narrow"/>
          <w:b/>
        </w:rPr>
        <w:tab/>
        <w:t>3.kategória</w:t>
      </w:r>
      <w:r w:rsidRPr="00DD5076">
        <w:rPr>
          <w:rFonts w:ascii="Arial Narrow" w:hAnsi="Arial Narrow"/>
          <w:b/>
        </w:rPr>
        <w:tab/>
      </w:r>
    </w:p>
    <w:p w:rsidR="00DD5076" w:rsidRPr="00DD5076" w:rsidRDefault="00DD5076" w:rsidP="00DD5076">
      <w:pPr>
        <w:keepNext/>
        <w:tabs>
          <w:tab w:val="center" w:pos="3119"/>
          <w:tab w:val="center" w:pos="9214"/>
        </w:tabs>
        <w:outlineLvl w:val="5"/>
        <w:rPr>
          <w:rFonts w:ascii="Arial Narrow" w:hAnsi="Arial Narrow"/>
          <w:b/>
          <w:bCs/>
          <w:u w:val="single"/>
        </w:rPr>
      </w:pPr>
    </w:p>
    <w:p w:rsidR="00DD5076" w:rsidRPr="00DD5076" w:rsidRDefault="00DD5076" w:rsidP="00DD5076">
      <w:pPr>
        <w:keepNext/>
        <w:tabs>
          <w:tab w:val="center" w:pos="3119"/>
          <w:tab w:val="center" w:pos="9214"/>
        </w:tabs>
        <w:outlineLvl w:val="5"/>
        <w:rPr>
          <w:rFonts w:ascii="Arial Narrow" w:hAnsi="Arial Narrow"/>
          <w:b/>
          <w:bCs/>
          <w:u w:val="single"/>
        </w:rPr>
      </w:pPr>
      <w:proofErr w:type="gramStart"/>
      <w:r w:rsidRPr="00DD5076">
        <w:rPr>
          <w:rFonts w:ascii="Arial Narrow" w:hAnsi="Arial Narrow"/>
          <w:b/>
          <w:bCs/>
          <w:u w:val="single"/>
        </w:rPr>
        <w:t>Gyepesített  területek</w:t>
      </w:r>
      <w:proofErr w:type="gramEnd"/>
      <w:r w:rsidRPr="00DD5076">
        <w:rPr>
          <w:rFonts w:ascii="Arial Narrow" w:hAnsi="Arial Narrow"/>
          <w:b/>
          <w:bCs/>
          <w:u w:val="single"/>
        </w:rPr>
        <w:t xml:space="preserve">  fenntartása</w:t>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—Pázsitfelújítás vetéssel,</w:t>
      </w:r>
      <w:r w:rsidRPr="00DD5076">
        <w:rPr>
          <w:rFonts w:ascii="Arial Narrow" w:hAnsi="Arial Narrow"/>
          <w:sz w:val="20"/>
        </w:rPr>
        <w:tab/>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 xml:space="preserve">   gyeptéglázással, vagy </w:t>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 xml:space="preserve">   felülvetéssel a füvesített</w:t>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 xml:space="preserve">   terület </w:t>
      </w:r>
      <w:r w:rsidRPr="00DD5076">
        <w:rPr>
          <w:rFonts w:ascii="Arial Narrow" w:hAnsi="Arial Narrow"/>
          <w:sz w:val="20"/>
        </w:rPr>
        <w:tab/>
        <w:t xml:space="preserve"> 10%-án</w:t>
      </w:r>
      <w:r w:rsidRPr="00DD5076">
        <w:rPr>
          <w:rFonts w:ascii="Arial Narrow" w:hAnsi="Arial Narrow"/>
          <w:sz w:val="20"/>
        </w:rPr>
        <w:tab/>
        <w:t>5%-án</w:t>
      </w:r>
      <w:r w:rsidRPr="00DD5076">
        <w:rPr>
          <w:rFonts w:ascii="Arial Narrow" w:hAnsi="Arial Narrow"/>
          <w:sz w:val="20"/>
        </w:rPr>
        <w:tab/>
        <w:t>2%-án</w:t>
      </w:r>
      <w:r w:rsidRPr="00DD5076">
        <w:rPr>
          <w:rFonts w:ascii="Arial Narrow" w:hAnsi="Arial Narrow"/>
          <w:sz w:val="20"/>
        </w:rPr>
        <w:tab/>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—kaszálás,</w:t>
      </w:r>
      <w:r w:rsidRPr="00DD5076">
        <w:rPr>
          <w:rFonts w:ascii="Arial Narrow" w:hAnsi="Arial Narrow"/>
          <w:sz w:val="20"/>
        </w:rPr>
        <w:tab/>
        <w:t xml:space="preserve">min </w:t>
      </w:r>
      <w:r w:rsidR="00381474" w:rsidRPr="001A6239">
        <w:rPr>
          <w:rFonts w:ascii="Arial Narrow" w:hAnsi="Arial Narrow"/>
          <w:sz w:val="20"/>
        </w:rPr>
        <w:t>10</w:t>
      </w:r>
      <w:r w:rsidRPr="00DD5076">
        <w:rPr>
          <w:rFonts w:ascii="Arial Narrow" w:hAnsi="Arial Narrow"/>
          <w:sz w:val="20"/>
        </w:rPr>
        <w:t xml:space="preserve"> alkalommal</w:t>
      </w:r>
      <w:r w:rsidRPr="00DD5076">
        <w:rPr>
          <w:rFonts w:ascii="Arial Narrow" w:hAnsi="Arial Narrow"/>
          <w:sz w:val="20"/>
        </w:rPr>
        <w:tab/>
        <w:t xml:space="preserve">min </w:t>
      </w:r>
      <w:r w:rsidR="00381474" w:rsidRPr="001A6239">
        <w:rPr>
          <w:rFonts w:ascii="Arial Narrow" w:hAnsi="Arial Narrow"/>
          <w:sz w:val="20"/>
        </w:rPr>
        <w:t>6</w:t>
      </w:r>
      <w:r w:rsidRPr="00DD5076">
        <w:rPr>
          <w:rFonts w:ascii="Arial Narrow" w:hAnsi="Arial Narrow"/>
          <w:sz w:val="20"/>
        </w:rPr>
        <w:t xml:space="preserve"> alkalommal</w:t>
      </w:r>
      <w:r w:rsidRPr="00DD5076">
        <w:rPr>
          <w:rFonts w:ascii="Arial Narrow" w:hAnsi="Arial Narrow"/>
          <w:sz w:val="20"/>
        </w:rPr>
        <w:tab/>
        <w:t>min</w:t>
      </w:r>
      <w:r w:rsidR="00381474" w:rsidRPr="001A6239">
        <w:rPr>
          <w:rFonts w:ascii="Arial Narrow" w:hAnsi="Arial Narrow"/>
          <w:sz w:val="20"/>
        </w:rPr>
        <w:t>.</w:t>
      </w:r>
      <w:r w:rsidR="00312D3F" w:rsidRPr="00381474">
        <w:rPr>
          <w:rFonts w:ascii="Arial Narrow" w:hAnsi="Arial Narrow"/>
          <w:sz w:val="20"/>
        </w:rPr>
        <w:t xml:space="preserve"> </w:t>
      </w:r>
      <w:r w:rsidR="00381474" w:rsidRPr="001A6239">
        <w:rPr>
          <w:rFonts w:ascii="Arial Narrow" w:hAnsi="Arial Narrow"/>
          <w:sz w:val="20"/>
        </w:rPr>
        <w:t>4</w:t>
      </w:r>
      <w:r w:rsidRPr="00DD5076">
        <w:rPr>
          <w:rFonts w:ascii="Arial Narrow" w:hAnsi="Arial Narrow"/>
          <w:sz w:val="20"/>
        </w:rPr>
        <w:t xml:space="preserve"> alkalommal</w:t>
      </w:r>
      <w:r w:rsidRPr="00DD5076">
        <w:rPr>
          <w:rFonts w:ascii="Arial Narrow" w:hAnsi="Arial Narrow"/>
          <w:sz w:val="20"/>
        </w:rPr>
        <w:tab/>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 xml:space="preserve">—kaszálék összegyűjtése, </w:t>
      </w:r>
      <w:r w:rsidRPr="00DD5076">
        <w:rPr>
          <w:rFonts w:ascii="Arial Narrow" w:hAnsi="Arial Narrow"/>
          <w:sz w:val="20"/>
        </w:rPr>
        <w:tab/>
      </w:r>
      <w:r w:rsidR="00381474" w:rsidRPr="00DD5076">
        <w:rPr>
          <w:rFonts w:ascii="Arial Narrow" w:hAnsi="Arial Narrow"/>
          <w:sz w:val="20"/>
        </w:rPr>
        <w:t xml:space="preserve">min </w:t>
      </w:r>
      <w:r w:rsidR="00381474" w:rsidRPr="000E06C3">
        <w:rPr>
          <w:rFonts w:ascii="Arial Narrow" w:hAnsi="Arial Narrow"/>
          <w:sz w:val="20"/>
        </w:rPr>
        <w:t>10</w:t>
      </w:r>
      <w:r w:rsidR="00381474" w:rsidRPr="00DD5076">
        <w:rPr>
          <w:rFonts w:ascii="Arial Narrow" w:hAnsi="Arial Narrow"/>
          <w:sz w:val="20"/>
        </w:rPr>
        <w:t xml:space="preserve"> alkalommal</w:t>
      </w:r>
      <w:r w:rsidR="00381474" w:rsidRPr="00DD5076" w:rsidDel="00381474">
        <w:rPr>
          <w:rFonts w:ascii="Arial Narrow" w:hAnsi="Arial Narrow"/>
          <w:sz w:val="20"/>
        </w:rPr>
        <w:t xml:space="preserve"> </w:t>
      </w:r>
      <w:r w:rsidRPr="00DD5076">
        <w:rPr>
          <w:rFonts w:ascii="Arial Narrow" w:hAnsi="Arial Narrow"/>
          <w:sz w:val="20"/>
        </w:rPr>
        <w:tab/>
      </w:r>
      <w:r w:rsidR="00381474" w:rsidRPr="00DD5076">
        <w:rPr>
          <w:rFonts w:ascii="Arial Narrow" w:hAnsi="Arial Narrow"/>
          <w:sz w:val="20"/>
        </w:rPr>
        <w:t xml:space="preserve">min </w:t>
      </w:r>
      <w:r w:rsidR="00381474" w:rsidRPr="000E06C3">
        <w:rPr>
          <w:rFonts w:ascii="Arial Narrow" w:hAnsi="Arial Narrow"/>
          <w:sz w:val="20"/>
        </w:rPr>
        <w:t>6</w:t>
      </w:r>
      <w:r w:rsidR="00381474" w:rsidRPr="00DD5076">
        <w:rPr>
          <w:rFonts w:ascii="Arial Narrow" w:hAnsi="Arial Narrow"/>
          <w:sz w:val="20"/>
        </w:rPr>
        <w:t xml:space="preserve"> alkalommal</w:t>
      </w:r>
      <w:r w:rsidR="00381474" w:rsidRPr="00DD5076" w:rsidDel="00381474">
        <w:rPr>
          <w:rFonts w:ascii="Arial Narrow" w:hAnsi="Arial Narrow"/>
          <w:sz w:val="20"/>
        </w:rPr>
        <w:t xml:space="preserve"> </w:t>
      </w:r>
      <w:r w:rsidRPr="00DD5076">
        <w:rPr>
          <w:rFonts w:ascii="Arial Narrow" w:hAnsi="Arial Narrow"/>
          <w:sz w:val="20"/>
        </w:rPr>
        <w:tab/>
      </w:r>
      <w:r w:rsidR="00381474" w:rsidRPr="00DD5076">
        <w:rPr>
          <w:rFonts w:ascii="Arial Narrow" w:hAnsi="Arial Narrow"/>
          <w:sz w:val="20"/>
        </w:rPr>
        <w:t>min</w:t>
      </w:r>
      <w:r w:rsidR="00381474" w:rsidRPr="000E06C3">
        <w:rPr>
          <w:rFonts w:ascii="Arial Narrow" w:hAnsi="Arial Narrow"/>
          <w:sz w:val="20"/>
        </w:rPr>
        <w:t>. 4</w:t>
      </w:r>
      <w:r w:rsidR="00381474" w:rsidRPr="00DD5076">
        <w:rPr>
          <w:rFonts w:ascii="Arial Narrow" w:hAnsi="Arial Narrow"/>
          <w:sz w:val="20"/>
        </w:rPr>
        <w:t xml:space="preserve"> alkalommal</w:t>
      </w:r>
      <w:r w:rsidR="00381474" w:rsidRPr="00DD5076" w:rsidDel="00381474">
        <w:rPr>
          <w:rFonts w:ascii="Arial Narrow" w:hAnsi="Arial Narrow"/>
          <w:sz w:val="20"/>
        </w:rPr>
        <w:t xml:space="preserve"> </w:t>
      </w:r>
      <w:r w:rsidRPr="00DD5076">
        <w:rPr>
          <w:rFonts w:ascii="Arial Narrow" w:hAnsi="Arial Narrow"/>
          <w:sz w:val="20"/>
        </w:rPr>
        <w:tab/>
      </w:r>
    </w:p>
    <w:p w:rsidR="0045640F"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w:t>
      </w:r>
      <w:proofErr w:type="gramStart"/>
      <w:r w:rsidRPr="00DD5076">
        <w:rPr>
          <w:rFonts w:ascii="Arial Narrow" w:hAnsi="Arial Narrow"/>
          <w:sz w:val="20"/>
        </w:rPr>
        <w:t xml:space="preserve">öntözés,   </w:t>
      </w:r>
      <w:proofErr w:type="gramEnd"/>
      <w:r w:rsidRPr="00DD5076">
        <w:rPr>
          <w:rFonts w:ascii="Arial Narrow" w:hAnsi="Arial Narrow"/>
          <w:sz w:val="20"/>
        </w:rPr>
        <w:t xml:space="preserve">   szükség szerint     </w:t>
      </w:r>
      <w:r w:rsidR="006E1D42">
        <w:rPr>
          <w:rFonts w:ascii="Arial Narrow" w:hAnsi="Arial Narrow"/>
          <w:sz w:val="20"/>
        </w:rPr>
        <w:t>min. 350 mm</w:t>
      </w:r>
      <w:r w:rsidR="0045640F">
        <w:rPr>
          <w:rFonts w:ascii="Arial Narrow" w:hAnsi="Arial Narrow"/>
          <w:sz w:val="20"/>
        </w:rPr>
        <w:tab/>
      </w:r>
      <w:r w:rsidR="0045640F">
        <w:rPr>
          <w:rFonts w:ascii="Arial Narrow" w:hAnsi="Arial Narrow"/>
          <w:sz w:val="20"/>
        </w:rPr>
        <w:tab/>
        <w:t>-----</w:t>
      </w:r>
      <w:r w:rsidR="0045640F">
        <w:rPr>
          <w:rFonts w:ascii="Arial Narrow" w:hAnsi="Arial Narrow"/>
          <w:sz w:val="20"/>
        </w:rPr>
        <w:tab/>
        <w:t>----</w:t>
      </w:r>
    </w:p>
    <w:p w:rsidR="0045640F" w:rsidRDefault="006E1D42" w:rsidP="00DD5076">
      <w:pPr>
        <w:tabs>
          <w:tab w:val="center" w:pos="3119"/>
          <w:tab w:val="center" w:pos="3402"/>
          <w:tab w:val="center" w:pos="5387"/>
          <w:tab w:val="center" w:pos="7371"/>
          <w:tab w:val="center" w:pos="9214"/>
        </w:tabs>
        <w:rPr>
          <w:rFonts w:ascii="Arial Narrow" w:hAnsi="Arial Narrow"/>
          <w:sz w:val="20"/>
        </w:rPr>
      </w:pPr>
      <w:r>
        <w:rPr>
          <w:rFonts w:ascii="Arial Narrow" w:hAnsi="Arial Narrow"/>
          <w:sz w:val="20"/>
        </w:rPr>
        <w:t>—</w:t>
      </w:r>
      <w:r w:rsidR="0045640F">
        <w:rPr>
          <w:rFonts w:ascii="Arial Narrow" w:hAnsi="Arial Narrow"/>
          <w:sz w:val="20"/>
        </w:rPr>
        <w:t>—gyepszél vágás,</w:t>
      </w:r>
      <w:r w:rsidR="0045640F">
        <w:rPr>
          <w:rFonts w:ascii="Arial Narrow" w:hAnsi="Arial Narrow"/>
          <w:sz w:val="20"/>
        </w:rPr>
        <w:tab/>
        <w:t>2</w:t>
      </w:r>
      <w:r w:rsidR="00DD5076" w:rsidRPr="00DD5076">
        <w:rPr>
          <w:rFonts w:ascii="Arial Narrow" w:hAnsi="Arial Narrow"/>
          <w:sz w:val="20"/>
        </w:rPr>
        <w:t>x</w:t>
      </w:r>
      <w:r w:rsidR="00DD5076" w:rsidRPr="00DD5076">
        <w:rPr>
          <w:rFonts w:ascii="Arial Narrow" w:hAnsi="Arial Narrow"/>
          <w:sz w:val="20"/>
        </w:rPr>
        <w:tab/>
      </w:r>
      <w:r w:rsidR="0045640F">
        <w:rPr>
          <w:rFonts w:ascii="Arial Narrow" w:hAnsi="Arial Narrow"/>
          <w:sz w:val="20"/>
        </w:rPr>
        <w:tab/>
      </w:r>
      <w:r w:rsidR="00DD5076" w:rsidRPr="00DD5076">
        <w:rPr>
          <w:rFonts w:ascii="Arial Narrow" w:hAnsi="Arial Narrow"/>
          <w:sz w:val="20"/>
        </w:rPr>
        <w:t>1x</w:t>
      </w:r>
      <w:r w:rsidR="00DD5076" w:rsidRPr="00DD5076">
        <w:rPr>
          <w:rFonts w:ascii="Arial Narrow" w:hAnsi="Arial Narrow"/>
          <w:sz w:val="20"/>
        </w:rPr>
        <w:tab/>
      </w:r>
      <w:r w:rsidR="0045640F">
        <w:rPr>
          <w:rFonts w:ascii="Arial Narrow" w:hAnsi="Arial Narrow"/>
          <w:sz w:val="20"/>
        </w:rPr>
        <w:t>----</w:t>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w:t>
      </w:r>
      <w:r w:rsidR="00B5356C">
        <w:rPr>
          <w:rFonts w:ascii="Arial Narrow" w:hAnsi="Arial Narrow"/>
          <w:sz w:val="20"/>
        </w:rPr>
        <w:t>levegőztetés</w:t>
      </w:r>
      <w:r w:rsidRPr="00381474">
        <w:rPr>
          <w:rFonts w:ascii="Arial Narrow" w:hAnsi="Arial Narrow"/>
          <w:sz w:val="20"/>
        </w:rPr>
        <w:t xml:space="preserve"> </w:t>
      </w:r>
      <w:r w:rsidRPr="00381474">
        <w:rPr>
          <w:rFonts w:ascii="Arial Narrow" w:hAnsi="Arial Narrow"/>
          <w:sz w:val="20"/>
        </w:rPr>
        <w:tab/>
        <w:t>1x</w:t>
      </w:r>
      <w:r w:rsidRPr="00DD5076">
        <w:rPr>
          <w:rFonts w:ascii="Arial Narrow" w:hAnsi="Arial Narrow"/>
          <w:sz w:val="20"/>
        </w:rPr>
        <w:tab/>
      </w:r>
      <w:r w:rsidR="00B5356C">
        <w:rPr>
          <w:rFonts w:ascii="Arial Narrow" w:hAnsi="Arial Narrow"/>
          <w:sz w:val="20"/>
        </w:rPr>
        <w:tab/>
        <w:t>1x</w:t>
      </w:r>
      <w:r w:rsidR="00B5356C">
        <w:rPr>
          <w:rFonts w:ascii="Arial Narrow" w:hAnsi="Arial Narrow"/>
          <w:sz w:val="20"/>
        </w:rPr>
        <w:tab/>
        <w:t>----</w:t>
      </w:r>
      <w:r w:rsidRPr="00DD5076">
        <w:rPr>
          <w:rFonts w:ascii="Arial Narrow" w:hAnsi="Arial Narrow"/>
          <w:sz w:val="20"/>
        </w:rPr>
        <w:tab/>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—őszi lombgyűjtés</w:t>
      </w:r>
      <w:r w:rsidRPr="00DD5076">
        <w:rPr>
          <w:rFonts w:ascii="Arial Narrow" w:hAnsi="Arial Narrow"/>
          <w:sz w:val="20"/>
        </w:rPr>
        <w:tab/>
        <w:t>min.</w:t>
      </w:r>
      <w:r w:rsidR="00381474" w:rsidRPr="001A6239">
        <w:rPr>
          <w:rFonts w:ascii="Arial Narrow" w:hAnsi="Arial Narrow"/>
          <w:sz w:val="20"/>
        </w:rPr>
        <w:t>3</w:t>
      </w:r>
      <w:r w:rsidRPr="00DD5076">
        <w:rPr>
          <w:rFonts w:ascii="Arial Narrow" w:hAnsi="Arial Narrow"/>
          <w:sz w:val="20"/>
        </w:rPr>
        <w:t xml:space="preserve"> alkalom</w:t>
      </w:r>
      <w:r w:rsidRPr="00DD5076">
        <w:rPr>
          <w:rFonts w:ascii="Arial Narrow" w:hAnsi="Arial Narrow"/>
          <w:sz w:val="20"/>
        </w:rPr>
        <w:tab/>
        <w:t>min.</w:t>
      </w:r>
      <w:proofErr w:type="gramStart"/>
      <w:r w:rsidR="00381474" w:rsidRPr="001A6239">
        <w:rPr>
          <w:rFonts w:ascii="Arial Narrow" w:hAnsi="Arial Narrow"/>
          <w:sz w:val="20"/>
        </w:rPr>
        <w:t xml:space="preserve">2 </w:t>
      </w:r>
      <w:r w:rsidRPr="00DD5076">
        <w:rPr>
          <w:rFonts w:ascii="Arial Narrow" w:hAnsi="Arial Narrow"/>
          <w:sz w:val="20"/>
        </w:rPr>
        <w:t xml:space="preserve"> alkalom</w:t>
      </w:r>
      <w:proofErr w:type="gramEnd"/>
      <w:r w:rsidRPr="00DD5076">
        <w:rPr>
          <w:rFonts w:ascii="Arial Narrow" w:hAnsi="Arial Narrow"/>
          <w:sz w:val="20"/>
        </w:rPr>
        <w:tab/>
      </w:r>
      <w:r w:rsidR="00381474" w:rsidRPr="00DD5076">
        <w:rPr>
          <w:rFonts w:ascii="Arial Narrow" w:hAnsi="Arial Narrow"/>
          <w:sz w:val="20"/>
        </w:rPr>
        <w:t>min.</w:t>
      </w:r>
      <w:r w:rsidR="00381474" w:rsidRPr="000E06C3">
        <w:rPr>
          <w:rFonts w:ascii="Arial Narrow" w:hAnsi="Arial Narrow"/>
          <w:sz w:val="20"/>
        </w:rPr>
        <w:t xml:space="preserve">2 </w:t>
      </w:r>
      <w:r w:rsidR="00381474" w:rsidRPr="00DD5076">
        <w:rPr>
          <w:rFonts w:ascii="Arial Narrow" w:hAnsi="Arial Narrow"/>
          <w:sz w:val="20"/>
        </w:rPr>
        <w:t xml:space="preserve"> alkalom</w:t>
      </w:r>
      <w:r w:rsidR="00381474" w:rsidRPr="00DD5076" w:rsidDel="00381474">
        <w:rPr>
          <w:rFonts w:ascii="Arial Narrow" w:hAnsi="Arial Narrow"/>
          <w:sz w:val="20"/>
        </w:rPr>
        <w:t xml:space="preserve"> </w:t>
      </w:r>
      <w:r w:rsidRPr="00DD5076">
        <w:rPr>
          <w:rFonts w:ascii="Arial Narrow" w:hAnsi="Arial Narrow"/>
          <w:sz w:val="20"/>
        </w:rPr>
        <w:tab/>
      </w:r>
    </w:p>
    <w:p w:rsidR="00DD5076" w:rsidRPr="00DD5076" w:rsidRDefault="00DD5076" w:rsidP="00DD5076">
      <w:pPr>
        <w:tabs>
          <w:tab w:val="center" w:pos="3119"/>
          <w:tab w:val="center" w:pos="5387"/>
          <w:tab w:val="center" w:pos="7371"/>
          <w:tab w:val="center" w:pos="9214"/>
        </w:tabs>
        <w:rPr>
          <w:rFonts w:ascii="Arial Narrow" w:hAnsi="Arial Narrow"/>
          <w:sz w:val="20"/>
        </w:rPr>
      </w:pPr>
    </w:p>
    <w:p w:rsidR="00DD5076" w:rsidRPr="00DD5076" w:rsidRDefault="00DD5076" w:rsidP="00DD5076">
      <w:pPr>
        <w:tabs>
          <w:tab w:val="center" w:pos="3119"/>
          <w:tab w:val="center" w:pos="5387"/>
          <w:tab w:val="center" w:pos="7371"/>
          <w:tab w:val="center" w:pos="9214"/>
        </w:tabs>
        <w:rPr>
          <w:rFonts w:ascii="Arial Narrow" w:hAnsi="Arial Narrow"/>
          <w:sz w:val="20"/>
        </w:rPr>
      </w:pPr>
    </w:p>
    <w:p w:rsidR="00DD5076" w:rsidRPr="00DD5076" w:rsidRDefault="00DD5076" w:rsidP="00DD5076">
      <w:pPr>
        <w:keepNext/>
        <w:tabs>
          <w:tab w:val="center" w:pos="3119"/>
          <w:tab w:val="center" w:pos="9214"/>
        </w:tabs>
        <w:outlineLvl w:val="5"/>
        <w:rPr>
          <w:rFonts w:ascii="Arial Narrow" w:hAnsi="Arial Narrow"/>
          <w:b/>
          <w:bCs/>
          <w:u w:val="single"/>
        </w:rPr>
      </w:pPr>
      <w:r w:rsidRPr="00DD5076">
        <w:rPr>
          <w:rFonts w:ascii="Arial Narrow" w:hAnsi="Arial Narrow"/>
          <w:b/>
          <w:bCs/>
          <w:u w:val="single"/>
        </w:rPr>
        <w:t>Fás-</w:t>
      </w:r>
      <w:proofErr w:type="gramStart"/>
      <w:r w:rsidRPr="00DD5076">
        <w:rPr>
          <w:rFonts w:ascii="Arial Narrow" w:hAnsi="Arial Narrow"/>
          <w:b/>
          <w:bCs/>
          <w:u w:val="single"/>
        </w:rPr>
        <w:t>szárú  növények</w:t>
      </w:r>
      <w:proofErr w:type="gramEnd"/>
      <w:r w:rsidRPr="00DD5076">
        <w:rPr>
          <w:rFonts w:ascii="Arial Narrow" w:hAnsi="Arial Narrow"/>
          <w:b/>
          <w:bCs/>
          <w:u w:val="single"/>
        </w:rPr>
        <w:t xml:space="preserve">  fenntartása</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u w:val="single"/>
        </w:rPr>
      </w:pPr>
      <w:r w:rsidRPr="00DD5076">
        <w:rPr>
          <w:rFonts w:ascii="Arial Narrow" w:hAnsi="Arial Narrow"/>
          <w:sz w:val="20"/>
          <w:u w:val="single"/>
        </w:rPr>
        <w:t xml:space="preserve">cserje, talajtakaró: </w:t>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—ültetés, pótlás</w:t>
      </w:r>
      <w:r w:rsidRPr="00DD5076">
        <w:rPr>
          <w:rFonts w:ascii="Arial Narrow" w:hAnsi="Arial Narrow"/>
          <w:sz w:val="20"/>
        </w:rPr>
        <w:tab/>
        <w:t>a terület 10%-án</w:t>
      </w:r>
      <w:r w:rsidRPr="00DD5076">
        <w:rPr>
          <w:rFonts w:ascii="Arial Narrow" w:hAnsi="Arial Narrow"/>
          <w:sz w:val="20"/>
        </w:rPr>
        <w:tab/>
        <w:t>10%-án</w:t>
      </w:r>
      <w:r w:rsidRPr="00DD5076">
        <w:rPr>
          <w:rFonts w:ascii="Arial Narrow" w:hAnsi="Arial Narrow"/>
          <w:sz w:val="20"/>
        </w:rPr>
        <w:tab/>
        <w:t xml:space="preserve"> —</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—talajjavítás</w:t>
      </w:r>
      <w:r w:rsidRPr="00DD5076">
        <w:rPr>
          <w:rFonts w:ascii="Arial Narrow" w:hAnsi="Arial Narrow"/>
          <w:sz w:val="20"/>
        </w:rPr>
        <w:tab/>
        <w:t>10%-án</w:t>
      </w:r>
      <w:r w:rsidRPr="00DD5076">
        <w:rPr>
          <w:rFonts w:ascii="Arial Narrow" w:hAnsi="Arial Narrow"/>
          <w:sz w:val="20"/>
        </w:rPr>
        <w:tab/>
        <w:t>10%-án</w:t>
      </w:r>
      <w:r w:rsidRPr="00DD5076">
        <w:rPr>
          <w:rFonts w:ascii="Arial Narrow" w:hAnsi="Arial Narrow"/>
          <w:sz w:val="20"/>
        </w:rPr>
        <w:tab/>
        <w:t>2%-án</w:t>
      </w:r>
      <w:r w:rsidRPr="00DD5076">
        <w:rPr>
          <w:rFonts w:ascii="Arial Narrow" w:hAnsi="Arial Narrow"/>
          <w:sz w:val="20"/>
        </w:rPr>
        <w:tab/>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—ásás</w:t>
      </w:r>
      <w:r w:rsidRPr="00DD5076">
        <w:rPr>
          <w:rFonts w:ascii="Arial Narrow" w:hAnsi="Arial Narrow"/>
          <w:sz w:val="20"/>
        </w:rPr>
        <w:tab/>
        <w:t>3x</w:t>
      </w:r>
      <w:r w:rsidRPr="00DD5076">
        <w:rPr>
          <w:rFonts w:ascii="Arial Narrow" w:hAnsi="Arial Narrow"/>
          <w:sz w:val="20"/>
        </w:rPr>
        <w:tab/>
        <w:t xml:space="preserve">   </w:t>
      </w:r>
      <w:r w:rsidRPr="00DD5076">
        <w:rPr>
          <w:rFonts w:ascii="Arial Narrow" w:hAnsi="Arial Narrow"/>
          <w:sz w:val="20"/>
        </w:rPr>
        <w:tab/>
        <w:t>3x                               esetenként</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—kapálás</w:t>
      </w:r>
      <w:r w:rsidRPr="00DD5076">
        <w:rPr>
          <w:rFonts w:ascii="Arial Narrow" w:hAnsi="Arial Narrow"/>
          <w:sz w:val="20"/>
        </w:rPr>
        <w:tab/>
        <w:t>3x</w:t>
      </w:r>
      <w:r w:rsidRPr="00DD5076">
        <w:rPr>
          <w:rFonts w:ascii="Arial Narrow" w:hAnsi="Arial Narrow"/>
          <w:sz w:val="20"/>
        </w:rPr>
        <w:tab/>
      </w:r>
      <w:r w:rsidRPr="00DD5076">
        <w:rPr>
          <w:rFonts w:ascii="Arial Narrow" w:hAnsi="Arial Narrow"/>
          <w:sz w:val="20"/>
        </w:rPr>
        <w:tab/>
        <w:t xml:space="preserve">3x                               </w:t>
      </w:r>
      <w:r w:rsidRPr="00DD5076">
        <w:rPr>
          <w:rFonts w:ascii="Arial Narrow" w:hAnsi="Arial Narrow"/>
          <w:sz w:val="20"/>
        </w:rPr>
        <w:tab/>
        <w:t>esetenként</w:t>
      </w:r>
    </w:p>
    <w:p w:rsidR="00DD5076" w:rsidRPr="00DD5076" w:rsidRDefault="00DD5076" w:rsidP="00DD5076">
      <w:pPr>
        <w:tabs>
          <w:tab w:val="center" w:pos="3119"/>
          <w:tab w:val="decimal" w:pos="3402"/>
          <w:tab w:val="decimal" w:pos="5387"/>
          <w:tab w:val="decimal" w:pos="7371"/>
          <w:tab w:val="center" w:pos="9072"/>
        </w:tabs>
        <w:rPr>
          <w:rFonts w:ascii="Arial Narrow" w:hAnsi="Arial Narrow"/>
          <w:sz w:val="20"/>
        </w:rPr>
      </w:pPr>
      <w:r w:rsidRPr="00DD5076">
        <w:rPr>
          <w:rFonts w:ascii="Arial Narrow" w:hAnsi="Arial Narrow"/>
          <w:sz w:val="20"/>
        </w:rPr>
        <w:t>—gyomirtás (vegyszeres)</w:t>
      </w:r>
      <w:r w:rsidRPr="00DD5076">
        <w:rPr>
          <w:rFonts w:ascii="Arial Narrow" w:hAnsi="Arial Narrow"/>
          <w:sz w:val="20"/>
        </w:rPr>
        <w:tab/>
        <w:t xml:space="preserve">      szükség sz.</w:t>
      </w:r>
      <w:r w:rsidRPr="00DD5076">
        <w:rPr>
          <w:rFonts w:ascii="Arial Narrow" w:hAnsi="Arial Narrow"/>
          <w:sz w:val="20"/>
        </w:rPr>
        <w:tab/>
        <w:t xml:space="preserve">                         szükség sz.</w:t>
      </w:r>
      <w:r w:rsidRPr="00DD5076">
        <w:rPr>
          <w:rFonts w:ascii="Arial Narrow" w:hAnsi="Arial Narrow"/>
          <w:sz w:val="20"/>
        </w:rPr>
        <w:tab/>
        <w:t xml:space="preserve">                         szükség sz.</w:t>
      </w:r>
      <w:r w:rsidRPr="00DD5076">
        <w:rPr>
          <w:rFonts w:ascii="Arial Narrow" w:hAnsi="Arial Narrow"/>
          <w:sz w:val="20"/>
        </w:rPr>
        <w:tab/>
      </w:r>
    </w:p>
    <w:p w:rsidR="00DD5076" w:rsidRPr="00DD5076" w:rsidRDefault="00DD5076" w:rsidP="00DD5076">
      <w:pPr>
        <w:tabs>
          <w:tab w:val="center" w:pos="3119"/>
          <w:tab w:val="decimal" w:pos="3402"/>
          <w:tab w:val="decimal" w:pos="5245"/>
          <w:tab w:val="decimal" w:pos="7371"/>
          <w:tab w:val="center" w:pos="9072"/>
        </w:tabs>
        <w:rPr>
          <w:rFonts w:ascii="Arial Narrow" w:hAnsi="Arial Narrow"/>
          <w:sz w:val="20"/>
        </w:rPr>
      </w:pPr>
      <w:r w:rsidRPr="00DD5076">
        <w:rPr>
          <w:rFonts w:ascii="Arial Narrow" w:hAnsi="Arial Narrow"/>
          <w:sz w:val="20"/>
        </w:rPr>
        <w:t>—növényvédelem</w:t>
      </w:r>
      <w:r w:rsidRPr="00DD5076">
        <w:rPr>
          <w:rFonts w:ascii="Arial Narrow" w:hAnsi="Arial Narrow"/>
          <w:sz w:val="20"/>
        </w:rPr>
        <w:tab/>
        <w:t xml:space="preserve">      szükség sz.</w:t>
      </w:r>
      <w:r w:rsidRPr="00DD5076">
        <w:rPr>
          <w:rFonts w:ascii="Arial Narrow" w:hAnsi="Arial Narrow"/>
          <w:sz w:val="20"/>
        </w:rPr>
        <w:tab/>
        <w:t xml:space="preserve">                         szükség sz.</w:t>
      </w:r>
      <w:r w:rsidRPr="00DD5076">
        <w:rPr>
          <w:rFonts w:ascii="Arial Narrow" w:hAnsi="Arial Narrow"/>
          <w:sz w:val="20"/>
        </w:rPr>
        <w:tab/>
        <w:t xml:space="preserve">                         szükség sz.</w:t>
      </w:r>
      <w:r w:rsidRPr="00DD5076">
        <w:rPr>
          <w:rFonts w:ascii="Arial Narrow" w:hAnsi="Arial Narrow"/>
          <w:sz w:val="20"/>
        </w:rPr>
        <w:tab/>
      </w:r>
    </w:p>
    <w:p w:rsidR="00DD5076" w:rsidRPr="00DD5076" w:rsidRDefault="00DD5076" w:rsidP="00DD5076">
      <w:pPr>
        <w:tabs>
          <w:tab w:val="center" w:pos="3119"/>
          <w:tab w:val="decimal" w:pos="3402"/>
          <w:tab w:val="decimal" w:pos="5670"/>
          <w:tab w:val="decimal" w:pos="7797"/>
          <w:tab w:val="center" w:pos="9214"/>
        </w:tabs>
        <w:rPr>
          <w:rFonts w:ascii="Arial Narrow" w:hAnsi="Arial Narrow"/>
          <w:sz w:val="20"/>
        </w:rPr>
      </w:pPr>
      <w:r w:rsidRPr="00DD5076">
        <w:rPr>
          <w:rFonts w:ascii="Arial Narrow" w:hAnsi="Arial Narrow"/>
          <w:sz w:val="20"/>
        </w:rPr>
        <w:t>—metszés, ifjítás</w:t>
      </w:r>
      <w:r w:rsidRPr="00DD5076">
        <w:rPr>
          <w:rFonts w:ascii="Arial Narrow" w:hAnsi="Arial Narrow"/>
          <w:sz w:val="20"/>
        </w:rPr>
        <w:tab/>
        <w:t xml:space="preserve">a terület 30%-án </w:t>
      </w:r>
      <w:r w:rsidRPr="00DD5076">
        <w:rPr>
          <w:rFonts w:ascii="Arial Narrow" w:hAnsi="Arial Narrow"/>
          <w:sz w:val="20"/>
        </w:rPr>
        <w:tab/>
        <w:t>a terület 20 %-án</w:t>
      </w:r>
      <w:r w:rsidRPr="00DD5076">
        <w:rPr>
          <w:rFonts w:ascii="Arial Narrow" w:hAnsi="Arial Narrow"/>
          <w:sz w:val="20"/>
        </w:rPr>
        <w:tab/>
        <w:t xml:space="preserve">a terület 5 %-án </w:t>
      </w:r>
      <w:r w:rsidRPr="00DD5076">
        <w:rPr>
          <w:rFonts w:ascii="Arial Narrow" w:hAnsi="Arial Narrow"/>
          <w:sz w:val="20"/>
        </w:rPr>
        <w:tab/>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u w:val="single"/>
        </w:rPr>
      </w:pP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u w:val="single"/>
        </w:rPr>
      </w:pPr>
      <w:r w:rsidRPr="00DD5076">
        <w:rPr>
          <w:rFonts w:ascii="Arial Narrow" w:hAnsi="Arial Narrow"/>
          <w:sz w:val="20"/>
          <w:u w:val="single"/>
        </w:rPr>
        <w:t>sövény:</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—ültetés, pótlás</w:t>
      </w:r>
      <w:r w:rsidRPr="00DD5076">
        <w:rPr>
          <w:rFonts w:ascii="Arial Narrow" w:hAnsi="Arial Narrow"/>
          <w:sz w:val="20"/>
        </w:rPr>
        <w:tab/>
        <w:t xml:space="preserve"> a terület 30%-</w:t>
      </w:r>
      <w:proofErr w:type="gramStart"/>
      <w:r w:rsidRPr="00DD5076">
        <w:rPr>
          <w:rFonts w:ascii="Arial Narrow" w:hAnsi="Arial Narrow"/>
          <w:sz w:val="20"/>
        </w:rPr>
        <w:t xml:space="preserve">án  </w:t>
      </w:r>
      <w:r w:rsidRPr="00DD5076">
        <w:rPr>
          <w:rFonts w:ascii="Arial Narrow" w:hAnsi="Arial Narrow"/>
          <w:sz w:val="20"/>
        </w:rPr>
        <w:tab/>
      </w:r>
      <w:proofErr w:type="gramEnd"/>
      <w:r w:rsidRPr="00DD5076">
        <w:rPr>
          <w:rFonts w:ascii="Arial Narrow" w:hAnsi="Arial Narrow"/>
          <w:sz w:val="20"/>
        </w:rPr>
        <w:t>20%-án</w:t>
      </w:r>
      <w:r w:rsidRPr="00DD5076">
        <w:rPr>
          <w:rFonts w:ascii="Arial Narrow" w:hAnsi="Arial Narrow"/>
          <w:sz w:val="20"/>
        </w:rPr>
        <w:tab/>
        <w:t>5%-án</w:t>
      </w:r>
      <w:r w:rsidRPr="00DD5076">
        <w:rPr>
          <w:rFonts w:ascii="Arial Narrow" w:hAnsi="Arial Narrow"/>
          <w:sz w:val="20"/>
        </w:rPr>
        <w:tab/>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—talajjavítás, trágyázás</w:t>
      </w:r>
      <w:r w:rsidRPr="00DD5076">
        <w:rPr>
          <w:rFonts w:ascii="Arial Narrow" w:hAnsi="Arial Narrow"/>
          <w:sz w:val="20"/>
        </w:rPr>
        <w:tab/>
        <w:t>3 évenként</w:t>
      </w:r>
      <w:r w:rsidRPr="00DD5076">
        <w:rPr>
          <w:rFonts w:ascii="Arial Narrow" w:hAnsi="Arial Narrow"/>
          <w:sz w:val="20"/>
        </w:rPr>
        <w:tab/>
        <w:t>3évenként</w:t>
      </w:r>
      <w:r w:rsidRPr="00DD5076">
        <w:rPr>
          <w:rFonts w:ascii="Arial Narrow" w:hAnsi="Arial Narrow"/>
          <w:sz w:val="20"/>
        </w:rPr>
        <w:tab/>
        <w:t xml:space="preserve">—            </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—sövényalj kapálás</w:t>
      </w:r>
      <w:r w:rsidRPr="00DD5076">
        <w:rPr>
          <w:rFonts w:ascii="Arial Narrow" w:hAnsi="Arial Narrow"/>
          <w:sz w:val="20"/>
        </w:rPr>
        <w:tab/>
        <w:t>3x</w:t>
      </w:r>
      <w:r w:rsidRPr="00DD5076">
        <w:rPr>
          <w:rFonts w:ascii="Arial Narrow" w:hAnsi="Arial Narrow"/>
          <w:sz w:val="20"/>
        </w:rPr>
        <w:tab/>
      </w:r>
      <w:r w:rsidRPr="00DD5076">
        <w:rPr>
          <w:rFonts w:ascii="Arial Narrow" w:hAnsi="Arial Narrow"/>
          <w:sz w:val="20"/>
        </w:rPr>
        <w:tab/>
        <w:t>2x</w:t>
      </w:r>
      <w:r w:rsidRPr="00DD5076">
        <w:rPr>
          <w:rFonts w:ascii="Arial Narrow" w:hAnsi="Arial Narrow"/>
          <w:sz w:val="20"/>
        </w:rPr>
        <w:tab/>
        <w:t>2 évente</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—nyírás</w:t>
      </w:r>
      <w:r w:rsidRPr="00DD5076">
        <w:rPr>
          <w:rFonts w:ascii="Arial Narrow" w:hAnsi="Arial Narrow"/>
          <w:sz w:val="20"/>
        </w:rPr>
        <w:tab/>
        <w:t>4x</w:t>
      </w:r>
      <w:r w:rsidRPr="00DD5076">
        <w:rPr>
          <w:rFonts w:ascii="Arial Narrow" w:hAnsi="Arial Narrow"/>
          <w:sz w:val="20"/>
        </w:rPr>
        <w:tab/>
      </w:r>
      <w:r w:rsidRPr="00DD5076">
        <w:rPr>
          <w:rFonts w:ascii="Arial Narrow" w:hAnsi="Arial Narrow"/>
          <w:sz w:val="20"/>
        </w:rPr>
        <w:tab/>
        <w:t>3x</w:t>
      </w:r>
      <w:r w:rsidRPr="00DD5076">
        <w:rPr>
          <w:rFonts w:ascii="Arial Narrow" w:hAnsi="Arial Narrow"/>
          <w:sz w:val="20"/>
        </w:rPr>
        <w:tab/>
        <w:t>2x</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—ifjítás</w:t>
      </w:r>
      <w:r w:rsidRPr="00DD5076">
        <w:rPr>
          <w:rFonts w:ascii="Arial Narrow" w:hAnsi="Arial Narrow"/>
          <w:sz w:val="20"/>
        </w:rPr>
        <w:tab/>
        <w:t xml:space="preserve">   a terület 10%-án</w:t>
      </w:r>
      <w:r w:rsidRPr="00DD5076">
        <w:rPr>
          <w:rFonts w:ascii="Arial Narrow" w:hAnsi="Arial Narrow"/>
          <w:sz w:val="20"/>
        </w:rPr>
        <w:tab/>
        <w:t>5%-án</w:t>
      </w:r>
      <w:r w:rsidRPr="00DD5076">
        <w:rPr>
          <w:rFonts w:ascii="Arial Narrow" w:hAnsi="Arial Narrow"/>
          <w:sz w:val="20"/>
        </w:rPr>
        <w:tab/>
        <w:t>1%-án</w:t>
      </w:r>
      <w:r w:rsidRPr="00DD5076">
        <w:rPr>
          <w:rFonts w:ascii="Arial Narrow" w:hAnsi="Arial Narrow"/>
          <w:sz w:val="20"/>
        </w:rPr>
        <w:tab/>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—növényvédelem</w:t>
      </w:r>
      <w:r w:rsidRPr="00DD5076">
        <w:rPr>
          <w:rFonts w:ascii="Arial Narrow" w:hAnsi="Arial Narrow"/>
          <w:sz w:val="20"/>
        </w:rPr>
        <w:tab/>
      </w:r>
      <w:r w:rsidRPr="00DD5076">
        <w:rPr>
          <w:rFonts w:ascii="Arial Narrow" w:hAnsi="Arial Narrow"/>
          <w:sz w:val="20"/>
        </w:rPr>
        <w:tab/>
        <w:t xml:space="preserve">kártevőktől, </w:t>
      </w:r>
      <w:proofErr w:type="gramStart"/>
      <w:r w:rsidRPr="00DD5076">
        <w:rPr>
          <w:rFonts w:ascii="Arial Narrow" w:hAnsi="Arial Narrow"/>
          <w:sz w:val="20"/>
        </w:rPr>
        <w:t>kórokozóktól  függően</w:t>
      </w:r>
      <w:proofErr w:type="gramEnd"/>
      <w:r w:rsidRPr="00DD5076">
        <w:rPr>
          <w:rFonts w:ascii="Arial Narrow" w:hAnsi="Arial Narrow"/>
          <w:sz w:val="20"/>
        </w:rPr>
        <w:t xml:space="preserve"> a keret összegéig</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p>
    <w:p w:rsidR="00DD5076" w:rsidRPr="00DD5076" w:rsidRDefault="00DD5076" w:rsidP="00DD5076">
      <w:pPr>
        <w:tabs>
          <w:tab w:val="center" w:pos="3119"/>
          <w:tab w:val="decimal" w:pos="3402"/>
          <w:tab w:val="decimal" w:pos="5245"/>
          <w:tab w:val="decimal" w:pos="6946"/>
          <w:tab w:val="center" w:pos="9214"/>
        </w:tabs>
        <w:rPr>
          <w:rFonts w:ascii="Arial Narrow" w:hAnsi="Arial Narrow"/>
          <w:sz w:val="20"/>
        </w:rPr>
      </w:pPr>
      <w:r w:rsidRPr="00DD5076">
        <w:rPr>
          <w:rFonts w:ascii="Arial Narrow" w:hAnsi="Arial Narrow"/>
          <w:sz w:val="20"/>
          <w:u w:val="single"/>
        </w:rPr>
        <w:t>parkfa, sorfa:</w:t>
      </w:r>
    </w:p>
    <w:p w:rsidR="00DD5076" w:rsidRPr="00DD5076" w:rsidRDefault="00DD5076" w:rsidP="00DD5076">
      <w:pPr>
        <w:tabs>
          <w:tab w:val="center" w:pos="3544"/>
          <w:tab w:val="center" w:pos="5670"/>
          <w:tab w:val="center" w:pos="7513"/>
          <w:tab w:val="center" w:pos="9356"/>
        </w:tabs>
        <w:rPr>
          <w:rFonts w:ascii="Arial Narrow" w:hAnsi="Arial Narrow"/>
          <w:sz w:val="20"/>
        </w:rPr>
      </w:pPr>
      <w:r w:rsidRPr="00DD5076">
        <w:rPr>
          <w:rFonts w:ascii="Arial Narrow" w:hAnsi="Arial Narrow"/>
          <w:sz w:val="20"/>
        </w:rPr>
        <w:t>—ültetés, pótlás,</w:t>
      </w:r>
      <w:r w:rsidRPr="00DD5076">
        <w:rPr>
          <w:rFonts w:ascii="Arial Narrow" w:hAnsi="Arial Narrow"/>
          <w:sz w:val="20"/>
        </w:rPr>
        <w:tab/>
        <w:t>szükség szerint 5%</w:t>
      </w:r>
      <w:r w:rsidRPr="00DD5076">
        <w:rPr>
          <w:rFonts w:ascii="Arial Narrow" w:hAnsi="Arial Narrow"/>
          <w:sz w:val="20"/>
        </w:rPr>
        <w:tab/>
        <w:t>szükség sz.1%</w:t>
      </w:r>
      <w:r w:rsidRPr="00DD5076">
        <w:rPr>
          <w:rFonts w:ascii="Arial Narrow" w:hAnsi="Arial Narrow"/>
          <w:sz w:val="20"/>
        </w:rPr>
        <w:tab/>
        <w:t>szükség szerint</w:t>
      </w:r>
      <w:r w:rsidRPr="00DD5076">
        <w:rPr>
          <w:rFonts w:ascii="Arial Narrow" w:hAnsi="Arial Narrow"/>
          <w:sz w:val="20"/>
        </w:rPr>
        <w:tab/>
      </w:r>
    </w:p>
    <w:p w:rsidR="00DD5076" w:rsidRPr="00DD5076" w:rsidRDefault="00DD5076" w:rsidP="00DD5076">
      <w:pPr>
        <w:tabs>
          <w:tab w:val="center" w:pos="3686"/>
          <w:tab w:val="center" w:pos="5670"/>
          <w:tab w:val="center" w:pos="7513"/>
          <w:tab w:val="center" w:pos="9356"/>
        </w:tabs>
        <w:rPr>
          <w:rFonts w:ascii="Arial Narrow" w:hAnsi="Arial Narrow"/>
          <w:sz w:val="20"/>
        </w:rPr>
      </w:pPr>
      <w:r w:rsidRPr="00DD5076">
        <w:rPr>
          <w:rFonts w:ascii="Arial Narrow" w:hAnsi="Arial Narrow"/>
          <w:sz w:val="20"/>
        </w:rPr>
        <w:t>—tányérozás</w:t>
      </w:r>
      <w:r w:rsidRPr="00DD5076">
        <w:rPr>
          <w:rFonts w:ascii="Arial Narrow" w:hAnsi="Arial Narrow"/>
          <w:sz w:val="20"/>
        </w:rPr>
        <w:tab/>
        <w:t>d= 15 cm-ig 2x</w:t>
      </w:r>
      <w:r w:rsidRPr="00DD5076">
        <w:rPr>
          <w:rFonts w:ascii="Arial Narrow" w:hAnsi="Arial Narrow"/>
          <w:sz w:val="20"/>
        </w:rPr>
        <w:tab/>
        <w:t>d= 15 cm-ig 2x</w:t>
      </w:r>
      <w:r w:rsidRPr="00DD5076">
        <w:rPr>
          <w:rFonts w:ascii="Arial Narrow" w:hAnsi="Arial Narrow"/>
          <w:sz w:val="20"/>
        </w:rPr>
        <w:tab/>
        <w:t>d=15cm-ig 2x</w:t>
      </w:r>
      <w:r w:rsidRPr="00DD5076">
        <w:rPr>
          <w:rFonts w:ascii="Arial Narrow" w:hAnsi="Arial Narrow"/>
          <w:sz w:val="20"/>
        </w:rPr>
        <w:tab/>
        <w:t xml:space="preserve"> </w:t>
      </w:r>
    </w:p>
    <w:p w:rsidR="00DD5076" w:rsidRPr="00DD5076" w:rsidRDefault="00DD5076" w:rsidP="00DD5076">
      <w:pPr>
        <w:tabs>
          <w:tab w:val="center" w:pos="2977"/>
          <w:tab w:val="center" w:pos="5670"/>
          <w:tab w:val="center" w:pos="7655"/>
          <w:tab w:val="center" w:pos="9356"/>
        </w:tabs>
        <w:rPr>
          <w:rFonts w:ascii="Arial Narrow" w:hAnsi="Arial Narrow"/>
          <w:sz w:val="20"/>
        </w:rPr>
      </w:pPr>
      <w:r w:rsidRPr="00DD5076">
        <w:rPr>
          <w:rFonts w:ascii="Arial Narrow" w:hAnsi="Arial Narrow"/>
          <w:sz w:val="20"/>
        </w:rPr>
        <w:t>—öntözés</w:t>
      </w:r>
      <w:r w:rsidRPr="00DD5076">
        <w:rPr>
          <w:rFonts w:ascii="Arial Narrow" w:hAnsi="Arial Narrow"/>
          <w:sz w:val="20"/>
        </w:rPr>
        <w:tab/>
      </w:r>
      <w:r w:rsidRPr="00DD5076">
        <w:rPr>
          <w:rFonts w:ascii="Arial Narrow" w:hAnsi="Arial Narrow"/>
          <w:sz w:val="20"/>
        </w:rPr>
        <w:tab/>
        <w:t xml:space="preserve">árasztásos öntözés szükség szerint az 3 évnél fiatalabb telepítésű fáknál </w:t>
      </w:r>
    </w:p>
    <w:p w:rsidR="00DD5076" w:rsidRPr="00DD5076" w:rsidRDefault="00DD5076" w:rsidP="00DD5076">
      <w:pPr>
        <w:tabs>
          <w:tab w:val="center" w:pos="3402"/>
          <w:tab w:val="center" w:pos="5670"/>
          <w:tab w:val="center" w:pos="7513"/>
          <w:tab w:val="center" w:pos="8364"/>
        </w:tabs>
        <w:rPr>
          <w:rFonts w:ascii="Arial Narrow" w:hAnsi="Arial Narrow"/>
          <w:sz w:val="20"/>
        </w:rPr>
      </w:pPr>
      <w:r w:rsidRPr="00DD5076">
        <w:rPr>
          <w:rFonts w:ascii="Arial Narrow" w:hAnsi="Arial Narrow"/>
          <w:sz w:val="20"/>
        </w:rPr>
        <w:t>—fakikötés támrudazással</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t xml:space="preserve">szükség szerint </w:t>
      </w:r>
      <w:r w:rsidRPr="00DD5076">
        <w:rPr>
          <w:rFonts w:ascii="Arial Narrow" w:hAnsi="Arial Narrow"/>
          <w:sz w:val="20"/>
        </w:rPr>
        <w:tab/>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—növényvédelem</w:t>
      </w:r>
      <w:r w:rsidRPr="00DD5076">
        <w:rPr>
          <w:rFonts w:ascii="Arial Narrow" w:hAnsi="Arial Narrow"/>
          <w:sz w:val="20"/>
        </w:rPr>
        <w:tab/>
      </w:r>
      <w:r w:rsidRPr="00DD5076">
        <w:rPr>
          <w:rFonts w:ascii="Arial Narrow" w:hAnsi="Arial Narrow"/>
          <w:sz w:val="20"/>
        </w:rPr>
        <w:tab/>
        <w:t xml:space="preserve">kártevőktől, </w:t>
      </w:r>
      <w:proofErr w:type="gramStart"/>
      <w:r w:rsidRPr="00DD5076">
        <w:rPr>
          <w:rFonts w:ascii="Arial Narrow" w:hAnsi="Arial Narrow"/>
          <w:sz w:val="20"/>
        </w:rPr>
        <w:t>kórokozóktól  függően</w:t>
      </w:r>
      <w:proofErr w:type="gramEnd"/>
      <w:r w:rsidRPr="00DD5076">
        <w:rPr>
          <w:rFonts w:ascii="Arial Narrow" w:hAnsi="Arial Narrow"/>
          <w:sz w:val="20"/>
        </w:rPr>
        <w:t xml:space="preserve"> a keret összegéig</w:t>
      </w:r>
    </w:p>
    <w:p w:rsidR="00DD5076" w:rsidRPr="00DD5076" w:rsidRDefault="00DD5076" w:rsidP="00DD5076">
      <w:pPr>
        <w:tabs>
          <w:tab w:val="decimal" w:pos="3402"/>
          <w:tab w:val="decimal" w:pos="5387"/>
          <w:tab w:val="decimal" w:pos="7371"/>
          <w:tab w:val="decimal" w:pos="9356"/>
        </w:tabs>
        <w:rPr>
          <w:rFonts w:ascii="Arial Narrow" w:hAnsi="Arial Narrow"/>
          <w:sz w:val="20"/>
        </w:rPr>
      </w:pPr>
      <w:r w:rsidRPr="00DD5076">
        <w:rPr>
          <w:rFonts w:ascii="Arial Narrow" w:hAnsi="Arial Narrow"/>
          <w:sz w:val="20"/>
        </w:rPr>
        <w:t xml:space="preserve">—koronaalakító és ágritkító metszés       </w:t>
      </w:r>
      <w:r w:rsidRPr="00DD5076">
        <w:rPr>
          <w:rFonts w:ascii="Arial Narrow" w:hAnsi="Arial Narrow"/>
          <w:sz w:val="20"/>
        </w:rPr>
        <w:tab/>
        <w:t xml:space="preserve">a terület 20%-án </w:t>
      </w:r>
      <w:r w:rsidRPr="00DD5076">
        <w:rPr>
          <w:rFonts w:ascii="Arial Narrow" w:hAnsi="Arial Narrow"/>
          <w:sz w:val="20"/>
        </w:rPr>
        <w:tab/>
        <w:t xml:space="preserve">          a terület 10 %-án</w:t>
      </w:r>
      <w:r w:rsidRPr="00DD5076">
        <w:rPr>
          <w:rFonts w:ascii="Arial Narrow" w:hAnsi="Arial Narrow"/>
          <w:sz w:val="20"/>
        </w:rPr>
        <w:tab/>
        <w:t xml:space="preserve">                a terület 5 %-án </w:t>
      </w:r>
      <w:r w:rsidRPr="00DD5076">
        <w:rPr>
          <w:rFonts w:ascii="Arial Narrow" w:hAnsi="Arial Narrow"/>
          <w:sz w:val="20"/>
        </w:rPr>
        <w:tab/>
      </w:r>
    </w:p>
    <w:p w:rsidR="00DD5076" w:rsidRPr="00DD5076" w:rsidRDefault="00DD5076" w:rsidP="00DD5076">
      <w:pPr>
        <w:tabs>
          <w:tab w:val="center" w:pos="3686"/>
          <w:tab w:val="center" w:pos="5670"/>
          <w:tab w:val="center" w:pos="7513"/>
          <w:tab w:val="center" w:pos="9356"/>
        </w:tabs>
        <w:rPr>
          <w:rFonts w:ascii="Arial Narrow" w:hAnsi="Arial Narrow"/>
          <w:sz w:val="20"/>
        </w:rPr>
      </w:pPr>
      <w:r w:rsidRPr="00DD5076">
        <w:rPr>
          <w:rFonts w:ascii="Arial Narrow" w:hAnsi="Arial Narrow"/>
          <w:sz w:val="20"/>
        </w:rPr>
        <w:t>—ifjítás</w:t>
      </w:r>
      <w:r w:rsidRPr="00DD5076">
        <w:rPr>
          <w:rFonts w:ascii="Arial Narrow" w:hAnsi="Arial Narrow"/>
          <w:sz w:val="20"/>
        </w:rPr>
        <w:tab/>
        <w:t xml:space="preserve"> szükség szerint</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r>
    </w:p>
    <w:p w:rsidR="00DD5076" w:rsidRPr="00DD5076" w:rsidRDefault="00DD5076" w:rsidP="00DD5076">
      <w:pPr>
        <w:tabs>
          <w:tab w:val="center" w:pos="3686"/>
          <w:tab w:val="center" w:pos="5670"/>
          <w:tab w:val="center" w:pos="7513"/>
          <w:tab w:val="center" w:pos="9356"/>
        </w:tabs>
        <w:rPr>
          <w:rFonts w:ascii="Arial Narrow" w:hAnsi="Arial Narrow"/>
          <w:sz w:val="20"/>
        </w:rPr>
      </w:pPr>
      <w:r w:rsidRPr="00DD5076">
        <w:rPr>
          <w:rFonts w:ascii="Arial Narrow" w:hAnsi="Arial Narrow"/>
          <w:sz w:val="20"/>
        </w:rPr>
        <w:t>—fakivágás tuskókiszedéssel</w:t>
      </w:r>
      <w:r w:rsidRPr="00DD5076">
        <w:rPr>
          <w:rFonts w:ascii="Arial Narrow" w:hAnsi="Arial Narrow"/>
          <w:sz w:val="20"/>
        </w:rPr>
        <w:tab/>
        <w:t xml:space="preserve"> szükség szerint</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r>
    </w:p>
    <w:p w:rsidR="00DD5076" w:rsidRPr="00DD5076" w:rsidRDefault="00DD5076" w:rsidP="00DD5076">
      <w:pPr>
        <w:tabs>
          <w:tab w:val="center" w:pos="3686"/>
          <w:tab w:val="center" w:pos="5670"/>
          <w:tab w:val="center" w:pos="7655"/>
          <w:tab w:val="center" w:pos="9356"/>
        </w:tabs>
        <w:rPr>
          <w:rFonts w:ascii="Arial Narrow" w:hAnsi="Arial Narrow"/>
          <w:sz w:val="20"/>
          <w:u w:val="single"/>
        </w:rPr>
      </w:pPr>
    </w:p>
    <w:p w:rsidR="00DD5076" w:rsidRPr="00DD5076" w:rsidRDefault="00DD5076" w:rsidP="00DD5076">
      <w:pPr>
        <w:tabs>
          <w:tab w:val="center" w:pos="3686"/>
          <w:tab w:val="center" w:pos="5670"/>
          <w:tab w:val="center" w:pos="7655"/>
          <w:tab w:val="center" w:pos="9356"/>
        </w:tabs>
        <w:rPr>
          <w:rFonts w:ascii="Arial Narrow" w:hAnsi="Arial Narrow"/>
          <w:sz w:val="20"/>
          <w:u w:val="single"/>
        </w:rPr>
      </w:pPr>
      <w:r w:rsidRPr="00DD5076">
        <w:rPr>
          <w:rFonts w:ascii="Arial Narrow" w:hAnsi="Arial Narrow"/>
          <w:sz w:val="20"/>
          <w:u w:val="single"/>
        </w:rPr>
        <w:t>fenyő és örökzöld</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—tányér készítés, kapálás</w:t>
      </w:r>
      <w:r w:rsidRPr="00DD5076">
        <w:rPr>
          <w:rFonts w:ascii="Arial Narrow" w:hAnsi="Arial Narrow"/>
          <w:sz w:val="20"/>
        </w:rPr>
        <w:tab/>
        <w:t>2x</w:t>
      </w:r>
      <w:r w:rsidRPr="00DD5076">
        <w:rPr>
          <w:rFonts w:ascii="Arial Narrow" w:hAnsi="Arial Narrow"/>
          <w:sz w:val="20"/>
        </w:rPr>
        <w:tab/>
        <w:t>2x</w:t>
      </w:r>
      <w:r w:rsidRPr="00DD5076">
        <w:rPr>
          <w:rFonts w:ascii="Arial Narrow" w:hAnsi="Arial Narrow"/>
          <w:sz w:val="20"/>
        </w:rPr>
        <w:tab/>
        <w:t>—</w:t>
      </w:r>
      <w:r w:rsidRPr="00DD5076">
        <w:rPr>
          <w:rFonts w:ascii="Arial Narrow" w:hAnsi="Arial Narrow"/>
          <w:sz w:val="20"/>
        </w:rPr>
        <w:tab/>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—be- kitakarás fagyérzékenyeknél</w:t>
      </w:r>
      <w:r w:rsidRPr="00DD5076">
        <w:rPr>
          <w:rFonts w:ascii="Arial Narrow" w:hAnsi="Arial Narrow"/>
          <w:sz w:val="20"/>
        </w:rPr>
        <w:tab/>
        <w:t>1x-1x</w:t>
      </w:r>
      <w:r w:rsidRPr="00DD5076">
        <w:rPr>
          <w:rFonts w:ascii="Arial Narrow" w:hAnsi="Arial Narrow"/>
          <w:sz w:val="20"/>
        </w:rPr>
        <w:tab/>
        <w:t>1x-1x</w:t>
      </w:r>
      <w:r w:rsidRPr="00DD5076">
        <w:rPr>
          <w:rFonts w:ascii="Arial Narrow" w:hAnsi="Arial Narrow"/>
          <w:sz w:val="20"/>
        </w:rPr>
        <w:tab/>
        <w:t>—</w:t>
      </w:r>
      <w:r w:rsidRPr="00DD5076">
        <w:rPr>
          <w:rFonts w:ascii="Arial Narrow" w:hAnsi="Arial Narrow"/>
          <w:sz w:val="20"/>
        </w:rPr>
        <w:tab/>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—hóvédelem</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t>—</w:t>
      </w:r>
      <w:r w:rsidRPr="00DD5076">
        <w:rPr>
          <w:rFonts w:ascii="Arial Narrow" w:hAnsi="Arial Narrow"/>
          <w:sz w:val="20"/>
        </w:rPr>
        <w:tab/>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 xml:space="preserve">—kikötés </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t>—</w:t>
      </w:r>
      <w:r w:rsidRPr="00DD5076">
        <w:rPr>
          <w:rFonts w:ascii="Arial Narrow" w:hAnsi="Arial Narrow"/>
          <w:sz w:val="20"/>
        </w:rPr>
        <w:tab/>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—permetezés</w:t>
      </w:r>
      <w:r w:rsidRPr="00DD5076">
        <w:rPr>
          <w:rFonts w:ascii="Arial Narrow" w:hAnsi="Arial Narrow"/>
          <w:sz w:val="20"/>
        </w:rPr>
        <w:tab/>
        <w:t xml:space="preserve"> szükség szerint</w:t>
      </w:r>
      <w:r w:rsidRPr="00DD5076">
        <w:rPr>
          <w:rFonts w:ascii="Arial Narrow" w:hAnsi="Arial Narrow"/>
          <w:sz w:val="20"/>
        </w:rPr>
        <w:tab/>
        <w:t>szükség szerint</w:t>
      </w:r>
      <w:r w:rsidRPr="00DD5076">
        <w:rPr>
          <w:rFonts w:ascii="Arial Narrow" w:hAnsi="Arial Narrow"/>
          <w:sz w:val="20"/>
        </w:rPr>
        <w:tab/>
        <w:t>—</w:t>
      </w:r>
      <w:r w:rsidRPr="00DD5076">
        <w:rPr>
          <w:rFonts w:ascii="Arial Narrow" w:hAnsi="Arial Narrow"/>
          <w:sz w:val="20"/>
        </w:rPr>
        <w:tab/>
      </w:r>
    </w:p>
    <w:p w:rsidR="00DD5076" w:rsidRPr="00DD5076" w:rsidRDefault="00DD5076" w:rsidP="00DD5076">
      <w:pPr>
        <w:tabs>
          <w:tab w:val="center" w:pos="3119"/>
          <w:tab w:val="decimal" w:pos="3402"/>
          <w:tab w:val="decimal" w:pos="5245"/>
          <w:tab w:val="decimal" w:pos="6946"/>
          <w:tab w:val="center" w:pos="9214"/>
        </w:tabs>
        <w:rPr>
          <w:rFonts w:ascii="Arial Narrow" w:hAnsi="Arial Narrow"/>
          <w:sz w:val="20"/>
        </w:rPr>
      </w:pPr>
    </w:p>
    <w:p w:rsidR="00DD5076" w:rsidRPr="00DD5076" w:rsidRDefault="00DD5076" w:rsidP="00DD5076">
      <w:pPr>
        <w:tabs>
          <w:tab w:val="center" w:pos="3119"/>
          <w:tab w:val="decimal" w:pos="3402"/>
          <w:tab w:val="decimal" w:pos="5245"/>
          <w:tab w:val="decimal" w:pos="6946"/>
          <w:tab w:val="center" w:pos="9214"/>
        </w:tabs>
        <w:rPr>
          <w:rFonts w:ascii="Arial Narrow" w:hAnsi="Arial Narrow"/>
          <w:sz w:val="20"/>
        </w:rPr>
      </w:pPr>
    </w:p>
    <w:p w:rsidR="00DD5076" w:rsidRDefault="00DD5076" w:rsidP="00DD5076">
      <w:pPr>
        <w:tabs>
          <w:tab w:val="center" w:pos="3119"/>
          <w:tab w:val="decimal" w:pos="3402"/>
          <w:tab w:val="decimal" w:pos="5245"/>
          <w:tab w:val="decimal" w:pos="6946"/>
          <w:tab w:val="center" w:pos="9214"/>
        </w:tabs>
        <w:rPr>
          <w:rFonts w:ascii="Arial Narrow" w:hAnsi="Arial Narrow"/>
          <w:sz w:val="20"/>
        </w:rPr>
      </w:pPr>
    </w:p>
    <w:p w:rsidR="006E1D42" w:rsidRPr="00DD5076" w:rsidRDefault="006E1D42" w:rsidP="00DD5076">
      <w:pPr>
        <w:tabs>
          <w:tab w:val="center" w:pos="3119"/>
          <w:tab w:val="decimal" w:pos="3402"/>
          <w:tab w:val="decimal" w:pos="5245"/>
          <w:tab w:val="decimal" w:pos="6946"/>
          <w:tab w:val="center" w:pos="9214"/>
        </w:tabs>
        <w:rPr>
          <w:rFonts w:ascii="Arial Narrow" w:hAnsi="Arial Narrow"/>
          <w:sz w:val="20"/>
        </w:rPr>
      </w:pPr>
    </w:p>
    <w:p w:rsidR="00DD5076" w:rsidRDefault="00DD5076" w:rsidP="00DD5076">
      <w:pPr>
        <w:tabs>
          <w:tab w:val="center" w:pos="3119"/>
          <w:tab w:val="decimal" w:pos="3402"/>
          <w:tab w:val="decimal" w:pos="5245"/>
          <w:tab w:val="decimal" w:pos="6946"/>
          <w:tab w:val="center" w:pos="9214"/>
        </w:tabs>
        <w:rPr>
          <w:rFonts w:ascii="Arial Narrow" w:hAnsi="Arial Narrow"/>
          <w:sz w:val="20"/>
        </w:rPr>
      </w:pPr>
    </w:p>
    <w:p w:rsidR="00695B85" w:rsidRPr="00DD5076" w:rsidRDefault="00695B85" w:rsidP="00DD5076">
      <w:pPr>
        <w:tabs>
          <w:tab w:val="center" w:pos="3119"/>
          <w:tab w:val="decimal" w:pos="3402"/>
          <w:tab w:val="decimal" w:pos="5245"/>
          <w:tab w:val="decimal" w:pos="6946"/>
          <w:tab w:val="center" w:pos="9214"/>
        </w:tabs>
        <w:rPr>
          <w:rFonts w:ascii="Arial Narrow" w:hAnsi="Arial Narrow"/>
          <w:sz w:val="20"/>
        </w:rPr>
      </w:pPr>
    </w:p>
    <w:p w:rsidR="00DD5076" w:rsidRPr="00DD5076" w:rsidRDefault="00DD5076" w:rsidP="00DD5076">
      <w:pPr>
        <w:tabs>
          <w:tab w:val="center" w:pos="3119"/>
          <w:tab w:val="decimal" w:pos="3402"/>
          <w:tab w:val="decimal" w:pos="5245"/>
          <w:tab w:val="decimal" w:pos="6946"/>
          <w:tab w:val="center" w:pos="9214"/>
        </w:tabs>
        <w:rPr>
          <w:rFonts w:ascii="Arial Narrow" w:hAnsi="Arial Narrow"/>
          <w:sz w:val="20"/>
        </w:rPr>
      </w:pPr>
    </w:p>
    <w:p w:rsidR="00DD5076" w:rsidRPr="00DD5076" w:rsidRDefault="00DD5076" w:rsidP="00DD5076">
      <w:pPr>
        <w:tabs>
          <w:tab w:val="center" w:pos="3119"/>
          <w:tab w:val="decimal" w:pos="3402"/>
          <w:tab w:val="decimal" w:pos="5245"/>
          <w:tab w:val="decimal" w:pos="6946"/>
          <w:tab w:val="center" w:pos="9214"/>
        </w:tabs>
        <w:rPr>
          <w:rFonts w:ascii="Arial Narrow" w:hAnsi="Arial Narrow"/>
          <w:sz w:val="20"/>
        </w:rPr>
      </w:pPr>
    </w:p>
    <w:p w:rsidR="00DD5076" w:rsidRPr="00DD5076" w:rsidRDefault="00DD5076" w:rsidP="00DD5076">
      <w:pPr>
        <w:tabs>
          <w:tab w:val="center" w:pos="3119"/>
          <w:tab w:val="decimal" w:pos="3402"/>
          <w:tab w:val="decimal" w:pos="5245"/>
          <w:tab w:val="decimal" w:pos="6946"/>
          <w:tab w:val="center" w:pos="9214"/>
        </w:tabs>
        <w:rPr>
          <w:rFonts w:ascii="Arial Narrow" w:hAnsi="Arial Narrow"/>
          <w:b/>
        </w:rPr>
      </w:pPr>
      <w:r w:rsidRPr="00DD5076">
        <w:rPr>
          <w:sz w:val="20"/>
        </w:rPr>
        <w:lastRenderedPageBreak/>
        <w:tab/>
      </w:r>
      <w:r w:rsidRPr="00DD5076">
        <w:rPr>
          <w:rFonts w:ascii="Arial Narrow" w:hAnsi="Arial Narrow"/>
          <w:b/>
        </w:rPr>
        <w:t>1. kategória</w:t>
      </w:r>
      <w:r w:rsidRPr="00DD5076">
        <w:rPr>
          <w:rFonts w:ascii="Arial Narrow" w:hAnsi="Arial Narrow"/>
          <w:b/>
        </w:rPr>
        <w:tab/>
        <w:t>2.kategória</w:t>
      </w:r>
      <w:r w:rsidRPr="00DD5076">
        <w:rPr>
          <w:rFonts w:ascii="Arial Narrow" w:hAnsi="Arial Narrow"/>
          <w:b/>
        </w:rPr>
        <w:tab/>
        <w:t>3.kategória</w:t>
      </w:r>
    </w:p>
    <w:p w:rsidR="00DD5076" w:rsidRPr="00DD5076" w:rsidRDefault="00DD5076" w:rsidP="00DD5076">
      <w:pPr>
        <w:keepNext/>
        <w:outlineLvl w:val="7"/>
        <w:rPr>
          <w:rFonts w:ascii="Arial Narrow" w:hAnsi="Arial Narrow"/>
          <w:sz w:val="20"/>
          <w:u w:val="single"/>
        </w:rPr>
      </w:pPr>
      <w:r w:rsidRPr="00DD5076">
        <w:rPr>
          <w:rFonts w:ascii="Arial Narrow" w:hAnsi="Arial Narrow"/>
          <w:sz w:val="20"/>
          <w:u w:val="single"/>
        </w:rPr>
        <w:t>rózsa fenntartása</w:t>
      </w:r>
      <w:r w:rsidRPr="00DD5076">
        <w:rPr>
          <w:rFonts w:ascii="Arial Narrow" w:hAnsi="Arial Narrow"/>
          <w:sz w:val="20"/>
          <w:u w:val="single"/>
        </w:rPr>
        <w:tab/>
      </w:r>
    </w:p>
    <w:p w:rsidR="00DD5076" w:rsidRPr="00DD5076" w:rsidRDefault="00DD5076" w:rsidP="00DD5076">
      <w:pPr>
        <w:rPr>
          <w:rFonts w:ascii="Arial Narrow" w:hAnsi="Arial Narrow"/>
          <w:sz w:val="20"/>
        </w:rPr>
      </w:pPr>
      <w:r w:rsidRPr="00DD5076">
        <w:rPr>
          <w:rFonts w:ascii="Arial Narrow" w:hAnsi="Arial Narrow"/>
          <w:sz w:val="20"/>
        </w:rPr>
        <w:t>—rózsa kitakarása, betakarása</w:t>
      </w:r>
      <w:r w:rsidRPr="00DD5076">
        <w:rPr>
          <w:rFonts w:ascii="Arial Narrow" w:hAnsi="Arial Narrow"/>
          <w:sz w:val="20"/>
        </w:rPr>
        <w:tab/>
        <w:t>1x-1x</w:t>
      </w:r>
    </w:p>
    <w:p w:rsidR="00DD5076" w:rsidRPr="00DD5076" w:rsidRDefault="00DD5076" w:rsidP="00DD5076">
      <w:pPr>
        <w:rPr>
          <w:rFonts w:ascii="Arial Narrow" w:hAnsi="Arial Narrow"/>
          <w:sz w:val="20"/>
        </w:rPr>
      </w:pPr>
      <w:r w:rsidRPr="00DD5076">
        <w:rPr>
          <w:rFonts w:ascii="Arial Narrow" w:hAnsi="Arial Narrow"/>
          <w:sz w:val="20"/>
        </w:rPr>
        <w:t>—szervestrágyázás</w:t>
      </w:r>
      <w:r w:rsidRPr="00DD5076">
        <w:rPr>
          <w:rFonts w:ascii="Arial Narrow" w:hAnsi="Arial Narrow"/>
          <w:sz w:val="20"/>
        </w:rPr>
        <w:tab/>
        <w:t>1x</w:t>
      </w:r>
    </w:p>
    <w:p w:rsidR="00DD5076" w:rsidRPr="00DD5076" w:rsidRDefault="00DD5076" w:rsidP="00DD5076">
      <w:pPr>
        <w:rPr>
          <w:rFonts w:ascii="Arial Narrow" w:hAnsi="Arial Narrow"/>
          <w:sz w:val="20"/>
        </w:rPr>
      </w:pPr>
      <w:r w:rsidRPr="00DD5076">
        <w:rPr>
          <w:rFonts w:ascii="Arial Narrow" w:hAnsi="Arial Narrow"/>
          <w:sz w:val="20"/>
        </w:rPr>
        <w:t xml:space="preserve">—növényvédelem </w:t>
      </w:r>
      <w:r w:rsidRPr="00DD5076">
        <w:rPr>
          <w:rFonts w:ascii="Arial Narrow" w:hAnsi="Arial Narrow"/>
          <w:sz w:val="20"/>
        </w:rPr>
        <w:tab/>
      </w:r>
      <w:r w:rsidRPr="00DD5076">
        <w:rPr>
          <w:rFonts w:ascii="Arial Narrow" w:hAnsi="Arial Narrow"/>
          <w:sz w:val="20"/>
        </w:rPr>
        <w:tab/>
        <w:t>szükség szerint a keret összegéig</w:t>
      </w:r>
    </w:p>
    <w:p w:rsidR="00DD5076" w:rsidRPr="00DD5076" w:rsidRDefault="00DD5076" w:rsidP="00DD5076">
      <w:pPr>
        <w:rPr>
          <w:rFonts w:ascii="Arial Narrow" w:hAnsi="Arial Narrow"/>
          <w:sz w:val="20"/>
        </w:rPr>
      </w:pPr>
      <w:r w:rsidRPr="00DD5076">
        <w:rPr>
          <w:rFonts w:ascii="Arial Narrow" w:hAnsi="Arial Narrow"/>
          <w:sz w:val="20"/>
        </w:rPr>
        <w:t>—kapálás</w:t>
      </w:r>
      <w:r w:rsidRPr="00DD5076">
        <w:rPr>
          <w:rFonts w:ascii="Arial Narrow" w:hAnsi="Arial Narrow"/>
          <w:sz w:val="20"/>
        </w:rPr>
        <w:tab/>
        <w:t>szükség szerint min 4x</w:t>
      </w:r>
    </w:p>
    <w:p w:rsidR="00DD5076" w:rsidRPr="00DD5076" w:rsidRDefault="00DD5076" w:rsidP="00DD5076">
      <w:pPr>
        <w:rPr>
          <w:rFonts w:ascii="Arial Narrow" w:hAnsi="Arial Narrow"/>
          <w:sz w:val="20"/>
        </w:rPr>
      </w:pPr>
      <w:r w:rsidRPr="00DD5076">
        <w:rPr>
          <w:rFonts w:ascii="Arial Narrow" w:hAnsi="Arial Narrow"/>
          <w:sz w:val="20"/>
        </w:rPr>
        <w:t xml:space="preserve">— rózsa metszése, rózsa visszavágása elvirágzás után, vadalása, nyes. gyűjtése </w:t>
      </w:r>
      <w:r w:rsidRPr="00DD5076">
        <w:rPr>
          <w:rFonts w:ascii="Arial Narrow" w:hAnsi="Arial Narrow"/>
          <w:sz w:val="20"/>
        </w:rPr>
        <w:tab/>
        <w:t>szükség szerint min. 3x</w:t>
      </w:r>
    </w:p>
    <w:p w:rsidR="00DD5076" w:rsidRPr="00DD5076" w:rsidRDefault="00DD5076" w:rsidP="00DD5076">
      <w:pPr>
        <w:tabs>
          <w:tab w:val="center" w:pos="3686"/>
          <w:tab w:val="center" w:pos="5670"/>
          <w:tab w:val="center" w:pos="7655"/>
          <w:tab w:val="center" w:pos="9356"/>
        </w:tabs>
        <w:rPr>
          <w:rFonts w:ascii="Arial Narrow" w:hAnsi="Arial Narrow"/>
          <w:sz w:val="20"/>
        </w:rPr>
      </w:pPr>
    </w:p>
    <w:p w:rsidR="00DD5076" w:rsidRPr="00DD5076" w:rsidRDefault="00DD5076" w:rsidP="00DD5076">
      <w:pPr>
        <w:tabs>
          <w:tab w:val="center" w:pos="3686"/>
          <w:tab w:val="center" w:pos="5670"/>
          <w:tab w:val="center" w:pos="7655"/>
          <w:tab w:val="center" w:pos="9356"/>
        </w:tabs>
        <w:rPr>
          <w:rFonts w:ascii="Arial Narrow" w:hAnsi="Arial Narrow"/>
          <w:sz w:val="20"/>
        </w:rPr>
      </w:pPr>
    </w:p>
    <w:p w:rsidR="00DD5076" w:rsidRPr="00DD5076" w:rsidRDefault="00DD5076" w:rsidP="00DD5076">
      <w:pPr>
        <w:tabs>
          <w:tab w:val="center" w:pos="3686"/>
          <w:tab w:val="center" w:pos="5670"/>
          <w:tab w:val="center" w:pos="7655"/>
          <w:tab w:val="center" w:pos="9356"/>
        </w:tabs>
        <w:rPr>
          <w:rFonts w:ascii="Arial Narrow" w:hAnsi="Arial Narrow"/>
          <w:b/>
          <w:bCs/>
          <w:u w:val="single"/>
        </w:rPr>
      </w:pPr>
      <w:proofErr w:type="gramStart"/>
      <w:r w:rsidRPr="00DD5076">
        <w:rPr>
          <w:rFonts w:ascii="Arial Narrow" w:hAnsi="Arial Narrow"/>
          <w:b/>
          <w:bCs/>
          <w:u w:val="single"/>
        </w:rPr>
        <w:t>Évelő  és</w:t>
      </w:r>
      <w:proofErr w:type="gramEnd"/>
      <w:r w:rsidRPr="00DD5076">
        <w:rPr>
          <w:rFonts w:ascii="Arial Narrow" w:hAnsi="Arial Narrow"/>
          <w:b/>
          <w:bCs/>
          <w:u w:val="single"/>
        </w:rPr>
        <w:t xml:space="preserve">  árnyéki  évelő növények</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 xml:space="preserve">ültetés, pótlás, </w:t>
      </w:r>
      <w:r w:rsidRPr="00DD5076">
        <w:rPr>
          <w:rFonts w:ascii="Arial Narrow" w:hAnsi="Arial Narrow"/>
          <w:sz w:val="20"/>
        </w:rPr>
        <w:tab/>
        <w:t xml:space="preserve">a terület 5%-án </w:t>
      </w:r>
      <w:r w:rsidRPr="00DD5076">
        <w:rPr>
          <w:rFonts w:ascii="Arial Narrow" w:hAnsi="Arial Narrow"/>
          <w:sz w:val="20"/>
        </w:rPr>
        <w:tab/>
        <w:t xml:space="preserve">          a terület 3 %-án</w:t>
      </w:r>
      <w:r w:rsidRPr="00DD5076">
        <w:rPr>
          <w:rFonts w:ascii="Arial Narrow" w:hAnsi="Arial Narrow"/>
          <w:sz w:val="20"/>
        </w:rPr>
        <w:tab/>
        <w:t xml:space="preserve"> — </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talajjavítás,</w:t>
      </w:r>
      <w:r w:rsidRPr="00DD5076">
        <w:rPr>
          <w:rFonts w:ascii="Arial Narrow" w:hAnsi="Arial Narrow"/>
          <w:sz w:val="20"/>
        </w:rPr>
        <w:tab/>
        <w:t xml:space="preserve">a terület 5%-án </w:t>
      </w:r>
      <w:r w:rsidRPr="00DD5076">
        <w:rPr>
          <w:rFonts w:ascii="Arial Narrow" w:hAnsi="Arial Narrow"/>
          <w:sz w:val="20"/>
        </w:rPr>
        <w:tab/>
        <w:t xml:space="preserve">          a terület 3 %-án</w:t>
      </w:r>
      <w:r w:rsidRPr="00DD5076">
        <w:rPr>
          <w:rFonts w:ascii="Arial Narrow" w:hAnsi="Arial Narrow"/>
          <w:sz w:val="20"/>
        </w:rPr>
        <w:tab/>
        <w:t xml:space="preserve"> — </w:t>
      </w:r>
    </w:p>
    <w:p w:rsidR="00DD5076" w:rsidRPr="00DD5076" w:rsidRDefault="00DD5076" w:rsidP="00DD5076">
      <w:pPr>
        <w:tabs>
          <w:tab w:val="center" w:pos="3686"/>
          <w:tab w:val="center" w:pos="5670"/>
          <w:tab w:val="center" w:pos="7655"/>
          <w:tab w:val="center" w:pos="9356"/>
        </w:tabs>
        <w:rPr>
          <w:rFonts w:ascii="Arial Narrow" w:hAnsi="Arial Narrow"/>
          <w:sz w:val="20"/>
          <w:u w:val="single"/>
        </w:rPr>
      </w:pPr>
      <w:r w:rsidRPr="00DD5076">
        <w:rPr>
          <w:rFonts w:ascii="Arial Narrow" w:hAnsi="Arial Narrow"/>
          <w:sz w:val="20"/>
        </w:rPr>
        <w:t>kapálás, gyomlálás</w:t>
      </w:r>
      <w:r w:rsidRPr="00DD5076">
        <w:rPr>
          <w:rFonts w:ascii="Arial Narrow" w:hAnsi="Arial Narrow"/>
          <w:sz w:val="20"/>
        </w:rPr>
        <w:tab/>
        <w:t>szükség sz. min 1x</w:t>
      </w:r>
      <w:r w:rsidRPr="00DD5076">
        <w:rPr>
          <w:rFonts w:ascii="Arial Narrow" w:hAnsi="Arial Narrow"/>
          <w:sz w:val="20"/>
        </w:rPr>
        <w:tab/>
        <w:t>szükség sz. min1x</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p>
    <w:p w:rsidR="00DD5076" w:rsidRPr="006E1D42" w:rsidRDefault="00DD5076" w:rsidP="00DD5076">
      <w:pPr>
        <w:tabs>
          <w:tab w:val="center" w:pos="3686"/>
          <w:tab w:val="center" w:pos="5670"/>
          <w:tab w:val="center" w:pos="7655"/>
          <w:tab w:val="center" w:pos="9356"/>
        </w:tabs>
        <w:rPr>
          <w:rFonts w:ascii="Arial Narrow" w:hAnsi="Arial Narrow"/>
          <w:b/>
          <w:bCs/>
          <w:u w:val="single"/>
        </w:rPr>
      </w:pPr>
      <w:r w:rsidRPr="00DD5076">
        <w:rPr>
          <w:rFonts w:ascii="Arial Narrow" w:hAnsi="Arial Narrow"/>
          <w:b/>
          <w:bCs/>
          <w:u w:val="single"/>
        </w:rPr>
        <w:t>Egynyári</w:t>
      </w:r>
      <w:r w:rsidR="00B5356C">
        <w:rPr>
          <w:rFonts w:ascii="Arial Narrow" w:hAnsi="Arial Narrow"/>
          <w:b/>
          <w:bCs/>
          <w:u w:val="single"/>
        </w:rPr>
        <w:t xml:space="preserve"> növények</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—egynyári ültetés,</w:t>
      </w:r>
      <w:r w:rsidRPr="00DD5076">
        <w:rPr>
          <w:rFonts w:ascii="Arial Narrow" w:hAnsi="Arial Narrow"/>
          <w:sz w:val="20"/>
        </w:rPr>
        <w:tab/>
        <w:t>1x</w:t>
      </w:r>
      <w:r w:rsidRPr="00DD5076">
        <w:rPr>
          <w:rFonts w:ascii="Arial Narrow" w:hAnsi="Arial Narrow"/>
          <w:sz w:val="20"/>
        </w:rPr>
        <w:tab/>
        <w:t>1x</w:t>
      </w:r>
      <w:r w:rsidRPr="00DD5076">
        <w:rPr>
          <w:rFonts w:ascii="Arial Narrow" w:hAnsi="Arial Narrow"/>
          <w:sz w:val="20"/>
        </w:rPr>
        <w:tab/>
        <w:t>1x</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—kétnyári ültetés</w:t>
      </w:r>
      <w:r w:rsidRPr="00DD5076">
        <w:rPr>
          <w:rFonts w:ascii="Arial Narrow" w:hAnsi="Arial Narrow"/>
          <w:sz w:val="20"/>
        </w:rPr>
        <w:tab/>
      </w:r>
      <w:r w:rsidRPr="00DD5076">
        <w:rPr>
          <w:rFonts w:ascii="Arial Narrow" w:hAnsi="Arial Narrow"/>
          <w:sz w:val="20"/>
        </w:rPr>
        <w:tab/>
        <w:t>őszi időszakban meghatározott helyeken</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—talaj-előkészítés, tápanyag-utánpótlás</w:t>
      </w:r>
      <w:r w:rsidRPr="00DD5076">
        <w:rPr>
          <w:rFonts w:ascii="Arial Narrow" w:hAnsi="Arial Narrow"/>
          <w:sz w:val="20"/>
        </w:rPr>
        <w:tab/>
        <w:t>3x</w:t>
      </w:r>
      <w:r w:rsidRPr="00DD5076">
        <w:rPr>
          <w:rFonts w:ascii="Arial Narrow" w:hAnsi="Arial Narrow"/>
          <w:sz w:val="20"/>
        </w:rPr>
        <w:tab/>
        <w:t>2x</w:t>
      </w:r>
      <w:r w:rsidRPr="00DD5076">
        <w:rPr>
          <w:rFonts w:ascii="Arial Narrow" w:hAnsi="Arial Narrow"/>
          <w:sz w:val="20"/>
        </w:rPr>
        <w:tab/>
        <w:t>1x</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 xml:space="preserve">    ásás, rotálás</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—gyomlálás szükség szerint</w:t>
      </w:r>
      <w:r w:rsidRPr="00DD5076">
        <w:rPr>
          <w:rFonts w:ascii="Arial Narrow" w:hAnsi="Arial Narrow"/>
          <w:sz w:val="20"/>
        </w:rPr>
        <w:tab/>
        <w:t>min. 5 alkalommal</w:t>
      </w:r>
      <w:r w:rsidRPr="00DD5076">
        <w:rPr>
          <w:rFonts w:ascii="Arial Narrow" w:hAnsi="Arial Narrow"/>
          <w:sz w:val="20"/>
        </w:rPr>
        <w:tab/>
        <w:t>min. 4 alkalommal</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—kapálás szükség szerint</w:t>
      </w:r>
      <w:r w:rsidRPr="00DD5076">
        <w:rPr>
          <w:rFonts w:ascii="Arial Narrow" w:hAnsi="Arial Narrow"/>
          <w:sz w:val="20"/>
        </w:rPr>
        <w:tab/>
        <w:t>min. 5 alkalommal</w:t>
      </w:r>
      <w:r w:rsidRPr="00DD5076">
        <w:rPr>
          <w:rFonts w:ascii="Arial Narrow" w:hAnsi="Arial Narrow"/>
          <w:sz w:val="20"/>
        </w:rPr>
        <w:tab/>
        <w:t>min. 3 alkalommal</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—elszáradt részek eltávolítása</w:t>
      </w:r>
      <w:r w:rsidRPr="00DD5076">
        <w:rPr>
          <w:rFonts w:ascii="Arial Narrow" w:hAnsi="Arial Narrow"/>
          <w:sz w:val="20"/>
        </w:rPr>
        <w:tab/>
        <w:t>min. 3 alkalommal</w:t>
      </w:r>
      <w:r w:rsidRPr="00DD5076">
        <w:rPr>
          <w:rFonts w:ascii="Arial Narrow" w:hAnsi="Arial Narrow"/>
          <w:sz w:val="20"/>
        </w:rPr>
        <w:tab/>
        <w:t>min. 2 alkalommal</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—tápanyag-utánpótlás</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—növényvédelem</w:t>
      </w:r>
      <w:r w:rsidRPr="00DD5076">
        <w:rPr>
          <w:rFonts w:ascii="Arial Narrow" w:hAnsi="Arial Narrow"/>
          <w:sz w:val="20"/>
        </w:rPr>
        <w:tab/>
      </w:r>
      <w:r w:rsidRPr="00DD5076">
        <w:rPr>
          <w:rFonts w:ascii="Arial Narrow" w:hAnsi="Arial Narrow"/>
          <w:sz w:val="20"/>
        </w:rPr>
        <w:tab/>
        <w:t xml:space="preserve">kártevőktől, </w:t>
      </w:r>
      <w:proofErr w:type="gramStart"/>
      <w:r w:rsidRPr="00DD5076">
        <w:rPr>
          <w:rFonts w:ascii="Arial Narrow" w:hAnsi="Arial Narrow"/>
          <w:sz w:val="20"/>
        </w:rPr>
        <w:t>kórokozóktól  függően</w:t>
      </w:r>
      <w:proofErr w:type="gramEnd"/>
      <w:r w:rsidRPr="00DD5076">
        <w:rPr>
          <w:rFonts w:ascii="Arial Narrow" w:hAnsi="Arial Narrow"/>
          <w:sz w:val="20"/>
        </w:rPr>
        <w:t xml:space="preserve"> a keret összegéig</w:t>
      </w:r>
    </w:p>
    <w:p w:rsidR="00DD5076" w:rsidRPr="002D1364" w:rsidRDefault="00DD5076" w:rsidP="00DD5076">
      <w:pPr>
        <w:tabs>
          <w:tab w:val="center" w:pos="3686"/>
          <w:tab w:val="center" w:pos="5670"/>
          <w:tab w:val="center" w:pos="7655"/>
          <w:tab w:val="center" w:pos="9356"/>
        </w:tabs>
        <w:rPr>
          <w:rFonts w:ascii="Arial Narrow" w:hAnsi="Arial Narrow"/>
          <w:color w:val="000000" w:themeColor="text1"/>
          <w:sz w:val="20"/>
        </w:rPr>
      </w:pPr>
      <w:r w:rsidRPr="00DD5076">
        <w:rPr>
          <w:rFonts w:ascii="Arial Narrow" w:hAnsi="Arial Narrow"/>
          <w:sz w:val="20"/>
        </w:rPr>
        <w:t>—gyepszél vágás ágyak körül</w:t>
      </w:r>
      <w:r w:rsidRPr="00DD5076">
        <w:rPr>
          <w:rFonts w:ascii="Arial Narrow" w:hAnsi="Arial Narrow"/>
          <w:sz w:val="20"/>
        </w:rPr>
        <w:tab/>
      </w:r>
      <w:r w:rsidR="002C138A" w:rsidRPr="002D1364">
        <w:rPr>
          <w:rFonts w:ascii="Arial Narrow" w:hAnsi="Arial Narrow"/>
          <w:color w:val="000000" w:themeColor="text1"/>
          <w:sz w:val="20"/>
        </w:rPr>
        <w:t>3-5</w:t>
      </w:r>
      <w:r w:rsidRPr="002D1364">
        <w:rPr>
          <w:rFonts w:ascii="Arial Narrow" w:hAnsi="Arial Narrow"/>
          <w:color w:val="000000" w:themeColor="text1"/>
          <w:sz w:val="20"/>
        </w:rPr>
        <w:t>x</w:t>
      </w:r>
      <w:r w:rsidRPr="002D1364">
        <w:rPr>
          <w:rFonts w:ascii="Arial Narrow" w:hAnsi="Arial Narrow"/>
          <w:color w:val="000000" w:themeColor="text1"/>
          <w:sz w:val="20"/>
        </w:rPr>
        <w:tab/>
      </w:r>
      <w:r w:rsidR="002C138A" w:rsidRPr="002D1364">
        <w:rPr>
          <w:rFonts w:ascii="Arial Narrow" w:hAnsi="Arial Narrow"/>
          <w:color w:val="000000" w:themeColor="text1"/>
          <w:sz w:val="20"/>
        </w:rPr>
        <w:t>3-</w:t>
      </w:r>
      <w:r w:rsidRPr="002D1364">
        <w:rPr>
          <w:rFonts w:ascii="Arial Narrow" w:hAnsi="Arial Narrow"/>
          <w:color w:val="000000" w:themeColor="text1"/>
          <w:sz w:val="20"/>
        </w:rPr>
        <w:t>5x</w:t>
      </w:r>
      <w:r w:rsidRPr="002D1364">
        <w:rPr>
          <w:rFonts w:ascii="Arial Narrow" w:hAnsi="Arial Narrow"/>
          <w:color w:val="000000" w:themeColor="text1"/>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2D1364">
        <w:rPr>
          <w:rFonts w:ascii="Arial Narrow" w:hAnsi="Arial Narrow"/>
          <w:color w:val="000000" w:themeColor="text1"/>
          <w:sz w:val="20"/>
        </w:rPr>
        <w:t>—öntözés szükség</w:t>
      </w:r>
      <w:r w:rsidR="002C138A" w:rsidRPr="002D1364">
        <w:rPr>
          <w:rFonts w:ascii="Arial Narrow" w:hAnsi="Arial Narrow"/>
          <w:color w:val="000000" w:themeColor="text1"/>
          <w:sz w:val="20"/>
        </w:rPr>
        <w:t xml:space="preserve"> szerint</w:t>
      </w:r>
      <w:r w:rsidR="002C138A" w:rsidRPr="002D1364">
        <w:rPr>
          <w:rFonts w:ascii="Arial Narrow" w:hAnsi="Arial Narrow"/>
          <w:color w:val="000000" w:themeColor="text1"/>
          <w:sz w:val="20"/>
        </w:rPr>
        <w:tab/>
      </w:r>
      <w:r w:rsidRPr="002D1364">
        <w:rPr>
          <w:rFonts w:ascii="Arial Narrow" w:hAnsi="Arial Narrow"/>
          <w:color w:val="000000" w:themeColor="text1"/>
          <w:sz w:val="20"/>
        </w:rPr>
        <w:t xml:space="preserve"> heti </w:t>
      </w:r>
      <w:r w:rsidR="002C138A" w:rsidRPr="002D1364">
        <w:rPr>
          <w:rFonts w:ascii="Arial Narrow" w:hAnsi="Arial Narrow"/>
          <w:color w:val="000000" w:themeColor="text1"/>
          <w:sz w:val="20"/>
        </w:rPr>
        <w:t>2-</w:t>
      </w:r>
      <w:r w:rsidRPr="002D1364">
        <w:rPr>
          <w:rFonts w:ascii="Arial Narrow" w:hAnsi="Arial Narrow"/>
          <w:color w:val="000000" w:themeColor="text1"/>
          <w:sz w:val="20"/>
        </w:rPr>
        <w:t>3x</w:t>
      </w:r>
      <w:r w:rsidR="002C138A" w:rsidRPr="002D1364">
        <w:rPr>
          <w:rFonts w:ascii="Arial Narrow" w:hAnsi="Arial Narrow"/>
          <w:color w:val="000000" w:themeColor="text1"/>
          <w:sz w:val="20"/>
        </w:rPr>
        <w:tab/>
      </w:r>
      <w:r w:rsidRPr="002D1364">
        <w:rPr>
          <w:rFonts w:ascii="Arial Narrow" w:hAnsi="Arial Narrow"/>
          <w:color w:val="000000" w:themeColor="text1"/>
          <w:sz w:val="20"/>
        </w:rPr>
        <w:t xml:space="preserve"> heti </w:t>
      </w:r>
      <w:r w:rsidR="002C138A" w:rsidRPr="002D1364">
        <w:rPr>
          <w:rFonts w:ascii="Arial Narrow" w:hAnsi="Arial Narrow"/>
          <w:color w:val="000000" w:themeColor="text1"/>
          <w:sz w:val="20"/>
        </w:rPr>
        <w:t>2-</w:t>
      </w:r>
      <w:r w:rsidRPr="002D1364">
        <w:rPr>
          <w:rFonts w:ascii="Arial Narrow" w:hAnsi="Arial Narrow"/>
          <w:color w:val="000000" w:themeColor="text1"/>
          <w:sz w:val="20"/>
        </w:rPr>
        <w:t>3 x</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—növények kiszedése, ágyások letisztítása</w:t>
      </w:r>
      <w:r w:rsidRPr="00DD5076">
        <w:rPr>
          <w:rFonts w:ascii="Arial Narrow" w:hAnsi="Arial Narrow"/>
          <w:sz w:val="20"/>
        </w:rPr>
        <w:tab/>
        <w:t>1x</w:t>
      </w:r>
      <w:r w:rsidRPr="00DD5076">
        <w:rPr>
          <w:rFonts w:ascii="Arial Narrow" w:hAnsi="Arial Narrow"/>
          <w:sz w:val="20"/>
        </w:rPr>
        <w:tab/>
        <w:t>1x</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Ültetett növények fenntartása a rendelkezésre áll keret összegéig vállalható.</w:t>
      </w:r>
    </w:p>
    <w:p w:rsidR="00DD5076" w:rsidRPr="00DD5076" w:rsidRDefault="00DD5076" w:rsidP="00DD5076">
      <w:pPr>
        <w:tabs>
          <w:tab w:val="center" w:pos="3686"/>
          <w:tab w:val="center" w:pos="5670"/>
          <w:tab w:val="center" w:pos="7655"/>
          <w:tab w:val="center" w:pos="9356"/>
        </w:tabs>
        <w:rPr>
          <w:rFonts w:ascii="Arial Narrow" w:hAnsi="Arial Narrow"/>
          <w:sz w:val="20"/>
        </w:rPr>
      </w:pPr>
    </w:p>
    <w:p w:rsidR="00B5356C" w:rsidRDefault="00DD5076" w:rsidP="00DD5076">
      <w:pPr>
        <w:tabs>
          <w:tab w:val="center" w:pos="3686"/>
          <w:tab w:val="center" w:pos="5670"/>
          <w:tab w:val="center" w:pos="7655"/>
          <w:tab w:val="center" w:pos="9356"/>
        </w:tabs>
        <w:rPr>
          <w:rFonts w:ascii="Arial Narrow" w:hAnsi="Arial Narrow"/>
          <w:b/>
          <w:bCs/>
          <w:u w:val="single"/>
        </w:rPr>
      </w:pPr>
      <w:r w:rsidRPr="00DD5076">
        <w:rPr>
          <w:rFonts w:ascii="Arial Narrow" w:hAnsi="Arial Narrow"/>
          <w:b/>
          <w:bCs/>
          <w:u w:val="single"/>
        </w:rPr>
        <w:t>Virágládák, növényládák</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—ültetés,(egynyári)</w:t>
      </w:r>
      <w:r w:rsidRPr="00DD5076">
        <w:rPr>
          <w:rFonts w:ascii="Arial Narrow" w:hAnsi="Arial Narrow"/>
          <w:sz w:val="20"/>
        </w:rPr>
        <w:tab/>
      </w:r>
      <w:r w:rsidR="005507AF">
        <w:rPr>
          <w:rFonts w:ascii="Arial Narrow" w:hAnsi="Arial Narrow"/>
          <w:sz w:val="20"/>
        </w:rPr>
        <w:t>1</w:t>
      </w:r>
      <w:r w:rsidR="005507AF" w:rsidRPr="006E1D42">
        <w:rPr>
          <w:rFonts w:ascii="Arial Narrow" w:hAnsi="Arial Narrow"/>
          <w:sz w:val="20"/>
        </w:rPr>
        <w:t>x</w:t>
      </w:r>
      <w:r w:rsidRPr="006E1D42">
        <w:rPr>
          <w:rFonts w:ascii="Arial Narrow" w:hAnsi="Arial Narrow"/>
          <w:sz w:val="20"/>
        </w:rPr>
        <w:tab/>
      </w:r>
      <w:r w:rsidR="00312D3F" w:rsidRPr="006E1D42">
        <w:rPr>
          <w:rFonts w:ascii="Arial Narrow" w:hAnsi="Arial Narrow"/>
          <w:sz w:val="20"/>
        </w:rPr>
        <w:t xml:space="preserve"> </w:t>
      </w:r>
      <w:r w:rsidR="005507AF">
        <w:rPr>
          <w:rFonts w:ascii="Arial Narrow" w:hAnsi="Arial Narrow"/>
          <w:sz w:val="20"/>
        </w:rPr>
        <w:t>1x</w:t>
      </w:r>
      <w:r w:rsidR="005507AF" w:rsidRPr="006E1D42" w:rsidDel="00312D3F">
        <w:rPr>
          <w:rFonts w:ascii="Arial Narrow" w:hAnsi="Arial Narrow"/>
          <w:sz w:val="20"/>
        </w:rPr>
        <w:t xml:space="preserve"> </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—gyomlálás szükség szerint</w:t>
      </w:r>
      <w:r w:rsidRPr="00DD5076">
        <w:rPr>
          <w:rFonts w:ascii="Arial Narrow" w:hAnsi="Arial Narrow"/>
          <w:sz w:val="20"/>
        </w:rPr>
        <w:tab/>
        <w:t>min</w:t>
      </w:r>
      <w:r w:rsidR="00B5356C">
        <w:rPr>
          <w:rFonts w:ascii="Arial Narrow" w:hAnsi="Arial Narrow"/>
          <w:sz w:val="20"/>
        </w:rPr>
        <w:t>.</w:t>
      </w:r>
      <w:r w:rsidR="005507AF">
        <w:rPr>
          <w:rFonts w:ascii="Arial Narrow" w:hAnsi="Arial Narrow"/>
          <w:sz w:val="20"/>
        </w:rPr>
        <w:t>4</w:t>
      </w:r>
      <w:r w:rsidR="005507AF" w:rsidRPr="006E1D42">
        <w:rPr>
          <w:rFonts w:ascii="Arial Narrow" w:hAnsi="Arial Narrow"/>
          <w:sz w:val="20"/>
        </w:rPr>
        <w:t xml:space="preserve"> </w:t>
      </w:r>
      <w:r w:rsidRPr="006E1D42">
        <w:rPr>
          <w:rFonts w:ascii="Arial Narrow" w:hAnsi="Arial Narrow"/>
          <w:sz w:val="20"/>
        </w:rPr>
        <w:t>alkalommal</w:t>
      </w:r>
      <w:r w:rsidRPr="006E1D42">
        <w:rPr>
          <w:rFonts w:ascii="Arial Narrow" w:hAnsi="Arial Narrow"/>
          <w:sz w:val="20"/>
        </w:rPr>
        <w:tab/>
        <w:t xml:space="preserve">min. </w:t>
      </w:r>
      <w:proofErr w:type="gramStart"/>
      <w:r w:rsidR="005507AF">
        <w:rPr>
          <w:rFonts w:ascii="Arial Narrow" w:hAnsi="Arial Narrow"/>
          <w:sz w:val="20"/>
        </w:rPr>
        <w:t>3</w:t>
      </w:r>
      <w:r w:rsidR="005507AF" w:rsidRPr="006E1D42">
        <w:rPr>
          <w:rFonts w:ascii="Arial Narrow" w:hAnsi="Arial Narrow"/>
          <w:sz w:val="20"/>
        </w:rPr>
        <w:t xml:space="preserve">  </w:t>
      </w:r>
      <w:r w:rsidRPr="006E1D42">
        <w:rPr>
          <w:rFonts w:ascii="Arial Narrow" w:hAnsi="Arial Narrow"/>
          <w:sz w:val="20"/>
        </w:rPr>
        <w:t>alkalommal</w:t>
      </w:r>
      <w:proofErr w:type="gramEnd"/>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—öntözés, szükség szerint</w:t>
      </w:r>
      <w:r w:rsidRPr="00DD5076">
        <w:rPr>
          <w:rFonts w:ascii="Arial Narrow" w:hAnsi="Arial Narrow"/>
          <w:sz w:val="20"/>
        </w:rPr>
        <w:tab/>
        <w:t>—talajlazítás</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p>
    <w:p w:rsidR="00DD5076" w:rsidRPr="00DD5076" w:rsidRDefault="00DD5076" w:rsidP="00DD5076">
      <w:pPr>
        <w:tabs>
          <w:tab w:val="center" w:pos="3686"/>
          <w:tab w:val="center" w:pos="5670"/>
          <w:tab w:val="center" w:pos="7655"/>
          <w:tab w:val="center" w:pos="9356"/>
        </w:tabs>
        <w:rPr>
          <w:rFonts w:ascii="Arial Narrow" w:hAnsi="Arial Narrow"/>
          <w:b/>
          <w:bCs/>
          <w:u w:val="single"/>
        </w:rPr>
      </w:pPr>
      <w:proofErr w:type="gramStart"/>
      <w:r w:rsidRPr="00DD5076">
        <w:rPr>
          <w:rFonts w:ascii="Arial Narrow" w:hAnsi="Arial Narrow"/>
          <w:b/>
          <w:bCs/>
          <w:u w:val="single"/>
        </w:rPr>
        <w:t>Villanyoszlopokon  és</w:t>
      </w:r>
      <w:proofErr w:type="gramEnd"/>
      <w:r w:rsidRPr="00DD5076">
        <w:rPr>
          <w:rFonts w:ascii="Arial Narrow" w:hAnsi="Arial Narrow"/>
          <w:b/>
          <w:bCs/>
          <w:u w:val="single"/>
        </w:rPr>
        <w:t xml:space="preserve">  karos  virágtartókon  futómuskátli  fenntartása</w:t>
      </w:r>
    </w:p>
    <w:p w:rsidR="00DD5076" w:rsidRPr="00DD5076" w:rsidRDefault="00DD5076" w:rsidP="00DD5076">
      <w:pPr>
        <w:rPr>
          <w:rFonts w:ascii="Arial Narrow" w:hAnsi="Arial Narrow"/>
          <w:sz w:val="20"/>
        </w:rPr>
      </w:pPr>
      <w:r w:rsidRPr="00DD5076">
        <w:rPr>
          <w:rFonts w:ascii="Arial Narrow" w:hAnsi="Arial Narrow"/>
          <w:sz w:val="20"/>
        </w:rPr>
        <w:t xml:space="preserve">muskátlival beültetett cserepek és alátétek kihelyezése </w:t>
      </w:r>
    </w:p>
    <w:p w:rsidR="00DD5076" w:rsidRPr="001A6239" w:rsidRDefault="00DD5076" w:rsidP="00DD5076">
      <w:pPr>
        <w:rPr>
          <w:rFonts w:ascii="Arial Narrow" w:hAnsi="Arial Narrow"/>
          <w:strike/>
          <w:color w:val="FF0000"/>
          <w:sz w:val="20"/>
        </w:rPr>
      </w:pPr>
      <w:r w:rsidRPr="00DD5076">
        <w:rPr>
          <w:rFonts w:ascii="Arial Narrow" w:hAnsi="Arial Narrow"/>
          <w:sz w:val="20"/>
        </w:rPr>
        <w:t>öntözés szükség szerint</w:t>
      </w:r>
      <w:r w:rsidR="00B5356C">
        <w:rPr>
          <w:rFonts w:ascii="Arial Narrow" w:hAnsi="Arial Narrow"/>
          <w:sz w:val="20"/>
        </w:rPr>
        <w:t xml:space="preserve">, </w:t>
      </w:r>
    </w:p>
    <w:p w:rsidR="00DD5076" w:rsidRDefault="00DD5076" w:rsidP="00DD5076">
      <w:pPr>
        <w:rPr>
          <w:rFonts w:ascii="Arial Narrow" w:hAnsi="Arial Narrow"/>
          <w:sz w:val="20"/>
        </w:rPr>
      </w:pPr>
      <w:r w:rsidRPr="00DD5076">
        <w:rPr>
          <w:rFonts w:ascii="Arial Narrow" w:hAnsi="Arial Narrow"/>
          <w:sz w:val="20"/>
        </w:rPr>
        <w:t>elvirágzott részek eltávolítása 3 alkalommal</w:t>
      </w:r>
    </w:p>
    <w:p w:rsidR="00DD5076" w:rsidRPr="00DD5076" w:rsidRDefault="00DD5076" w:rsidP="00DD5076">
      <w:pPr>
        <w:rPr>
          <w:rFonts w:ascii="Arial Narrow" w:hAnsi="Arial Narrow"/>
          <w:sz w:val="20"/>
        </w:rPr>
      </w:pPr>
      <w:r w:rsidRPr="00DD5076">
        <w:rPr>
          <w:rFonts w:ascii="Arial Narrow" w:hAnsi="Arial Narrow"/>
          <w:sz w:val="20"/>
        </w:rPr>
        <w:t>gyommentesítés szükség szerint</w:t>
      </w:r>
    </w:p>
    <w:p w:rsidR="00DD5076" w:rsidRPr="00DD5076" w:rsidRDefault="00DD5076" w:rsidP="00DD5076">
      <w:pPr>
        <w:rPr>
          <w:rFonts w:ascii="Arial Narrow" w:hAnsi="Arial Narrow"/>
          <w:sz w:val="20"/>
        </w:rPr>
      </w:pPr>
    </w:p>
    <w:p w:rsidR="00DD5076" w:rsidRPr="00DD5076" w:rsidRDefault="00DD5076" w:rsidP="00DD5076">
      <w:pPr>
        <w:rPr>
          <w:rFonts w:ascii="Arial Narrow" w:hAnsi="Arial Narrow"/>
          <w:sz w:val="20"/>
        </w:rPr>
      </w:pPr>
    </w:p>
    <w:p w:rsidR="00DD5076" w:rsidRPr="00DD5076" w:rsidRDefault="00DD5076" w:rsidP="00DD5076">
      <w:pPr>
        <w:tabs>
          <w:tab w:val="decimal" w:pos="3686"/>
          <w:tab w:val="decimal" w:pos="5670"/>
          <w:tab w:val="decimal" w:pos="7655"/>
          <w:tab w:val="decimal" w:pos="9356"/>
        </w:tabs>
        <w:rPr>
          <w:rFonts w:ascii="Arial Narrow" w:hAnsi="Arial Narrow"/>
          <w:b/>
          <w:bCs/>
          <w:u w:val="single"/>
        </w:rPr>
      </w:pPr>
      <w:r w:rsidRPr="00DD5076">
        <w:rPr>
          <w:rFonts w:ascii="Arial Narrow" w:hAnsi="Arial Narrow"/>
          <w:b/>
          <w:bCs/>
          <w:u w:val="single"/>
        </w:rPr>
        <w:t>Egyéb fenntartási munkák:</w:t>
      </w:r>
    </w:p>
    <w:p w:rsidR="00DD5076" w:rsidRPr="00DD5076" w:rsidRDefault="00DD5076" w:rsidP="00DD5076">
      <w:pPr>
        <w:tabs>
          <w:tab w:val="decimal" w:pos="3686"/>
          <w:tab w:val="decimal" w:pos="5670"/>
          <w:tab w:val="decimal" w:pos="7655"/>
          <w:tab w:val="decimal" w:pos="9356"/>
        </w:tabs>
        <w:rPr>
          <w:rFonts w:ascii="Arial Narrow" w:hAnsi="Arial Narrow"/>
          <w:sz w:val="20"/>
        </w:rPr>
      </w:pPr>
      <w:r w:rsidRPr="00DD5076">
        <w:rPr>
          <w:rFonts w:ascii="Arial Narrow" w:hAnsi="Arial Narrow"/>
          <w:sz w:val="20"/>
        </w:rPr>
        <w:t>—öntözés</w:t>
      </w:r>
      <w:r w:rsidRPr="00DD5076">
        <w:rPr>
          <w:rFonts w:ascii="Arial Narrow" w:hAnsi="Arial Narrow"/>
          <w:sz w:val="20"/>
        </w:rPr>
        <w:tab/>
      </w:r>
      <w:r w:rsidR="002C138A">
        <w:rPr>
          <w:rFonts w:ascii="Arial Narrow" w:hAnsi="Arial Narrow"/>
          <w:sz w:val="20"/>
        </w:rPr>
        <w:tab/>
      </w:r>
      <w:r w:rsidRPr="00DD5076">
        <w:rPr>
          <w:rFonts w:ascii="Arial Narrow" w:hAnsi="Arial Narrow"/>
          <w:sz w:val="20"/>
        </w:rPr>
        <w:t xml:space="preserve">szükség szerint min. 350 mm      </w:t>
      </w:r>
      <w:r w:rsidRPr="00DD5076">
        <w:rPr>
          <w:rFonts w:ascii="Arial Narrow" w:hAnsi="Arial Narrow"/>
          <w:sz w:val="20"/>
        </w:rPr>
        <w:tab/>
      </w:r>
      <w:r w:rsidRPr="00DD5076">
        <w:rPr>
          <w:rFonts w:ascii="Arial Narrow" w:hAnsi="Arial Narrow"/>
          <w:sz w:val="20"/>
        </w:rPr>
        <w:tab/>
      </w:r>
    </w:p>
    <w:p w:rsidR="00DD5076" w:rsidRPr="00DD5076" w:rsidRDefault="00DD5076" w:rsidP="00DD5076">
      <w:pPr>
        <w:tabs>
          <w:tab w:val="decimal" w:pos="3686"/>
          <w:tab w:val="decimal" w:pos="5670"/>
          <w:tab w:val="decimal" w:pos="7655"/>
          <w:tab w:val="decimal" w:pos="9356"/>
        </w:tabs>
        <w:rPr>
          <w:rFonts w:ascii="Arial Narrow" w:hAnsi="Arial Narrow"/>
          <w:sz w:val="20"/>
        </w:rPr>
      </w:pPr>
      <w:r w:rsidRPr="00DD5076">
        <w:rPr>
          <w:rFonts w:ascii="Arial Narrow" w:hAnsi="Arial Narrow"/>
          <w:sz w:val="20"/>
        </w:rPr>
        <w:t xml:space="preserve">—öntözés             </w:t>
      </w:r>
      <w:r w:rsidRPr="00DD5076">
        <w:rPr>
          <w:rFonts w:ascii="Arial Narrow" w:hAnsi="Arial Narrow"/>
          <w:sz w:val="20"/>
        </w:rPr>
        <w:tab/>
        <w:t xml:space="preserve">   </w:t>
      </w:r>
      <w:r w:rsidR="002C138A">
        <w:rPr>
          <w:rFonts w:ascii="Arial Narrow" w:hAnsi="Arial Narrow"/>
          <w:sz w:val="20"/>
        </w:rPr>
        <w:tab/>
      </w:r>
      <w:r w:rsidRPr="00DD5076">
        <w:rPr>
          <w:rFonts w:ascii="Arial Narrow" w:hAnsi="Arial Narrow"/>
          <w:sz w:val="20"/>
        </w:rPr>
        <w:t>új telepítés        max. 250 mm</w:t>
      </w:r>
      <w:r w:rsidRPr="00DD5076">
        <w:rPr>
          <w:rFonts w:ascii="Arial Narrow" w:hAnsi="Arial Narrow"/>
          <w:sz w:val="20"/>
        </w:rPr>
        <w:tab/>
      </w:r>
    </w:p>
    <w:p w:rsidR="00DD5076" w:rsidRPr="00DD5076" w:rsidRDefault="00DD5076" w:rsidP="00DD5076">
      <w:pPr>
        <w:tabs>
          <w:tab w:val="decimal" w:pos="3686"/>
          <w:tab w:val="decimal" w:pos="5670"/>
          <w:tab w:val="decimal" w:pos="7655"/>
          <w:tab w:val="decimal" w:pos="9356"/>
        </w:tabs>
        <w:rPr>
          <w:rFonts w:ascii="Arial Narrow" w:hAnsi="Arial Narrow"/>
          <w:sz w:val="20"/>
        </w:rPr>
      </w:pPr>
      <w:r w:rsidRPr="00DD5076">
        <w:rPr>
          <w:rFonts w:ascii="Arial Narrow" w:hAnsi="Arial Narrow"/>
          <w:sz w:val="20"/>
        </w:rPr>
        <w:t>—szemétszállítás</w:t>
      </w:r>
      <w:r w:rsidRPr="00DD5076">
        <w:rPr>
          <w:rFonts w:ascii="Arial Narrow" w:hAnsi="Arial Narrow"/>
          <w:sz w:val="20"/>
        </w:rPr>
        <w:tab/>
      </w:r>
      <w:r w:rsidRPr="00DD5076">
        <w:rPr>
          <w:rFonts w:ascii="Arial Narrow" w:hAnsi="Arial Narrow"/>
          <w:sz w:val="20"/>
        </w:rPr>
        <w:tab/>
        <w:t>szükség szerint</w:t>
      </w:r>
    </w:p>
    <w:p w:rsidR="00DD5076" w:rsidRPr="00DD5076" w:rsidRDefault="00DD5076" w:rsidP="00DD5076">
      <w:pPr>
        <w:tabs>
          <w:tab w:val="decimal" w:pos="3686"/>
          <w:tab w:val="decimal" w:pos="5670"/>
          <w:tab w:val="decimal" w:pos="7655"/>
          <w:tab w:val="decimal" w:pos="9356"/>
        </w:tabs>
        <w:rPr>
          <w:rFonts w:ascii="Arial Narrow" w:hAnsi="Arial Narrow"/>
          <w:sz w:val="20"/>
        </w:rPr>
      </w:pPr>
      <w:r w:rsidRPr="00DD5076">
        <w:rPr>
          <w:rFonts w:ascii="Arial Narrow" w:hAnsi="Arial Narrow"/>
          <w:sz w:val="20"/>
        </w:rPr>
        <w:t>—takarítás,</w:t>
      </w:r>
      <w:r w:rsidR="002C138A">
        <w:rPr>
          <w:rFonts w:ascii="Arial Narrow" w:hAnsi="Arial Narrow"/>
          <w:sz w:val="20"/>
        </w:rPr>
        <w:t xml:space="preserve"> szemétkosarak ürítése</w:t>
      </w:r>
      <w:r w:rsidRPr="00DD5076">
        <w:rPr>
          <w:rFonts w:ascii="Arial Narrow" w:hAnsi="Arial Narrow"/>
          <w:sz w:val="20"/>
        </w:rPr>
        <w:tab/>
      </w:r>
      <w:r w:rsidRPr="00DD5076">
        <w:rPr>
          <w:rFonts w:ascii="Arial Narrow" w:hAnsi="Arial Narrow"/>
          <w:sz w:val="20"/>
        </w:rPr>
        <w:tab/>
        <w:t>szükség szerint</w:t>
      </w:r>
    </w:p>
    <w:p w:rsidR="00DD5076" w:rsidRPr="00DD5076" w:rsidRDefault="00DD5076" w:rsidP="00DD5076">
      <w:pPr>
        <w:tabs>
          <w:tab w:val="decimal" w:pos="3686"/>
          <w:tab w:val="decimal" w:pos="5670"/>
          <w:tab w:val="decimal" w:pos="7655"/>
          <w:tab w:val="decimal" w:pos="9356"/>
        </w:tabs>
        <w:rPr>
          <w:rFonts w:ascii="Arial Narrow" w:hAnsi="Arial Narrow"/>
          <w:sz w:val="20"/>
        </w:rPr>
      </w:pPr>
    </w:p>
    <w:p w:rsidR="00DD5076" w:rsidRPr="00DD5076" w:rsidRDefault="00DD5076" w:rsidP="00DD5076">
      <w:pPr>
        <w:rPr>
          <w:rFonts w:ascii="Arial Narrow" w:hAnsi="Arial Narrow"/>
          <w:sz w:val="20"/>
          <w:u w:val="single"/>
        </w:rPr>
      </w:pPr>
      <w:r w:rsidRPr="00DD5076">
        <w:rPr>
          <w:rFonts w:ascii="Arial Narrow" w:hAnsi="Arial Narrow"/>
          <w:sz w:val="20"/>
          <w:u w:val="single"/>
        </w:rPr>
        <w:t>út- és térfelületek</w:t>
      </w:r>
    </w:p>
    <w:p w:rsidR="00B5356C" w:rsidRPr="00DD5076" w:rsidRDefault="002C138A" w:rsidP="00DD5076">
      <w:pPr>
        <w:tabs>
          <w:tab w:val="center" w:pos="3686"/>
          <w:tab w:val="center" w:pos="5670"/>
          <w:tab w:val="center" w:pos="7371"/>
          <w:tab w:val="center" w:pos="8931"/>
        </w:tabs>
        <w:rPr>
          <w:rFonts w:ascii="Arial Narrow" w:hAnsi="Arial Narrow"/>
          <w:sz w:val="20"/>
        </w:rPr>
      </w:pPr>
      <w:r>
        <w:rPr>
          <w:rFonts w:ascii="Arial Narrow" w:hAnsi="Arial Narrow"/>
          <w:sz w:val="20"/>
        </w:rPr>
        <w:t xml:space="preserve">—gyomirtás      </w:t>
      </w:r>
      <w:r>
        <w:rPr>
          <w:rFonts w:ascii="Arial Narrow" w:hAnsi="Arial Narrow"/>
          <w:sz w:val="20"/>
        </w:rPr>
        <w:tab/>
      </w:r>
      <w:r w:rsidR="00DD5076" w:rsidRPr="00DD5076">
        <w:rPr>
          <w:rFonts w:ascii="Arial Narrow" w:hAnsi="Arial Narrow"/>
          <w:sz w:val="20"/>
        </w:rPr>
        <w:t>szükség szerint</w:t>
      </w:r>
      <w:r w:rsidR="00DD5076" w:rsidRPr="00DD5076">
        <w:rPr>
          <w:rFonts w:ascii="Arial Narrow" w:hAnsi="Arial Narrow"/>
          <w:sz w:val="20"/>
        </w:rPr>
        <w:tab/>
        <w:t>szükség szerint</w:t>
      </w:r>
      <w:r w:rsidR="00DD5076" w:rsidRPr="00DD5076">
        <w:rPr>
          <w:rFonts w:ascii="Arial Narrow" w:hAnsi="Arial Narrow"/>
          <w:sz w:val="20"/>
        </w:rPr>
        <w:tab/>
        <w:t>szükség szerint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—hó-eltakarítás</w:t>
      </w:r>
      <w:r w:rsidRPr="00DD5076">
        <w:rPr>
          <w:rFonts w:ascii="Arial Narrow" w:hAnsi="Arial Narrow"/>
          <w:sz w:val="20"/>
        </w:rPr>
        <w:tab/>
      </w:r>
      <w:r w:rsidRPr="00DD5076">
        <w:rPr>
          <w:rFonts w:ascii="Arial Narrow" w:hAnsi="Arial Narrow"/>
          <w:sz w:val="20"/>
        </w:rPr>
        <w:tab/>
        <w:t>szükség szerint a balesetveszélyes helyeken</w:t>
      </w:r>
    </w:p>
    <w:p w:rsidR="00DD5076" w:rsidRPr="00DD5076" w:rsidRDefault="00DD5076" w:rsidP="00DD5076">
      <w:pPr>
        <w:tabs>
          <w:tab w:val="center" w:pos="3686"/>
          <w:tab w:val="center" w:pos="5670"/>
          <w:tab w:val="center" w:pos="7655"/>
          <w:tab w:val="center" w:pos="9356"/>
        </w:tabs>
      </w:pPr>
    </w:p>
    <w:p w:rsidR="00DD5076" w:rsidRPr="00DD5076" w:rsidRDefault="00DD5076" w:rsidP="00DD5076">
      <w:pPr>
        <w:tabs>
          <w:tab w:val="center" w:pos="3686"/>
          <w:tab w:val="center" w:pos="5670"/>
          <w:tab w:val="center" w:pos="7655"/>
          <w:tab w:val="center" w:pos="9356"/>
        </w:tabs>
      </w:pPr>
    </w:p>
    <w:p w:rsidR="00DD5076" w:rsidRDefault="00DD5076" w:rsidP="00DD5076">
      <w:pPr>
        <w:tabs>
          <w:tab w:val="center" w:pos="3686"/>
          <w:tab w:val="center" w:pos="5670"/>
          <w:tab w:val="center" w:pos="7655"/>
          <w:tab w:val="center" w:pos="9356"/>
        </w:tabs>
      </w:pPr>
    </w:p>
    <w:p w:rsidR="006E1D42" w:rsidRDefault="006E1D42" w:rsidP="00DD5076">
      <w:pPr>
        <w:tabs>
          <w:tab w:val="center" w:pos="3686"/>
          <w:tab w:val="center" w:pos="5670"/>
          <w:tab w:val="center" w:pos="7655"/>
          <w:tab w:val="center" w:pos="9356"/>
        </w:tabs>
      </w:pPr>
    </w:p>
    <w:p w:rsidR="006E1D42" w:rsidRDefault="006E1D42" w:rsidP="00DD5076">
      <w:pPr>
        <w:tabs>
          <w:tab w:val="center" w:pos="3686"/>
          <w:tab w:val="center" w:pos="5670"/>
          <w:tab w:val="center" w:pos="7655"/>
          <w:tab w:val="center" w:pos="9356"/>
        </w:tabs>
      </w:pPr>
    </w:p>
    <w:p w:rsidR="006E1D42" w:rsidRDefault="006E1D42" w:rsidP="00DD5076">
      <w:pPr>
        <w:tabs>
          <w:tab w:val="center" w:pos="3686"/>
          <w:tab w:val="center" w:pos="5670"/>
          <w:tab w:val="center" w:pos="7655"/>
          <w:tab w:val="center" w:pos="9356"/>
        </w:tabs>
      </w:pPr>
    </w:p>
    <w:p w:rsidR="006E1D42" w:rsidRPr="00DD5076" w:rsidRDefault="006E1D42" w:rsidP="00DD5076">
      <w:pPr>
        <w:tabs>
          <w:tab w:val="center" w:pos="3686"/>
          <w:tab w:val="center" w:pos="5670"/>
          <w:tab w:val="center" w:pos="7655"/>
          <w:tab w:val="center" w:pos="9356"/>
        </w:tabs>
      </w:pPr>
    </w:p>
    <w:p w:rsidR="00DD5076" w:rsidRPr="00DD5076" w:rsidRDefault="00DD5076" w:rsidP="00DD5076">
      <w:pPr>
        <w:tabs>
          <w:tab w:val="center" w:pos="3686"/>
          <w:tab w:val="center" w:pos="5670"/>
          <w:tab w:val="center" w:pos="7655"/>
          <w:tab w:val="center" w:pos="9356"/>
        </w:tabs>
      </w:pPr>
    </w:p>
    <w:p w:rsidR="00DD5076" w:rsidRPr="00795C2F" w:rsidRDefault="00DD5076" w:rsidP="00DD5076">
      <w:pPr>
        <w:jc w:val="both"/>
        <w:rPr>
          <w:rFonts w:ascii="Garamond" w:hAnsi="Garamond"/>
          <w:b/>
          <w:color w:val="0000FF"/>
          <w:szCs w:val="24"/>
        </w:rPr>
      </w:pPr>
      <w:r w:rsidRPr="00795C2F">
        <w:rPr>
          <w:rFonts w:ascii="Garamond" w:hAnsi="Garamond"/>
          <w:b/>
          <w:color w:val="0000FF"/>
          <w:szCs w:val="24"/>
        </w:rPr>
        <w:lastRenderedPageBreak/>
        <w:t xml:space="preserve">2. sz. melléklet </w:t>
      </w:r>
    </w:p>
    <w:p w:rsidR="00DD5076" w:rsidRPr="00DD5076" w:rsidRDefault="00DD5076" w:rsidP="00DD5076">
      <w:pPr>
        <w:rPr>
          <w:rFonts w:ascii="Garamond" w:hAnsi="Garamond"/>
          <w:szCs w:val="24"/>
        </w:rPr>
      </w:pPr>
    </w:p>
    <w:p w:rsidR="00DD5076" w:rsidRPr="00DD5076" w:rsidRDefault="00DD5076" w:rsidP="00DD5076">
      <w:pPr>
        <w:rPr>
          <w:rFonts w:ascii="Garamond" w:hAnsi="Garamond"/>
          <w:szCs w:val="24"/>
        </w:rPr>
      </w:pPr>
    </w:p>
    <w:p w:rsidR="00DD5076" w:rsidRPr="00DD5076" w:rsidRDefault="00DD5076" w:rsidP="002C138A">
      <w:pPr>
        <w:keepNext/>
        <w:jc w:val="center"/>
        <w:outlineLvl w:val="2"/>
        <w:rPr>
          <w:rFonts w:ascii="Garamond" w:hAnsi="Garamond"/>
          <w:b/>
          <w:bCs/>
          <w:szCs w:val="24"/>
        </w:rPr>
      </w:pPr>
      <w:r w:rsidRPr="00DD5076">
        <w:rPr>
          <w:rFonts w:ascii="Garamond" w:hAnsi="Garamond"/>
          <w:b/>
          <w:szCs w:val="24"/>
        </w:rPr>
        <w:t>Gyepesített területek kaszálása</w:t>
      </w:r>
      <w:r w:rsidR="002C138A">
        <w:rPr>
          <w:rFonts w:ascii="Garamond" w:hAnsi="Garamond"/>
          <w:b/>
          <w:szCs w:val="24"/>
        </w:rPr>
        <w:t xml:space="preserve"> </w:t>
      </w:r>
      <w:r w:rsidRPr="00DD5076">
        <w:rPr>
          <w:rFonts w:ascii="Garamond" w:hAnsi="Garamond"/>
          <w:b/>
          <w:bCs/>
          <w:szCs w:val="24"/>
        </w:rPr>
        <w:t>gondozása</w:t>
      </w:r>
      <w:r w:rsidR="002C138A">
        <w:rPr>
          <w:rFonts w:ascii="Garamond" w:hAnsi="Garamond"/>
          <w:b/>
          <w:bCs/>
          <w:szCs w:val="24"/>
        </w:rPr>
        <w:t xml:space="preserve"> 2021.</w:t>
      </w:r>
    </w:p>
    <w:p w:rsidR="00DD5076" w:rsidRPr="00DD5076" w:rsidRDefault="00DD5076" w:rsidP="00DD5076">
      <w:pPr>
        <w:jc w:val="center"/>
        <w:rPr>
          <w:rFonts w:ascii="Garamond" w:hAnsi="Garamond"/>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
        <w:gridCol w:w="5239"/>
        <w:gridCol w:w="1087"/>
        <w:gridCol w:w="1890"/>
      </w:tblGrid>
      <w:tr w:rsidR="00DD5076" w:rsidRPr="00FC7325" w:rsidTr="00D77016">
        <w:tc>
          <w:tcPr>
            <w:tcW w:w="857" w:type="dxa"/>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Sorszám</w:t>
            </w:r>
          </w:p>
        </w:tc>
        <w:tc>
          <w:tcPr>
            <w:tcW w:w="5239" w:type="dxa"/>
          </w:tcPr>
          <w:p w:rsidR="00DD5076" w:rsidRPr="00FC7325" w:rsidRDefault="00DD5076" w:rsidP="00DD5076">
            <w:pPr>
              <w:jc w:val="center"/>
              <w:rPr>
                <w:rFonts w:ascii="Garamond" w:hAnsi="Garamond"/>
                <w:b/>
                <w:bCs/>
                <w:sz w:val="16"/>
                <w:szCs w:val="16"/>
              </w:rPr>
            </w:pPr>
          </w:p>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Közterület megnevezése</w:t>
            </w:r>
          </w:p>
          <w:p w:rsidR="00DD5076" w:rsidRPr="00FC7325" w:rsidRDefault="00DD5076" w:rsidP="00DD5076">
            <w:pPr>
              <w:jc w:val="center"/>
              <w:rPr>
                <w:rFonts w:ascii="Garamond" w:hAnsi="Garamond"/>
                <w:b/>
                <w:bCs/>
                <w:sz w:val="16"/>
                <w:szCs w:val="16"/>
              </w:rPr>
            </w:pPr>
          </w:p>
        </w:tc>
        <w:tc>
          <w:tcPr>
            <w:tcW w:w="1087" w:type="dxa"/>
          </w:tcPr>
          <w:p w:rsidR="00DD5076" w:rsidRPr="00FC7325" w:rsidRDefault="00DD5076" w:rsidP="00DD5076">
            <w:pPr>
              <w:jc w:val="center"/>
              <w:rPr>
                <w:rFonts w:ascii="Garamond" w:hAnsi="Garamond"/>
                <w:b/>
                <w:bCs/>
                <w:sz w:val="16"/>
                <w:szCs w:val="16"/>
              </w:rPr>
            </w:pPr>
          </w:p>
          <w:p w:rsidR="00DD5076" w:rsidRPr="00FC7325" w:rsidRDefault="00DD5076" w:rsidP="00DD5076">
            <w:pPr>
              <w:jc w:val="center"/>
              <w:rPr>
                <w:rFonts w:ascii="Garamond" w:hAnsi="Garamond"/>
                <w:b/>
                <w:bCs/>
                <w:sz w:val="16"/>
                <w:szCs w:val="16"/>
              </w:rPr>
            </w:pPr>
            <w:r w:rsidRPr="00FC7325">
              <w:rPr>
                <w:rFonts w:ascii="Garamond" w:hAnsi="Garamond"/>
                <w:b/>
                <w:sz w:val="16"/>
                <w:szCs w:val="16"/>
              </w:rPr>
              <w:t>Kategória</w:t>
            </w:r>
          </w:p>
        </w:tc>
        <w:tc>
          <w:tcPr>
            <w:tcW w:w="1890" w:type="dxa"/>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Terület</w:t>
            </w:r>
          </w:p>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nagysága</w:t>
            </w:r>
          </w:p>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m</w:t>
            </w:r>
            <w:r w:rsidRPr="00FC7325">
              <w:rPr>
                <w:rFonts w:ascii="Garamond" w:hAnsi="Garamond"/>
                <w:b/>
                <w:bCs/>
                <w:sz w:val="16"/>
                <w:szCs w:val="16"/>
                <w:vertAlign w:val="superscript"/>
              </w:rPr>
              <w:t>2</w:t>
            </w:r>
          </w:p>
        </w:tc>
      </w:tr>
      <w:tr w:rsidR="00DD5076" w:rsidRPr="00DD5076" w:rsidTr="00D77016">
        <w:trPr>
          <w:trHeight w:val="397"/>
        </w:trPr>
        <w:tc>
          <w:tcPr>
            <w:tcW w:w="857" w:type="dxa"/>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1.</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Bretzfeld u zöldsáv</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1 400</w:t>
            </w:r>
          </w:p>
        </w:tc>
      </w:tr>
      <w:tr w:rsidR="00DD5076" w:rsidRPr="00DD5076" w:rsidTr="00D77016">
        <w:trPr>
          <w:trHeight w:val="397"/>
        </w:trPr>
        <w:tc>
          <w:tcPr>
            <w:tcW w:w="857" w:type="dxa"/>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2.</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Baross u. zöldsáv a buszmegálló és a Szivárvány u között</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3 000</w:t>
            </w:r>
          </w:p>
        </w:tc>
      </w:tr>
      <w:tr w:rsidR="00DD5076" w:rsidRPr="00DD5076" w:rsidTr="00D77016">
        <w:trPr>
          <w:trHeight w:val="397"/>
        </w:trPr>
        <w:tc>
          <w:tcPr>
            <w:tcW w:w="857" w:type="dxa"/>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3.</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Baross u.122-124. belső füvezett kör</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28</w:t>
            </w:r>
          </w:p>
        </w:tc>
      </w:tr>
      <w:tr w:rsidR="00DD5076" w:rsidRPr="00DD5076" w:rsidTr="00D77016">
        <w:trPr>
          <w:trHeight w:val="397"/>
        </w:trPr>
        <w:tc>
          <w:tcPr>
            <w:tcW w:w="857" w:type="dxa"/>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4.</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 xml:space="preserve">Baross u. kerékpárút   </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4500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5</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Ifjúság u és a 2 szintesek közötti terület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3 300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6</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Közpark a volt pavilonok területén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4 000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7</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Lévai u.–Bretzfeld u. – Ifjúság u. közötti terület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8 000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8</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Lévai u - Bretzfeld u. – Szabadság u. közötti zöldfelület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7 500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9</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u w:val="single"/>
              </w:rPr>
            </w:pPr>
            <w:r w:rsidRPr="00DD5076">
              <w:rPr>
                <w:rFonts w:ascii="Garamond" w:hAnsi="Garamond"/>
                <w:sz w:val="22"/>
                <w:szCs w:val="22"/>
              </w:rPr>
              <w:t xml:space="preserve">Napsugár sétány és árok között </w:t>
            </w:r>
            <w:r w:rsidRPr="00DD5076">
              <w:rPr>
                <w:rFonts w:ascii="Garamond" w:hAnsi="Garamond"/>
                <w:sz w:val="20"/>
              </w:rPr>
              <w:t>kutyafuttató terület parkokhoz(1340m²)</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trike/>
                <w:szCs w:val="24"/>
                <w:u w:val="single"/>
              </w:rPr>
            </w:pPr>
            <w:r w:rsidRPr="00DD5076">
              <w:rPr>
                <w:rFonts w:ascii="Garamond" w:hAnsi="Garamond"/>
                <w:b/>
                <w:szCs w:val="24"/>
              </w:rPr>
              <w:t>8</w:t>
            </w:r>
            <w:r w:rsidR="00D51524">
              <w:rPr>
                <w:rFonts w:ascii="Garamond" w:hAnsi="Garamond"/>
                <w:b/>
                <w:szCs w:val="24"/>
              </w:rPr>
              <w:t xml:space="preserve"> </w:t>
            </w:r>
            <w:r w:rsidRPr="00DD5076">
              <w:rPr>
                <w:rFonts w:ascii="Garamond" w:hAnsi="Garamond"/>
                <w:b/>
                <w:szCs w:val="24"/>
              </w:rPr>
              <w:t>260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10</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u w:val="single"/>
              </w:rPr>
            </w:pPr>
            <w:r w:rsidRPr="00DD5076">
              <w:rPr>
                <w:rFonts w:ascii="Garamond" w:hAnsi="Garamond"/>
                <w:sz w:val="22"/>
                <w:szCs w:val="22"/>
              </w:rPr>
              <w:t>OTP ház mögötti zöldfelület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u w:val="single"/>
              </w:rPr>
            </w:pPr>
            <w:r w:rsidRPr="00DD5076">
              <w:rPr>
                <w:rFonts w:ascii="Garamond" w:hAnsi="Garamond"/>
                <w:b/>
                <w:szCs w:val="24"/>
              </w:rPr>
              <w:t>1 500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11</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u w:val="single"/>
              </w:rPr>
            </w:pPr>
            <w:r w:rsidRPr="00DD5076">
              <w:rPr>
                <w:rFonts w:ascii="Garamond" w:hAnsi="Garamond"/>
                <w:sz w:val="22"/>
                <w:szCs w:val="22"/>
              </w:rPr>
              <w:t xml:space="preserve">Patkó </w:t>
            </w:r>
            <w:proofErr w:type="gramStart"/>
            <w:r w:rsidRPr="00DD5076">
              <w:rPr>
                <w:rFonts w:ascii="Garamond" w:hAnsi="Garamond"/>
                <w:sz w:val="22"/>
                <w:szCs w:val="22"/>
              </w:rPr>
              <w:t>u ,</w:t>
            </w:r>
            <w:proofErr w:type="gramEnd"/>
            <w:r w:rsidRPr="00DD5076">
              <w:rPr>
                <w:rFonts w:ascii="Garamond" w:hAnsi="Garamond"/>
                <w:sz w:val="22"/>
                <w:szCs w:val="22"/>
              </w:rPr>
              <w:t xml:space="preserve"> óvoda előtti park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u w:val="single"/>
              </w:rPr>
            </w:pPr>
            <w:r w:rsidRPr="00DD5076">
              <w:rPr>
                <w:rFonts w:ascii="Garamond" w:hAnsi="Garamond"/>
                <w:b/>
                <w:szCs w:val="24"/>
              </w:rPr>
              <w:t>5 000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12</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Puskás Tivadar u.- Szabadság út- Szivárvány u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2 000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13</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 xml:space="preserve">Szivárvány u –Ifjúság u –Patkó u- Ifjúság u. 26-40-ig közötti  </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7 500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14</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 xml:space="preserve">Szivárvány u parkoló- Szabadság út- Patkó u-Patkó u 7 szám </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2 500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15</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u w:val="single"/>
              </w:rPr>
            </w:pPr>
            <w:r w:rsidRPr="00DD5076">
              <w:rPr>
                <w:rFonts w:ascii="Garamond" w:hAnsi="Garamond"/>
                <w:sz w:val="22"/>
                <w:szCs w:val="22"/>
              </w:rPr>
              <w:t>Szivárvány u. 10-30 előtti zöldfelület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u w:val="single"/>
              </w:rPr>
            </w:pPr>
            <w:r w:rsidRPr="00DD5076">
              <w:rPr>
                <w:rFonts w:ascii="Garamond" w:hAnsi="Garamond"/>
                <w:b/>
                <w:szCs w:val="24"/>
              </w:rPr>
              <w:t>3 500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16</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u w:val="single"/>
              </w:rPr>
            </w:pPr>
            <w:r w:rsidRPr="00DD5076">
              <w:rPr>
                <w:rFonts w:ascii="Garamond" w:hAnsi="Garamond"/>
                <w:sz w:val="22"/>
                <w:szCs w:val="22"/>
              </w:rPr>
              <w:t xml:space="preserve">Szivárvány u. 10-30–tól NY-i irányba az árok vonaláig </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u w:val="single"/>
              </w:rPr>
            </w:pPr>
            <w:r w:rsidRPr="00DD5076">
              <w:rPr>
                <w:rFonts w:ascii="Garamond" w:hAnsi="Garamond"/>
                <w:b/>
                <w:szCs w:val="24"/>
              </w:rPr>
              <w:t>7 500</w:t>
            </w:r>
          </w:p>
        </w:tc>
      </w:tr>
      <w:tr w:rsidR="00DD5076" w:rsidRPr="00DD5076" w:rsidTr="00D77016">
        <w:trPr>
          <w:trHeight w:val="340"/>
        </w:trPr>
        <w:tc>
          <w:tcPr>
            <w:tcW w:w="857" w:type="dxa"/>
            <w:vAlign w:val="center"/>
          </w:tcPr>
          <w:p w:rsidR="00DD5076" w:rsidRPr="00DD5076" w:rsidRDefault="001A579B" w:rsidP="00DD5076">
            <w:pPr>
              <w:spacing w:before="60"/>
              <w:jc w:val="center"/>
              <w:rPr>
                <w:rFonts w:ascii="Garamond" w:hAnsi="Garamond"/>
                <w:sz w:val="22"/>
                <w:szCs w:val="22"/>
              </w:rPr>
            </w:pPr>
            <w:r>
              <w:rPr>
                <w:rFonts w:ascii="Garamond" w:hAnsi="Garamond"/>
                <w:sz w:val="22"/>
                <w:szCs w:val="22"/>
              </w:rPr>
              <w:t>17</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 xml:space="preserve">Szivárvány utcai parkolót kísérő </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 xml:space="preserve">609  </w:t>
            </w:r>
          </w:p>
        </w:tc>
      </w:tr>
      <w:tr w:rsidR="00DD5076" w:rsidRPr="00DD5076" w:rsidTr="00D77016">
        <w:trPr>
          <w:trHeight w:val="340"/>
        </w:trPr>
        <w:tc>
          <w:tcPr>
            <w:tcW w:w="857" w:type="dxa"/>
            <w:vAlign w:val="center"/>
          </w:tcPr>
          <w:p w:rsidR="00DD5076" w:rsidRPr="00DD5076" w:rsidRDefault="001A579B" w:rsidP="00DD5076">
            <w:pPr>
              <w:spacing w:before="60"/>
              <w:jc w:val="center"/>
              <w:rPr>
                <w:rFonts w:ascii="Garamond" w:hAnsi="Garamond"/>
                <w:sz w:val="22"/>
                <w:szCs w:val="22"/>
              </w:rPr>
            </w:pPr>
            <w:r>
              <w:rPr>
                <w:rFonts w:ascii="Garamond" w:hAnsi="Garamond"/>
                <w:sz w:val="22"/>
                <w:szCs w:val="22"/>
              </w:rPr>
              <w:t>18</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Szabadság úton OTP házak előtti szakasz (párhuzamos parkolók)</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50</w:t>
            </w:r>
          </w:p>
        </w:tc>
      </w:tr>
      <w:tr w:rsidR="00DD5076" w:rsidRPr="00DD5076" w:rsidTr="008B168C">
        <w:trPr>
          <w:trHeight w:val="577"/>
        </w:trPr>
        <w:tc>
          <w:tcPr>
            <w:tcW w:w="857" w:type="dxa"/>
          </w:tcPr>
          <w:p w:rsidR="00DD5076" w:rsidRPr="00DD5076" w:rsidRDefault="00DD5076" w:rsidP="00DD5076">
            <w:pPr>
              <w:rPr>
                <w:rFonts w:ascii="Garamond" w:hAnsi="Garamond"/>
                <w:b/>
                <w:bCs/>
                <w:szCs w:val="24"/>
              </w:rPr>
            </w:pPr>
          </w:p>
        </w:tc>
        <w:tc>
          <w:tcPr>
            <w:tcW w:w="5239" w:type="dxa"/>
            <w:vAlign w:val="center"/>
          </w:tcPr>
          <w:p w:rsidR="00DD5076" w:rsidRPr="00FC7325" w:rsidRDefault="00DD5076" w:rsidP="00DD5076">
            <w:pPr>
              <w:rPr>
                <w:rFonts w:ascii="Garamond" w:hAnsi="Garamond"/>
                <w:b/>
                <w:bCs/>
                <w:sz w:val="22"/>
                <w:szCs w:val="22"/>
              </w:rPr>
            </w:pPr>
          </w:p>
          <w:p w:rsidR="00DD5076" w:rsidRPr="00FC7325" w:rsidRDefault="00DD5076" w:rsidP="00DD5076">
            <w:pPr>
              <w:jc w:val="right"/>
              <w:rPr>
                <w:rFonts w:ascii="Garamond" w:hAnsi="Garamond"/>
                <w:b/>
                <w:bCs/>
                <w:sz w:val="22"/>
                <w:szCs w:val="22"/>
              </w:rPr>
            </w:pPr>
            <w:r w:rsidRPr="00FC7325">
              <w:rPr>
                <w:rFonts w:ascii="Garamond" w:hAnsi="Garamond"/>
                <w:b/>
                <w:bCs/>
                <w:sz w:val="22"/>
                <w:szCs w:val="22"/>
              </w:rPr>
              <w:t>Összesen:</w:t>
            </w:r>
          </w:p>
          <w:p w:rsidR="00DD5076" w:rsidRPr="00FC7325" w:rsidRDefault="00DD5076" w:rsidP="00DD5076">
            <w:pPr>
              <w:rPr>
                <w:rFonts w:ascii="Garamond" w:hAnsi="Garamond"/>
                <w:b/>
                <w:bCs/>
                <w:sz w:val="22"/>
                <w:szCs w:val="22"/>
              </w:rPr>
            </w:pPr>
          </w:p>
        </w:tc>
        <w:tc>
          <w:tcPr>
            <w:tcW w:w="1087" w:type="dxa"/>
          </w:tcPr>
          <w:p w:rsidR="00DD5076" w:rsidRPr="00FC7325" w:rsidRDefault="00DD5076" w:rsidP="00DD5076">
            <w:pPr>
              <w:jc w:val="center"/>
              <w:rPr>
                <w:rFonts w:ascii="Garamond" w:hAnsi="Garamond"/>
                <w:b/>
                <w:bCs/>
                <w:sz w:val="22"/>
                <w:szCs w:val="22"/>
              </w:rPr>
            </w:pPr>
          </w:p>
          <w:p w:rsidR="00DD5076" w:rsidRPr="00FC7325" w:rsidRDefault="00DD5076" w:rsidP="00DD5076">
            <w:pPr>
              <w:jc w:val="center"/>
              <w:rPr>
                <w:rFonts w:ascii="Garamond" w:hAnsi="Garamond"/>
                <w:b/>
                <w:bCs/>
                <w:sz w:val="22"/>
                <w:szCs w:val="22"/>
              </w:rPr>
            </w:pPr>
          </w:p>
        </w:tc>
        <w:tc>
          <w:tcPr>
            <w:tcW w:w="1890" w:type="dxa"/>
            <w:vAlign w:val="center"/>
          </w:tcPr>
          <w:tbl>
            <w:tblPr>
              <w:tblW w:w="5000" w:type="pct"/>
              <w:tblCellMar>
                <w:left w:w="0" w:type="dxa"/>
                <w:right w:w="0" w:type="dxa"/>
              </w:tblCellMar>
              <w:tblLook w:val="0000" w:firstRow="0" w:lastRow="0" w:firstColumn="0" w:lastColumn="0" w:noHBand="0" w:noVBand="0"/>
            </w:tblPr>
            <w:tblGrid>
              <w:gridCol w:w="1750"/>
            </w:tblGrid>
            <w:tr w:rsidR="00DD5076" w:rsidRPr="00DD5076" w:rsidTr="00D77016">
              <w:trPr>
                <w:trHeight w:val="255"/>
              </w:trPr>
              <w:tc>
                <w:tcPr>
                  <w:tcW w:w="5000" w:type="pct"/>
                  <w:tcBorders>
                    <w:top w:val="nil"/>
                    <w:left w:val="nil"/>
                    <w:bottom w:val="nil"/>
                    <w:right w:val="nil"/>
                  </w:tcBorders>
                  <w:noWrap/>
                  <w:tcMar>
                    <w:top w:w="15" w:type="dxa"/>
                    <w:left w:w="15" w:type="dxa"/>
                    <w:bottom w:w="0" w:type="dxa"/>
                    <w:right w:w="15" w:type="dxa"/>
                  </w:tcMar>
                  <w:vAlign w:val="bottom"/>
                </w:tcPr>
                <w:p w:rsidR="00DD5076" w:rsidRPr="00DD5076" w:rsidRDefault="001A579B" w:rsidP="001A579B">
                  <w:pPr>
                    <w:ind w:right="252"/>
                    <w:jc w:val="right"/>
                    <w:rPr>
                      <w:rFonts w:ascii="Garamond" w:eastAsia="Arial Unicode MS" w:hAnsi="Garamond"/>
                      <w:b/>
                      <w:bCs/>
                      <w:strike/>
                      <w:szCs w:val="24"/>
                    </w:rPr>
                  </w:pPr>
                  <w:r>
                    <w:rPr>
                      <w:rFonts w:ascii="Garamond" w:eastAsia="Arial Unicode MS" w:hAnsi="Garamond"/>
                      <w:b/>
                      <w:bCs/>
                      <w:szCs w:val="24"/>
                    </w:rPr>
                    <w:t>70 147</w:t>
                  </w:r>
                  <w:r w:rsidR="00DD5076" w:rsidRPr="00DD5076">
                    <w:rPr>
                      <w:rFonts w:ascii="Garamond" w:eastAsia="Arial Unicode MS" w:hAnsi="Garamond"/>
                      <w:b/>
                      <w:bCs/>
                      <w:szCs w:val="24"/>
                    </w:rPr>
                    <w:t xml:space="preserve">  </w:t>
                  </w:r>
                </w:p>
              </w:tc>
            </w:tr>
          </w:tbl>
          <w:p w:rsidR="00DD5076" w:rsidRPr="00DD5076" w:rsidRDefault="00DD5076" w:rsidP="00DD5076">
            <w:pPr>
              <w:ind w:right="252"/>
              <w:jc w:val="right"/>
              <w:rPr>
                <w:rFonts w:ascii="Garamond" w:hAnsi="Garamond"/>
                <w:b/>
                <w:bCs/>
                <w:szCs w:val="24"/>
                <w:u w:val="single"/>
              </w:rPr>
            </w:pPr>
          </w:p>
        </w:tc>
      </w:tr>
    </w:tbl>
    <w:p w:rsidR="00DD5076" w:rsidRPr="00DD5076" w:rsidRDefault="00DD5076" w:rsidP="00DD5076">
      <w:pPr>
        <w:rPr>
          <w:szCs w:val="24"/>
        </w:rPr>
      </w:pPr>
    </w:p>
    <w:p w:rsidR="00DD5076" w:rsidRPr="00DD5076" w:rsidRDefault="00DD5076" w:rsidP="00DD5076"/>
    <w:p w:rsidR="00DD5076" w:rsidRDefault="00DD5076" w:rsidP="00DD5076"/>
    <w:p w:rsidR="00734EDC" w:rsidRDefault="00734EDC" w:rsidP="00DD5076"/>
    <w:p w:rsidR="00695B85" w:rsidRDefault="00695B85" w:rsidP="00DD5076"/>
    <w:p w:rsidR="00695B85" w:rsidRDefault="00695B85" w:rsidP="00DD5076"/>
    <w:p w:rsidR="00695B85" w:rsidRPr="00DD5076" w:rsidRDefault="00695B85" w:rsidP="00DD5076"/>
    <w:p w:rsidR="00DD5076" w:rsidRPr="00DD5076" w:rsidRDefault="00DD5076" w:rsidP="00DD5076"/>
    <w:p w:rsidR="00DD5076" w:rsidRPr="00DD5076" w:rsidRDefault="00DD5076" w:rsidP="00DD5076"/>
    <w:p w:rsidR="00DD5076" w:rsidRDefault="00DD5076" w:rsidP="00DD5076"/>
    <w:p w:rsidR="00734EDC" w:rsidRPr="00DD5076" w:rsidRDefault="00734EDC" w:rsidP="00DD5076"/>
    <w:p w:rsidR="00DD5076" w:rsidRPr="00795C2F" w:rsidRDefault="00DD5076" w:rsidP="00795C2F">
      <w:pPr>
        <w:jc w:val="both"/>
        <w:rPr>
          <w:rFonts w:ascii="Garamond" w:hAnsi="Garamond"/>
          <w:b/>
          <w:color w:val="0000FF"/>
          <w:szCs w:val="24"/>
        </w:rPr>
      </w:pPr>
      <w:r w:rsidRPr="00795C2F">
        <w:rPr>
          <w:rFonts w:ascii="Garamond" w:hAnsi="Garamond"/>
          <w:b/>
          <w:color w:val="0000FF"/>
          <w:szCs w:val="24"/>
        </w:rPr>
        <w:lastRenderedPageBreak/>
        <w:t>3. sz. melléklet</w:t>
      </w:r>
    </w:p>
    <w:tbl>
      <w:tblPr>
        <w:tblW w:w="8100" w:type="dxa"/>
        <w:tblInd w:w="430" w:type="dxa"/>
        <w:tblCellMar>
          <w:left w:w="70" w:type="dxa"/>
          <w:right w:w="70" w:type="dxa"/>
        </w:tblCellMar>
        <w:tblLook w:val="0000" w:firstRow="0" w:lastRow="0" w:firstColumn="0" w:lastColumn="0" w:noHBand="0" w:noVBand="0"/>
      </w:tblPr>
      <w:tblGrid>
        <w:gridCol w:w="800"/>
        <w:gridCol w:w="5560"/>
        <w:gridCol w:w="1740"/>
      </w:tblGrid>
      <w:tr w:rsidR="00DD5076" w:rsidRPr="00DD5076" w:rsidTr="00D77016">
        <w:trPr>
          <w:trHeight w:val="315"/>
        </w:trPr>
        <w:tc>
          <w:tcPr>
            <w:tcW w:w="8100" w:type="dxa"/>
            <w:gridSpan w:val="3"/>
            <w:tcBorders>
              <w:top w:val="nil"/>
              <w:left w:val="nil"/>
              <w:bottom w:val="nil"/>
              <w:right w:val="nil"/>
            </w:tcBorders>
            <w:vAlign w:val="center"/>
          </w:tcPr>
          <w:p w:rsidR="00DD5076" w:rsidRPr="00DD5076" w:rsidRDefault="00DD5076" w:rsidP="00DD5076">
            <w:pPr>
              <w:jc w:val="center"/>
              <w:rPr>
                <w:rFonts w:ascii="Garamond" w:hAnsi="Garamond"/>
                <w:b/>
                <w:bCs/>
                <w:szCs w:val="24"/>
              </w:rPr>
            </w:pPr>
            <w:r w:rsidRPr="00DD5076">
              <w:rPr>
                <w:rFonts w:ascii="Garamond" w:hAnsi="Garamond"/>
                <w:b/>
                <w:bCs/>
                <w:szCs w:val="24"/>
              </w:rPr>
              <w:t xml:space="preserve">Virágágyások </w:t>
            </w:r>
            <w:r w:rsidR="00734EDC" w:rsidRPr="002D1364">
              <w:rPr>
                <w:rFonts w:ascii="Garamond" w:hAnsi="Garamond"/>
                <w:b/>
                <w:bCs/>
                <w:color w:val="000000" w:themeColor="text1"/>
                <w:szCs w:val="24"/>
              </w:rPr>
              <w:t>2021.</w:t>
            </w:r>
          </w:p>
        </w:tc>
      </w:tr>
      <w:tr w:rsidR="00DD5076" w:rsidRPr="00DD5076" w:rsidTr="00D77016">
        <w:trPr>
          <w:trHeight w:val="315"/>
        </w:trPr>
        <w:tc>
          <w:tcPr>
            <w:tcW w:w="8100" w:type="dxa"/>
            <w:gridSpan w:val="3"/>
            <w:tcBorders>
              <w:top w:val="nil"/>
              <w:left w:val="nil"/>
              <w:bottom w:val="nil"/>
              <w:right w:val="nil"/>
            </w:tcBorders>
            <w:vAlign w:val="center"/>
          </w:tcPr>
          <w:p w:rsidR="00DD5076" w:rsidRPr="00DD5076" w:rsidRDefault="00DD5076" w:rsidP="00DD5076">
            <w:pPr>
              <w:jc w:val="center"/>
              <w:rPr>
                <w:rFonts w:ascii="Garamond" w:hAnsi="Garamond"/>
                <w:b/>
                <w:bCs/>
                <w:szCs w:val="24"/>
              </w:rPr>
            </w:pPr>
          </w:p>
        </w:tc>
      </w:tr>
      <w:tr w:rsidR="00DD5076" w:rsidRPr="00DD5076" w:rsidTr="00D77016">
        <w:trPr>
          <w:trHeight w:val="634"/>
        </w:trPr>
        <w:tc>
          <w:tcPr>
            <w:tcW w:w="800" w:type="dxa"/>
            <w:tcBorders>
              <w:top w:val="single" w:sz="4" w:space="0" w:color="auto"/>
              <w:left w:val="single" w:sz="4" w:space="0" w:color="auto"/>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Sor-szám</w:t>
            </w:r>
          </w:p>
        </w:tc>
        <w:tc>
          <w:tcPr>
            <w:tcW w:w="556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Közterület megnevezése</w:t>
            </w:r>
          </w:p>
        </w:tc>
        <w:tc>
          <w:tcPr>
            <w:tcW w:w="174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Területe*                           m</w:t>
            </w:r>
            <w:r w:rsidRPr="00FC7325">
              <w:rPr>
                <w:rFonts w:ascii="Garamond" w:hAnsi="Garamond"/>
                <w:b/>
                <w:bCs/>
                <w:sz w:val="16"/>
                <w:szCs w:val="16"/>
                <w:vertAlign w:val="superscript"/>
              </w:rPr>
              <w:t>2</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1.</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Baross u. buszmegálló körágy (</w:t>
            </w:r>
            <w:r w:rsidR="00D63113" w:rsidRPr="00D63113">
              <w:rPr>
                <w:rFonts w:ascii="Garamond" w:hAnsi="Garamond"/>
                <w:sz w:val="22"/>
                <w:szCs w:val="22"/>
              </w:rPr>
              <w:t>Budaörsi Herman Ottó Általános Iskola</w:t>
            </w:r>
            <w:r w:rsidRPr="00DD5076">
              <w:rPr>
                <w:rFonts w:ascii="Garamond" w:hAnsi="Garamond"/>
                <w:sz w:val="22"/>
                <w:szCs w:val="22"/>
              </w:rPr>
              <w:t>)</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11</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2.</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 xml:space="preserve">Bretzfeld u. </w:t>
            </w:r>
            <w:proofErr w:type="gramStart"/>
            <w:r w:rsidRPr="00DD5076">
              <w:rPr>
                <w:rFonts w:ascii="Garamond" w:hAnsi="Garamond"/>
                <w:sz w:val="22"/>
                <w:szCs w:val="22"/>
              </w:rPr>
              <w:t>buszmegálló  (</w:t>
            </w:r>
            <w:proofErr w:type="gramEnd"/>
            <w:r w:rsidRPr="00DD5076">
              <w:rPr>
                <w:rFonts w:ascii="Garamond" w:hAnsi="Garamond"/>
                <w:sz w:val="22"/>
                <w:szCs w:val="22"/>
              </w:rPr>
              <w:t>háromszög)</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20</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DD5076">
            <w:pPr>
              <w:jc w:val="center"/>
              <w:rPr>
                <w:rFonts w:ascii="Garamond" w:hAnsi="Garamond"/>
                <w:sz w:val="22"/>
                <w:szCs w:val="22"/>
              </w:rPr>
            </w:pPr>
            <w:r>
              <w:rPr>
                <w:rFonts w:ascii="Garamond" w:hAnsi="Garamond"/>
                <w:sz w:val="22"/>
                <w:szCs w:val="22"/>
              </w:rPr>
              <w:t>3</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Címer</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40</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DD5076">
            <w:pPr>
              <w:jc w:val="center"/>
              <w:rPr>
                <w:rFonts w:ascii="Garamond" w:hAnsi="Garamond"/>
                <w:sz w:val="22"/>
                <w:szCs w:val="22"/>
              </w:rPr>
            </w:pPr>
            <w:r>
              <w:rPr>
                <w:rFonts w:ascii="Garamond" w:hAnsi="Garamond"/>
                <w:sz w:val="22"/>
                <w:szCs w:val="22"/>
              </w:rPr>
              <w:t>4</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734EDC" w:rsidRDefault="00960ED5" w:rsidP="00DD5076">
            <w:pPr>
              <w:rPr>
                <w:rFonts w:ascii="Garamond" w:hAnsi="Garamond"/>
                <w:sz w:val="22"/>
                <w:szCs w:val="22"/>
              </w:rPr>
            </w:pPr>
            <w:r w:rsidRPr="00734EDC">
              <w:rPr>
                <w:rFonts w:ascii="Garamond" w:hAnsi="Garamond"/>
                <w:bCs/>
                <w:sz w:val="22"/>
                <w:szCs w:val="22"/>
              </w:rPr>
              <w:t>Bleyer Jakab</w:t>
            </w:r>
            <w:r w:rsidRPr="00734EDC">
              <w:rPr>
                <w:rFonts w:ascii="Garamond" w:hAnsi="Garamond"/>
                <w:sz w:val="22"/>
                <w:szCs w:val="22"/>
              </w:rPr>
              <w:t> Német Nemzetiségi Általános Iskola</w:t>
            </w:r>
            <w:r w:rsidRPr="00734EDC" w:rsidDel="00960ED5">
              <w:rPr>
                <w:rFonts w:ascii="Garamond" w:hAnsi="Garamond"/>
                <w:sz w:val="22"/>
                <w:szCs w:val="22"/>
              </w:rPr>
              <w:t xml:space="preserve"> </w:t>
            </w:r>
            <w:r w:rsidR="00DD5076" w:rsidRPr="00734EDC">
              <w:rPr>
                <w:rFonts w:ascii="Garamond" w:hAnsi="Garamond"/>
                <w:sz w:val="22"/>
                <w:szCs w:val="22"/>
              </w:rPr>
              <w:t>-Szivárvány 1. közötti körágy</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15</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DD5076">
            <w:pPr>
              <w:jc w:val="center"/>
              <w:rPr>
                <w:rFonts w:ascii="Garamond" w:hAnsi="Garamond"/>
                <w:sz w:val="22"/>
                <w:szCs w:val="22"/>
              </w:rPr>
            </w:pPr>
            <w:r>
              <w:rPr>
                <w:rFonts w:ascii="Garamond" w:hAnsi="Garamond"/>
                <w:sz w:val="22"/>
                <w:szCs w:val="22"/>
              </w:rPr>
              <w:t>5</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proofErr w:type="gramStart"/>
            <w:r w:rsidRPr="00DD5076">
              <w:rPr>
                <w:rFonts w:ascii="Garamond" w:hAnsi="Garamond"/>
                <w:sz w:val="22"/>
                <w:szCs w:val="22"/>
              </w:rPr>
              <w:t>Hunyadi  park</w:t>
            </w:r>
            <w:proofErr w:type="gramEnd"/>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8</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DD5076">
            <w:pPr>
              <w:jc w:val="center"/>
              <w:rPr>
                <w:rFonts w:ascii="Garamond" w:hAnsi="Garamond"/>
                <w:sz w:val="22"/>
                <w:szCs w:val="22"/>
              </w:rPr>
            </w:pPr>
            <w:r>
              <w:rPr>
                <w:rFonts w:ascii="Garamond" w:hAnsi="Garamond"/>
                <w:sz w:val="22"/>
                <w:szCs w:val="22"/>
              </w:rPr>
              <w:t>6</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u. 16. I. ágy</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12</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DD5076">
            <w:pPr>
              <w:jc w:val="center"/>
              <w:rPr>
                <w:rFonts w:ascii="Garamond" w:hAnsi="Garamond"/>
                <w:sz w:val="22"/>
                <w:szCs w:val="22"/>
              </w:rPr>
            </w:pPr>
            <w:r>
              <w:rPr>
                <w:rFonts w:ascii="Garamond" w:hAnsi="Garamond"/>
                <w:sz w:val="22"/>
                <w:szCs w:val="22"/>
              </w:rPr>
              <w:t>7</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u. 16. II. ágy</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13</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DD5076">
            <w:pPr>
              <w:jc w:val="center"/>
              <w:rPr>
                <w:rFonts w:ascii="Garamond" w:hAnsi="Garamond"/>
                <w:sz w:val="22"/>
                <w:szCs w:val="22"/>
              </w:rPr>
            </w:pPr>
            <w:r>
              <w:rPr>
                <w:rFonts w:ascii="Garamond" w:hAnsi="Garamond"/>
                <w:sz w:val="22"/>
                <w:szCs w:val="22"/>
              </w:rPr>
              <w:t>8</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park 1.</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19</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69667A">
            <w:pPr>
              <w:jc w:val="center"/>
              <w:rPr>
                <w:rFonts w:ascii="Garamond" w:hAnsi="Garamond"/>
                <w:sz w:val="22"/>
                <w:szCs w:val="22"/>
              </w:rPr>
            </w:pPr>
            <w:r>
              <w:rPr>
                <w:rFonts w:ascii="Garamond" w:hAnsi="Garamond"/>
                <w:sz w:val="22"/>
                <w:szCs w:val="22"/>
              </w:rPr>
              <w:t>9</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park 2.</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17</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69667A">
            <w:pPr>
              <w:jc w:val="center"/>
              <w:rPr>
                <w:rFonts w:ascii="Garamond" w:hAnsi="Garamond"/>
                <w:sz w:val="22"/>
                <w:szCs w:val="22"/>
              </w:rPr>
            </w:pPr>
            <w:r w:rsidRPr="00DD5076">
              <w:rPr>
                <w:rFonts w:ascii="Garamond" w:hAnsi="Garamond"/>
                <w:sz w:val="22"/>
                <w:szCs w:val="22"/>
              </w:rPr>
              <w:t>1</w:t>
            </w:r>
            <w:r w:rsidR="0069667A">
              <w:rPr>
                <w:rFonts w:ascii="Garamond" w:hAnsi="Garamond"/>
                <w:sz w:val="22"/>
                <w:szCs w:val="22"/>
              </w:rPr>
              <w:t>0</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park 3.</w:t>
            </w:r>
            <w:r w:rsidR="00734EDC">
              <w:rPr>
                <w:rFonts w:ascii="Garamond" w:hAnsi="Garamond"/>
                <w:sz w:val="22"/>
                <w:szCs w:val="22"/>
              </w:rPr>
              <w:t xml:space="preserve"> </w:t>
            </w:r>
            <w:r w:rsidR="00734EDC" w:rsidRPr="002D1364">
              <w:rPr>
                <w:rFonts w:ascii="Garamond" w:hAnsi="Garamond"/>
                <w:color w:val="000000" w:themeColor="text1"/>
                <w:sz w:val="22"/>
                <w:szCs w:val="22"/>
              </w:rPr>
              <w:t>ÉVELŐ</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15</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69667A">
            <w:pPr>
              <w:jc w:val="center"/>
              <w:rPr>
                <w:rFonts w:ascii="Garamond" w:hAnsi="Garamond"/>
                <w:sz w:val="22"/>
                <w:szCs w:val="22"/>
              </w:rPr>
            </w:pPr>
            <w:r w:rsidRPr="00DD5076">
              <w:rPr>
                <w:rFonts w:ascii="Garamond" w:hAnsi="Garamond"/>
                <w:sz w:val="22"/>
                <w:szCs w:val="22"/>
              </w:rPr>
              <w:t>1</w:t>
            </w:r>
            <w:r w:rsidR="0069667A">
              <w:rPr>
                <w:rFonts w:ascii="Garamond" w:hAnsi="Garamond"/>
                <w:sz w:val="22"/>
                <w:szCs w:val="22"/>
              </w:rPr>
              <w:t>1</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park 4.</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10</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69667A">
            <w:pPr>
              <w:jc w:val="center"/>
              <w:rPr>
                <w:rFonts w:ascii="Garamond" w:hAnsi="Garamond"/>
                <w:sz w:val="22"/>
                <w:szCs w:val="22"/>
              </w:rPr>
            </w:pPr>
            <w:r w:rsidRPr="00DD5076">
              <w:rPr>
                <w:rFonts w:ascii="Garamond" w:hAnsi="Garamond"/>
                <w:sz w:val="22"/>
                <w:szCs w:val="22"/>
              </w:rPr>
              <w:t>1</w:t>
            </w:r>
            <w:r w:rsidR="0069667A">
              <w:rPr>
                <w:rFonts w:ascii="Garamond" w:hAnsi="Garamond"/>
                <w:sz w:val="22"/>
                <w:szCs w:val="22"/>
              </w:rPr>
              <w:t>2</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park Friedmann Ház</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15</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69667A">
            <w:pPr>
              <w:jc w:val="center"/>
              <w:rPr>
                <w:rFonts w:ascii="Garamond" w:hAnsi="Garamond"/>
                <w:sz w:val="22"/>
                <w:szCs w:val="22"/>
              </w:rPr>
            </w:pPr>
            <w:r w:rsidRPr="00DD5076">
              <w:rPr>
                <w:rFonts w:ascii="Garamond" w:hAnsi="Garamond"/>
                <w:sz w:val="22"/>
                <w:szCs w:val="22"/>
              </w:rPr>
              <w:t>1</w:t>
            </w:r>
            <w:r w:rsidR="0069667A">
              <w:rPr>
                <w:rFonts w:ascii="Garamond" w:hAnsi="Garamond"/>
                <w:sz w:val="22"/>
                <w:szCs w:val="22"/>
              </w:rPr>
              <w:t>3</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Károly kir. u-</w:t>
            </w:r>
            <w:proofErr w:type="gramStart"/>
            <w:r w:rsidRPr="00DD5076">
              <w:rPr>
                <w:rFonts w:ascii="Garamond" w:hAnsi="Garamond"/>
                <w:sz w:val="22"/>
                <w:szCs w:val="22"/>
              </w:rPr>
              <w:t>i  körforg</w:t>
            </w:r>
            <w:proofErr w:type="gramEnd"/>
            <w:r w:rsidRPr="00DD5076">
              <w:rPr>
                <w:rFonts w:ascii="Garamond" w:hAnsi="Garamond"/>
                <w:sz w:val="22"/>
                <w:szCs w:val="22"/>
              </w:rPr>
              <w:t>.</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trike/>
                <w:szCs w:val="24"/>
              </w:rPr>
            </w:pPr>
            <w:r w:rsidRPr="00DD5076">
              <w:rPr>
                <w:rFonts w:ascii="Garamond" w:hAnsi="Garamond"/>
                <w:b/>
                <w:szCs w:val="24"/>
              </w:rPr>
              <w:t xml:space="preserve">87  </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69667A">
            <w:pPr>
              <w:jc w:val="center"/>
              <w:rPr>
                <w:rFonts w:ascii="Garamond" w:hAnsi="Garamond"/>
                <w:sz w:val="22"/>
                <w:szCs w:val="22"/>
              </w:rPr>
            </w:pPr>
            <w:r w:rsidRPr="00DD5076">
              <w:rPr>
                <w:rFonts w:ascii="Garamond" w:hAnsi="Garamond"/>
                <w:sz w:val="22"/>
                <w:szCs w:val="22"/>
              </w:rPr>
              <w:t>1</w:t>
            </w:r>
            <w:r w:rsidR="0069667A">
              <w:rPr>
                <w:rFonts w:ascii="Garamond" w:hAnsi="Garamond"/>
                <w:sz w:val="22"/>
                <w:szCs w:val="22"/>
              </w:rPr>
              <w:t>4</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Kőhegy u. – Kőláb u.  körforg.</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70</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1</w:t>
            </w:r>
            <w:r>
              <w:rPr>
                <w:rFonts w:ascii="Garamond" w:hAnsi="Garamond"/>
                <w:sz w:val="22"/>
                <w:szCs w:val="22"/>
              </w:rPr>
              <w:t>5</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Lakótelepi park háromszögek</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19</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1</w:t>
            </w:r>
            <w:r>
              <w:rPr>
                <w:rFonts w:ascii="Garamond" w:hAnsi="Garamond"/>
                <w:sz w:val="22"/>
                <w:szCs w:val="22"/>
              </w:rPr>
              <w:t>6</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 xml:space="preserve">Lakótelepi </w:t>
            </w:r>
            <w:proofErr w:type="gramStart"/>
            <w:r w:rsidRPr="00DD5076">
              <w:rPr>
                <w:rFonts w:ascii="Garamond" w:hAnsi="Garamond"/>
                <w:sz w:val="22"/>
                <w:szCs w:val="22"/>
              </w:rPr>
              <w:t>park  ivókút</w:t>
            </w:r>
            <w:proofErr w:type="gramEnd"/>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4</w:t>
            </w:r>
          </w:p>
        </w:tc>
      </w:tr>
      <w:tr w:rsidR="00734EDC" w:rsidRPr="00DD5076" w:rsidTr="00D77016">
        <w:trPr>
          <w:trHeight w:val="7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1</w:t>
            </w:r>
            <w:r>
              <w:rPr>
                <w:rFonts w:ascii="Garamond" w:hAnsi="Garamond"/>
                <w:sz w:val="22"/>
                <w:szCs w:val="22"/>
              </w:rPr>
              <w:t>7</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Lakótelepi park díszmeggyek</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8</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1</w:t>
            </w:r>
            <w:r>
              <w:rPr>
                <w:rFonts w:ascii="Garamond" w:hAnsi="Garamond"/>
                <w:sz w:val="22"/>
                <w:szCs w:val="22"/>
              </w:rPr>
              <w:t>8</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Baross u.-Szivárvány u. kereszteződés sziget</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10</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Pr>
                <w:rFonts w:ascii="Garamond" w:hAnsi="Garamond"/>
                <w:sz w:val="22"/>
                <w:szCs w:val="22"/>
              </w:rPr>
              <w:t>19</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OTP park körágy</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8</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0</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OTP garázs melletti szalagágy</w:t>
            </w:r>
            <w:r>
              <w:rPr>
                <w:rFonts w:ascii="Garamond" w:hAnsi="Garamond"/>
                <w:sz w:val="22"/>
                <w:szCs w:val="22"/>
              </w:rPr>
              <w:t xml:space="preserve"> </w:t>
            </w:r>
            <w:r w:rsidRPr="002D1364">
              <w:rPr>
                <w:rFonts w:ascii="Garamond" w:hAnsi="Garamond"/>
                <w:color w:val="000000" w:themeColor="text1"/>
                <w:sz w:val="22"/>
                <w:szCs w:val="22"/>
              </w:rPr>
              <w:t>ÉVELŐ</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22</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1</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Patkó u. félkörívek Szabadság út felől</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18</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2</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Patkó u. félkörívek középső</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18</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3</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Patkó u. félkörívek alsó</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16</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4</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Patkó u.  park folyó</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16</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5</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 xml:space="preserve">Patkó u. </w:t>
            </w:r>
            <w:proofErr w:type="gramStart"/>
            <w:r w:rsidRPr="00DD5076">
              <w:rPr>
                <w:rFonts w:ascii="Garamond" w:hAnsi="Garamond"/>
                <w:sz w:val="22"/>
                <w:szCs w:val="22"/>
              </w:rPr>
              <w:t>rézsű  1.</w:t>
            </w:r>
            <w:proofErr w:type="gramEnd"/>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20</w:t>
            </w:r>
          </w:p>
        </w:tc>
      </w:tr>
      <w:tr w:rsidR="00734EDC" w:rsidRPr="00DD5076" w:rsidTr="00B62EFF">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6</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 xml:space="preserve">Patkó </w:t>
            </w:r>
            <w:proofErr w:type="gramStart"/>
            <w:r w:rsidRPr="00DD5076">
              <w:rPr>
                <w:rFonts w:ascii="Garamond" w:hAnsi="Garamond"/>
                <w:sz w:val="22"/>
                <w:szCs w:val="22"/>
              </w:rPr>
              <w:t>u.rézsű</w:t>
            </w:r>
            <w:proofErr w:type="gramEnd"/>
            <w:r w:rsidRPr="00DD5076">
              <w:rPr>
                <w:rFonts w:ascii="Garamond" w:hAnsi="Garamond"/>
                <w:sz w:val="22"/>
                <w:szCs w:val="22"/>
              </w:rPr>
              <w:t xml:space="preserve">  2.</w:t>
            </w:r>
          </w:p>
        </w:tc>
        <w:tc>
          <w:tcPr>
            <w:tcW w:w="1740" w:type="dxa"/>
            <w:tcBorders>
              <w:top w:val="single" w:sz="4" w:space="0" w:color="auto"/>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19</w:t>
            </w:r>
          </w:p>
        </w:tc>
      </w:tr>
      <w:tr w:rsidR="00734EDC" w:rsidRPr="00DD5076" w:rsidTr="00D77016">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7</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Patkó u. buszmegálló</w:t>
            </w:r>
          </w:p>
        </w:tc>
        <w:tc>
          <w:tcPr>
            <w:tcW w:w="1740" w:type="dxa"/>
            <w:tcBorders>
              <w:top w:val="single" w:sz="4" w:space="0" w:color="auto"/>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26</w:t>
            </w:r>
          </w:p>
        </w:tc>
      </w:tr>
      <w:tr w:rsidR="00734EDC" w:rsidRPr="00DD5076" w:rsidTr="00B62EFF">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8</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Rendőrség</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8</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Pr>
                <w:rFonts w:ascii="Garamond" w:hAnsi="Garamond"/>
                <w:sz w:val="22"/>
                <w:szCs w:val="22"/>
              </w:rPr>
              <w:t>29</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Ügyészség</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8</w:t>
            </w:r>
          </w:p>
        </w:tc>
      </w:tr>
      <w:tr w:rsidR="00734EDC" w:rsidRPr="00DD5076" w:rsidTr="00B62EFF">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Pr>
                <w:rFonts w:ascii="Garamond" w:hAnsi="Garamond"/>
                <w:sz w:val="22"/>
                <w:szCs w:val="22"/>
              </w:rPr>
              <w:t>30</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Szabadság út   "A</w:t>
            </w:r>
            <w:proofErr w:type="gramStart"/>
            <w:r w:rsidRPr="00DD5076">
              <w:rPr>
                <w:rFonts w:ascii="Garamond" w:hAnsi="Garamond"/>
                <w:sz w:val="22"/>
                <w:szCs w:val="22"/>
              </w:rPr>
              <w:t>"  szakasz</w:t>
            </w:r>
            <w:proofErr w:type="gramEnd"/>
          </w:p>
        </w:tc>
        <w:tc>
          <w:tcPr>
            <w:tcW w:w="1740" w:type="dxa"/>
            <w:tcBorders>
              <w:top w:val="single" w:sz="4" w:space="0" w:color="auto"/>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52</w:t>
            </w:r>
          </w:p>
        </w:tc>
      </w:tr>
      <w:tr w:rsidR="00734EDC" w:rsidRPr="00DD5076" w:rsidTr="00B62EFF">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1</w:t>
            </w:r>
            <w:r w:rsidRPr="00DD5076">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 xml:space="preserve">Szabadság </w:t>
            </w:r>
            <w:proofErr w:type="gramStart"/>
            <w:r w:rsidRPr="00DD5076">
              <w:rPr>
                <w:rFonts w:ascii="Garamond" w:hAnsi="Garamond"/>
                <w:sz w:val="22"/>
                <w:szCs w:val="22"/>
              </w:rPr>
              <w:t>út  "</w:t>
            </w:r>
            <w:proofErr w:type="gramEnd"/>
            <w:r w:rsidRPr="00DD5076">
              <w:rPr>
                <w:rFonts w:ascii="Garamond" w:hAnsi="Garamond"/>
                <w:sz w:val="22"/>
                <w:szCs w:val="22"/>
              </w:rPr>
              <w:t>B"  szakasz</w:t>
            </w:r>
          </w:p>
        </w:tc>
        <w:tc>
          <w:tcPr>
            <w:tcW w:w="174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103</w:t>
            </w:r>
          </w:p>
        </w:tc>
      </w:tr>
      <w:tr w:rsidR="00734EDC" w:rsidRPr="00DD5076" w:rsidTr="00B5356C">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2</w:t>
            </w:r>
            <w:r w:rsidRPr="00DD5076">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 xml:space="preserve">Szabadság </w:t>
            </w:r>
            <w:proofErr w:type="gramStart"/>
            <w:r w:rsidRPr="00DD5076">
              <w:rPr>
                <w:rFonts w:ascii="Garamond" w:hAnsi="Garamond"/>
                <w:sz w:val="22"/>
                <w:szCs w:val="22"/>
              </w:rPr>
              <w:t>út  "</w:t>
            </w:r>
            <w:proofErr w:type="gramEnd"/>
            <w:r w:rsidRPr="00DD5076">
              <w:rPr>
                <w:rFonts w:ascii="Garamond" w:hAnsi="Garamond"/>
                <w:sz w:val="22"/>
                <w:szCs w:val="22"/>
              </w:rPr>
              <w:t>C"  szakasz</w:t>
            </w:r>
          </w:p>
        </w:tc>
        <w:tc>
          <w:tcPr>
            <w:tcW w:w="174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90</w:t>
            </w:r>
          </w:p>
        </w:tc>
      </w:tr>
      <w:tr w:rsidR="00734EDC" w:rsidRPr="00DD5076" w:rsidTr="00B5356C">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3</w:t>
            </w:r>
            <w:r w:rsidRPr="00DD5076">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Szabadság út   "D</w:t>
            </w:r>
            <w:proofErr w:type="gramStart"/>
            <w:r w:rsidRPr="00DD5076">
              <w:rPr>
                <w:rFonts w:ascii="Garamond" w:hAnsi="Garamond"/>
                <w:sz w:val="22"/>
                <w:szCs w:val="22"/>
              </w:rPr>
              <w:t>"  szakasz</w:t>
            </w:r>
            <w:proofErr w:type="gramEnd"/>
          </w:p>
        </w:tc>
        <w:tc>
          <w:tcPr>
            <w:tcW w:w="174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33</w:t>
            </w:r>
          </w:p>
        </w:tc>
      </w:tr>
      <w:tr w:rsidR="00734EDC" w:rsidRPr="00DD5076" w:rsidTr="00FC7325">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4</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Szabadság út   "E</w:t>
            </w:r>
            <w:proofErr w:type="gramStart"/>
            <w:r w:rsidRPr="00DD5076">
              <w:rPr>
                <w:rFonts w:ascii="Garamond" w:hAnsi="Garamond"/>
                <w:sz w:val="22"/>
                <w:szCs w:val="22"/>
              </w:rPr>
              <w:t>"  szakasz</w:t>
            </w:r>
            <w:proofErr w:type="gramEnd"/>
          </w:p>
        </w:tc>
        <w:tc>
          <w:tcPr>
            <w:tcW w:w="1740" w:type="dxa"/>
            <w:tcBorders>
              <w:top w:val="single" w:sz="4" w:space="0" w:color="auto"/>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15</w:t>
            </w:r>
          </w:p>
        </w:tc>
      </w:tr>
      <w:tr w:rsidR="00734EDC" w:rsidRPr="00DD5076" w:rsidTr="00FC7325">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lastRenderedPageBreak/>
              <w:t>3</w:t>
            </w:r>
            <w:r>
              <w:rPr>
                <w:rFonts w:ascii="Garamond" w:hAnsi="Garamond"/>
                <w:sz w:val="22"/>
                <w:szCs w:val="22"/>
              </w:rPr>
              <w:t>5</w:t>
            </w:r>
            <w:r w:rsidRPr="00DD5076">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10.</w:t>
            </w:r>
          </w:p>
        </w:tc>
        <w:tc>
          <w:tcPr>
            <w:tcW w:w="174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22</w:t>
            </w:r>
          </w:p>
        </w:tc>
      </w:tr>
      <w:tr w:rsidR="00734EDC" w:rsidRPr="00DD5076" w:rsidTr="00FC7325">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6</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20.</w:t>
            </w:r>
          </w:p>
        </w:tc>
        <w:tc>
          <w:tcPr>
            <w:tcW w:w="1740" w:type="dxa"/>
            <w:tcBorders>
              <w:top w:val="single" w:sz="4" w:space="0" w:color="auto"/>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26</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7</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2. (Rákóczi szobor)</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15</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8</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3.</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22</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Pr>
                <w:rFonts w:ascii="Garamond" w:hAnsi="Garamond"/>
                <w:sz w:val="22"/>
                <w:szCs w:val="22"/>
              </w:rPr>
              <w:t>39</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5.</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10</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0</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körforgalom</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31</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1</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 xml:space="preserve">Szivárvány u. nagy </w:t>
            </w:r>
            <w:proofErr w:type="gramStart"/>
            <w:r w:rsidRPr="00DD5076">
              <w:rPr>
                <w:rFonts w:ascii="Garamond" w:hAnsi="Garamond"/>
                <w:sz w:val="22"/>
                <w:szCs w:val="22"/>
              </w:rPr>
              <w:t>ágy  utca</w:t>
            </w:r>
            <w:proofErr w:type="gramEnd"/>
            <w:r w:rsidRPr="00DD5076">
              <w:rPr>
                <w:rFonts w:ascii="Garamond" w:hAnsi="Garamond"/>
                <w:sz w:val="22"/>
                <w:szCs w:val="22"/>
              </w:rPr>
              <w:t xml:space="preserve"> felöli</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57</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2</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nagy ágy ház felöli</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66</w:t>
            </w:r>
          </w:p>
        </w:tc>
      </w:tr>
      <w:tr w:rsidR="00573E3D" w:rsidRPr="002D1364" w:rsidTr="00D77016">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3.</w:t>
            </w:r>
          </w:p>
        </w:tc>
        <w:tc>
          <w:tcPr>
            <w:tcW w:w="5560" w:type="dxa"/>
            <w:tcBorders>
              <w:top w:val="nil"/>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Templom tér fenyőfa</w:t>
            </w:r>
          </w:p>
        </w:tc>
        <w:tc>
          <w:tcPr>
            <w:tcW w:w="1740" w:type="dxa"/>
            <w:tcBorders>
              <w:top w:val="nil"/>
              <w:left w:val="nil"/>
              <w:bottom w:val="single" w:sz="4" w:space="0" w:color="auto"/>
              <w:right w:val="single" w:sz="4" w:space="0" w:color="auto"/>
            </w:tcBorders>
            <w:vAlign w:val="center"/>
          </w:tcPr>
          <w:p w:rsidR="00573E3D" w:rsidRPr="002D1364" w:rsidRDefault="00573E3D" w:rsidP="00DD5076">
            <w:pPr>
              <w:jc w:val="right"/>
              <w:rPr>
                <w:rFonts w:ascii="Garamond" w:hAnsi="Garamond"/>
                <w:b/>
                <w:color w:val="000000" w:themeColor="text1"/>
                <w:szCs w:val="24"/>
              </w:rPr>
            </w:pPr>
            <w:r w:rsidRPr="002D1364">
              <w:rPr>
                <w:rFonts w:ascii="Garamond" w:hAnsi="Garamond"/>
                <w:b/>
                <w:color w:val="000000" w:themeColor="text1"/>
                <w:szCs w:val="24"/>
              </w:rPr>
              <w:t>4</w:t>
            </w:r>
          </w:p>
        </w:tc>
      </w:tr>
      <w:tr w:rsidR="00573E3D" w:rsidRPr="002D1364" w:rsidTr="00D77016">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4</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Templom tér, posta előtt</w:t>
            </w:r>
          </w:p>
        </w:tc>
        <w:tc>
          <w:tcPr>
            <w:tcW w:w="1740" w:type="dxa"/>
            <w:tcBorders>
              <w:top w:val="nil"/>
              <w:left w:val="nil"/>
              <w:bottom w:val="single" w:sz="4" w:space="0" w:color="auto"/>
              <w:right w:val="single" w:sz="4" w:space="0" w:color="auto"/>
            </w:tcBorders>
            <w:vAlign w:val="center"/>
          </w:tcPr>
          <w:p w:rsidR="00573E3D" w:rsidRPr="002D1364" w:rsidRDefault="00573E3D" w:rsidP="00DD5076">
            <w:pPr>
              <w:jc w:val="right"/>
              <w:rPr>
                <w:rFonts w:ascii="Garamond" w:hAnsi="Garamond"/>
                <w:b/>
                <w:color w:val="000000" w:themeColor="text1"/>
                <w:szCs w:val="24"/>
              </w:rPr>
            </w:pPr>
            <w:r w:rsidRPr="002D1364">
              <w:rPr>
                <w:rFonts w:ascii="Garamond" w:hAnsi="Garamond"/>
                <w:b/>
                <w:color w:val="000000" w:themeColor="text1"/>
                <w:szCs w:val="24"/>
              </w:rPr>
              <w:t>3</w:t>
            </w:r>
          </w:p>
        </w:tc>
      </w:tr>
      <w:tr w:rsidR="00573E3D" w:rsidRPr="002D1364" w:rsidTr="00D77016">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5</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proofErr w:type="gramStart"/>
            <w:r w:rsidRPr="00DD5076">
              <w:rPr>
                <w:rFonts w:ascii="Garamond" w:hAnsi="Garamond"/>
                <w:sz w:val="22"/>
                <w:szCs w:val="22"/>
              </w:rPr>
              <w:t>Kálvária  u.</w:t>
            </w:r>
            <w:proofErr w:type="gramEnd"/>
            <w:r w:rsidRPr="00DD5076">
              <w:rPr>
                <w:rFonts w:ascii="Garamond" w:hAnsi="Garamond"/>
                <w:sz w:val="22"/>
                <w:szCs w:val="22"/>
              </w:rPr>
              <w:t xml:space="preserve"> átjáró  melletti szalagágy (Kötő u.)</w:t>
            </w:r>
          </w:p>
        </w:tc>
        <w:tc>
          <w:tcPr>
            <w:tcW w:w="1740" w:type="dxa"/>
            <w:tcBorders>
              <w:top w:val="nil"/>
              <w:left w:val="nil"/>
              <w:bottom w:val="single" w:sz="4" w:space="0" w:color="auto"/>
              <w:right w:val="single" w:sz="4" w:space="0" w:color="auto"/>
            </w:tcBorders>
            <w:vAlign w:val="center"/>
          </w:tcPr>
          <w:p w:rsidR="00573E3D" w:rsidRPr="002D1364" w:rsidRDefault="00573E3D" w:rsidP="00DD5076">
            <w:pPr>
              <w:jc w:val="right"/>
              <w:rPr>
                <w:rFonts w:ascii="Garamond" w:hAnsi="Garamond"/>
                <w:b/>
                <w:color w:val="000000" w:themeColor="text1"/>
                <w:szCs w:val="24"/>
              </w:rPr>
            </w:pPr>
            <w:r w:rsidRPr="002D1364">
              <w:rPr>
                <w:rFonts w:ascii="Garamond" w:hAnsi="Garamond"/>
                <w:b/>
                <w:color w:val="000000" w:themeColor="text1"/>
                <w:szCs w:val="24"/>
              </w:rPr>
              <w:t>17</w:t>
            </w:r>
          </w:p>
        </w:tc>
      </w:tr>
      <w:tr w:rsidR="00573E3D" w:rsidRPr="002D1364" w:rsidTr="00D77016">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6</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Kálvária u. rámpa melletti íves</w:t>
            </w:r>
          </w:p>
        </w:tc>
        <w:tc>
          <w:tcPr>
            <w:tcW w:w="1740" w:type="dxa"/>
            <w:tcBorders>
              <w:top w:val="nil"/>
              <w:left w:val="nil"/>
              <w:bottom w:val="single" w:sz="4" w:space="0" w:color="auto"/>
              <w:right w:val="single" w:sz="4" w:space="0" w:color="auto"/>
            </w:tcBorders>
            <w:vAlign w:val="center"/>
          </w:tcPr>
          <w:p w:rsidR="00573E3D" w:rsidRPr="002D1364" w:rsidRDefault="00573E3D" w:rsidP="00DD5076">
            <w:pPr>
              <w:jc w:val="right"/>
              <w:rPr>
                <w:rFonts w:ascii="Garamond" w:hAnsi="Garamond"/>
                <w:b/>
                <w:color w:val="000000" w:themeColor="text1"/>
                <w:szCs w:val="24"/>
              </w:rPr>
            </w:pPr>
            <w:r w:rsidRPr="002D1364">
              <w:rPr>
                <w:rFonts w:ascii="Garamond" w:hAnsi="Garamond"/>
                <w:b/>
                <w:color w:val="000000" w:themeColor="text1"/>
                <w:szCs w:val="24"/>
              </w:rPr>
              <w:t>2</w:t>
            </w:r>
          </w:p>
        </w:tc>
      </w:tr>
      <w:tr w:rsidR="00573E3D" w:rsidRPr="002D1364" w:rsidTr="00D77016">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7</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Lévai u. gyermekorvosi rendelő</w:t>
            </w:r>
          </w:p>
        </w:tc>
        <w:tc>
          <w:tcPr>
            <w:tcW w:w="1740" w:type="dxa"/>
            <w:tcBorders>
              <w:top w:val="nil"/>
              <w:left w:val="nil"/>
              <w:bottom w:val="single" w:sz="4" w:space="0" w:color="auto"/>
              <w:right w:val="single" w:sz="4" w:space="0" w:color="auto"/>
            </w:tcBorders>
            <w:vAlign w:val="center"/>
          </w:tcPr>
          <w:p w:rsidR="00573E3D" w:rsidRPr="002D1364" w:rsidRDefault="00573E3D" w:rsidP="00DD5076">
            <w:pPr>
              <w:jc w:val="right"/>
              <w:rPr>
                <w:rFonts w:ascii="Garamond" w:hAnsi="Garamond"/>
                <w:b/>
                <w:color w:val="000000" w:themeColor="text1"/>
                <w:szCs w:val="24"/>
              </w:rPr>
            </w:pPr>
            <w:r w:rsidRPr="002D1364">
              <w:rPr>
                <w:rFonts w:ascii="Garamond" w:hAnsi="Garamond"/>
                <w:b/>
                <w:color w:val="000000" w:themeColor="text1"/>
                <w:szCs w:val="24"/>
              </w:rPr>
              <w:t>8</w:t>
            </w:r>
          </w:p>
        </w:tc>
      </w:tr>
      <w:tr w:rsidR="00573E3D" w:rsidRPr="002D1364" w:rsidTr="00B62EFF">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8</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Templom tér, órás előtt</w:t>
            </w:r>
            <w:r>
              <w:rPr>
                <w:rFonts w:ascii="Garamond" w:hAnsi="Garamond"/>
                <w:sz w:val="22"/>
                <w:szCs w:val="22"/>
              </w:rPr>
              <w:t xml:space="preserve"> (dézsák)</w:t>
            </w:r>
          </w:p>
        </w:tc>
        <w:tc>
          <w:tcPr>
            <w:tcW w:w="1740" w:type="dxa"/>
            <w:tcBorders>
              <w:top w:val="single" w:sz="4" w:space="0" w:color="auto"/>
              <w:left w:val="nil"/>
              <w:bottom w:val="single" w:sz="4" w:space="0" w:color="auto"/>
              <w:right w:val="single" w:sz="4" w:space="0" w:color="auto"/>
            </w:tcBorders>
            <w:vAlign w:val="center"/>
          </w:tcPr>
          <w:p w:rsidR="00573E3D" w:rsidRPr="002D1364" w:rsidRDefault="00573E3D" w:rsidP="00DD5076">
            <w:pPr>
              <w:jc w:val="right"/>
              <w:rPr>
                <w:rFonts w:ascii="Garamond" w:hAnsi="Garamond"/>
                <w:b/>
                <w:color w:val="000000" w:themeColor="text1"/>
                <w:szCs w:val="24"/>
              </w:rPr>
            </w:pPr>
            <w:r w:rsidRPr="002D1364">
              <w:rPr>
                <w:rFonts w:ascii="Garamond" w:hAnsi="Garamond"/>
                <w:b/>
                <w:color w:val="000000" w:themeColor="text1"/>
                <w:szCs w:val="24"/>
              </w:rPr>
              <w:t>6</w:t>
            </w:r>
          </w:p>
        </w:tc>
      </w:tr>
      <w:tr w:rsidR="00573E3D" w:rsidRPr="00DD5076" w:rsidTr="00B62EFF">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Pr>
                <w:rFonts w:ascii="Garamond" w:hAnsi="Garamond"/>
                <w:sz w:val="22"/>
                <w:szCs w:val="22"/>
              </w:rPr>
              <w:t>49</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Templom tér, buszmegálló (háromszög)</w:t>
            </w:r>
          </w:p>
        </w:tc>
        <w:tc>
          <w:tcPr>
            <w:tcW w:w="1740" w:type="dxa"/>
            <w:tcBorders>
              <w:top w:val="nil"/>
              <w:left w:val="nil"/>
              <w:bottom w:val="single" w:sz="4" w:space="0" w:color="auto"/>
              <w:right w:val="single" w:sz="4" w:space="0" w:color="auto"/>
            </w:tcBorders>
            <w:vAlign w:val="center"/>
          </w:tcPr>
          <w:p w:rsidR="00573E3D" w:rsidRPr="00DD5076" w:rsidRDefault="00573E3D" w:rsidP="00DD5076">
            <w:pPr>
              <w:jc w:val="right"/>
              <w:rPr>
                <w:rFonts w:ascii="Garamond" w:hAnsi="Garamond"/>
                <w:b/>
                <w:szCs w:val="24"/>
              </w:rPr>
            </w:pPr>
            <w:r w:rsidRPr="00DD5076">
              <w:rPr>
                <w:rFonts w:ascii="Garamond" w:hAnsi="Garamond"/>
                <w:b/>
                <w:szCs w:val="24"/>
              </w:rPr>
              <w:t>8</w:t>
            </w:r>
          </w:p>
        </w:tc>
      </w:tr>
      <w:tr w:rsidR="00573E3D" w:rsidRPr="00DD5076" w:rsidTr="00B62EFF">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Pr>
                <w:rFonts w:ascii="Garamond" w:hAnsi="Garamond"/>
                <w:sz w:val="22"/>
                <w:szCs w:val="22"/>
              </w:rPr>
              <w:t>50</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 xml:space="preserve">Templom tér, alapkő mögött </w:t>
            </w:r>
          </w:p>
        </w:tc>
        <w:tc>
          <w:tcPr>
            <w:tcW w:w="1740" w:type="dxa"/>
            <w:tcBorders>
              <w:top w:val="nil"/>
              <w:left w:val="nil"/>
              <w:bottom w:val="single" w:sz="4" w:space="0" w:color="auto"/>
              <w:right w:val="single" w:sz="4" w:space="0" w:color="auto"/>
            </w:tcBorders>
            <w:vAlign w:val="center"/>
          </w:tcPr>
          <w:p w:rsidR="00573E3D" w:rsidRPr="00DD5076" w:rsidRDefault="00573E3D" w:rsidP="00DD5076">
            <w:pPr>
              <w:jc w:val="right"/>
              <w:rPr>
                <w:rFonts w:ascii="Garamond" w:hAnsi="Garamond"/>
                <w:b/>
                <w:szCs w:val="24"/>
              </w:rPr>
            </w:pPr>
            <w:r w:rsidRPr="00DD5076">
              <w:rPr>
                <w:rFonts w:ascii="Garamond" w:hAnsi="Garamond"/>
                <w:b/>
                <w:bCs/>
                <w:szCs w:val="24"/>
              </w:rPr>
              <w:t>2</w:t>
            </w:r>
          </w:p>
        </w:tc>
      </w:tr>
      <w:tr w:rsidR="00573E3D" w:rsidRPr="00DD5076" w:rsidTr="00B62EFF">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1</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 xml:space="preserve">Csillag u. park  </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szCs w:val="24"/>
              </w:rPr>
            </w:pPr>
            <w:r w:rsidRPr="00DD5076">
              <w:rPr>
                <w:rFonts w:ascii="Garamond" w:hAnsi="Garamond"/>
                <w:b/>
                <w:bCs/>
                <w:szCs w:val="24"/>
              </w:rPr>
              <w:t>4</w:t>
            </w:r>
          </w:p>
        </w:tc>
      </w:tr>
      <w:tr w:rsidR="00573E3D" w:rsidRPr="00DD5076" w:rsidTr="00B62EFF">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2</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b/>
                <w:bCs/>
                <w:sz w:val="22"/>
                <w:szCs w:val="22"/>
              </w:rPr>
            </w:pPr>
            <w:r w:rsidRPr="00DD5076">
              <w:rPr>
                <w:rFonts w:ascii="Garamond" w:hAnsi="Garamond"/>
                <w:sz w:val="22"/>
                <w:szCs w:val="22"/>
              </w:rPr>
              <w:t xml:space="preserve">Vasút u. – Nádas- </w:t>
            </w:r>
            <w:proofErr w:type="gramStart"/>
            <w:r w:rsidRPr="00DD5076">
              <w:rPr>
                <w:rFonts w:ascii="Garamond" w:hAnsi="Garamond"/>
                <w:sz w:val="22"/>
                <w:szCs w:val="22"/>
              </w:rPr>
              <w:t>Kamaraerdei  u.</w:t>
            </w:r>
            <w:proofErr w:type="gramEnd"/>
            <w:r w:rsidRPr="00DD5076">
              <w:rPr>
                <w:rFonts w:ascii="Garamond" w:hAnsi="Garamond"/>
                <w:sz w:val="22"/>
                <w:szCs w:val="22"/>
              </w:rPr>
              <w:t xml:space="preserve"> körforgalom </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61</w:t>
            </w:r>
          </w:p>
        </w:tc>
      </w:tr>
      <w:tr w:rsidR="00573E3D" w:rsidRPr="00DD5076" w:rsidTr="00D77016">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3</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b/>
                <w:bCs/>
                <w:sz w:val="22"/>
                <w:szCs w:val="22"/>
              </w:rPr>
            </w:pPr>
            <w:r w:rsidRPr="00DD5076">
              <w:rPr>
                <w:rFonts w:ascii="Garamond" w:hAnsi="Garamond"/>
                <w:sz w:val="22"/>
                <w:szCs w:val="22"/>
              </w:rPr>
              <w:t xml:space="preserve">Kolozsvári - Seregély u.- körforgalom </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42</w:t>
            </w:r>
          </w:p>
        </w:tc>
      </w:tr>
      <w:tr w:rsidR="00573E3D" w:rsidRPr="00DD5076" w:rsidTr="00D77016">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4</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Hosszúréti patak tematikus kert</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75</w:t>
            </w:r>
          </w:p>
        </w:tc>
      </w:tr>
      <w:tr w:rsidR="00573E3D" w:rsidRPr="00DD5076" w:rsidTr="00D77016">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5</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Máriavölgyi park</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100</w:t>
            </w:r>
          </w:p>
        </w:tc>
      </w:tr>
      <w:tr w:rsidR="00573E3D" w:rsidRPr="00DD5076" w:rsidTr="00D77016">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6</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Szakály emlékmű</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30</w:t>
            </w:r>
          </w:p>
        </w:tc>
      </w:tr>
      <w:tr w:rsidR="00573E3D" w:rsidRPr="00DD5076" w:rsidTr="00D77016">
        <w:trPr>
          <w:trHeight w:val="38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7</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b/>
                <w:bCs/>
                <w:sz w:val="22"/>
                <w:szCs w:val="22"/>
              </w:rPr>
            </w:pPr>
            <w:r w:rsidRPr="00DD5076">
              <w:rPr>
                <w:rFonts w:ascii="Garamond" w:hAnsi="Garamond"/>
                <w:sz w:val="22"/>
                <w:szCs w:val="22"/>
              </w:rPr>
              <w:t>Auchan körforgalom</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250</w:t>
            </w:r>
          </w:p>
        </w:tc>
      </w:tr>
      <w:tr w:rsidR="00573E3D" w:rsidRPr="00DD5076"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8</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Bretzfeld-Baross körforgalom</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60</w:t>
            </w:r>
          </w:p>
        </w:tc>
      </w:tr>
      <w:tr w:rsidR="00573E3D" w:rsidRPr="00DD5076"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Pr>
                <w:rFonts w:ascii="Garamond" w:hAnsi="Garamond"/>
                <w:sz w:val="22"/>
                <w:szCs w:val="22"/>
              </w:rPr>
              <w:t>59</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573E3D">
              <w:rPr>
                <w:rFonts w:ascii="Garamond" w:hAnsi="Garamond"/>
                <w:sz w:val="22"/>
                <w:szCs w:val="22"/>
              </w:rPr>
              <w:t>Mömax</w:t>
            </w:r>
            <w:r w:rsidRPr="00DD5076">
              <w:rPr>
                <w:rFonts w:ascii="Garamond" w:hAnsi="Garamond"/>
                <w:sz w:val="22"/>
                <w:szCs w:val="22"/>
              </w:rPr>
              <w:t xml:space="preserve"> körforgalom</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100</w:t>
            </w:r>
          </w:p>
        </w:tc>
      </w:tr>
      <w:tr w:rsidR="00573E3D" w:rsidRPr="00DD5076"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6</w:t>
            </w:r>
            <w:r>
              <w:rPr>
                <w:rFonts w:ascii="Garamond" w:hAnsi="Garamond"/>
                <w:sz w:val="22"/>
                <w:szCs w:val="22"/>
              </w:rPr>
              <w:t>0</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Media Markt körforgalom</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70</w:t>
            </w:r>
          </w:p>
        </w:tc>
      </w:tr>
      <w:tr w:rsidR="00573E3D" w:rsidRPr="00DD5076"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6</w:t>
            </w:r>
            <w:r>
              <w:rPr>
                <w:rFonts w:ascii="Garamond" w:hAnsi="Garamond"/>
                <w:sz w:val="22"/>
                <w:szCs w:val="22"/>
              </w:rPr>
              <w:t>1</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Nefelejcs u. temető</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40</w:t>
            </w:r>
          </w:p>
        </w:tc>
      </w:tr>
      <w:tr w:rsidR="00573E3D" w:rsidRPr="00DD5076"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6</w:t>
            </w:r>
            <w:r>
              <w:rPr>
                <w:rFonts w:ascii="Garamond" w:hAnsi="Garamond"/>
                <w:sz w:val="22"/>
                <w:szCs w:val="22"/>
              </w:rPr>
              <w:t>2</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Ifjúság u-i új park</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10</w:t>
            </w:r>
          </w:p>
        </w:tc>
      </w:tr>
      <w:tr w:rsidR="00573E3D" w:rsidRPr="00DD5076"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6</w:t>
            </w:r>
            <w:r>
              <w:rPr>
                <w:rFonts w:ascii="Garamond" w:hAnsi="Garamond"/>
                <w:sz w:val="22"/>
                <w:szCs w:val="22"/>
              </w:rPr>
              <w:t>3</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Pr>
                <w:rFonts w:ascii="Garamond" w:hAnsi="Garamond"/>
                <w:sz w:val="22"/>
                <w:szCs w:val="22"/>
              </w:rPr>
              <w:t>Trianon emlékmű (Templom téri ágyások)</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573E3D">
            <w:pPr>
              <w:jc w:val="right"/>
              <w:rPr>
                <w:rFonts w:ascii="Garamond" w:hAnsi="Garamond"/>
                <w:b/>
                <w:bCs/>
                <w:szCs w:val="24"/>
              </w:rPr>
            </w:pPr>
            <w:r>
              <w:rPr>
                <w:rFonts w:ascii="Garamond" w:hAnsi="Garamond"/>
                <w:b/>
                <w:bCs/>
                <w:szCs w:val="24"/>
              </w:rPr>
              <w:t>7</w:t>
            </w:r>
            <w:r w:rsidRPr="00DD5076">
              <w:rPr>
                <w:rFonts w:ascii="Garamond" w:hAnsi="Garamond"/>
                <w:b/>
                <w:bCs/>
                <w:szCs w:val="24"/>
              </w:rPr>
              <w:t xml:space="preserve">  </w:t>
            </w:r>
          </w:p>
        </w:tc>
      </w:tr>
      <w:tr w:rsidR="00573E3D" w:rsidRPr="007875B7"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7875B7">
            <w:pPr>
              <w:jc w:val="right"/>
              <w:rPr>
                <w:rFonts w:ascii="Garamond" w:hAnsi="Garamond"/>
                <w:sz w:val="22"/>
                <w:szCs w:val="22"/>
              </w:rPr>
            </w:pPr>
            <w:r w:rsidRPr="00DD5076">
              <w:rPr>
                <w:rFonts w:ascii="Garamond" w:hAnsi="Garamond"/>
                <w:b/>
                <w:bCs/>
                <w:sz w:val="22"/>
                <w:szCs w:val="22"/>
              </w:rPr>
              <w:t>Mindösszesen</w:t>
            </w:r>
            <w:r w:rsidR="007875B7">
              <w:rPr>
                <w:rFonts w:ascii="Garamond" w:hAnsi="Garamond"/>
                <w:b/>
                <w:bCs/>
                <w:sz w:val="22"/>
                <w:szCs w:val="22"/>
              </w:rPr>
              <w:t>:</w:t>
            </w:r>
          </w:p>
        </w:tc>
        <w:tc>
          <w:tcPr>
            <w:tcW w:w="1740" w:type="dxa"/>
            <w:tcBorders>
              <w:top w:val="single" w:sz="4" w:space="0" w:color="auto"/>
              <w:left w:val="nil"/>
              <w:bottom w:val="single" w:sz="4" w:space="0" w:color="auto"/>
              <w:right w:val="single" w:sz="4" w:space="0" w:color="auto"/>
            </w:tcBorders>
            <w:vAlign w:val="center"/>
          </w:tcPr>
          <w:p w:rsidR="00573E3D" w:rsidRPr="007875B7" w:rsidRDefault="00573E3D" w:rsidP="00DD5076">
            <w:pPr>
              <w:jc w:val="right"/>
              <w:rPr>
                <w:rFonts w:ascii="Garamond" w:hAnsi="Garamond"/>
                <w:b/>
                <w:bCs/>
                <w:color w:val="FF0000"/>
                <w:szCs w:val="24"/>
              </w:rPr>
            </w:pPr>
            <w:r w:rsidRPr="002D1364">
              <w:rPr>
                <w:rFonts w:ascii="Garamond" w:hAnsi="Garamond"/>
                <w:b/>
                <w:bCs/>
                <w:color w:val="000000" w:themeColor="text1"/>
                <w:szCs w:val="24"/>
              </w:rPr>
              <w:t>1</w:t>
            </w:r>
            <w:r w:rsidR="007875B7" w:rsidRPr="002D1364">
              <w:rPr>
                <w:rFonts w:ascii="Garamond" w:hAnsi="Garamond"/>
                <w:b/>
                <w:bCs/>
                <w:color w:val="000000" w:themeColor="text1"/>
                <w:szCs w:val="24"/>
              </w:rPr>
              <w:t xml:space="preserve"> </w:t>
            </w:r>
            <w:r w:rsidRPr="002D1364">
              <w:rPr>
                <w:rFonts w:ascii="Garamond" w:hAnsi="Garamond"/>
                <w:b/>
                <w:bCs/>
                <w:color w:val="000000" w:themeColor="text1"/>
                <w:szCs w:val="24"/>
              </w:rPr>
              <w:t xml:space="preserve">988    </w:t>
            </w:r>
          </w:p>
        </w:tc>
      </w:tr>
    </w:tbl>
    <w:p w:rsidR="00DD5076" w:rsidRDefault="00DD5076" w:rsidP="00DD5076">
      <w:pPr>
        <w:ind w:left="-180"/>
        <w:rPr>
          <w:rFonts w:ascii="Garamond" w:hAnsi="Garamond"/>
        </w:rPr>
      </w:pPr>
    </w:p>
    <w:p w:rsidR="00DD5076" w:rsidRDefault="00DD5076" w:rsidP="00DD5076">
      <w:pPr>
        <w:ind w:left="-180"/>
        <w:rPr>
          <w:rFonts w:ascii="Garamond" w:hAnsi="Garamond"/>
        </w:rPr>
      </w:pPr>
    </w:p>
    <w:p w:rsidR="00573E3D" w:rsidRDefault="00573E3D" w:rsidP="00DD5076">
      <w:pPr>
        <w:ind w:left="-180"/>
        <w:rPr>
          <w:rFonts w:ascii="Garamond" w:hAnsi="Garamond"/>
        </w:rPr>
      </w:pPr>
    </w:p>
    <w:p w:rsidR="00573E3D" w:rsidRDefault="00573E3D" w:rsidP="00DD5076">
      <w:pPr>
        <w:ind w:left="-180"/>
        <w:rPr>
          <w:rFonts w:ascii="Garamond" w:hAnsi="Garamond"/>
        </w:rPr>
      </w:pPr>
    </w:p>
    <w:p w:rsidR="00573E3D" w:rsidRDefault="00573E3D" w:rsidP="00DD5076">
      <w:pPr>
        <w:ind w:left="-180"/>
        <w:rPr>
          <w:rFonts w:ascii="Garamond" w:hAnsi="Garamond"/>
        </w:rPr>
      </w:pPr>
    </w:p>
    <w:p w:rsidR="00DD5076" w:rsidRDefault="00DD5076" w:rsidP="00DD5076">
      <w:pPr>
        <w:ind w:left="-180"/>
        <w:rPr>
          <w:rFonts w:ascii="Garamond" w:hAnsi="Garamond"/>
        </w:rPr>
      </w:pPr>
    </w:p>
    <w:p w:rsidR="00DD5076" w:rsidRDefault="00DD5076" w:rsidP="00DD5076">
      <w:pPr>
        <w:ind w:left="-180"/>
        <w:rPr>
          <w:rFonts w:ascii="Garamond" w:hAnsi="Garamond"/>
        </w:rPr>
      </w:pPr>
    </w:p>
    <w:p w:rsidR="00B5356C" w:rsidRDefault="00B5356C" w:rsidP="00DD5076">
      <w:pPr>
        <w:ind w:left="-180"/>
        <w:rPr>
          <w:rFonts w:ascii="Garamond" w:hAnsi="Garamond"/>
        </w:rPr>
      </w:pPr>
    </w:p>
    <w:p w:rsidR="00B5356C" w:rsidRDefault="00B5356C" w:rsidP="00DD5076">
      <w:pPr>
        <w:ind w:left="-180"/>
        <w:rPr>
          <w:rFonts w:ascii="Garamond" w:hAnsi="Garamond"/>
        </w:rPr>
      </w:pPr>
    </w:p>
    <w:p w:rsidR="00B5356C" w:rsidRDefault="00B5356C" w:rsidP="00DD5076">
      <w:pPr>
        <w:ind w:left="-180"/>
        <w:rPr>
          <w:rFonts w:ascii="Garamond" w:hAnsi="Garamond"/>
        </w:rPr>
      </w:pPr>
    </w:p>
    <w:p w:rsidR="00B5356C" w:rsidRPr="00DD5076" w:rsidRDefault="00B5356C" w:rsidP="00DD5076">
      <w:pPr>
        <w:ind w:left="-180"/>
        <w:rPr>
          <w:rFonts w:ascii="Garamond" w:hAnsi="Garamond"/>
        </w:rPr>
      </w:pPr>
    </w:p>
    <w:p w:rsidR="00DD5076" w:rsidRPr="00795C2F" w:rsidRDefault="00DD5076" w:rsidP="00795C2F">
      <w:pPr>
        <w:jc w:val="both"/>
        <w:rPr>
          <w:rFonts w:ascii="Garamond" w:hAnsi="Garamond"/>
          <w:b/>
          <w:color w:val="0000FF"/>
          <w:szCs w:val="24"/>
        </w:rPr>
      </w:pPr>
      <w:r w:rsidRPr="00795C2F">
        <w:rPr>
          <w:rFonts w:ascii="Garamond" w:hAnsi="Garamond"/>
          <w:b/>
          <w:color w:val="0000FF"/>
          <w:szCs w:val="24"/>
        </w:rPr>
        <w:lastRenderedPageBreak/>
        <w:t>4. sz.  melléklet</w:t>
      </w:r>
    </w:p>
    <w:p w:rsidR="00DD5076" w:rsidRPr="002D1364" w:rsidRDefault="00DD5076" w:rsidP="00DD5076">
      <w:pPr>
        <w:ind w:left="-360" w:firstLine="360"/>
        <w:jc w:val="center"/>
        <w:rPr>
          <w:rFonts w:ascii="Garamond" w:hAnsi="Garamond"/>
          <w:color w:val="000000" w:themeColor="text1"/>
        </w:rPr>
      </w:pPr>
      <w:r w:rsidRPr="00DD5076">
        <w:rPr>
          <w:rFonts w:ascii="Garamond" w:hAnsi="Garamond"/>
          <w:b/>
          <w:bCs/>
          <w:szCs w:val="24"/>
        </w:rPr>
        <w:t xml:space="preserve">4/a. Virágládák és virágtálcák </w:t>
      </w:r>
      <w:r w:rsidR="008666AB" w:rsidRPr="002D1364">
        <w:rPr>
          <w:rFonts w:ascii="Garamond" w:hAnsi="Garamond"/>
          <w:b/>
          <w:bCs/>
          <w:color w:val="000000" w:themeColor="text1"/>
          <w:szCs w:val="24"/>
        </w:rPr>
        <w:t>2021.</w:t>
      </w:r>
    </w:p>
    <w:tbl>
      <w:tblPr>
        <w:tblW w:w="8940" w:type="dxa"/>
        <w:tblInd w:w="55" w:type="dxa"/>
        <w:tblCellMar>
          <w:left w:w="70" w:type="dxa"/>
          <w:right w:w="70" w:type="dxa"/>
        </w:tblCellMar>
        <w:tblLook w:val="0000" w:firstRow="0" w:lastRow="0" w:firstColumn="0" w:lastColumn="0" w:noHBand="0" w:noVBand="0"/>
      </w:tblPr>
      <w:tblGrid>
        <w:gridCol w:w="800"/>
        <w:gridCol w:w="5560"/>
        <w:gridCol w:w="2580"/>
      </w:tblGrid>
      <w:tr w:rsidR="00DD5076" w:rsidRPr="00DD5076" w:rsidTr="00D77016">
        <w:trPr>
          <w:trHeight w:val="80"/>
        </w:trPr>
        <w:tc>
          <w:tcPr>
            <w:tcW w:w="800" w:type="dxa"/>
            <w:tcBorders>
              <w:top w:val="nil"/>
              <w:left w:val="nil"/>
              <w:bottom w:val="nil"/>
              <w:right w:val="nil"/>
            </w:tcBorders>
            <w:vAlign w:val="center"/>
          </w:tcPr>
          <w:p w:rsidR="00DD5076" w:rsidRPr="00DD5076" w:rsidRDefault="00DD5076" w:rsidP="00DD5076">
            <w:pPr>
              <w:jc w:val="center"/>
              <w:rPr>
                <w:rFonts w:ascii="Garamond" w:hAnsi="Garamond"/>
                <w:b/>
                <w:bCs/>
                <w:szCs w:val="24"/>
              </w:rPr>
            </w:pPr>
          </w:p>
        </w:tc>
        <w:tc>
          <w:tcPr>
            <w:tcW w:w="5560" w:type="dxa"/>
            <w:tcBorders>
              <w:top w:val="nil"/>
              <w:left w:val="nil"/>
              <w:bottom w:val="nil"/>
              <w:right w:val="nil"/>
            </w:tcBorders>
            <w:vAlign w:val="center"/>
          </w:tcPr>
          <w:p w:rsidR="00DD5076" w:rsidRPr="00DD5076" w:rsidRDefault="00DD5076" w:rsidP="00DD5076">
            <w:pPr>
              <w:jc w:val="center"/>
              <w:rPr>
                <w:rFonts w:ascii="Garamond" w:hAnsi="Garamond"/>
                <w:b/>
                <w:bCs/>
                <w:szCs w:val="24"/>
              </w:rPr>
            </w:pPr>
          </w:p>
        </w:tc>
        <w:tc>
          <w:tcPr>
            <w:tcW w:w="2580" w:type="dxa"/>
            <w:tcBorders>
              <w:top w:val="nil"/>
              <w:left w:val="nil"/>
              <w:bottom w:val="nil"/>
              <w:right w:val="nil"/>
            </w:tcBorders>
            <w:vAlign w:val="center"/>
          </w:tcPr>
          <w:p w:rsidR="00DD5076" w:rsidRPr="00DD5076" w:rsidRDefault="00DD5076" w:rsidP="00DD5076">
            <w:pPr>
              <w:jc w:val="center"/>
              <w:rPr>
                <w:rFonts w:ascii="Garamond" w:hAnsi="Garamond"/>
                <w:b/>
                <w:bCs/>
                <w:szCs w:val="24"/>
              </w:rPr>
            </w:pPr>
          </w:p>
        </w:tc>
      </w:tr>
      <w:tr w:rsidR="00DD5076" w:rsidRPr="00DD5076" w:rsidTr="00FC7325">
        <w:trPr>
          <w:trHeight w:val="591"/>
        </w:trPr>
        <w:tc>
          <w:tcPr>
            <w:tcW w:w="800" w:type="dxa"/>
            <w:tcBorders>
              <w:top w:val="single" w:sz="4" w:space="0" w:color="auto"/>
              <w:left w:val="single" w:sz="4" w:space="0" w:color="auto"/>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Sor-szám</w:t>
            </w:r>
          </w:p>
        </w:tc>
        <w:tc>
          <w:tcPr>
            <w:tcW w:w="556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Közterület megnevezése</w:t>
            </w:r>
          </w:p>
        </w:tc>
        <w:tc>
          <w:tcPr>
            <w:tcW w:w="258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proofErr w:type="gramStart"/>
            <w:r w:rsidRPr="00FC7325">
              <w:rPr>
                <w:rFonts w:ascii="Garamond" w:hAnsi="Garamond"/>
                <w:b/>
                <w:bCs/>
                <w:sz w:val="16"/>
                <w:szCs w:val="16"/>
              </w:rPr>
              <w:t>Ládák  száma</w:t>
            </w:r>
            <w:proofErr w:type="gramEnd"/>
            <w:r w:rsidRPr="00FC7325">
              <w:rPr>
                <w:rFonts w:ascii="Garamond" w:hAnsi="Garamond"/>
                <w:b/>
                <w:bCs/>
                <w:sz w:val="16"/>
                <w:szCs w:val="16"/>
              </w:rPr>
              <w:t xml:space="preserve">                         db</w:t>
            </w:r>
          </w:p>
        </w:tc>
      </w:tr>
      <w:tr w:rsidR="008666AB"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b/>
                <w:bCs/>
                <w:color w:val="000000" w:themeColor="text1"/>
                <w:sz w:val="22"/>
                <w:szCs w:val="22"/>
              </w:rPr>
            </w:pPr>
            <w:r w:rsidRPr="002D1364">
              <w:rPr>
                <w:rFonts w:ascii="Garamond" w:hAnsi="Garamond"/>
                <w:color w:val="000000" w:themeColor="text1"/>
                <w:sz w:val="22"/>
                <w:szCs w:val="22"/>
              </w:rPr>
              <w:t>1.</w:t>
            </w:r>
          </w:p>
        </w:tc>
        <w:tc>
          <w:tcPr>
            <w:tcW w:w="5560" w:type="dxa"/>
            <w:tcBorders>
              <w:top w:val="nil"/>
              <w:left w:val="nil"/>
              <w:bottom w:val="single" w:sz="4" w:space="0" w:color="auto"/>
              <w:right w:val="single" w:sz="4" w:space="0" w:color="auto"/>
            </w:tcBorders>
            <w:vAlign w:val="center"/>
          </w:tcPr>
          <w:p w:rsidR="008666AB" w:rsidRPr="002D1364" w:rsidRDefault="008666AB" w:rsidP="00DD5076">
            <w:pPr>
              <w:rPr>
                <w:rFonts w:ascii="Garamond" w:hAnsi="Garamond"/>
                <w:color w:val="000000" w:themeColor="text1"/>
                <w:sz w:val="22"/>
                <w:szCs w:val="22"/>
              </w:rPr>
            </w:pPr>
            <w:r w:rsidRPr="002D1364">
              <w:rPr>
                <w:rFonts w:ascii="Garamond" w:hAnsi="Garamond"/>
                <w:color w:val="000000" w:themeColor="text1"/>
                <w:sz w:val="22"/>
                <w:szCs w:val="22"/>
              </w:rPr>
              <w:t>Bretzfeld u. emlékfa</w:t>
            </w:r>
          </w:p>
        </w:tc>
        <w:tc>
          <w:tcPr>
            <w:tcW w:w="2580" w:type="dxa"/>
            <w:tcBorders>
              <w:top w:val="nil"/>
              <w:left w:val="nil"/>
              <w:bottom w:val="single" w:sz="4" w:space="0" w:color="auto"/>
              <w:right w:val="single" w:sz="4" w:space="0" w:color="auto"/>
            </w:tcBorders>
            <w:vAlign w:val="center"/>
          </w:tcPr>
          <w:p w:rsidR="008666AB" w:rsidRPr="002D1364" w:rsidRDefault="008666AB" w:rsidP="00DD5076">
            <w:pPr>
              <w:jc w:val="center"/>
              <w:rPr>
                <w:rFonts w:ascii="Garamond" w:hAnsi="Garamond"/>
                <w:b/>
                <w:color w:val="000000" w:themeColor="text1"/>
                <w:szCs w:val="24"/>
              </w:rPr>
            </w:pPr>
            <w:r w:rsidRPr="002D1364">
              <w:rPr>
                <w:rFonts w:ascii="Garamond" w:hAnsi="Garamond"/>
                <w:b/>
                <w:color w:val="000000" w:themeColor="text1"/>
                <w:szCs w:val="24"/>
              </w:rPr>
              <w:t>2</w:t>
            </w:r>
          </w:p>
        </w:tc>
      </w:tr>
      <w:tr w:rsidR="008666AB"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color w:val="000000" w:themeColor="text1"/>
                <w:sz w:val="22"/>
                <w:szCs w:val="22"/>
              </w:rPr>
            </w:pPr>
            <w:r w:rsidRPr="002D1364">
              <w:rPr>
                <w:rFonts w:ascii="Garamond" w:hAnsi="Garamond"/>
                <w:color w:val="000000" w:themeColor="text1"/>
                <w:sz w:val="22"/>
                <w:szCs w:val="22"/>
              </w:rPr>
              <w:t>2.</w:t>
            </w:r>
          </w:p>
        </w:tc>
        <w:tc>
          <w:tcPr>
            <w:tcW w:w="5560" w:type="dxa"/>
            <w:tcBorders>
              <w:top w:val="nil"/>
              <w:left w:val="nil"/>
              <w:bottom w:val="single" w:sz="4" w:space="0" w:color="auto"/>
              <w:right w:val="single" w:sz="4" w:space="0" w:color="auto"/>
            </w:tcBorders>
            <w:vAlign w:val="center"/>
          </w:tcPr>
          <w:p w:rsidR="008666AB" w:rsidRPr="002D1364" w:rsidRDefault="008666AB" w:rsidP="00DD5076">
            <w:pPr>
              <w:rPr>
                <w:rFonts w:ascii="Garamond" w:hAnsi="Garamond"/>
                <w:color w:val="000000" w:themeColor="text1"/>
                <w:sz w:val="22"/>
                <w:szCs w:val="22"/>
              </w:rPr>
            </w:pPr>
            <w:r w:rsidRPr="002D1364">
              <w:rPr>
                <w:rFonts w:ascii="Garamond" w:hAnsi="Garamond"/>
                <w:color w:val="000000" w:themeColor="text1"/>
                <w:sz w:val="22"/>
                <w:szCs w:val="22"/>
              </w:rPr>
              <w:t>Szivárvány u. 1. szám</w:t>
            </w:r>
          </w:p>
        </w:tc>
        <w:tc>
          <w:tcPr>
            <w:tcW w:w="2580" w:type="dxa"/>
            <w:tcBorders>
              <w:top w:val="nil"/>
              <w:left w:val="nil"/>
              <w:bottom w:val="single" w:sz="4" w:space="0" w:color="auto"/>
              <w:right w:val="single" w:sz="4" w:space="0" w:color="auto"/>
            </w:tcBorders>
            <w:vAlign w:val="center"/>
          </w:tcPr>
          <w:p w:rsidR="008666AB" w:rsidRPr="002D1364" w:rsidRDefault="008666AB" w:rsidP="00DD5076">
            <w:pPr>
              <w:jc w:val="center"/>
              <w:rPr>
                <w:rFonts w:ascii="Garamond" w:hAnsi="Garamond"/>
                <w:b/>
                <w:color w:val="000000" w:themeColor="text1"/>
                <w:szCs w:val="24"/>
              </w:rPr>
            </w:pPr>
            <w:r w:rsidRPr="002D1364">
              <w:rPr>
                <w:rFonts w:ascii="Garamond" w:hAnsi="Garamond"/>
                <w:b/>
                <w:color w:val="000000" w:themeColor="text1"/>
                <w:szCs w:val="24"/>
              </w:rPr>
              <w:t>2</w:t>
            </w:r>
          </w:p>
        </w:tc>
      </w:tr>
      <w:tr w:rsidR="008666AB"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color w:val="000000" w:themeColor="text1"/>
                <w:sz w:val="22"/>
                <w:szCs w:val="22"/>
              </w:rPr>
            </w:pPr>
            <w:r w:rsidRPr="002D1364">
              <w:rPr>
                <w:rFonts w:ascii="Garamond" w:hAnsi="Garamond"/>
                <w:color w:val="000000" w:themeColor="text1"/>
                <w:sz w:val="22"/>
                <w:szCs w:val="22"/>
              </w:rPr>
              <w:t>3.</w:t>
            </w:r>
          </w:p>
        </w:tc>
        <w:tc>
          <w:tcPr>
            <w:tcW w:w="5560" w:type="dxa"/>
            <w:tcBorders>
              <w:top w:val="nil"/>
              <w:left w:val="nil"/>
              <w:bottom w:val="single" w:sz="4" w:space="0" w:color="auto"/>
              <w:right w:val="single" w:sz="4" w:space="0" w:color="auto"/>
            </w:tcBorders>
            <w:vAlign w:val="center"/>
          </w:tcPr>
          <w:p w:rsidR="008666AB" w:rsidRPr="002D1364" w:rsidRDefault="008666AB" w:rsidP="00DD5076">
            <w:pPr>
              <w:rPr>
                <w:rFonts w:ascii="Garamond" w:hAnsi="Garamond"/>
                <w:color w:val="000000" w:themeColor="text1"/>
                <w:sz w:val="22"/>
                <w:szCs w:val="22"/>
              </w:rPr>
            </w:pPr>
            <w:r w:rsidRPr="002D1364">
              <w:rPr>
                <w:rFonts w:ascii="Garamond" w:hAnsi="Garamond"/>
                <w:color w:val="000000" w:themeColor="text1"/>
                <w:sz w:val="22"/>
                <w:szCs w:val="22"/>
              </w:rPr>
              <w:t>Szivárvány u. 2.</w:t>
            </w:r>
          </w:p>
        </w:tc>
        <w:tc>
          <w:tcPr>
            <w:tcW w:w="2580" w:type="dxa"/>
            <w:tcBorders>
              <w:top w:val="nil"/>
              <w:left w:val="nil"/>
              <w:bottom w:val="single" w:sz="4" w:space="0" w:color="auto"/>
              <w:right w:val="single" w:sz="4" w:space="0" w:color="auto"/>
            </w:tcBorders>
            <w:vAlign w:val="center"/>
          </w:tcPr>
          <w:p w:rsidR="008666AB" w:rsidRPr="002D1364" w:rsidRDefault="008666AB" w:rsidP="00DD5076">
            <w:pPr>
              <w:jc w:val="center"/>
              <w:rPr>
                <w:rFonts w:ascii="Garamond" w:hAnsi="Garamond"/>
                <w:b/>
                <w:color w:val="000000" w:themeColor="text1"/>
                <w:szCs w:val="24"/>
              </w:rPr>
            </w:pPr>
            <w:r w:rsidRPr="002D1364">
              <w:rPr>
                <w:rFonts w:ascii="Garamond" w:hAnsi="Garamond"/>
                <w:b/>
                <w:color w:val="000000" w:themeColor="text1"/>
                <w:szCs w:val="24"/>
              </w:rPr>
              <w:t>2</w:t>
            </w:r>
          </w:p>
        </w:tc>
      </w:tr>
      <w:tr w:rsidR="008666AB"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color w:val="000000" w:themeColor="text1"/>
                <w:sz w:val="22"/>
                <w:szCs w:val="22"/>
              </w:rPr>
            </w:pPr>
            <w:r w:rsidRPr="002D1364">
              <w:rPr>
                <w:rFonts w:ascii="Garamond" w:hAnsi="Garamond"/>
                <w:color w:val="000000" w:themeColor="text1"/>
                <w:sz w:val="22"/>
                <w:szCs w:val="22"/>
              </w:rPr>
              <w:t>4.</w:t>
            </w:r>
          </w:p>
        </w:tc>
        <w:tc>
          <w:tcPr>
            <w:tcW w:w="5560" w:type="dxa"/>
            <w:tcBorders>
              <w:top w:val="nil"/>
              <w:left w:val="nil"/>
              <w:bottom w:val="single" w:sz="4" w:space="0" w:color="auto"/>
              <w:right w:val="single" w:sz="4" w:space="0" w:color="auto"/>
            </w:tcBorders>
            <w:vAlign w:val="center"/>
          </w:tcPr>
          <w:p w:rsidR="008666AB" w:rsidRPr="002D1364" w:rsidRDefault="008666AB" w:rsidP="00DD5076">
            <w:pPr>
              <w:rPr>
                <w:rFonts w:ascii="Garamond" w:hAnsi="Garamond"/>
                <w:color w:val="000000" w:themeColor="text1"/>
                <w:sz w:val="22"/>
                <w:szCs w:val="22"/>
              </w:rPr>
            </w:pPr>
            <w:r w:rsidRPr="002D1364">
              <w:rPr>
                <w:rFonts w:ascii="Garamond" w:hAnsi="Garamond"/>
                <w:color w:val="000000" w:themeColor="text1"/>
                <w:sz w:val="22"/>
                <w:szCs w:val="22"/>
              </w:rPr>
              <w:t>Szivárvány u. 3. szám</w:t>
            </w:r>
            <w:proofErr w:type="gramStart"/>
            <w:r w:rsidRPr="002D1364">
              <w:rPr>
                <w:rFonts w:ascii="Garamond" w:hAnsi="Garamond"/>
                <w:color w:val="000000" w:themeColor="text1"/>
                <w:sz w:val="22"/>
                <w:szCs w:val="22"/>
              </w:rPr>
              <w:t xml:space="preserve">   (</w:t>
            </w:r>
            <w:proofErr w:type="gramEnd"/>
            <w:r w:rsidRPr="002D1364">
              <w:rPr>
                <w:rFonts w:ascii="Garamond" w:hAnsi="Garamond"/>
                <w:color w:val="000000" w:themeColor="text1"/>
                <w:sz w:val="22"/>
                <w:szCs w:val="22"/>
              </w:rPr>
              <w:t xml:space="preserve">kőláda) </w:t>
            </w:r>
          </w:p>
        </w:tc>
        <w:tc>
          <w:tcPr>
            <w:tcW w:w="2580" w:type="dxa"/>
            <w:tcBorders>
              <w:top w:val="nil"/>
              <w:left w:val="nil"/>
              <w:bottom w:val="single" w:sz="4" w:space="0" w:color="auto"/>
              <w:right w:val="single" w:sz="4" w:space="0" w:color="auto"/>
            </w:tcBorders>
            <w:vAlign w:val="center"/>
          </w:tcPr>
          <w:p w:rsidR="008666AB" w:rsidRPr="002D1364" w:rsidRDefault="008666AB" w:rsidP="00DD5076">
            <w:pPr>
              <w:jc w:val="center"/>
              <w:rPr>
                <w:rFonts w:ascii="Garamond" w:hAnsi="Garamond"/>
                <w:b/>
                <w:color w:val="000000" w:themeColor="text1"/>
                <w:szCs w:val="24"/>
              </w:rPr>
            </w:pPr>
            <w:r w:rsidRPr="002D1364">
              <w:rPr>
                <w:rFonts w:ascii="Garamond" w:hAnsi="Garamond"/>
                <w:b/>
                <w:color w:val="000000" w:themeColor="text1"/>
                <w:szCs w:val="24"/>
              </w:rPr>
              <w:t>3</w:t>
            </w:r>
          </w:p>
        </w:tc>
      </w:tr>
      <w:tr w:rsidR="008666AB"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color w:val="000000" w:themeColor="text1"/>
                <w:sz w:val="22"/>
                <w:szCs w:val="22"/>
              </w:rPr>
            </w:pPr>
            <w:r w:rsidRPr="002D1364">
              <w:rPr>
                <w:rFonts w:ascii="Garamond" w:hAnsi="Garamond"/>
                <w:color w:val="000000" w:themeColor="text1"/>
                <w:sz w:val="22"/>
                <w:szCs w:val="22"/>
              </w:rPr>
              <w:t>5.</w:t>
            </w:r>
          </w:p>
        </w:tc>
        <w:tc>
          <w:tcPr>
            <w:tcW w:w="5560" w:type="dxa"/>
            <w:tcBorders>
              <w:top w:val="nil"/>
              <w:left w:val="nil"/>
              <w:bottom w:val="single" w:sz="4" w:space="0" w:color="auto"/>
              <w:right w:val="single" w:sz="4" w:space="0" w:color="auto"/>
            </w:tcBorders>
            <w:vAlign w:val="center"/>
          </w:tcPr>
          <w:p w:rsidR="008666AB" w:rsidRPr="002D1364" w:rsidRDefault="008666AB" w:rsidP="00DD5076">
            <w:pPr>
              <w:rPr>
                <w:rFonts w:ascii="Garamond" w:hAnsi="Garamond"/>
                <w:color w:val="000000" w:themeColor="text1"/>
                <w:sz w:val="22"/>
                <w:szCs w:val="22"/>
              </w:rPr>
            </w:pPr>
            <w:r w:rsidRPr="002D1364">
              <w:rPr>
                <w:rFonts w:ascii="Garamond" w:hAnsi="Garamond"/>
                <w:color w:val="000000" w:themeColor="text1"/>
                <w:sz w:val="22"/>
                <w:szCs w:val="22"/>
              </w:rPr>
              <w:t>Szivárvány u. 3. szám   faláda</w:t>
            </w:r>
          </w:p>
        </w:tc>
        <w:tc>
          <w:tcPr>
            <w:tcW w:w="2580" w:type="dxa"/>
            <w:tcBorders>
              <w:top w:val="nil"/>
              <w:left w:val="nil"/>
              <w:bottom w:val="single" w:sz="4" w:space="0" w:color="auto"/>
              <w:right w:val="single" w:sz="4" w:space="0" w:color="auto"/>
            </w:tcBorders>
            <w:vAlign w:val="center"/>
          </w:tcPr>
          <w:p w:rsidR="008666AB" w:rsidRPr="002D1364" w:rsidRDefault="008666AB" w:rsidP="00DD5076">
            <w:pPr>
              <w:jc w:val="center"/>
              <w:rPr>
                <w:rFonts w:ascii="Garamond" w:hAnsi="Garamond"/>
                <w:b/>
                <w:color w:val="000000" w:themeColor="text1"/>
                <w:szCs w:val="24"/>
              </w:rPr>
            </w:pPr>
            <w:r w:rsidRPr="002D1364">
              <w:rPr>
                <w:rFonts w:ascii="Garamond" w:hAnsi="Garamond"/>
                <w:b/>
                <w:color w:val="000000" w:themeColor="text1"/>
                <w:szCs w:val="24"/>
              </w:rPr>
              <w:t>2</w:t>
            </w:r>
          </w:p>
        </w:tc>
      </w:tr>
      <w:tr w:rsidR="008666AB"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color w:val="000000" w:themeColor="text1"/>
                <w:sz w:val="22"/>
                <w:szCs w:val="22"/>
              </w:rPr>
            </w:pPr>
            <w:r w:rsidRPr="002D1364">
              <w:rPr>
                <w:rFonts w:ascii="Garamond" w:hAnsi="Garamond"/>
                <w:color w:val="000000" w:themeColor="text1"/>
                <w:sz w:val="22"/>
                <w:szCs w:val="22"/>
              </w:rPr>
              <w:t>6.</w:t>
            </w:r>
          </w:p>
        </w:tc>
        <w:tc>
          <w:tcPr>
            <w:tcW w:w="5560" w:type="dxa"/>
            <w:tcBorders>
              <w:top w:val="nil"/>
              <w:left w:val="nil"/>
              <w:bottom w:val="single" w:sz="4" w:space="0" w:color="auto"/>
              <w:right w:val="single" w:sz="4" w:space="0" w:color="auto"/>
            </w:tcBorders>
            <w:vAlign w:val="center"/>
          </w:tcPr>
          <w:p w:rsidR="008666AB" w:rsidRPr="002D1364" w:rsidRDefault="008666AB" w:rsidP="00DD5076">
            <w:pPr>
              <w:rPr>
                <w:rFonts w:ascii="Garamond" w:hAnsi="Garamond"/>
                <w:color w:val="000000" w:themeColor="text1"/>
                <w:sz w:val="22"/>
                <w:szCs w:val="22"/>
              </w:rPr>
            </w:pPr>
            <w:r w:rsidRPr="002D1364">
              <w:rPr>
                <w:rFonts w:ascii="Garamond" w:hAnsi="Garamond"/>
                <w:color w:val="000000" w:themeColor="text1"/>
                <w:sz w:val="22"/>
                <w:szCs w:val="22"/>
              </w:rPr>
              <w:t>Szivárvány u. 5. szám</w:t>
            </w:r>
          </w:p>
        </w:tc>
        <w:tc>
          <w:tcPr>
            <w:tcW w:w="2580" w:type="dxa"/>
            <w:tcBorders>
              <w:top w:val="nil"/>
              <w:left w:val="nil"/>
              <w:bottom w:val="single" w:sz="4" w:space="0" w:color="auto"/>
              <w:right w:val="single" w:sz="4" w:space="0" w:color="auto"/>
            </w:tcBorders>
            <w:vAlign w:val="center"/>
          </w:tcPr>
          <w:p w:rsidR="008666AB" w:rsidRPr="002D1364" w:rsidRDefault="008666AB" w:rsidP="00DD5076">
            <w:pPr>
              <w:jc w:val="center"/>
              <w:rPr>
                <w:rFonts w:ascii="Garamond" w:hAnsi="Garamond"/>
                <w:b/>
                <w:color w:val="000000" w:themeColor="text1"/>
                <w:szCs w:val="24"/>
              </w:rPr>
            </w:pPr>
            <w:r w:rsidRPr="002D1364">
              <w:rPr>
                <w:rFonts w:ascii="Garamond" w:hAnsi="Garamond"/>
                <w:b/>
                <w:color w:val="000000" w:themeColor="text1"/>
                <w:szCs w:val="24"/>
              </w:rPr>
              <w:t>5</w:t>
            </w:r>
          </w:p>
        </w:tc>
      </w:tr>
      <w:tr w:rsidR="008666AB" w:rsidRPr="00DD5076" w:rsidTr="00B62EFF">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color w:val="000000" w:themeColor="text1"/>
                <w:sz w:val="22"/>
                <w:szCs w:val="22"/>
              </w:rPr>
            </w:pPr>
            <w:r w:rsidRPr="002D1364">
              <w:rPr>
                <w:rFonts w:ascii="Garamond" w:hAnsi="Garamond"/>
                <w:color w:val="000000" w:themeColor="text1"/>
                <w:sz w:val="22"/>
                <w:szCs w:val="22"/>
              </w:rPr>
              <w:t>7.</w:t>
            </w:r>
          </w:p>
        </w:tc>
        <w:tc>
          <w:tcPr>
            <w:tcW w:w="5560" w:type="dxa"/>
            <w:tcBorders>
              <w:top w:val="single" w:sz="4" w:space="0" w:color="auto"/>
              <w:left w:val="nil"/>
              <w:bottom w:val="single" w:sz="4" w:space="0" w:color="auto"/>
              <w:right w:val="single" w:sz="4" w:space="0" w:color="auto"/>
            </w:tcBorders>
            <w:vAlign w:val="bottom"/>
          </w:tcPr>
          <w:p w:rsidR="008666AB" w:rsidRPr="002D1364" w:rsidRDefault="008666AB" w:rsidP="00DD5076">
            <w:pPr>
              <w:rPr>
                <w:rFonts w:ascii="Garamond" w:hAnsi="Garamond"/>
                <w:color w:val="000000" w:themeColor="text1"/>
                <w:sz w:val="22"/>
                <w:szCs w:val="22"/>
              </w:rPr>
            </w:pPr>
            <w:r w:rsidRPr="002D1364">
              <w:rPr>
                <w:rFonts w:ascii="Garamond" w:hAnsi="Garamond" w:cs="Arial"/>
                <w:color w:val="000000" w:themeColor="text1"/>
                <w:sz w:val="22"/>
                <w:szCs w:val="22"/>
              </w:rPr>
              <w:t>Patkó park Óvoda előtt</w:t>
            </w:r>
          </w:p>
        </w:tc>
        <w:tc>
          <w:tcPr>
            <w:tcW w:w="2580" w:type="dxa"/>
            <w:tcBorders>
              <w:top w:val="single" w:sz="4" w:space="0" w:color="auto"/>
              <w:left w:val="nil"/>
              <w:bottom w:val="single" w:sz="4" w:space="0" w:color="auto"/>
              <w:right w:val="single" w:sz="4" w:space="0" w:color="auto"/>
            </w:tcBorders>
            <w:vAlign w:val="bottom"/>
          </w:tcPr>
          <w:p w:rsidR="008666AB" w:rsidRPr="002D1364" w:rsidRDefault="008666AB" w:rsidP="00DD5076">
            <w:pPr>
              <w:jc w:val="center"/>
              <w:rPr>
                <w:rFonts w:ascii="Garamond" w:hAnsi="Garamond"/>
                <w:b/>
                <w:color w:val="000000" w:themeColor="text1"/>
                <w:szCs w:val="24"/>
              </w:rPr>
            </w:pPr>
            <w:r w:rsidRPr="002D1364">
              <w:rPr>
                <w:rFonts w:ascii="Garamond" w:hAnsi="Garamond" w:cs="Arial"/>
                <w:b/>
                <w:color w:val="000000" w:themeColor="text1"/>
                <w:szCs w:val="24"/>
              </w:rPr>
              <w:t>4</w:t>
            </w:r>
          </w:p>
        </w:tc>
      </w:tr>
      <w:tr w:rsidR="00B62EFF" w:rsidRPr="00DD5076" w:rsidTr="00B62EFF">
        <w:trPr>
          <w:trHeight w:val="465"/>
        </w:trPr>
        <w:tc>
          <w:tcPr>
            <w:tcW w:w="800" w:type="dxa"/>
            <w:tcBorders>
              <w:top w:val="nil"/>
              <w:left w:val="single" w:sz="4" w:space="0" w:color="auto"/>
              <w:bottom w:val="single" w:sz="4" w:space="0" w:color="auto"/>
              <w:right w:val="single" w:sz="4" w:space="0" w:color="auto"/>
            </w:tcBorders>
            <w:vAlign w:val="center"/>
          </w:tcPr>
          <w:p w:rsidR="00B62EFF" w:rsidRPr="002D1364" w:rsidRDefault="00B62EFF" w:rsidP="00DD5076">
            <w:pPr>
              <w:jc w:val="center"/>
              <w:rPr>
                <w:rFonts w:ascii="Garamond" w:hAnsi="Garamond"/>
                <w:color w:val="000000" w:themeColor="text1"/>
                <w:sz w:val="22"/>
                <w:szCs w:val="22"/>
              </w:rPr>
            </w:pPr>
            <w:r w:rsidRPr="002D1364">
              <w:rPr>
                <w:rFonts w:ascii="Garamond" w:hAnsi="Garamond"/>
                <w:color w:val="000000" w:themeColor="text1"/>
                <w:sz w:val="22"/>
                <w:szCs w:val="22"/>
              </w:rPr>
              <w:t>8.</w:t>
            </w:r>
          </w:p>
        </w:tc>
        <w:tc>
          <w:tcPr>
            <w:tcW w:w="5560" w:type="dxa"/>
            <w:tcBorders>
              <w:top w:val="single" w:sz="4" w:space="0" w:color="auto"/>
              <w:left w:val="nil"/>
              <w:bottom w:val="single" w:sz="4" w:space="0" w:color="auto"/>
              <w:right w:val="single" w:sz="4" w:space="0" w:color="auto"/>
            </w:tcBorders>
            <w:vAlign w:val="center"/>
          </w:tcPr>
          <w:p w:rsidR="00B62EFF" w:rsidRPr="002D1364" w:rsidRDefault="00B62EFF" w:rsidP="00DD5076">
            <w:pPr>
              <w:rPr>
                <w:rFonts w:ascii="Garamond" w:hAnsi="Garamond"/>
                <w:color w:val="000000" w:themeColor="text1"/>
                <w:sz w:val="22"/>
                <w:szCs w:val="22"/>
              </w:rPr>
            </w:pPr>
            <w:r w:rsidRPr="002D1364">
              <w:rPr>
                <w:rFonts w:ascii="Garamond" w:hAnsi="Garamond"/>
                <w:color w:val="000000" w:themeColor="text1"/>
                <w:sz w:val="22"/>
                <w:szCs w:val="22"/>
              </w:rPr>
              <w:t>Patkó u. park – oszlopos, tálcás virágtartó</w:t>
            </w:r>
          </w:p>
        </w:tc>
        <w:tc>
          <w:tcPr>
            <w:tcW w:w="2580" w:type="dxa"/>
            <w:tcBorders>
              <w:top w:val="single" w:sz="4" w:space="0" w:color="auto"/>
              <w:left w:val="nil"/>
              <w:bottom w:val="single" w:sz="4" w:space="0" w:color="auto"/>
              <w:right w:val="single" w:sz="4" w:space="0" w:color="auto"/>
            </w:tcBorders>
            <w:vAlign w:val="center"/>
          </w:tcPr>
          <w:p w:rsidR="00B62EFF" w:rsidRPr="002D1364" w:rsidRDefault="00B62EFF" w:rsidP="00DD5076">
            <w:pPr>
              <w:jc w:val="center"/>
              <w:rPr>
                <w:rFonts w:ascii="Garamond" w:hAnsi="Garamond"/>
                <w:b/>
                <w:color w:val="000000" w:themeColor="text1"/>
                <w:szCs w:val="24"/>
              </w:rPr>
            </w:pPr>
            <w:r w:rsidRPr="002D1364">
              <w:rPr>
                <w:rFonts w:ascii="Garamond" w:hAnsi="Garamond"/>
                <w:b/>
                <w:color w:val="000000" w:themeColor="text1"/>
                <w:szCs w:val="24"/>
              </w:rPr>
              <w:t>6</w:t>
            </w:r>
          </w:p>
        </w:tc>
      </w:tr>
      <w:tr w:rsidR="00B62EFF" w:rsidRPr="00DD5076" w:rsidTr="00B62EFF">
        <w:trPr>
          <w:trHeight w:val="390"/>
        </w:trPr>
        <w:tc>
          <w:tcPr>
            <w:tcW w:w="800" w:type="dxa"/>
            <w:tcBorders>
              <w:top w:val="nil"/>
              <w:left w:val="single" w:sz="4" w:space="0" w:color="auto"/>
              <w:bottom w:val="single" w:sz="4" w:space="0" w:color="auto"/>
              <w:right w:val="single" w:sz="4" w:space="0" w:color="auto"/>
            </w:tcBorders>
            <w:vAlign w:val="center"/>
          </w:tcPr>
          <w:p w:rsidR="00B62EFF" w:rsidRPr="002D1364" w:rsidRDefault="00B62EFF" w:rsidP="00DD5076">
            <w:pPr>
              <w:jc w:val="center"/>
              <w:rPr>
                <w:rFonts w:ascii="Garamond" w:hAnsi="Garamond"/>
                <w:color w:val="000000" w:themeColor="text1"/>
                <w:sz w:val="22"/>
                <w:szCs w:val="22"/>
              </w:rPr>
            </w:pPr>
          </w:p>
        </w:tc>
        <w:tc>
          <w:tcPr>
            <w:tcW w:w="5560" w:type="dxa"/>
            <w:tcBorders>
              <w:top w:val="nil"/>
              <w:left w:val="nil"/>
              <w:bottom w:val="single" w:sz="4" w:space="0" w:color="auto"/>
              <w:right w:val="single" w:sz="4" w:space="0" w:color="auto"/>
            </w:tcBorders>
            <w:vAlign w:val="center"/>
          </w:tcPr>
          <w:p w:rsidR="00B62EFF" w:rsidRPr="002D1364" w:rsidRDefault="00B62EFF" w:rsidP="00B62EFF">
            <w:pPr>
              <w:jc w:val="right"/>
              <w:rPr>
                <w:rFonts w:ascii="Garamond" w:hAnsi="Garamond"/>
                <w:color w:val="000000" w:themeColor="text1"/>
                <w:sz w:val="22"/>
                <w:szCs w:val="22"/>
              </w:rPr>
            </w:pPr>
            <w:r w:rsidRPr="002D1364">
              <w:rPr>
                <w:rFonts w:ascii="Garamond" w:hAnsi="Garamond"/>
                <w:b/>
                <w:bCs/>
                <w:color w:val="000000" w:themeColor="text1"/>
                <w:sz w:val="22"/>
                <w:szCs w:val="22"/>
              </w:rPr>
              <w:t>Mindösszesen:</w:t>
            </w:r>
          </w:p>
        </w:tc>
        <w:tc>
          <w:tcPr>
            <w:tcW w:w="2580" w:type="dxa"/>
            <w:tcBorders>
              <w:top w:val="nil"/>
              <w:left w:val="nil"/>
              <w:bottom w:val="single" w:sz="4" w:space="0" w:color="auto"/>
              <w:right w:val="single" w:sz="4" w:space="0" w:color="auto"/>
            </w:tcBorders>
            <w:vAlign w:val="center"/>
          </w:tcPr>
          <w:p w:rsidR="00B62EFF" w:rsidRPr="002D1364" w:rsidRDefault="00B62EFF" w:rsidP="00DD5076">
            <w:pPr>
              <w:jc w:val="center"/>
              <w:rPr>
                <w:rFonts w:ascii="Garamond" w:hAnsi="Garamond"/>
                <w:b/>
                <w:color w:val="000000" w:themeColor="text1"/>
                <w:szCs w:val="24"/>
              </w:rPr>
            </w:pPr>
            <w:r w:rsidRPr="002D1364">
              <w:rPr>
                <w:rFonts w:ascii="Garamond" w:hAnsi="Garamond"/>
                <w:b/>
                <w:color w:val="000000" w:themeColor="text1"/>
                <w:szCs w:val="24"/>
              </w:rPr>
              <w:t>26</w:t>
            </w:r>
          </w:p>
        </w:tc>
      </w:tr>
    </w:tbl>
    <w:p w:rsidR="00DD5076" w:rsidRPr="00DD5076" w:rsidRDefault="00DD5076" w:rsidP="00DD5076">
      <w:pPr>
        <w:rPr>
          <w:b/>
          <w:bCs/>
          <w:szCs w:val="24"/>
        </w:rPr>
      </w:pPr>
    </w:p>
    <w:p w:rsidR="00DD5076" w:rsidRPr="00DD5076" w:rsidRDefault="00DD5076" w:rsidP="00DD5076">
      <w:pPr>
        <w:rPr>
          <w:b/>
          <w:bCs/>
          <w:szCs w:val="24"/>
        </w:rPr>
      </w:pPr>
    </w:p>
    <w:p w:rsidR="00DD5076" w:rsidRPr="00B62EFF" w:rsidRDefault="00DD5076" w:rsidP="00795C2F">
      <w:pPr>
        <w:jc w:val="both"/>
        <w:rPr>
          <w:rFonts w:ascii="Garamond" w:hAnsi="Garamond"/>
          <w:b/>
          <w:color w:val="FF0000"/>
          <w:szCs w:val="24"/>
        </w:rPr>
      </w:pPr>
      <w:r w:rsidRPr="00795C2F">
        <w:rPr>
          <w:rFonts w:ascii="Garamond" w:hAnsi="Garamond"/>
          <w:b/>
          <w:color w:val="0000FF"/>
          <w:szCs w:val="24"/>
        </w:rPr>
        <w:t xml:space="preserve">4/b.  </w:t>
      </w:r>
      <w:proofErr w:type="gramStart"/>
      <w:r w:rsidRPr="00795C2F">
        <w:rPr>
          <w:rFonts w:ascii="Garamond" w:hAnsi="Garamond"/>
          <w:b/>
          <w:color w:val="0000FF"/>
          <w:szCs w:val="24"/>
        </w:rPr>
        <w:t xml:space="preserve">dézsák  </w:t>
      </w:r>
      <w:r w:rsidR="00B62EFF" w:rsidRPr="002D1364">
        <w:rPr>
          <w:rFonts w:ascii="Garamond" w:hAnsi="Garamond"/>
          <w:b/>
          <w:color w:val="000000" w:themeColor="text1"/>
          <w:szCs w:val="24"/>
        </w:rPr>
        <w:t>2021.</w:t>
      </w:r>
      <w:proofErr w:type="gramEnd"/>
    </w:p>
    <w:p w:rsidR="00DD5076" w:rsidRPr="00DD5076" w:rsidRDefault="00DD5076" w:rsidP="00DD5076">
      <w:pPr>
        <w:rPr>
          <w:b/>
          <w:bCs/>
          <w:szCs w:val="24"/>
        </w:rPr>
      </w:pPr>
    </w:p>
    <w:tbl>
      <w:tblPr>
        <w:tblW w:w="8940" w:type="dxa"/>
        <w:tblInd w:w="55" w:type="dxa"/>
        <w:tblCellMar>
          <w:left w:w="70" w:type="dxa"/>
          <w:right w:w="70" w:type="dxa"/>
        </w:tblCellMar>
        <w:tblLook w:val="0000" w:firstRow="0" w:lastRow="0" w:firstColumn="0" w:lastColumn="0" w:noHBand="0" w:noVBand="0"/>
      </w:tblPr>
      <w:tblGrid>
        <w:gridCol w:w="800"/>
        <w:gridCol w:w="5560"/>
        <w:gridCol w:w="2580"/>
      </w:tblGrid>
      <w:tr w:rsidR="00DD5076" w:rsidRPr="00DD5076" w:rsidTr="00FC7325">
        <w:trPr>
          <w:trHeight w:val="584"/>
        </w:trPr>
        <w:tc>
          <w:tcPr>
            <w:tcW w:w="800" w:type="dxa"/>
            <w:tcBorders>
              <w:top w:val="single" w:sz="4" w:space="0" w:color="auto"/>
              <w:left w:val="single" w:sz="4" w:space="0" w:color="auto"/>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Sor-szám</w:t>
            </w:r>
          </w:p>
        </w:tc>
        <w:tc>
          <w:tcPr>
            <w:tcW w:w="556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Közterület megnevezése</w:t>
            </w:r>
          </w:p>
        </w:tc>
        <w:tc>
          <w:tcPr>
            <w:tcW w:w="258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proofErr w:type="gramStart"/>
            <w:r w:rsidRPr="00FC7325">
              <w:rPr>
                <w:rFonts w:ascii="Garamond" w:hAnsi="Garamond"/>
                <w:b/>
                <w:bCs/>
                <w:sz w:val="16"/>
                <w:szCs w:val="16"/>
              </w:rPr>
              <w:t>Ládák  száma</w:t>
            </w:r>
            <w:proofErr w:type="gramEnd"/>
            <w:r w:rsidRPr="00FC7325">
              <w:rPr>
                <w:rFonts w:ascii="Garamond" w:hAnsi="Garamond"/>
                <w:b/>
                <w:bCs/>
                <w:sz w:val="16"/>
                <w:szCs w:val="16"/>
              </w:rPr>
              <w:t xml:space="preserve">                         db</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b/>
                <w:bCs/>
                <w:sz w:val="22"/>
                <w:szCs w:val="22"/>
              </w:rPr>
            </w:pPr>
            <w:r w:rsidRPr="00DD5076">
              <w:rPr>
                <w:rFonts w:ascii="Garamond" w:hAnsi="Garamond"/>
                <w:sz w:val="22"/>
                <w:szCs w:val="22"/>
              </w:rPr>
              <w:t>1.</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Szabadság út-Kötő u-i pergola mellett</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1</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2.</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Szakály M. u. körforgalom</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5</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3.</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Nefelejcs u.-Farkasréti út</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3</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4.</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Nefelejcs u. kisbolt</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2</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5.</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Máriavölgy u.</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18</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6.</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Komáromi u. vége</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3</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7.</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Kamaraerdei közösségi ház</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1</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p>
        </w:tc>
        <w:tc>
          <w:tcPr>
            <w:tcW w:w="556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sz w:val="22"/>
                <w:szCs w:val="22"/>
              </w:rPr>
            </w:pPr>
            <w:r w:rsidRPr="00DD5076">
              <w:rPr>
                <w:rFonts w:ascii="Garamond" w:hAnsi="Garamond"/>
                <w:b/>
                <w:bCs/>
                <w:sz w:val="22"/>
                <w:szCs w:val="22"/>
              </w:rPr>
              <w:t>Mindösszesen:</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33</w:t>
            </w:r>
          </w:p>
        </w:tc>
      </w:tr>
    </w:tbl>
    <w:p w:rsidR="00DD5076" w:rsidRPr="00DD5076" w:rsidRDefault="00DD5076" w:rsidP="00DD5076">
      <w:pPr>
        <w:rPr>
          <w:b/>
          <w:bCs/>
          <w:szCs w:val="24"/>
        </w:rPr>
      </w:pPr>
    </w:p>
    <w:p w:rsidR="00DD5076" w:rsidRPr="00DD5076" w:rsidRDefault="00DD5076" w:rsidP="00DD5076">
      <w:pPr>
        <w:rPr>
          <w:b/>
          <w:bCs/>
          <w:szCs w:val="24"/>
        </w:rPr>
      </w:pPr>
    </w:p>
    <w:p w:rsidR="00DD5076" w:rsidRPr="00B62EFF" w:rsidRDefault="00DD5076" w:rsidP="00795C2F">
      <w:pPr>
        <w:jc w:val="both"/>
        <w:rPr>
          <w:rFonts w:ascii="Garamond" w:hAnsi="Garamond"/>
          <w:b/>
          <w:color w:val="FF0000"/>
          <w:szCs w:val="24"/>
        </w:rPr>
      </w:pPr>
      <w:r w:rsidRPr="00795C2F">
        <w:rPr>
          <w:rFonts w:ascii="Garamond" w:hAnsi="Garamond"/>
          <w:b/>
          <w:color w:val="0000FF"/>
          <w:szCs w:val="24"/>
        </w:rPr>
        <w:t>4/</w:t>
      </w:r>
      <w:proofErr w:type="gramStart"/>
      <w:r w:rsidRPr="00795C2F">
        <w:rPr>
          <w:rFonts w:ascii="Garamond" w:hAnsi="Garamond"/>
          <w:b/>
          <w:color w:val="0000FF"/>
          <w:szCs w:val="24"/>
        </w:rPr>
        <w:t>c  virágoszlopok</w:t>
      </w:r>
      <w:proofErr w:type="gramEnd"/>
      <w:r w:rsidRPr="00795C2F">
        <w:rPr>
          <w:rFonts w:ascii="Garamond" w:hAnsi="Garamond"/>
          <w:b/>
          <w:color w:val="0000FF"/>
          <w:szCs w:val="24"/>
        </w:rPr>
        <w:t xml:space="preserve">  </w:t>
      </w:r>
      <w:r w:rsidR="00B62EFF" w:rsidRPr="002D1364">
        <w:rPr>
          <w:rFonts w:ascii="Garamond" w:hAnsi="Garamond"/>
          <w:b/>
          <w:color w:val="000000" w:themeColor="text1"/>
          <w:szCs w:val="24"/>
        </w:rPr>
        <w:t>2021.</w:t>
      </w:r>
    </w:p>
    <w:p w:rsidR="00DD5076" w:rsidRPr="00DD5076" w:rsidRDefault="00DD5076" w:rsidP="00DD5076">
      <w:pPr>
        <w:rPr>
          <w:b/>
          <w:bCs/>
          <w:szCs w:val="24"/>
        </w:rPr>
      </w:pPr>
    </w:p>
    <w:tbl>
      <w:tblPr>
        <w:tblW w:w="8940" w:type="dxa"/>
        <w:tblInd w:w="55" w:type="dxa"/>
        <w:tblCellMar>
          <w:left w:w="70" w:type="dxa"/>
          <w:right w:w="70" w:type="dxa"/>
        </w:tblCellMar>
        <w:tblLook w:val="0000" w:firstRow="0" w:lastRow="0" w:firstColumn="0" w:lastColumn="0" w:noHBand="0" w:noVBand="0"/>
      </w:tblPr>
      <w:tblGrid>
        <w:gridCol w:w="800"/>
        <w:gridCol w:w="5560"/>
        <w:gridCol w:w="2580"/>
      </w:tblGrid>
      <w:tr w:rsidR="00DD5076" w:rsidRPr="00DD5076" w:rsidTr="00D77016">
        <w:trPr>
          <w:trHeight w:val="750"/>
        </w:trPr>
        <w:tc>
          <w:tcPr>
            <w:tcW w:w="80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b/>
                <w:bCs/>
                <w:sz w:val="20"/>
              </w:rPr>
            </w:pPr>
            <w:r w:rsidRPr="00DD5076">
              <w:rPr>
                <w:rFonts w:ascii="Garamond" w:hAnsi="Garamond"/>
                <w:b/>
                <w:bCs/>
                <w:sz w:val="20"/>
              </w:rPr>
              <w:t>Sor-szám</w:t>
            </w:r>
          </w:p>
        </w:tc>
        <w:tc>
          <w:tcPr>
            <w:tcW w:w="5560" w:type="dxa"/>
            <w:tcBorders>
              <w:top w:val="single" w:sz="4" w:space="0" w:color="auto"/>
              <w:left w:val="nil"/>
              <w:bottom w:val="single" w:sz="4" w:space="0" w:color="auto"/>
              <w:right w:val="single" w:sz="4" w:space="0" w:color="auto"/>
            </w:tcBorders>
            <w:vAlign w:val="center"/>
          </w:tcPr>
          <w:p w:rsidR="00DD5076" w:rsidRPr="00DD5076" w:rsidRDefault="00DD5076" w:rsidP="00DD5076">
            <w:pPr>
              <w:jc w:val="center"/>
              <w:rPr>
                <w:rFonts w:ascii="Garamond" w:hAnsi="Garamond"/>
                <w:b/>
                <w:bCs/>
                <w:sz w:val="20"/>
              </w:rPr>
            </w:pPr>
            <w:r w:rsidRPr="00DD5076">
              <w:rPr>
                <w:rFonts w:ascii="Garamond" w:hAnsi="Garamond"/>
                <w:b/>
                <w:bCs/>
                <w:sz w:val="20"/>
              </w:rPr>
              <w:t>Közterület megnevezése</w:t>
            </w:r>
          </w:p>
        </w:tc>
        <w:tc>
          <w:tcPr>
            <w:tcW w:w="2580" w:type="dxa"/>
            <w:tcBorders>
              <w:top w:val="single" w:sz="4" w:space="0" w:color="auto"/>
              <w:left w:val="nil"/>
              <w:bottom w:val="single" w:sz="4" w:space="0" w:color="auto"/>
              <w:right w:val="single" w:sz="4" w:space="0" w:color="auto"/>
            </w:tcBorders>
            <w:vAlign w:val="center"/>
          </w:tcPr>
          <w:p w:rsidR="00DD5076" w:rsidRPr="00DD5076" w:rsidRDefault="00DD5076" w:rsidP="00DD5076">
            <w:pPr>
              <w:jc w:val="center"/>
              <w:rPr>
                <w:rFonts w:ascii="Garamond" w:hAnsi="Garamond"/>
                <w:b/>
                <w:bCs/>
                <w:sz w:val="20"/>
              </w:rPr>
            </w:pPr>
            <w:proofErr w:type="gramStart"/>
            <w:r w:rsidRPr="00DD5076">
              <w:rPr>
                <w:rFonts w:ascii="Garamond" w:hAnsi="Garamond"/>
                <w:b/>
                <w:bCs/>
                <w:sz w:val="20"/>
              </w:rPr>
              <w:t>Ládák  száma</w:t>
            </w:r>
            <w:proofErr w:type="gramEnd"/>
            <w:r w:rsidRPr="00DD5076">
              <w:rPr>
                <w:rFonts w:ascii="Garamond" w:hAnsi="Garamond"/>
                <w:b/>
                <w:bCs/>
                <w:sz w:val="20"/>
              </w:rPr>
              <w:t xml:space="preserve">                         db</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2D1364" w:rsidRDefault="00DD5076" w:rsidP="00DD5076">
            <w:pPr>
              <w:jc w:val="center"/>
              <w:rPr>
                <w:rFonts w:ascii="Garamond" w:hAnsi="Garamond"/>
                <w:b/>
                <w:bCs/>
                <w:color w:val="000000" w:themeColor="text1"/>
                <w:sz w:val="22"/>
                <w:szCs w:val="22"/>
              </w:rPr>
            </w:pPr>
            <w:r w:rsidRPr="002D1364">
              <w:rPr>
                <w:rFonts w:ascii="Garamond" w:hAnsi="Garamond"/>
                <w:color w:val="000000" w:themeColor="text1"/>
                <w:sz w:val="22"/>
                <w:szCs w:val="22"/>
              </w:rPr>
              <w:t>1.</w:t>
            </w:r>
          </w:p>
        </w:tc>
        <w:tc>
          <w:tcPr>
            <w:tcW w:w="5560" w:type="dxa"/>
            <w:tcBorders>
              <w:top w:val="nil"/>
              <w:left w:val="nil"/>
              <w:bottom w:val="single" w:sz="4" w:space="0" w:color="auto"/>
              <w:right w:val="single" w:sz="4" w:space="0" w:color="auto"/>
            </w:tcBorders>
            <w:vAlign w:val="center"/>
          </w:tcPr>
          <w:p w:rsidR="00DD5076" w:rsidRPr="002D1364" w:rsidRDefault="000F15FA" w:rsidP="00DD5076">
            <w:pPr>
              <w:rPr>
                <w:rFonts w:ascii="Garamond" w:hAnsi="Garamond"/>
                <w:color w:val="000000" w:themeColor="text1"/>
                <w:sz w:val="20"/>
              </w:rPr>
            </w:pPr>
            <w:r w:rsidRPr="002D1364">
              <w:rPr>
                <w:rFonts w:ascii="Garamond" w:hAnsi="Garamond" w:cs="Arial,Bold"/>
                <w:bCs/>
                <w:color w:val="000000" w:themeColor="text1"/>
                <w:sz w:val="20"/>
              </w:rPr>
              <w:t>Budaörsi Vackor Óvoda</w:t>
            </w:r>
            <w:r w:rsidRPr="002D1364" w:rsidDel="000F15FA">
              <w:rPr>
                <w:rFonts w:ascii="Garamond" w:hAnsi="Garamond"/>
                <w:color w:val="000000" w:themeColor="text1"/>
                <w:sz w:val="20"/>
              </w:rPr>
              <w:t xml:space="preserve"> </w:t>
            </w:r>
            <w:r w:rsidR="00DD5076" w:rsidRPr="002D1364">
              <w:rPr>
                <w:rFonts w:ascii="Garamond" w:hAnsi="Garamond"/>
                <w:color w:val="000000" w:themeColor="text1"/>
                <w:sz w:val="20"/>
              </w:rPr>
              <w:t>- Szabadság út 136.</w:t>
            </w:r>
          </w:p>
        </w:tc>
        <w:tc>
          <w:tcPr>
            <w:tcW w:w="2580" w:type="dxa"/>
            <w:tcBorders>
              <w:top w:val="nil"/>
              <w:left w:val="nil"/>
              <w:bottom w:val="single" w:sz="4" w:space="0" w:color="auto"/>
              <w:right w:val="single" w:sz="4" w:space="0" w:color="auto"/>
            </w:tcBorders>
            <w:vAlign w:val="center"/>
          </w:tcPr>
          <w:p w:rsidR="00DD5076" w:rsidRPr="002D1364" w:rsidRDefault="00DD5076" w:rsidP="00DD5076">
            <w:pPr>
              <w:jc w:val="center"/>
              <w:rPr>
                <w:rFonts w:ascii="Garamond" w:hAnsi="Garamond"/>
                <w:b/>
                <w:color w:val="000000" w:themeColor="text1"/>
                <w:szCs w:val="24"/>
              </w:rPr>
            </w:pPr>
            <w:r w:rsidRPr="002D1364">
              <w:rPr>
                <w:rFonts w:ascii="Garamond" w:hAnsi="Garamond"/>
                <w:b/>
                <w:color w:val="000000" w:themeColor="text1"/>
                <w:szCs w:val="24"/>
              </w:rPr>
              <w:t>2</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2D1364" w:rsidRDefault="00DD5076" w:rsidP="00DD5076">
            <w:pPr>
              <w:jc w:val="center"/>
              <w:rPr>
                <w:rFonts w:ascii="Garamond" w:hAnsi="Garamond"/>
                <w:color w:val="000000" w:themeColor="text1"/>
                <w:sz w:val="22"/>
                <w:szCs w:val="22"/>
              </w:rPr>
            </w:pPr>
            <w:r w:rsidRPr="002D1364">
              <w:rPr>
                <w:rFonts w:ascii="Garamond" w:hAnsi="Garamond"/>
                <w:color w:val="000000" w:themeColor="text1"/>
                <w:sz w:val="22"/>
                <w:szCs w:val="22"/>
              </w:rPr>
              <w:t>2.</w:t>
            </w:r>
          </w:p>
        </w:tc>
        <w:tc>
          <w:tcPr>
            <w:tcW w:w="5560" w:type="dxa"/>
            <w:tcBorders>
              <w:top w:val="nil"/>
              <w:left w:val="nil"/>
              <w:bottom w:val="single" w:sz="4" w:space="0" w:color="auto"/>
              <w:right w:val="single" w:sz="4" w:space="0" w:color="auto"/>
            </w:tcBorders>
            <w:vAlign w:val="center"/>
          </w:tcPr>
          <w:p w:rsidR="00DD5076" w:rsidRPr="002D1364" w:rsidRDefault="00DD5076" w:rsidP="00DD5076">
            <w:pPr>
              <w:rPr>
                <w:rFonts w:ascii="Garamond" w:hAnsi="Garamond"/>
                <w:color w:val="000000" w:themeColor="text1"/>
                <w:sz w:val="20"/>
              </w:rPr>
            </w:pPr>
            <w:r w:rsidRPr="002D1364">
              <w:rPr>
                <w:rFonts w:ascii="Garamond" w:hAnsi="Garamond"/>
                <w:color w:val="000000" w:themeColor="text1"/>
                <w:sz w:val="20"/>
              </w:rPr>
              <w:t>Városháza mögötti füves terület</w:t>
            </w:r>
          </w:p>
        </w:tc>
        <w:tc>
          <w:tcPr>
            <w:tcW w:w="2580" w:type="dxa"/>
            <w:tcBorders>
              <w:top w:val="nil"/>
              <w:left w:val="nil"/>
              <w:bottom w:val="single" w:sz="4" w:space="0" w:color="auto"/>
              <w:right w:val="single" w:sz="4" w:space="0" w:color="auto"/>
            </w:tcBorders>
            <w:vAlign w:val="center"/>
          </w:tcPr>
          <w:p w:rsidR="00DD5076" w:rsidRPr="002D1364" w:rsidRDefault="00DD5076" w:rsidP="00DD5076">
            <w:pPr>
              <w:jc w:val="center"/>
              <w:rPr>
                <w:rFonts w:ascii="Garamond" w:hAnsi="Garamond"/>
                <w:b/>
                <w:color w:val="000000" w:themeColor="text1"/>
                <w:szCs w:val="24"/>
              </w:rPr>
            </w:pPr>
            <w:r w:rsidRPr="002D1364">
              <w:rPr>
                <w:rFonts w:ascii="Garamond" w:hAnsi="Garamond"/>
                <w:b/>
                <w:color w:val="000000" w:themeColor="text1"/>
                <w:szCs w:val="24"/>
              </w:rPr>
              <w:t>4</w:t>
            </w:r>
          </w:p>
        </w:tc>
      </w:tr>
      <w:tr w:rsidR="00B62EFF"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B62EFF" w:rsidRPr="002D1364" w:rsidRDefault="00B62EFF" w:rsidP="00DD5076">
            <w:pPr>
              <w:jc w:val="center"/>
              <w:rPr>
                <w:rFonts w:ascii="Garamond" w:hAnsi="Garamond"/>
                <w:color w:val="000000" w:themeColor="text1"/>
                <w:sz w:val="22"/>
                <w:szCs w:val="22"/>
              </w:rPr>
            </w:pPr>
            <w:r w:rsidRPr="002D1364">
              <w:rPr>
                <w:rFonts w:ascii="Garamond" w:hAnsi="Garamond"/>
                <w:color w:val="000000" w:themeColor="text1"/>
                <w:sz w:val="22"/>
                <w:szCs w:val="22"/>
              </w:rPr>
              <w:t>3.</w:t>
            </w:r>
          </w:p>
        </w:tc>
        <w:tc>
          <w:tcPr>
            <w:tcW w:w="5560" w:type="dxa"/>
            <w:tcBorders>
              <w:top w:val="nil"/>
              <w:left w:val="nil"/>
              <w:bottom w:val="single" w:sz="4" w:space="0" w:color="auto"/>
              <w:right w:val="single" w:sz="4" w:space="0" w:color="auto"/>
            </w:tcBorders>
            <w:vAlign w:val="center"/>
          </w:tcPr>
          <w:p w:rsidR="00B62EFF" w:rsidRPr="002D1364" w:rsidRDefault="00B62EFF" w:rsidP="00DD5076">
            <w:pPr>
              <w:rPr>
                <w:rFonts w:ascii="Garamond" w:hAnsi="Garamond"/>
                <w:color w:val="000000" w:themeColor="text1"/>
                <w:sz w:val="20"/>
              </w:rPr>
            </w:pPr>
            <w:r w:rsidRPr="002D1364">
              <w:rPr>
                <w:rFonts w:ascii="Garamond" w:hAnsi="Garamond"/>
                <w:color w:val="000000" w:themeColor="text1"/>
                <w:sz w:val="20"/>
              </w:rPr>
              <w:t>Városi uszoda-Hársfa utca 6.</w:t>
            </w:r>
          </w:p>
        </w:tc>
        <w:tc>
          <w:tcPr>
            <w:tcW w:w="2580" w:type="dxa"/>
            <w:tcBorders>
              <w:top w:val="nil"/>
              <w:left w:val="nil"/>
              <w:bottom w:val="single" w:sz="4" w:space="0" w:color="auto"/>
              <w:right w:val="single" w:sz="4" w:space="0" w:color="auto"/>
            </w:tcBorders>
            <w:vAlign w:val="center"/>
          </w:tcPr>
          <w:p w:rsidR="00B62EFF" w:rsidRPr="002D1364" w:rsidRDefault="00B62EFF" w:rsidP="00DD5076">
            <w:pPr>
              <w:jc w:val="center"/>
              <w:rPr>
                <w:rFonts w:ascii="Garamond" w:hAnsi="Garamond"/>
                <w:b/>
                <w:color w:val="000000" w:themeColor="text1"/>
                <w:szCs w:val="24"/>
              </w:rPr>
            </w:pPr>
            <w:r w:rsidRPr="002D1364">
              <w:rPr>
                <w:rFonts w:ascii="Garamond" w:hAnsi="Garamond"/>
                <w:b/>
                <w:color w:val="000000" w:themeColor="text1"/>
                <w:szCs w:val="24"/>
              </w:rPr>
              <w:t>9</w:t>
            </w:r>
          </w:p>
        </w:tc>
      </w:tr>
      <w:tr w:rsidR="00B62EFF"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B62EFF" w:rsidRPr="002D1364" w:rsidRDefault="00B62EFF" w:rsidP="00DD5076">
            <w:pPr>
              <w:jc w:val="center"/>
              <w:rPr>
                <w:rFonts w:ascii="Garamond" w:hAnsi="Garamond"/>
                <w:color w:val="000000" w:themeColor="text1"/>
                <w:sz w:val="22"/>
                <w:szCs w:val="22"/>
              </w:rPr>
            </w:pPr>
          </w:p>
        </w:tc>
        <w:tc>
          <w:tcPr>
            <w:tcW w:w="5560" w:type="dxa"/>
            <w:tcBorders>
              <w:top w:val="nil"/>
              <w:left w:val="nil"/>
              <w:bottom w:val="single" w:sz="4" w:space="0" w:color="auto"/>
              <w:right w:val="single" w:sz="4" w:space="0" w:color="auto"/>
            </w:tcBorders>
            <w:vAlign w:val="center"/>
          </w:tcPr>
          <w:p w:rsidR="00B62EFF" w:rsidRPr="002D1364" w:rsidRDefault="00B62EFF" w:rsidP="00B62EFF">
            <w:pPr>
              <w:jc w:val="right"/>
              <w:rPr>
                <w:rFonts w:ascii="Garamond" w:hAnsi="Garamond"/>
                <w:b/>
                <w:color w:val="000000" w:themeColor="text1"/>
                <w:sz w:val="20"/>
              </w:rPr>
            </w:pPr>
            <w:r w:rsidRPr="002D1364">
              <w:rPr>
                <w:rFonts w:ascii="Garamond" w:hAnsi="Garamond"/>
                <w:b/>
                <w:color w:val="000000" w:themeColor="text1"/>
                <w:sz w:val="20"/>
              </w:rPr>
              <w:t>Mindösszesen:</w:t>
            </w:r>
          </w:p>
        </w:tc>
        <w:tc>
          <w:tcPr>
            <w:tcW w:w="2580" w:type="dxa"/>
            <w:tcBorders>
              <w:top w:val="nil"/>
              <w:left w:val="nil"/>
              <w:bottom w:val="single" w:sz="4" w:space="0" w:color="auto"/>
              <w:right w:val="single" w:sz="4" w:space="0" w:color="auto"/>
            </w:tcBorders>
            <w:vAlign w:val="center"/>
          </w:tcPr>
          <w:p w:rsidR="00B62EFF" w:rsidRPr="002D1364" w:rsidRDefault="00B62EFF" w:rsidP="00DD5076">
            <w:pPr>
              <w:jc w:val="center"/>
              <w:rPr>
                <w:rFonts w:ascii="Garamond" w:hAnsi="Garamond"/>
                <w:b/>
                <w:color w:val="000000" w:themeColor="text1"/>
                <w:szCs w:val="24"/>
              </w:rPr>
            </w:pPr>
            <w:r w:rsidRPr="002D1364">
              <w:rPr>
                <w:rFonts w:ascii="Garamond" w:hAnsi="Garamond"/>
                <w:b/>
                <w:color w:val="000000" w:themeColor="text1"/>
                <w:szCs w:val="24"/>
              </w:rPr>
              <w:t>15</w:t>
            </w:r>
          </w:p>
        </w:tc>
      </w:tr>
    </w:tbl>
    <w:p w:rsidR="00DD5076" w:rsidRDefault="00DD5076" w:rsidP="00DD5076">
      <w:pPr>
        <w:rPr>
          <w:b/>
          <w:bCs/>
          <w:szCs w:val="24"/>
        </w:rPr>
      </w:pPr>
    </w:p>
    <w:p w:rsidR="00DD5076" w:rsidRPr="00795C2F" w:rsidRDefault="00DD5076" w:rsidP="00795C2F">
      <w:pPr>
        <w:jc w:val="both"/>
        <w:rPr>
          <w:rFonts w:ascii="Garamond" w:hAnsi="Garamond"/>
          <w:b/>
          <w:color w:val="0000FF"/>
          <w:szCs w:val="24"/>
        </w:rPr>
      </w:pPr>
      <w:r w:rsidRPr="00795C2F">
        <w:rPr>
          <w:rFonts w:ascii="Garamond" w:hAnsi="Garamond"/>
          <w:b/>
          <w:color w:val="0000FF"/>
          <w:szCs w:val="24"/>
        </w:rPr>
        <w:lastRenderedPageBreak/>
        <w:t>5.  sz.  melléklet</w:t>
      </w:r>
    </w:p>
    <w:p w:rsidR="00DD5076" w:rsidRPr="00DD5076" w:rsidRDefault="00DD5076" w:rsidP="00DD5076">
      <w:pPr>
        <w:ind w:left="765"/>
        <w:rPr>
          <w:b/>
          <w:bCs/>
          <w:szCs w:val="24"/>
        </w:rPr>
      </w:pPr>
    </w:p>
    <w:p w:rsidR="00DD5076" w:rsidRPr="00160AD5" w:rsidRDefault="00DD5076" w:rsidP="00DD5076">
      <w:pPr>
        <w:ind w:left="765"/>
        <w:jc w:val="center"/>
        <w:rPr>
          <w:rFonts w:ascii="Garamond" w:hAnsi="Garamond"/>
          <w:b/>
          <w:bCs/>
          <w:szCs w:val="24"/>
        </w:rPr>
      </w:pPr>
      <w:proofErr w:type="gramStart"/>
      <w:r w:rsidRPr="00DD5076">
        <w:rPr>
          <w:rFonts w:ascii="Garamond" w:hAnsi="Garamond"/>
          <w:b/>
          <w:bCs/>
          <w:szCs w:val="24"/>
        </w:rPr>
        <w:t>Muskátli  kihelyezése</w:t>
      </w:r>
      <w:proofErr w:type="gramEnd"/>
      <w:r w:rsidRPr="00DD5076">
        <w:rPr>
          <w:rFonts w:ascii="Garamond" w:hAnsi="Garamond"/>
          <w:b/>
          <w:bCs/>
          <w:szCs w:val="24"/>
        </w:rPr>
        <w:t xml:space="preserve"> és pótlása </w:t>
      </w:r>
      <w:r w:rsidR="00B62EFF" w:rsidRPr="002D1364">
        <w:rPr>
          <w:rFonts w:ascii="Garamond" w:hAnsi="Garamond"/>
          <w:b/>
          <w:bCs/>
          <w:color w:val="000000" w:themeColor="text1"/>
          <w:szCs w:val="24"/>
        </w:rPr>
        <w:t>2021.</w:t>
      </w:r>
    </w:p>
    <w:tbl>
      <w:tblPr>
        <w:tblW w:w="9015" w:type="dxa"/>
        <w:tblInd w:w="55" w:type="dxa"/>
        <w:tblCellMar>
          <w:left w:w="70" w:type="dxa"/>
          <w:right w:w="70" w:type="dxa"/>
        </w:tblCellMar>
        <w:tblLook w:val="0000" w:firstRow="0" w:lastRow="0" w:firstColumn="0" w:lastColumn="0" w:noHBand="0" w:noVBand="0"/>
      </w:tblPr>
      <w:tblGrid>
        <w:gridCol w:w="1020"/>
        <w:gridCol w:w="3257"/>
        <w:gridCol w:w="1318"/>
        <w:gridCol w:w="1366"/>
        <w:gridCol w:w="2054"/>
      </w:tblGrid>
      <w:tr w:rsidR="00DD5076" w:rsidRPr="00A92CBB" w:rsidTr="00A92CBB">
        <w:trPr>
          <w:trHeight w:val="454"/>
        </w:trPr>
        <w:tc>
          <w:tcPr>
            <w:tcW w:w="1020" w:type="dxa"/>
            <w:tcBorders>
              <w:top w:val="single" w:sz="4" w:space="0" w:color="auto"/>
              <w:left w:val="single" w:sz="4" w:space="0" w:color="auto"/>
              <w:bottom w:val="single" w:sz="4" w:space="0" w:color="auto"/>
              <w:right w:val="single" w:sz="4" w:space="0" w:color="auto"/>
            </w:tcBorders>
            <w:vAlign w:val="center"/>
          </w:tcPr>
          <w:p w:rsidR="00DD5076" w:rsidRPr="00A92CBB" w:rsidRDefault="00DD5076" w:rsidP="00DD5076">
            <w:pPr>
              <w:jc w:val="center"/>
              <w:rPr>
                <w:rFonts w:ascii="Garamond" w:hAnsi="Garamond"/>
                <w:b/>
                <w:bCs/>
                <w:sz w:val="16"/>
                <w:szCs w:val="16"/>
              </w:rPr>
            </w:pPr>
            <w:r w:rsidRPr="00A92CBB">
              <w:rPr>
                <w:rFonts w:ascii="Garamond" w:hAnsi="Garamond"/>
                <w:b/>
                <w:bCs/>
                <w:sz w:val="16"/>
                <w:szCs w:val="16"/>
              </w:rPr>
              <w:t>Sorszám</w:t>
            </w:r>
          </w:p>
        </w:tc>
        <w:tc>
          <w:tcPr>
            <w:tcW w:w="3257" w:type="dxa"/>
            <w:tcBorders>
              <w:top w:val="single" w:sz="4" w:space="0" w:color="auto"/>
              <w:left w:val="nil"/>
              <w:bottom w:val="single" w:sz="4" w:space="0" w:color="auto"/>
              <w:right w:val="single" w:sz="4" w:space="0" w:color="auto"/>
            </w:tcBorders>
            <w:vAlign w:val="center"/>
          </w:tcPr>
          <w:p w:rsidR="00DD5076" w:rsidRPr="00A92CBB" w:rsidRDefault="00DD5076" w:rsidP="00DD5076">
            <w:pPr>
              <w:jc w:val="center"/>
              <w:rPr>
                <w:rFonts w:ascii="Garamond" w:hAnsi="Garamond"/>
                <w:b/>
                <w:bCs/>
                <w:sz w:val="16"/>
                <w:szCs w:val="16"/>
              </w:rPr>
            </w:pPr>
            <w:r w:rsidRPr="00A92CBB">
              <w:rPr>
                <w:rFonts w:ascii="Garamond" w:hAnsi="Garamond"/>
                <w:b/>
                <w:bCs/>
                <w:sz w:val="16"/>
                <w:szCs w:val="16"/>
              </w:rPr>
              <w:t>Közterület megnevezése</w:t>
            </w:r>
          </w:p>
        </w:tc>
        <w:tc>
          <w:tcPr>
            <w:tcW w:w="1318" w:type="dxa"/>
            <w:tcBorders>
              <w:top w:val="single" w:sz="4" w:space="0" w:color="auto"/>
              <w:left w:val="nil"/>
              <w:bottom w:val="single" w:sz="4" w:space="0" w:color="auto"/>
              <w:right w:val="single" w:sz="4" w:space="0" w:color="auto"/>
            </w:tcBorders>
            <w:vAlign w:val="center"/>
          </w:tcPr>
          <w:p w:rsidR="00DD5076" w:rsidRPr="00A92CBB" w:rsidRDefault="00DD5076" w:rsidP="00DD5076">
            <w:pPr>
              <w:jc w:val="center"/>
              <w:rPr>
                <w:rFonts w:ascii="Garamond" w:hAnsi="Garamond"/>
                <w:b/>
                <w:bCs/>
                <w:sz w:val="16"/>
                <w:szCs w:val="16"/>
              </w:rPr>
            </w:pPr>
            <w:r w:rsidRPr="00A92CBB">
              <w:rPr>
                <w:rFonts w:ascii="Garamond" w:hAnsi="Garamond"/>
                <w:b/>
                <w:bCs/>
                <w:sz w:val="16"/>
                <w:szCs w:val="16"/>
              </w:rPr>
              <w:t>oszlop</w:t>
            </w:r>
          </w:p>
        </w:tc>
        <w:tc>
          <w:tcPr>
            <w:tcW w:w="1366" w:type="dxa"/>
            <w:tcBorders>
              <w:top w:val="single" w:sz="4" w:space="0" w:color="auto"/>
              <w:left w:val="nil"/>
              <w:bottom w:val="single" w:sz="4" w:space="0" w:color="auto"/>
              <w:right w:val="single" w:sz="4" w:space="0" w:color="auto"/>
            </w:tcBorders>
            <w:vAlign w:val="center"/>
          </w:tcPr>
          <w:p w:rsidR="00DD5076" w:rsidRPr="00A92CBB" w:rsidRDefault="00DD5076" w:rsidP="00DD5076">
            <w:pPr>
              <w:jc w:val="center"/>
              <w:rPr>
                <w:rFonts w:ascii="Garamond" w:hAnsi="Garamond"/>
                <w:b/>
                <w:bCs/>
                <w:sz w:val="16"/>
                <w:szCs w:val="16"/>
              </w:rPr>
            </w:pPr>
            <w:r w:rsidRPr="00A92CBB">
              <w:rPr>
                <w:rFonts w:ascii="Garamond" w:hAnsi="Garamond"/>
                <w:b/>
                <w:bCs/>
                <w:sz w:val="16"/>
                <w:szCs w:val="16"/>
              </w:rPr>
              <w:t xml:space="preserve">cserép </w:t>
            </w:r>
          </w:p>
          <w:p w:rsidR="00DD5076" w:rsidRPr="00A92CBB" w:rsidRDefault="00DD5076" w:rsidP="00DD5076">
            <w:pPr>
              <w:jc w:val="center"/>
              <w:rPr>
                <w:rFonts w:ascii="Garamond" w:hAnsi="Garamond"/>
                <w:b/>
                <w:bCs/>
                <w:sz w:val="16"/>
                <w:szCs w:val="16"/>
              </w:rPr>
            </w:pPr>
            <w:r w:rsidRPr="00A92CBB">
              <w:rPr>
                <w:rFonts w:ascii="Garamond" w:hAnsi="Garamond"/>
                <w:b/>
                <w:bCs/>
                <w:sz w:val="16"/>
                <w:szCs w:val="16"/>
              </w:rPr>
              <w:t>db / oszlop</w:t>
            </w:r>
          </w:p>
        </w:tc>
        <w:tc>
          <w:tcPr>
            <w:tcW w:w="2054" w:type="dxa"/>
            <w:tcBorders>
              <w:top w:val="single" w:sz="4" w:space="0" w:color="auto"/>
              <w:left w:val="nil"/>
              <w:bottom w:val="single" w:sz="4" w:space="0" w:color="auto"/>
              <w:right w:val="single" w:sz="4" w:space="0" w:color="auto"/>
            </w:tcBorders>
            <w:vAlign w:val="center"/>
          </w:tcPr>
          <w:p w:rsidR="00DD5076" w:rsidRPr="00A92CBB" w:rsidRDefault="00DD5076" w:rsidP="00DD5076">
            <w:pPr>
              <w:jc w:val="center"/>
              <w:rPr>
                <w:rFonts w:ascii="Garamond" w:hAnsi="Garamond"/>
                <w:b/>
                <w:bCs/>
                <w:sz w:val="16"/>
                <w:szCs w:val="16"/>
              </w:rPr>
            </w:pPr>
            <w:proofErr w:type="gramStart"/>
            <w:r w:rsidRPr="00A92CBB">
              <w:rPr>
                <w:rFonts w:ascii="Garamond" w:hAnsi="Garamond"/>
                <w:b/>
                <w:bCs/>
                <w:sz w:val="16"/>
                <w:szCs w:val="16"/>
              </w:rPr>
              <w:t>kaspó  db</w:t>
            </w:r>
            <w:proofErr w:type="gramEnd"/>
          </w:p>
        </w:tc>
      </w:tr>
      <w:tr w:rsidR="00DD5076" w:rsidRPr="00DD5076" w:rsidTr="00FF6754">
        <w:trPr>
          <w:trHeight w:val="284"/>
        </w:trPr>
        <w:tc>
          <w:tcPr>
            <w:tcW w:w="5595" w:type="dxa"/>
            <w:gridSpan w:val="3"/>
            <w:tcBorders>
              <w:top w:val="nil"/>
              <w:left w:val="single" w:sz="4" w:space="0" w:color="auto"/>
              <w:bottom w:val="single" w:sz="4" w:space="0" w:color="auto"/>
              <w:right w:val="single" w:sz="4" w:space="0" w:color="auto"/>
            </w:tcBorders>
            <w:noWrap/>
            <w:vAlign w:val="center"/>
          </w:tcPr>
          <w:p w:rsidR="00DD5076" w:rsidRPr="00DD5076" w:rsidRDefault="00DD5076" w:rsidP="00DD5076">
            <w:pPr>
              <w:jc w:val="center"/>
              <w:rPr>
                <w:rFonts w:ascii="Garamond" w:hAnsi="Garamond"/>
                <w:b/>
                <w:bCs/>
                <w:sz w:val="20"/>
              </w:rPr>
            </w:pPr>
            <w:r w:rsidRPr="00DD5076">
              <w:rPr>
                <w:rFonts w:ascii="Garamond" w:hAnsi="Garamond"/>
                <w:b/>
                <w:bCs/>
                <w:sz w:val="20"/>
              </w:rPr>
              <w:t>Villanyoszlopon lévő virágtartók</w:t>
            </w:r>
          </w:p>
        </w:tc>
        <w:tc>
          <w:tcPr>
            <w:tcW w:w="1366" w:type="dxa"/>
            <w:tcBorders>
              <w:top w:val="nil"/>
              <w:left w:val="nil"/>
              <w:bottom w:val="single" w:sz="4" w:space="0" w:color="auto"/>
              <w:right w:val="single" w:sz="4" w:space="0" w:color="auto"/>
            </w:tcBorders>
            <w:noWrap/>
            <w:vAlign w:val="center"/>
          </w:tcPr>
          <w:p w:rsidR="00DD5076" w:rsidRPr="00DD5076" w:rsidRDefault="00DD5076" w:rsidP="00DD5076">
            <w:pPr>
              <w:jc w:val="center"/>
              <w:rPr>
                <w:rFonts w:ascii="Garamond" w:hAnsi="Garamond"/>
                <w:b/>
                <w:bCs/>
                <w:sz w:val="20"/>
              </w:rPr>
            </w:pPr>
          </w:p>
        </w:tc>
        <w:tc>
          <w:tcPr>
            <w:tcW w:w="2054" w:type="dxa"/>
            <w:tcBorders>
              <w:top w:val="nil"/>
              <w:left w:val="nil"/>
              <w:bottom w:val="single" w:sz="4" w:space="0" w:color="auto"/>
              <w:right w:val="single" w:sz="4" w:space="0" w:color="auto"/>
            </w:tcBorders>
            <w:noWrap/>
            <w:vAlign w:val="center"/>
          </w:tcPr>
          <w:p w:rsidR="00DD5076" w:rsidRPr="00DD5076" w:rsidRDefault="00DD5076" w:rsidP="00DD5076">
            <w:pPr>
              <w:jc w:val="center"/>
              <w:rPr>
                <w:rFonts w:ascii="Garamond" w:hAnsi="Garamond"/>
                <w:sz w:val="20"/>
              </w:rPr>
            </w:pPr>
          </w:p>
        </w:tc>
      </w:tr>
      <w:tr w:rsidR="00DD5076"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1.</w:t>
            </w:r>
          </w:p>
        </w:tc>
        <w:tc>
          <w:tcPr>
            <w:tcW w:w="3257" w:type="dxa"/>
            <w:tcBorders>
              <w:top w:val="nil"/>
              <w:left w:val="nil"/>
              <w:bottom w:val="single" w:sz="4" w:space="0" w:color="auto"/>
              <w:right w:val="single" w:sz="4" w:space="0" w:color="auto"/>
            </w:tcBorders>
            <w:noWrap/>
            <w:vAlign w:val="center"/>
          </w:tcPr>
          <w:p w:rsidR="00DD5076" w:rsidRPr="00D709CB" w:rsidRDefault="00DD5076" w:rsidP="00DD5076">
            <w:pPr>
              <w:rPr>
                <w:rFonts w:ascii="Garamond" w:hAnsi="Garamond"/>
                <w:sz w:val="20"/>
              </w:rPr>
            </w:pPr>
            <w:r w:rsidRPr="00D709CB">
              <w:rPr>
                <w:rFonts w:ascii="Garamond" w:hAnsi="Garamond"/>
                <w:sz w:val="20"/>
              </w:rPr>
              <w:t>Baross u.</w:t>
            </w:r>
          </w:p>
        </w:tc>
        <w:tc>
          <w:tcPr>
            <w:tcW w:w="1318" w:type="dxa"/>
            <w:tcBorders>
              <w:top w:val="nil"/>
              <w:left w:val="nil"/>
              <w:bottom w:val="single" w:sz="4" w:space="0" w:color="auto"/>
              <w:right w:val="single" w:sz="4" w:space="0" w:color="auto"/>
            </w:tcBorders>
            <w:noWrap/>
            <w:vAlign w:val="center"/>
          </w:tcPr>
          <w:p w:rsidR="00DD5076" w:rsidRPr="00D709CB" w:rsidRDefault="00DD5076" w:rsidP="00DD5076">
            <w:pPr>
              <w:jc w:val="center"/>
              <w:rPr>
                <w:rFonts w:ascii="Garamond" w:hAnsi="Garamond"/>
                <w:sz w:val="20"/>
              </w:rPr>
            </w:pPr>
            <w:r w:rsidRPr="00D709CB">
              <w:rPr>
                <w:rFonts w:ascii="Garamond" w:hAnsi="Garamond"/>
                <w:sz w:val="20"/>
              </w:rPr>
              <w:t>40</w:t>
            </w:r>
          </w:p>
        </w:tc>
        <w:tc>
          <w:tcPr>
            <w:tcW w:w="1366" w:type="dxa"/>
            <w:tcBorders>
              <w:top w:val="nil"/>
              <w:left w:val="nil"/>
              <w:bottom w:val="single" w:sz="4" w:space="0" w:color="auto"/>
              <w:right w:val="single" w:sz="4" w:space="0" w:color="auto"/>
            </w:tcBorders>
            <w:noWrap/>
            <w:vAlign w:val="center"/>
          </w:tcPr>
          <w:p w:rsidR="00DD5076" w:rsidRPr="00D709CB" w:rsidRDefault="00DD5076" w:rsidP="00DD5076">
            <w:pPr>
              <w:jc w:val="center"/>
              <w:rPr>
                <w:rFonts w:ascii="Garamond" w:hAnsi="Garamond"/>
                <w:sz w:val="20"/>
              </w:rPr>
            </w:pPr>
            <w:r w:rsidRPr="00D709CB">
              <w:rPr>
                <w:rFonts w:ascii="Garamond" w:hAnsi="Garamond"/>
                <w:sz w:val="20"/>
              </w:rPr>
              <w:t>4</w:t>
            </w:r>
          </w:p>
        </w:tc>
        <w:tc>
          <w:tcPr>
            <w:tcW w:w="2054"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b/>
                <w:sz w:val="20"/>
              </w:rPr>
            </w:pPr>
            <w:r w:rsidRPr="00D709CB">
              <w:rPr>
                <w:rFonts w:ascii="Garamond" w:hAnsi="Garamond"/>
                <w:b/>
                <w:sz w:val="20"/>
              </w:rPr>
              <w:t>160</w:t>
            </w:r>
          </w:p>
        </w:tc>
      </w:tr>
      <w:tr w:rsidR="00DD5076"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2.</w:t>
            </w:r>
          </w:p>
        </w:tc>
        <w:tc>
          <w:tcPr>
            <w:tcW w:w="3257" w:type="dxa"/>
            <w:tcBorders>
              <w:top w:val="nil"/>
              <w:left w:val="nil"/>
              <w:bottom w:val="single" w:sz="4" w:space="0" w:color="auto"/>
              <w:right w:val="single" w:sz="4" w:space="0" w:color="auto"/>
            </w:tcBorders>
            <w:vAlign w:val="center"/>
          </w:tcPr>
          <w:p w:rsidR="00DD5076" w:rsidRPr="00D709CB" w:rsidRDefault="00DD5076" w:rsidP="00DD5076">
            <w:pPr>
              <w:rPr>
                <w:rFonts w:ascii="Garamond" w:hAnsi="Garamond"/>
                <w:sz w:val="20"/>
              </w:rPr>
            </w:pPr>
            <w:r w:rsidRPr="00D709CB">
              <w:rPr>
                <w:rFonts w:ascii="Garamond" w:hAnsi="Garamond"/>
                <w:sz w:val="20"/>
              </w:rPr>
              <w:t xml:space="preserve">Bretzfeld u.  </w:t>
            </w:r>
          </w:p>
        </w:tc>
        <w:tc>
          <w:tcPr>
            <w:tcW w:w="1318"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15</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 xml:space="preserve">4 </w:t>
            </w:r>
          </w:p>
        </w:tc>
        <w:tc>
          <w:tcPr>
            <w:tcW w:w="2054" w:type="dxa"/>
            <w:tcBorders>
              <w:top w:val="nil"/>
              <w:left w:val="nil"/>
              <w:bottom w:val="single" w:sz="4" w:space="0" w:color="auto"/>
              <w:right w:val="single" w:sz="4" w:space="0" w:color="auto"/>
            </w:tcBorders>
            <w:noWrap/>
            <w:vAlign w:val="center"/>
          </w:tcPr>
          <w:p w:rsidR="00DD5076" w:rsidRPr="00D709CB" w:rsidRDefault="00DD5076" w:rsidP="00DD5076">
            <w:pPr>
              <w:jc w:val="center"/>
              <w:rPr>
                <w:rFonts w:ascii="Garamond" w:hAnsi="Garamond"/>
                <w:b/>
                <w:sz w:val="20"/>
              </w:rPr>
            </w:pPr>
            <w:r w:rsidRPr="00D709CB">
              <w:rPr>
                <w:rFonts w:ascii="Garamond" w:hAnsi="Garamond"/>
                <w:b/>
                <w:sz w:val="20"/>
              </w:rPr>
              <w:t>60</w:t>
            </w:r>
          </w:p>
        </w:tc>
      </w:tr>
      <w:tr w:rsidR="00DD5076"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3.</w:t>
            </w:r>
          </w:p>
        </w:tc>
        <w:tc>
          <w:tcPr>
            <w:tcW w:w="3257" w:type="dxa"/>
            <w:tcBorders>
              <w:top w:val="nil"/>
              <w:left w:val="nil"/>
              <w:bottom w:val="single" w:sz="4" w:space="0" w:color="auto"/>
              <w:right w:val="single" w:sz="4" w:space="0" w:color="auto"/>
            </w:tcBorders>
            <w:vAlign w:val="center"/>
          </w:tcPr>
          <w:p w:rsidR="00DD5076" w:rsidRPr="00D709CB" w:rsidRDefault="00DD5076" w:rsidP="00DD5076">
            <w:pPr>
              <w:rPr>
                <w:rFonts w:ascii="Garamond" w:hAnsi="Garamond"/>
                <w:sz w:val="20"/>
              </w:rPr>
            </w:pPr>
            <w:r w:rsidRPr="00D709CB">
              <w:rPr>
                <w:rFonts w:ascii="Garamond" w:hAnsi="Garamond"/>
                <w:sz w:val="20"/>
              </w:rPr>
              <w:t xml:space="preserve">Budapesti út  </w:t>
            </w:r>
          </w:p>
        </w:tc>
        <w:tc>
          <w:tcPr>
            <w:tcW w:w="1318"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43</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2</w:t>
            </w:r>
          </w:p>
        </w:tc>
        <w:tc>
          <w:tcPr>
            <w:tcW w:w="2054"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b/>
                <w:sz w:val="20"/>
              </w:rPr>
            </w:pPr>
            <w:r w:rsidRPr="00D709CB">
              <w:rPr>
                <w:rFonts w:ascii="Garamond" w:hAnsi="Garamond"/>
                <w:b/>
                <w:sz w:val="20"/>
              </w:rPr>
              <w:t>86</w:t>
            </w:r>
          </w:p>
        </w:tc>
      </w:tr>
      <w:tr w:rsidR="00DD5076" w:rsidRPr="00DD5076" w:rsidTr="00FF6754">
        <w:trPr>
          <w:cantSplit/>
          <w:trHeight w:val="284"/>
        </w:trPr>
        <w:tc>
          <w:tcPr>
            <w:tcW w:w="1020" w:type="dxa"/>
            <w:vMerge w:val="restart"/>
            <w:tcBorders>
              <w:top w:val="single" w:sz="4" w:space="0" w:color="auto"/>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4.</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DD5076" w:rsidRPr="00D709CB" w:rsidRDefault="00DD5076" w:rsidP="00DD5076">
            <w:pPr>
              <w:rPr>
                <w:rFonts w:ascii="Garamond" w:hAnsi="Garamond"/>
                <w:sz w:val="20"/>
              </w:rPr>
            </w:pPr>
            <w:r w:rsidRPr="00D709CB">
              <w:rPr>
                <w:rFonts w:ascii="Garamond" w:hAnsi="Garamond"/>
                <w:sz w:val="20"/>
              </w:rPr>
              <w:t xml:space="preserve">Ifjúság u. </w:t>
            </w:r>
          </w:p>
        </w:tc>
        <w:tc>
          <w:tcPr>
            <w:tcW w:w="1318"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13</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DD5076" w:rsidRPr="00D709CB" w:rsidRDefault="00DD5076" w:rsidP="00DD5076">
            <w:pPr>
              <w:jc w:val="center"/>
              <w:rPr>
                <w:rFonts w:ascii="Garamond" w:hAnsi="Garamond"/>
                <w:b/>
                <w:sz w:val="20"/>
              </w:rPr>
            </w:pPr>
            <w:r w:rsidRPr="00D709CB">
              <w:rPr>
                <w:rFonts w:ascii="Garamond" w:hAnsi="Garamond"/>
                <w:b/>
                <w:sz w:val="20"/>
              </w:rPr>
              <w:t>52</w:t>
            </w:r>
          </w:p>
        </w:tc>
      </w:tr>
      <w:tr w:rsidR="00DD5076" w:rsidRPr="00DD5076" w:rsidTr="00FF6754">
        <w:trPr>
          <w:cantSplit/>
          <w:trHeight w:val="284"/>
        </w:trPr>
        <w:tc>
          <w:tcPr>
            <w:tcW w:w="1020" w:type="dxa"/>
            <w:vMerge/>
            <w:tcBorders>
              <w:top w:val="single" w:sz="4" w:space="0" w:color="auto"/>
              <w:left w:val="single" w:sz="4" w:space="0" w:color="auto"/>
              <w:bottom w:val="single" w:sz="4" w:space="0" w:color="auto"/>
              <w:right w:val="single" w:sz="4" w:space="0" w:color="auto"/>
            </w:tcBorders>
            <w:vAlign w:val="center"/>
          </w:tcPr>
          <w:p w:rsidR="00DD5076" w:rsidRPr="00D709CB" w:rsidRDefault="00DD5076" w:rsidP="00DD5076">
            <w:pPr>
              <w:rPr>
                <w:rFonts w:ascii="Garamond" w:hAnsi="Garamond"/>
                <w:sz w:val="20"/>
              </w:rPr>
            </w:pPr>
          </w:p>
        </w:tc>
        <w:tc>
          <w:tcPr>
            <w:tcW w:w="3257" w:type="dxa"/>
            <w:vMerge/>
            <w:tcBorders>
              <w:top w:val="single" w:sz="4" w:space="0" w:color="auto"/>
              <w:left w:val="single" w:sz="4" w:space="0" w:color="auto"/>
              <w:bottom w:val="single" w:sz="4" w:space="0" w:color="auto"/>
              <w:right w:val="single" w:sz="4" w:space="0" w:color="auto"/>
            </w:tcBorders>
            <w:vAlign w:val="center"/>
          </w:tcPr>
          <w:p w:rsidR="00DD5076" w:rsidRPr="00D709CB" w:rsidRDefault="00DD5076" w:rsidP="00DD5076">
            <w:pPr>
              <w:rPr>
                <w:rFonts w:ascii="Garamond" w:hAnsi="Garamond"/>
                <w:sz w:val="20"/>
              </w:rPr>
            </w:pPr>
          </w:p>
        </w:tc>
        <w:tc>
          <w:tcPr>
            <w:tcW w:w="1318"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7</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4</w:t>
            </w:r>
          </w:p>
        </w:tc>
        <w:tc>
          <w:tcPr>
            <w:tcW w:w="2054"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b/>
                <w:sz w:val="20"/>
              </w:rPr>
            </w:pPr>
            <w:r w:rsidRPr="00D709CB">
              <w:rPr>
                <w:rFonts w:ascii="Garamond" w:hAnsi="Garamond"/>
                <w:b/>
                <w:sz w:val="20"/>
              </w:rPr>
              <w:t>26</w:t>
            </w:r>
          </w:p>
        </w:tc>
      </w:tr>
      <w:tr w:rsidR="00DD5076" w:rsidRPr="00DD5076" w:rsidTr="00FF6754">
        <w:trPr>
          <w:trHeight w:val="284"/>
        </w:trPr>
        <w:tc>
          <w:tcPr>
            <w:tcW w:w="1020" w:type="dxa"/>
            <w:tcBorders>
              <w:top w:val="single" w:sz="4" w:space="0" w:color="auto"/>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5.</w:t>
            </w:r>
          </w:p>
        </w:tc>
        <w:tc>
          <w:tcPr>
            <w:tcW w:w="3257" w:type="dxa"/>
            <w:tcBorders>
              <w:top w:val="single" w:sz="4" w:space="0" w:color="auto"/>
              <w:left w:val="nil"/>
              <w:bottom w:val="single" w:sz="4" w:space="0" w:color="auto"/>
              <w:right w:val="single" w:sz="4" w:space="0" w:color="auto"/>
            </w:tcBorders>
            <w:vAlign w:val="center"/>
          </w:tcPr>
          <w:p w:rsidR="00DD5076" w:rsidRPr="00D709CB" w:rsidRDefault="00DD5076" w:rsidP="00DD5076">
            <w:pPr>
              <w:rPr>
                <w:rFonts w:ascii="Garamond" w:hAnsi="Garamond"/>
                <w:sz w:val="20"/>
              </w:rPr>
            </w:pPr>
            <w:r w:rsidRPr="00D709CB">
              <w:rPr>
                <w:rFonts w:ascii="Garamond" w:hAnsi="Garamond"/>
                <w:sz w:val="20"/>
              </w:rPr>
              <w:t xml:space="preserve">Károly kir. út </w:t>
            </w:r>
          </w:p>
        </w:tc>
        <w:tc>
          <w:tcPr>
            <w:tcW w:w="1318"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18</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2</w:t>
            </w:r>
          </w:p>
        </w:tc>
        <w:tc>
          <w:tcPr>
            <w:tcW w:w="2054"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b/>
                <w:sz w:val="20"/>
              </w:rPr>
            </w:pPr>
            <w:r w:rsidRPr="00D709CB">
              <w:rPr>
                <w:rFonts w:ascii="Garamond" w:hAnsi="Garamond"/>
                <w:b/>
                <w:sz w:val="20"/>
              </w:rPr>
              <w:t>36</w:t>
            </w:r>
          </w:p>
        </w:tc>
      </w:tr>
      <w:tr w:rsidR="00DD5076"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6.</w:t>
            </w:r>
          </w:p>
        </w:tc>
        <w:tc>
          <w:tcPr>
            <w:tcW w:w="3257" w:type="dxa"/>
            <w:tcBorders>
              <w:top w:val="nil"/>
              <w:left w:val="nil"/>
              <w:bottom w:val="single" w:sz="4" w:space="0" w:color="auto"/>
              <w:right w:val="single" w:sz="4" w:space="0" w:color="auto"/>
            </w:tcBorders>
            <w:vAlign w:val="center"/>
          </w:tcPr>
          <w:p w:rsidR="00DD5076" w:rsidRPr="00D709CB" w:rsidRDefault="00DD5076" w:rsidP="00DD5076">
            <w:pPr>
              <w:rPr>
                <w:rFonts w:ascii="Garamond" w:hAnsi="Garamond"/>
                <w:sz w:val="20"/>
              </w:rPr>
            </w:pPr>
            <w:r w:rsidRPr="00D709CB">
              <w:rPr>
                <w:rFonts w:ascii="Garamond" w:hAnsi="Garamond"/>
                <w:sz w:val="20"/>
              </w:rPr>
              <w:t xml:space="preserve">Nádas dűlő sétány </w:t>
            </w:r>
          </w:p>
        </w:tc>
        <w:tc>
          <w:tcPr>
            <w:tcW w:w="1318"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16</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DD5076" w:rsidRPr="00D709CB" w:rsidRDefault="00DD5076" w:rsidP="00DD5076">
            <w:pPr>
              <w:jc w:val="center"/>
              <w:rPr>
                <w:rFonts w:ascii="Garamond" w:hAnsi="Garamond"/>
                <w:b/>
                <w:sz w:val="20"/>
              </w:rPr>
            </w:pPr>
            <w:r w:rsidRPr="00D709CB">
              <w:rPr>
                <w:rFonts w:ascii="Garamond" w:hAnsi="Garamond"/>
                <w:b/>
                <w:sz w:val="20"/>
              </w:rPr>
              <w:t>64</w:t>
            </w:r>
          </w:p>
        </w:tc>
      </w:tr>
      <w:tr w:rsidR="00DD5076"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7.</w:t>
            </w:r>
          </w:p>
        </w:tc>
        <w:tc>
          <w:tcPr>
            <w:tcW w:w="3257" w:type="dxa"/>
            <w:tcBorders>
              <w:top w:val="nil"/>
              <w:left w:val="nil"/>
              <w:bottom w:val="single" w:sz="4" w:space="0" w:color="auto"/>
              <w:right w:val="single" w:sz="4" w:space="0" w:color="auto"/>
            </w:tcBorders>
            <w:vAlign w:val="center"/>
          </w:tcPr>
          <w:p w:rsidR="00DD5076" w:rsidRPr="00D709CB" w:rsidRDefault="00DD5076" w:rsidP="00DD5076">
            <w:pPr>
              <w:rPr>
                <w:rFonts w:ascii="Garamond" w:hAnsi="Garamond"/>
                <w:sz w:val="20"/>
              </w:rPr>
            </w:pPr>
            <w:r w:rsidRPr="00D709CB">
              <w:rPr>
                <w:rFonts w:ascii="Garamond" w:hAnsi="Garamond"/>
                <w:sz w:val="20"/>
              </w:rPr>
              <w:t xml:space="preserve">Patkó u. park </w:t>
            </w:r>
          </w:p>
        </w:tc>
        <w:tc>
          <w:tcPr>
            <w:tcW w:w="1318"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11</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DD5076" w:rsidRPr="00D709CB" w:rsidRDefault="00DD5076" w:rsidP="00DD5076">
            <w:pPr>
              <w:jc w:val="center"/>
              <w:rPr>
                <w:rFonts w:ascii="Garamond" w:hAnsi="Garamond"/>
                <w:b/>
                <w:sz w:val="20"/>
              </w:rPr>
            </w:pPr>
            <w:r w:rsidRPr="00D709CB">
              <w:rPr>
                <w:rFonts w:ascii="Garamond" w:hAnsi="Garamond"/>
                <w:b/>
                <w:sz w:val="20"/>
              </w:rPr>
              <w:t>44</w:t>
            </w:r>
          </w:p>
        </w:tc>
      </w:tr>
      <w:tr w:rsidR="00B62EFF"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B62EFF" w:rsidRPr="00D709CB" w:rsidRDefault="00B62EFF" w:rsidP="00DD5076">
            <w:pPr>
              <w:jc w:val="center"/>
              <w:rPr>
                <w:rFonts w:ascii="Garamond" w:hAnsi="Garamond"/>
                <w:sz w:val="20"/>
              </w:rPr>
            </w:pPr>
            <w:r w:rsidRPr="00D709CB">
              <w:rPr>
                <w:rFonts w:ascii="Garamond" w:hAnsi="Garamond"/>
                <w:sz w:val="20"/>
              </w:rPr>
              <w:t>8.</w:t>
            </w:r>
          </w:p>
        </w:tc>
        <w:tc>
          <w:tcPr>
            <w:tcW w:w="3257" w:type="dxa"/>
            <w:tcBorders>
              <w:top w:val="nil"/>
              <w:left w:val="nil"/>
              <w:bottom w:val="single" w:sz="4" w:space="0" w:color="auto"/>
              <w:right w:val="single" w:sz="4" w:space="0" w:color="auto"/>
            </w:tcBorders>
            <w:noWrap/>
            <w:vAlign w:val="center"/>
          </w:tcPr>
          <w:p w:rsidR="00B62EFF" w:rsidRPr="00D709CB" w:rsidRDefault="00B62EFF" w:rsidP="00DD5076">
            <w:pPr>
              <w:rPr>
                <w:rFonts w:ascii="Garamond" w:hAnsi="Garamond"/>
                <w:sz w:val="20"/>
              </w:rPr>
            </w:pPr>
            <w:proofErr w:type="gramStart"/>
            <w:r w:rsidRPr="00D709CB">
              <w:rPr>
                <w:rFonts w:ascii="Garamond" w:hAnsi="Garamond"/>
                <w:sz w:val="20"/>
              </w:rPr>
              <w:t>Szabadság  út</w:t>
            </w:r>
            <w:proofErr w:type="gramEnd"/>
            <w:r w:rsidRPr="00D709CB">
              <w:rPr>
                <w:rFonts w:ascii="Garamond" w:hAnsi="Garamond"/>
                <w:sz w:val="20"/>
              </w:rPr>
              <w:t xml:space="preserve"> - Clementis körforgalom  </w:t>
            </w:r>
          </w:p>
        </w:tc>
        <w:tc>
          <w:tcPr>
            <w:tcW w:w="1318" w:type="dxa"/>
            <w:tcBorders>
              <w:top w:val="nil"/>
              <w:left w:val="nil"/>
              <w:bottom w:val="single" w:sz="4" w:space="0" w:color="auto"/>
              <w:right w:val="single" w:sz="4" w:space="0" w:color="auto"/>
            </w:tcBorders>
            <w:vAlign w:val="center"/>
          </w:tcPr>
          <w:p w:rsidR="00B62EFF" w:rsidRPr="00D709CB" w:rsidRDefault="00B62EFF" w:rsidP="00DD5076">
            <w:pPr>
              <w:jc w:val="center"/>
              <w:rPr>
                <w:rFonts w:ascii="Garamond" w:hAnsi="Garamond"/>
                <w:sz w:val="20"/>
              </w:rPr>
            </w:pPr>
            <w:r w:rsidRPr="00D709CB">
              <w:rPr>
                <w:rFonts w:ascii="Garamond" w:hAnsi="Garamond"/>
                <w:sz w:val="20"/>
              </w:rPr>
              <w:t>5</w:t>
            </w:r>
          </w:p>
        </w:tc>
        <w:tc>
          <w:tcPr>
            <w:tcW w:w="1366" w:type="dxa"/>
            <w:tcBorders>
              <w:top w:val="nil"/>
              <w:left w:val="nil"/>
              <w:bottom w:val="single" w:sz="4" w:space="0" w:color="auto"/>
              <w:right w:val="single" w:sz="4" w:space="0" w:color="auto"/>
            </w:tcBorders>
            <w:vAlign w:val="center"/>
          </w:tcPr>
          <w:p w:rsidR="00B62EFF" w:rsidRPr="00D709CB" w:rsidRDefault="00B62EFF" w:rsidP="00DD5076">
            <w:pPr>
              <w:jc w:val="center"/>
              <w:rPr>
                <w:rFonts w:ascii="Garamond" w:hAnsi="Garamond"/>
                <w:sz w:val="20"/>
              </w:rPr>
            </w:pPr>
            <w:r w:rsidRPr="00D709CB">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B62EFF" w:rsidRPr="00D709CB" w:rsidRDefault="00B62EFF" w:rsidP="00DD5076">
            <w:pPr>
              <w:jc w:val="center"/>
              <w:rPr>
                <w:rFonts w:ascii="Garamond" w:hAnsi="Garamond"/>
                <w:b/>
                <w:sz w:val="20"/>
              </w:rPr>
            </w:pPr>
            <w:r w:rsidRPr="00D709CB">
              <w:rPr>
                <w:rFonts w:ascii="Garamond" w:hAnsi="Garamond"/>
                <w:b/>
                <w:sz w:val="20"/>
              </w:rPr>
              <w:t>20</w:t>
            </w:r>
          </w:p>
        </w:tc>
      </w:tr>
      <w:tr w:rsidR="00B62EFF"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B62EFF" w:rsidRPr="00153EAA" w:rsidRDefault="00B62EFF" w:rsidP="00DD5076">
            <w:pPr>
              <w:jc w:val="center"/>
              <w:rPr>
                <w:rFonts w:ascii="Garamond" w:hAnsi="Garamond"/>
                <w:sz w:val="20"/>
              </w:rPr>
            </w:pPr>
            <w:r w:rsidRPr="00153EAA">
              <w:rPr>
                <w:rFonts w:ascii="Garamond" w:hAnsi="Garamond"/>
                <w:sz w:val="20"/>
              </w:rPr>
              <w:t>9.</w:t>
            </w:r>
          </w:p>
        </w:tc>
        <w:tc>
          <w:tcPr>
            <w:tcW w:w="3257" w:type="dxa"/>
            <w:tcBorders>
              <w:top w:val="nil"/>
              <w:left w:val="nil"/>
              <w:bottom w:val="single" w:sz="4" w:space="0" w:color="auto"/>
              <w:right w:val="single" w:sz="4" w:space="0" w:color="auto"/>
            </w:tcBorders>
            <w:vAlign w:val="center"/>
          </w:tcPr>
          <w:p w:rsidR="00B62EFF" w:rsidRPr="00153EAA" w:rsidRDefault="00B62EFF" w:rsidP="00DD5076">
            <w:pPr>
              <w:rPr>
                <w:rFonts w:ascii="Garamond" w:hAnsi="Garamond"/>
                <w:sz w:val="20"/>
              </w:rPr>
            </w:pPr>
            <w:proofErr w:type="gramStart"/>
            <w:r w:rsidRPr="00153EAA">
              <w:rPr>
                <w:rFonts w:ascii="Garamond" w:hAnsi="Garamond"/>
                <w:sz w:val="20"/>
              </w:rPr>
              <w:t>Szabadság  út</w:t>
            </w:r>
            <w:proofErr w:type="gramEnd"/>
            <w:r w:rsidRPr="00153EAA">
              <w:rPr>
                <w:rFonts w:ascii="Garamond" w:hAnsi="Garamond"/>
                <w:sz w:val="20"/>
              </w:rPr>
              <w:t xml:space="preserve"> (Clementis u. - Károly.kir.)  </w:t>
            </w:r>
          </w:p>
        </w:tc>
        <w:tc>
          <w:tcPr>
            <w:tcW w:w="1318" w:type="dxa"/>
            <w:tcBorders>
              <w:top w:val="nil"/>
              <w:left w:val="nil"/>
              <w:bottom w:val="single" w:sz="4" w:space="0" w:color="auto"/>
              <w:right w:val="single" w:sz="4" w:space="0" w:color="auto"/>
            </w:tcBorders>
            <w:vAlign w:val="center"/>
          </w:tcPr>
          <w:p w:rsidR="00B62EFF" w:rsidRPr="00153EAA" w:rsidRDefault="00B62EFF" w:rsidP="00DD5076">
            <w:pPr>
              <w:jc w:val="center"/>
              <w:rPr>
                <w:rFonts w:ascii="Garamond" w:hAnsi="Garamond"/>
                <w:sz w:val="20"/>
              </w:rPr>
            </w:pPr>
            <w:r w:rsidRPr="00153EAA">
              <w:rPr>
                <w:rFonts w:ascii="Garamond" w:hAnsi="Garamond"/>
                <w:sz w:val="20"/>
              </w:rPr>
              <w:t>14</w:t>
            </w:r>
          </w:p>
        </w:tc>
        <w:tc>
          <w:tcPr>
            <w:tcW w:w="1366" w:type="dxa"/>
            <w:tcBorders>
              <w:top w:val="nil"/>
              <w:left w:val="nil"/>
              <w:bottom w:val="single" w:sz="4" w:space="0" w:color="auto"/>
              <w:right w:val="single" w:sz="4" w:space="0" w:color="auto"/>
            </w:tcBorders>
            <w:vAlign w:val="center"/>
          </w:tcPr>
          <w:p w:rsidR="00B62EFF" w:rsidRPr="00153EAA" w:rsidRDefault="00B62EFF"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vAlign w:val="center"/>
          </w:tcPr>
          <w:p w:rsidR="00B62EFF" w:rsidRPr="00153EAA" w:rsidRDefault="00B62EFF" w:rsidP="00DD5076">
            <w:pPr>
              <w:jc w:val="center"/>
              <w:rPr>
                <w:rFonts w:ascii="Garamond" w:hAnsi="Garamond"/>
                <w:b/>
                <w:sz w:val="20"/>
              </w:rPr>
            </w:pPr>
            <w:r w:rsidRPr="00153EAA">
              <w:rPr>
                <w:rFonts w:ascii="Garamond" w:hAnsi="Garamond"/>
                <w:b/>
                <w:sz w:val="20"/>
              </w:rPr>
              <w:t>56</w:t>
            </w:r>
          </w:p>
        </w:tc>
      </w:tr>
      <w:tr w:rsidR="00B62EFF" w:rsidRPr="00DD5076" w:rsidTr="00FF6754">
        <w:trPr>
          <w:trHeight w:val="369"/>
        </w:trPr>
        <w:tc>
          <w:tcPr>
            <w:tcW w:w="1020" w:type="dxa"/>
            <w:tcBorders>
              <w:top w:val="nil"/>
              <w:left w:val="single" w:sz="4" w:space="0" w:color="auto"/>
              <w:bottom w:val="single" w:sz="4" w:space="0" w:color="auto"/>
              <w:right w:val="single" w:sz="4" w:space="0" w:color="auto"/>
            </w:tcBorders>
            <w:vAlign w:val="center"/>
          </w:tcPr>
          <w:p w:rsidR="00B62EFF" w:rsidRPr="00153EAA" w:rsidRDefault="00B62EFF" w:rsidP="00DD5076">
            <w:pPr>
              <w:jc w:val="center"/>
              <w:rPr>
                <w:rFonts w:ascii="Garamond" w:hAnsi="Garamond"/>
                <w:sz w:val="20"/>
              </w:rPr>
            </w:pPr>
            <w:r w:rsidRPr="00153EAA">
              <w:rPr>
                <w:rFonts w:ascii="Garamond" w:hAnsi="Garamond"/>
                <w:sz w:val="20"/>
              </w:rPr>
              <w:t>10.</w:t>
            </w:r>
          </w:p>
        </w:tc>
        <w:tc>
          <w:tcPr>
            <w:tcW w:w="3257" w:type="dxa"/>
            <w:tcBorders>
              <w:top w:val="nil"/>
              <w:left w:val="nil"/>
              <w:bottom w:val="single" w:sz="4" w:space="0" w:color="auto"/>
              <w:right w:val="single" w:sz="4" w:space="0" w:color="auto"/>
            </w:tcBorders>
            <w:vAlign w:val="center"/>
          </w:tcPr>
          <w:p w:rsidR="00B62EFF" w:rsidRPr="00153EAA" w:rsidRDefault="00B62EFF" w:rsidP="00DD5076">
            <w:pPr>
              <w:rPr>
                <w:rFonts w:ascii="Garamond" w:hAnsi="Garamond"/>
                <w:sz w:val="20"/>
              </w:rPr>
            </w:pPr>
            <w:r w:rsidRPr="00153EAA">
              <w:rPr>
                <w:rFonts w:ascii="Garamond" w:hAnsi="Garamond"/>
                <w:sz w:val="20"/>
              </w:rPr>
              <w:t xml:space="preserve">Szabadság </w:t>
            </w:r>
            <w:proofErr w:type="gramStart"/>
            <w:r w:rsidRPr="00153EAA">
              <w:rPr>
                <w:rFonts w:ascii="Garamond" w:hAnsi="Garamond"/>
                <w:sz w:val="20"/>
              </w:rPr>
              <w:t>út  (</w:t>
            </w:r>
            <w:proofErr w:type="gramEnd"/>
            <w:r w:rsidRPr="00153EAA">
              <w:rPr>
                <w:rFonts w:ascii="Garamond" w:hAnsi="Garamond"/>
                <w:sz w:val="20"/>
              </w:rPr>
              <w:t xml:space="preserve">Károly kir. – Petőfi u.) </w:t>
            </w:r>
          </w:p>
        </w:tc>
        <w:tc>
          <w:tcPr>
            <w:tcW w:w="1318" w:type="dxa"/>
            <w:tcBorders>
              <w:top w:val="nil"/>
              <w:left w:val="nil"/>
              <w:bottom w:val="single" w:sz="4" w:space="0" w:color="auto"/>
              <w:right w:val="single" w:sz="4" w:space="0" w:color="auto"/>
            </w:tcBorders>
            <w:vAlign w:val="center"/>
          </w:tcPr>
          <w:p w:rsidR="00B62EFF" w:rsidRPr="00153EAA" w:rsidRDefault="00B62EFF" w:rsidP="00DD5076">
            <w:pPr>
              <w:jc w:val="center"/>
              <w:rPr>
                <w:rFonts w:ascii="Garamond" w:hAnsi="Garamond"/>
                <w:sz w:val="20"/>
              </w:rPr>
            </w:pPr>
            <w:r w:rsidRPr="00153EAA">
              <w:rPr>
                <w:rFonts w:ascii="Garamond" w:hAnsi="Garamond"/>
                <w:sz w:val="20"/>
              </w:rPr>
              <w:t>11</w:t>
            </w:r>
          </w:p>
        </w:tc>
        <w:tc>
          <w:tcPr>
            <w:tcW w:w="1366" w:type="dxa"/>
            <w:tcBorders>
              <w:top w:val="nil"/>
              <w:left w:val="nil"/>
              <w:bottom w:val="single" w:sz="4" w:space="0" w:color="auto"/>
              <w:right w:val="single" w:sz="4" w:space="0" w:color="auto"/>
            </w:tcBorders>
            <w:vAlign w:val="center"/>
          </w:tcPr>
          <w:p w:rsidR="00B62EFF" w:rsidRPr="00153EAA" w:rsidRDefault="00B62EFF" w:rsidP="00DD5076">
            <w:pPr>
              <w:jc w:val="center"/>
              <w:rPr>
                <w:rFonts w:ascii="Garamond" w:hAnsi="Garamond"/>
                <w:sz w:val="20"/>
              </w:rPr>
            </w:pPr>
            <w:r w:rsidRPr="00153EAA">
              <w:rPr>
                <w:rFonts w:ascii="Garamond" w:hAnsi="Garamond"/>
                <w:sz w:val="20"/>
              </w:rPr>
              <w:t>2</w:t>
            </w:r>
          </w:p>
        </w:tc>
        <w:tc>
          <w:tcPr>
            <w:tcW w:w="2054" w:type="dxa"/>
            <w:tcBorders>
              <w:top w:val="nil"/>
              <w:left w:val="nil"/>
              <w:bottom w:val="single" w:sz="4" w:space="0" w:color="auto"/>
              <w:right w:val="single" w:sz="4" w:space="0" w:color="auto"/>
            </w:tcBorders>
            <w:noWrap/>
            <w:vAlign w:val="center"/>
          </w:tcPr>
          <w:p w:rsidR="00B62EFF" w:rsidRPr="00153EAA" w:rsidRDefault="00B62EFF" w:rsidP="00DD5076">
            <w:pPr>
              <w:jc w:val="center"/>
              <w:rPr>
                <w:rFonts w:ascii="Garamond" w:hAnsi="Garamond"/>
                <w:b/>
                <w:sz w:val="20"/>
              </w:rPr>
            </w:pPr>
            <w:r w:rsidRPr="00153EAA">
              <w:rPr>
                <w:rFonts w:ascii="Garamond" w:hAnsi="Garamond"/>
                <w:b/>
                <w:sz w:val="20"/>
              </w:rPr>
              <w:t>22</w:t>
            </w:r>
          </w:p>
        </w:tc>
      </w:tr>
      <w:tr w:rsidR="006720F4" w:rsidRPr="00DD5076" w:rsidTr="00FF6754">
        <w:trPr>
          <w:trHeight w:val="369"/>
        </w:trPr>
        <w:tc>
          <w:tcPr>
            <w:tcW w:w="1020" w:type="dxa"/>
            <w:vMerge w:val="restart"/>
            <w:tcBorders>
              <w:top w:val="nil"/>
              <w:left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11.</w:t>
            </w:r>
          </w:p>
        </w:tc>
        <w:tc>
          <w:tcPr>
            <w:tcW w:w="3257" w:type="dxa"/>
            <w:vMerge w:val="restart"/>
            <w:tcBorders>
              <w:top w:val="nil"/>
              <w:left w:val="single" w:sz="4" w:space="0" w:color="auto"/>
              <w:right w:val="single" w:sz="4" w:space="0" w:color="auto"/>
            </w:tcBorders>
            <w:vAlign w:val="center"/>
          </w:tcPr>
          <w:p w:rsidR="006720F4" w:rsidRPr="00153EAA" w:rsidRDefault="006720F4" w:rsidP="00DD5076">
            <w:pPr>
              <w:rPr>
                <w:rFonts w:ascii="Garamond" w:hAnsi="Garamond"/>
                <w:sz w:val="20"/>
              </w:rPr>
            </w:pPr>
            <w:r w:rsidRPr="00153EAA">
              <w:rPr>
                <w:rFonts w:ascii="Garamond" w:hAnsi="Garamond"/>
                <w:sz w:val="20"/>
              </w:rPr>
              <w:t xml:space="preserve">Szabadság út (Petőfi u. - Bretzfeld u.) </w:t>
            </w: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6</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b/>
                <w:sz w:val="20"/>
              </w:rPr>
            </w:pPr>
            <w:r w:rsidRPr="00153EAA">
              <w:rPr>
                <w:rFonts w:ascii="Garamond" w:hAnsi="Garamond"/>
                <w:b/>
                <w:sz w:val="20"/>
              </w:rPr>
              <w:t>24</w:t>
            </w:r>
          </w:p>
        </w:tc>
      </w:tr>
      <w:tr w:rsidR="006720F4" w:rsidRPr="00DD5076" w:rsidTr="00FF6754">
        <w:trPr>
          <w:trHeight w:val="369"/>
        </w:trPr>
        <w:tc>
          <w:tcPr>
            <w:tcW w:w="1020" w:type="dxa"/>
            <w:vMerge/>
            <w:tcBorders>
              <w:left w:val="single" w:sz="4" w:space="0" w:color="auto"/>
              <w:bottom w:val="single" w:sz="4" w:space="0" w:color="auto"/>
              <w:right w:val="single" w:sz="4" w:space="0" w:color="auto"/>
            </w:tcBorders>
            <w:vAlign w:val="center"/>
          </w:tcPr>
          <w:p w:rsidR="006720F4" w:rsidRPr="00153EAA" w:rsidRDefault="006720F4" w:rsidP="00DD5076">
            <w:pPr>
              <w:jc w:val="center"/>
              <w:rPr>
                <w:rFonts w:ascii="Garamond" w:hAnsi="Garamond"/>
                <w:sz w:val="20"/>
              </w:rPr>
            </w:pPr>
          </w:p>
        </w:tc>
        <w:tc>
          <w:tcPr>
            <w:tcW w:w="3257" w:type="dxa"/>
            <w:vMerge/>
            <w:tcBorders>
              <w:left w:val="single" w:sz="4" w:space="0" w:color="auto"/>
              <w:bottom w:val="single" w:sz="4" w:space="0" w:color="auto"/>
              <w:right w:val="single" w:sz="4" w:space="0" w:color="auto"/>
            </w:tcBorders>
            <w:vAlign w:val="center"/>
          </w:tcPr>
          <w:p w:rsidR="006720F4" w:rsidRPr="00153EAA" w:rsidRDefault="006720F4" w:rsidP="00DD5076">
            <w:pPr>
              <w:rPr>
                <w:rFonts w:ascii="Garamond" w:hAnsi="Garamond"/>
                <w:sz w:val="20"/>
              </w:rPr>
            </w:pP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12</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2</w:t>
            </w:r>
          </w:p>
        </w:tc>
        <w:tc>
          <w:tcPr>
            <w:tcW w:w="2054"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b/>
                <w:sz w:val="20"/>
              </w:rPr>
            </w:pPr>
            <w:r w:rsidRPr="00153EAA">
              <w:rPr>
                <w:rFonts w:ascii="Garamond" w:hAnsi="Garamond"/>
                <w:b/>
                <w:sz w:val="20"/>
              </w:rPr>
              <w:t>24</w:t>
            </w:r>
          </w:p>
        </w:tc>
      </w:tr>
      <w:tr w:rsidR="006720F4" w:rsidRPr="00DD5076" w:rsidTr="00FF6754">
        <w:trPr>
          <w:trHeight w:val="313"/>
        </w:trPr>
        <w:tc>
          <w:tcPr>
            <w:tcW w:w="1020" w:type="dxa"/>
            <w:tcBorders>
              <w:top w:val="nil"/>
              <w:left w:val="single" w:sz="4" w:space="0" w:color="auto"/>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12.</w:t>
            </w:r>
          </w:p>
        </w:tc>
        <w:tc>
          <w:tcPr>
            <w:tcW w:w="3257" w:type="dxa"/>
            <w:tcBorders>
              <w:top w:val="nil"/>
              <w:left w:val="single" w:sz="4" w:space="0" w:color="auto"/>
              <w:bottom w:val="single" w:sz="4" w:space="0" w:color="auto"/>
              <w:right w:val="single" w:sz="4" w:space="0" w:color="auto"/>
            </w:tcBorders>
            <w:vAlign w:val="center"/>
          </w:tcPr>
          <w:p w:rsidR="006720F4" w:rsidRPr="00153EAA" w:rsidRDefault="006720F4" w:rsidP="00DD5076">
            <w:pPr>
              <w:rPr>
                <w:rFonts w:ascii="Garamond" w:hAnsi="Garamond"/>
                <w:sz w:val="20"/>
              </w:rPr>
            </w:pPr>
            <w:r w:rsidRPr="00153EAA">
              <w:rPr>
                <w:rFonts w:ascii="Garamond" w:hAnsi="Garamond"/>
                <w:sz w:val="20"/>
              </w:rPr>
              <w:t xml:space="preserve"> </w:t>
            </w:r>
            <w:r w:rsidR="005F4933" w:rsidRPr="00153EAA">
              <w:rPr>
                <w:rFonts w:ascii="Garamond" w:hAnsi="Garamond"/>
                <w:sz w:val="20"/>
              </w:rPr>
              <w:t>Bretzfeld körforgalom</w:t>
            </w: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9</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b/>
                <w:sz w:val="20"/>
              </w:rPr>
            </w:pPr>
            <w:r w:rsidRPr="00153EAA">
              <w:rPr>
                <w:rFonts w:ascii="Garamond" w:hAnsi="Garamond"/>
                <w:b/>
                <w:sz w:val="20"/>
              </w:rPr>
              <w:t>36</w:t>
            </w:r>
          </w:p>
        </w:tc>
      </w:tr>
      <w:tr w:rsidR="006720F4" w:rsidRPr="00DD5076" w:rsidTr="00FF6754">
        <w:trPr>
          <w:cantSplit/>
          <w:trHeight w:val="284"/>
        </w:trPr>
        <w:tc>
          <w:tcPr>
            <w:tcW w:w="1020" w:type="dxa"/>
            <w:vMerge w:val="restart"/>
            <w:tcBorders>
              <w:top w:val="nil"/>
              <w:left w:val="single" w:sz="4" w:space="0" w:color="auto"/>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13.</w:t>
            </w:r>
          </w:p>
        </w:tc>
        <w:tc>
          <w:tcPr>
            <w:tcW w:w="3257" w:type="dxa"/>
            <w:vMerge w:val="restart"/>
            <w:tcBorders>
              <w:top w:val="nil"/>
              <w:left w:val="nil"/>
              <w:bottom w:val="single" w:sz="4" w:space="0" w:color="auto"/>
              <w:right w:val="single" w:sz="4" w:space="0" w:color="auto"/>
            </w:tcBorders>
            <w:vAlign w:val="center"/>
          </w:tcPr>
          <w:p w:rsidR="006720F4" w:rsidRPr="00153EAA" w:rsidRDefault="006720F4" w:rsidP="00DD5076">
            <w:pPr>
              <w:rPr>
                <w:rFonts w:ascii="Garamond" w:hAnsi="Garamond"/>
                <w:sz w:val="20"/>
              </w:rPr>
            </w:pPr>
            <w:proofErr w:type="gramStart"/>
            <w:r w:rsidRPr="00153EAA">
              <w:rPr>
                <w:rFonts w:ascii="Garamond" w:hAnsi="Garamond"/>
                <w:sz w:val="20"/>
              </w:rPr>
              <w:t>Szabadság  út</w:t>
            </w:r>
            <w:proofErr w:type="gramEnd"/>
            <w:r w:rsidRPr="00153EAA">
              <w:rPr>
                <w:rFonts w:ascii="Garamond" w:hAnsi="Garamond"/>
                <w:sz w:val="20"/>
              </w:rPr>
              <w:t xml:space="preserve">  (Bretzfeld – Szivárvány) </w:t>
            </w: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14</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6720F4" w:rsidRPr="00153EAA" w:rsidRDefault="006720F4" w:rsidP="00DD5076">
            <w:pPr>
              <w:jc w:val="center"/>
              <w:rPr>
                <w:rFonts w:ascii="Garamond" w:hAnsi="Garamond"/>
                <w:b/>
                <w:sz w:val="20"/>
              </w:rPr>
            </w:pPr>
            <w:r w:rsidRPr="00153EAA">
              <w:rPr>
                <w:rFonts w:ascii="Garamond" w:hAnsi="Garamond"/>
                <w:b/>
                <w:sz w:val="20"/>
              </w:rPr>
              <w:t>56</w:t>
            </w:r>
          </w:p>
        </w:tc>
      </w:tr>
      <w:tr w:rsidR="006720F4" w:rsidRPr="00DD5076" w:rsidTr="00FF6754">
        <w:trPr>
          <w:cantSplit/>
          <w:trHeight w:val="284"/>
        </w:trPr>
        <w:tc>
          <w:tcPr>
            <w:tcW w:w="1020" w:type="dxa"/>
            <w:vMerge/>
            <w:tcBorders>
              <w:top w:val="nil"/>
              <w:left w:val="single" w:sz="4" w:space="0" w:color="auto"/>
              <w:bottom w:val="single" w:sz="4" w:space="0" w:color="auto"/>
              <w:right w:val="single" w:sz="4" w:space="0" w:color="auto"/>
            </w:tcBorders>
            <w:vAlign w:val="center"/>
          </w:tcPr>
          <w:p w:rsidR="006720F4" w:rsidRPr="00153EAA" w:rsidRDefault="006720F4" w:rsidP="00DD5076">
            <w:pPr>
              <w:rPr>
                <w:rFonts w:ascii="Garamond" w:hAnsi="Garamond"/>
                <w:sz w:val="20"/>
              </w:rPr>
            </w:pPr>
          </w:p>
        </w:tc>
        <w:tc>
          <w:tcPr>
            <w:tcW w:w="3257" w:type="dxa"/>
            <w:vMerge/>
            <w:tcBorders>
              <w:top w:val="nil"/>
              <w:left w:val="single" w:sz="4" w:space="0" w:color="auto"/>
              <w:bottom w:val="single" w:sz="4" w:space="0" w:color="auto"/>
              <w:right w:val="single" w:sz="4" w:space="0" w:color="auto"/>
            </w:tcBorders>
            <w:vAlign w:val="center"/>
          </w:tcPr>
          <w:p w:rsidR="006720F4" w:rsidRPr="00153EAA" w:rsidRDefault="006720F4" w:rsidP="00DD5076">
            <w:pPr>
              <w:rPr>
                <w:rFonts w:ascii="Garamond" w:hAnsi="Garamond"/>
                <w:sz w:val="20"/>
              </w:rPr>
            </w:pP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2</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6720F4" w:rsidRPr="00153EAA" w:rsidRDefault="006720F4" w:rsidP="00DD5076">
            <w:pPr>
              <w:jc w:val="center"/>
              <w:rPr>
                <w:rFonts w:ascii="Garamond" w:hAnsi="Garamond"/>
                <w:b/>
                <w:sz w:val="20"/>
              </w:rPr>
            </w:pPr>
            <w:r w:rsidRPr="00153EAA">
              <w:rPr>
                <w:rFonts w:ascii="Garamond" w:hAnsi="Garamond"/>
                <w:b/>
                <w:sz w:val="20"/>
              </w:rPr>
              <w:t>8</w:t>
            </w:r>
          </w:p>
        </w:tc>
      </w:tr>
      <w:tr w:rsidR="006720F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14.</w:t>
            </w:r>
          </w:p>
        </w:tc>
        <w:tc>
          <w:tcPr>
            <w:tcW w:w="3257" w:type="dxa"/>
            <w:tcBorders>
              <w:top w:val="single" w:sz="4" w:space="0" w:color="auto"/>
              <w:left w:val="single" w:sz="4" w:space="0" w:color="auto"/>
              <w:bottom w:val="single" w:sz="4" w:space="0" w:color="auto"/>
              <w:right w:val="single" w:sz="4" w:space="0" w:color="auto"/>
            </w:tcBorders>
            <w:vAlign w:val="center"/>
          </w:tcPr>
          <w:p w:rsidR="006720F4" w:rsidRPr="00153EAA" w:rsidRDefault="005F4933" w:rsidP="00DD5076">
            <w:pPr>
              <w:rPr>
                <w:rFonts w:ascii="Garamond" w:hAnsi="Garamond"/>
                <w:sz w:val="20"/>
              </w:rPr>
            </w:pPr>
            <w:r w:rsidRPr="00153EAA">
              <w:rPr>
                <w:rFonts w:ascii="Garamond" w:hAnsi="Garamond"/>
                <w:sz w:val="20"/>
              </w:rPr>
              <w:t>Szivárvány utcai</w:t>
            </w:r>
            <w:r w:rsidR="006720F4" w:rsidRPr="00153EAA">
              <w:rPr>
                <w:rFonts w:ascii="Garamond" w:hAnsi="Garamond"/>
                <w:sz w:val="20"/>
              </w:rPr>
              <w:t xml:space="preserve"> körforgalom</w:t>
            </w: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5</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6720F4" w:rsidRPr="00153EAA" w:rsidRDefault="006720F4" w:rsidP="00DD5076">
            <w:pPr>
              <w:jc w:val="center"/>
              <w:rPr>
                <w:rFonts w:ascii="Garamond" w:hAnsi="Garamond"/>
                <w:b/>
                <w:sz w:val="20"/>
              </w:rPr>
            </w:pPr>
            <w:r w:rsidRPr="00153EAA">
              <w:rPr>
                <w:rFonts w:ascii="Garamond" w:hAnsi="Garamond"/>
                <w:b/>
                <w:sz w:val="20"/>
              </w:rPr>
              <w:t>20</w:t>
            </w: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15.</w:t>
            </w:r>
          </w:p>
        </w:tc>
        <w:tc>
          <w:tcPr>
            <w:tcW w:w="3257" w:type="dxa"/>
            <w:tcBorders>
              <w:left w:val="nil"/>
              <w:bottom w:val="single" w:sz="4" w:space="0" w:color="auto"/>
              <w:right w:val="single" w:sz="4" w:space="0" w:color="auto"/>
            </w:tcBorders>
            <w:vAlign w:val="center"/>
          </w:tcPr>
          <w:p w:rsidR="00FF6754" w:rsidRPr="00153EAA" w:rsidRDefault="00FF6754" w:rsidP="00DD5076">
            <w:pPr>
              <w:rPr>
                <w:rFonts w:ascii="Garamond" w:hAnsi="Garamond"/>
                <w:sz w:val="20"/>
              </w:rPr>
            </w:pPr>
            <w:r w:rsidRPr="00153EAA">
              <w:rPr>
                <w:rFonts w:ascii="Garamond" w:hAnsi="Garamond"/>
                <w:sz w:val="20"/>
              </w:rPr>
              <w:t>Szivárvány u.</w:t>
            </w:r>
          </w:p>
        </w:tc>
        <w:tc>
          <w:tcPr>
            <w:tcW w:w="1318"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16</w:t>
            </w:r>
          </w:p>
        </w:tc>
        <w:tc>
          <w:tcPr>
            <w:tcW w:w="1366"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FF6754" w:rsidRPr="00153EAA" w:rsidRDefault="00FF6754" w:rsidP="00DD5076">
            <w:pPr>
              <w:jc w:val="center"/>
              <w:rPr>
                <w:rFonts w:ascii="Garamond" w:hAnsi="Garamond"/>
                <w:b/>
                <w:sz w:val="20"/>
              </w:rPr>
            </w:pPr>
            <w:r w:rsidRPr="00153EAA">
              <w:rPr>
                <w:rFonts w:ascii="Garamond" w:hAnsi="Garamond"/>
                <w:b/>
                <w:sz w:val="20"/>
              </w:rPr>
              <w:t>64</w:t>
            </w:r>
          </w:p>
        </w:tc>
      </w:tr>
      <w:tr w:rsidR="006720F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16.</w:t>
            </w:r>
          </w:p>
        </w:tc>
        <w:tc>
          <w:tcPr>
            <w:tcW w:w="3257" w:type="dxa"/>
            <w:tcBorders>
              <w:left w:val="nil"/>
              <w:bottom w:val="single" w:sz="4" w:space="0" w:color="auto"/>
              <w:right w:val="single" w:sz="4" w:space="0" w:color="auto"/>
            </w:tcBorders>
            <w:vAlign w:val="center"/>
          </w:tcPr>
          <w:p w:rsidR="006720F4" w:rsidRPr="00153EAA" w:rsidRDefault="006720F4" w:rsidP="00DD5076">
            <w:pPr>
              <w:rPr>
                <w:rFonts w:ascii="Garamond" w:hAnsi="Garamond"/>
                <w:sz w:val="20"/>
              </w:rPr>
            </w:pPr>
            <w:r w:rsidRPr="00153EAA">
              <w:rPr>
                <w:rFonts w:ascii="Garamond" w:hAnsi="Garamond"/>
                <w:sz w:val="20"/>
              </w:rPr>
              <w:t>Templom tér - Esze Tamás</w:t>
            </w:r>
          </w:p>
        </w:tc>
        <w:tc>
          <w:tcPr>
            <w:tcW w:w="1318" w:type="dxa"/>
            <w:tcBorders>
              <w:top w:val="nil"/>
              <w:left w:val="nil"/>
              <w:bottom w:val="single" w:sz="4" w:space="0" w:color="auto"/>
              <w:right w:val="single" w:sz="4" w:space="0" w:color="auto"/>
            </w:tcBorders>
            <w:vAlign w:val="center"/>
          </w:tcPr>
          <w:p w:rsidR="006720F4" w:rsidRPr="00153EAA" w:rsidRDefault="00FF6754" w:rsidP="00DD5076">
            <w:pPr>
              <w:jc w:val="center"/>
              <w:rPr>
                <w:rFonts w:ascii="Garamond" w:hAnsi="Garamond"/>
                <w:sz w:val="20"/>
              </w:rPr>
            </w:pPr>
            <w:r w:rsidRPr="00153EAA">
              <w:rPr>
                <w:rFonts w:ascii="Garamond" w:hAnsi="Garamond"/>
                <w:sz w:val="20"/>
              </w:rPr>
              <w:t>10</w:t>
            </w:r>
          </w:p>
        </w:tc>
        <w:tc>
          <w:tcPr>
            <w:tcW w:w="1366" w:type="dxa"/>
            <w:tcBorders>
              <w:top w:val="nil"/>
              <w:left w:val="nil"/>
              <w:bottom w:val="single" w:sz="4" w:space="0" w:color="auto"/>
              <w:right w:val="single" w:sz="4" w:space="0" w:color="auto"/>
            </w:tcBorders>
            <w:vAlign w:val="center"/>
          </w:tcPr>
          <w:p w:rsidR="006720F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6720F4" w:rsidRPr="00153EAA" w:rsidRDefault="00FF6754" w:rsidP="00DD5076">
            <w:pPr>
              <w:jc w:val="center"/>
              <w:rPr>
                <w:rFonts w:ascii="Garamond" w:hAnsi="Garamond"/>
                <w:b/>
                <w:sz w:val="20"/>
              </w:rPr>
            </w:pPr>
            <w:r w:rsidRPr="00153EAA">
              <w:rPr>
                <w:rFonts w:ascii="Garamond" w:hAnsi="Garamond"/>
                <w:b/>
                <w:sz w:val="20"/>
              </w:rPr>
              <w:t>40</w:t>
            </w:r>
          </w:p>
        </w:tc>
      </w:tr>
      <w:tr w:rsidR="006720F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17.</w:t>
            </w:r>
          </w:p>
        </w:tc>
        <w:tc>
          <w:tcPr>
            <w:tcW w:w="3257" w:type="dxa"/>
            <w:tcBorders>
              <w:top w:val="nil"/>
              <w:left w:val="nil"/>
              <w:bottom w:val="single" w:sz="4" w:space="0" w:color="auto"/>
              <w:right w:val="single" w:sz="4" w:space="0" w:color="auto"/>
            </w:tcBorders>
            <w:vAlign w:val="center"/>
          </w:tcPr>
          <w:p w:rsidR="006720F4" w:rsidRPr="00153EAA" w:rsidRDefault="006720F4" w:rsidP="00DD5076">
            <w:pPr>
              <w:rPr>
                <w:rFonts w:ascii="Garamond" w:hAnsi="Garamond"/>
                <w:sz w:val="20"/>
              </w:rPr>
            </w:pPr>
            <w:r w:rsidRPr="00153EAA">
              <w:rPr>
                <w:rFonts w:ascii="Garamond" w:hAnsi="Garamond"/>
                <w:sz w:val="20"/>
              </w:rPr>
              <w:t>Kismartoni u.</w:t>
            </w: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bCs/>
                <w:sz w:val="20"/>
              </w:rPr>
              <w:t> </w:t>
            </w:r>
            <w:r w:rsidR="00FF6754" w:rsidRPr="00153EAA">
              <w:rPr>
                <w:rFonts w:ascii="Garamond" w:hAnsi="Garamond"/>
                <w:bCs/>
                <w:sz w:val="20"/>
              </w:rPr>
              <w:t>18</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bCs/>
                <w:sz w:val="20"/>
              </w:rPr>
              <w:t> </w:t>
            </w:r>
            <w:r w:rsidR="00FF6754" w:rsidRPr="00153EAA">
              <w:rPr>
                <w:rFonts w:ascii="Garamond" w:hAnsi="Garamond"/>
                <w:bCs/>
                <w:sz w:val="20"/>
              </w:rPr>
              <w:t>2</w:t>
            </w:r>
          </w:p>
        </w:tc>
        <w:tc>
          <w:tcPr>
            <w:tcW w:w="2054" w:type="dxa"/>
            <w:tcBorders>
              <w:top w:val="nil"/>
              <w:left w:val="nil"/>
              <w:bottom w:val="single" w:sz="4" w:space="0" w:color="auto"/>
              <w:right w:val="single" w:sz="4" w:space="0" w:color="auto"/>
            </w:tcBorders>
            <w:noWrap/>
            <w:vAlign w:val="center"/>
          </w:tcPr>
          <w:p w:rsidR="006720F4" w:rsidRPr="00153EAA" w:rsidRDefault="00FF6754" w:rsidP="00DD5076">
            <w:pPr>
              <w:jc w:val="center"/>
              <w:rPr>
                <w:rFonts w:ascii="Garamond" w:hAnsi="Garamond"/>
                <w:b/>
                <w:sz w:val="20"/>
              </w:rPr>
            </w:pPr>
            <w:r w:rsidRPr="00153EAA">
              <w:rPr>
                <w:rFonts w:ascii="Garamond" w:hAnsi="Garamond"/>
                <w:b/>
                <w:bCs/>
                <w:sz w:val="20"/>
              </w:rPr>
              <w:t>36</w:t>
            </w:r>
          </w:p>
        </w:tc>
      </w:tr>
      <w:tr w:rsidR="006720F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6720F4" w:rsidRPr="006720F4" w:rsidRDefault="006720F4" w:rsidP="00B62EFF">
            <w:pPr>
              <w:rPr>
                <w:rFonts w:ascii="Garamond" w:hAnsi="Garamond"/>
                <w:color w:val="FF0000"/>
                <w:sz w:val="20"/>
              </w:rPr>
            </w:pPr>
          </w:p>
        </w:tc>
        <w:tc>
          <w:tcPr>
            <w:tcW w:w="3257" w:type="dxa"/>
            <w:tcBorders>
              <w:top w:val="nil"/>
              <w:left w:val="nil"/>
              <w:bottom w:val="single" w:sz="4" w:space="0" w:color="auto"/>
              <w:right w:val="single" w:sz="4" w:space="0" w:color="auto"/>
            </w:tcBorders>
            <w:vAlign w:val="center"/>
          </w:tcPr>
          <w:p w:rsidR="006720F4" w:rsidRPr="006720F4" w:rsidRDefault="006720F4" w:rsidP="006720F4">
            <w:pPr>
              <w:jc w:val="right"/>
              <w:rPr>
                <w:rFonts w:ascii="Garamond" w:hAnsi="Garamond"/>
                <w:color w:val="FF0000"/>
                <w:sz w:val="20"/>
              </w:rPr>
            </w:pPr>
            <w:r w:rsidRPr="00B24BEA">
              <w:rPr>
                <w:rFonts w:ascii="Garamond" w:hAnsi="Garamond"/>
                <w:b/>
                <w:bCs/>
                <w:sz w:val="20"/>
              </w:rPr>
              <w:t>Összesen:</w:t>
            </w:r>
          </w:p>
        </w:tc>
        <w:tc>
          <w:tcPr>
            <w:tcW w:w="1318" w:type="dxa"/>
            <w:tcBorders>
              <w:top w:val="nil"/>
              <w:left w:val="nil"/>
              <w:bottom w:val="single" w:sz="4" w:space="0" w:color="auto"/>
              <w:right w:val="single" w:sz="4" w:space="0" w:color="auto"/>
            </w:tcBorders>
            <w:vAlign w:val="center"/>
          </w:tcPr>
          <w:p w:rsidR="006720F4" w:rsidRPr="00FF6754" w:rsidRDefault="006720F4" w:rsidP="00DD5076">
            <w:pPr>
              <w:jc w:val="center"/>
              <w:rPr>
                <w:rFonts w:ascii="Garamond" w:hAnsi="Garamond"/>
                <w:color w:val="FF0000"/>
                <w:sz w:val="20"/>
              </w:rPr>
            </w:pPr>
            <w:r w:rsidRPr="00FF6754">
              <w:rPr>
                <w:rFonts w:ascii="Garamond" w:hAnsi="Garamond"/>
                <w:bCs/>
                <w:color w:val="FF0000"/>
                <w:sz w:val="20"/>
              </w:rPr>
              <w:t> </w:t>
            </w:r>
          </w:p>
        </w:tc>
        <w:tc>
          <w:tcPr>
            <w:tcW w:w="1366" w:type="dxa"/>
            <w:tcBorders>
              <w:top w:val="single" w:sz="4" w:space="0" w:color="auto"/>
              <w:left w:val="nil"/>
              <w:bottom w:val="single" w:sz="4" w:space="0" w:color="auto"/>
              <w:right w:val="single" w:sz="4" w:space="0" w:color="auto"/>
            </w:tcBorders>
            <w:vAlign w:val="center"/>
          </w:tcPr>
          <w:p w:rsidR="006720F4" w:rsidRPr="00FF6754" w:rsidRDefault="006720F4" w:rsidP="00DD5076">
            <w:pPr>
              <w:jc w:val="center"/>
              <w:rPr>
                <w:rFonts w:ascii="Garamond" w:hAnsi="Garamond"/>
                <w:color w:val="FF0000"/>
                <w:sz w:val="20"/>
              </w:rPr>
            </w:pPr>
          </w:p>
        </w:tc>
        <w:tc>
          <w:tcPr>
            <w:tcW w:w="2054" w:type="dxa"/>
            <w:tcBorders>
              <w:top w:val="single" w:sz="4" w:space="0" w:color="auto"/>
              <w:bottom w:val="single" w:sz="4" w:space="0" w:color="auto"/>
              <w:right w:val="single" w:sz="4" w:space="0" w:color="auto"/>
            </w:tcBorders>
            <w:noWrap/>
          </w:tcPr>
          <w:p w:rsidR="006720F4" w:rsidRPr="006720F4" w:rsidRDefault="00FF6754" w:rsidP="00DD5076">
            <w:pPr>
              <w:jc w:val="center"/>
              <w:rPr>
                <w:rFonts w:ascii="Garamond" w:hAnsi="Garamond"/>
                <w:b/>
                <w:color w:val="FF0000"/>
                <w:sz w:val="20"/>
              </w:rPr>
            </w:pPr>
            <w:r w:rsidRPr="002D1364">
              <w:rPr>
                <w:rFonts w:ascii="Garamond" w:hAnsi="Garamond"/>
                <w:b/>
                <w:color w:val="000000" w:themeColor="text1"/>
                <w:sz w:val="20"/>
              </w:rPr>
              <w:t>934</w:t>
            </w: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6720F4" w:rsidRDefault="00FF6754" w:rsidP="00DD5076">
            <w:pPr>
              <w:jc w:val="center"/>
              <w:rPr>
                <w:rFonts w:ascii="Garamond" w:hAnsi="Garamond"/>
                <w:color w:val="FF0000"/>
                <w:sz w:val="20"/>
              </w:rPr>
            </w:pPr>
          </w:p>
        </w:tc>
        <w:tc>
          <w:tcPr>
            <w:tcW w:w="3257" w:type="dxa"/>
            <w:tcBorders>
              <w:top w:val="nil"/>
              <w:left w:val="nil"/>
              <w:bottom w:val="single" w:sz="4" w:space="0" w:color="auto"/>
              <w:right w:val="single" w:sz="4" w:space="0" w:color="auto"/>
            </w:tcBorders>
            <w:vAlign w:val="center"/>
          </w:tcPr>
          <w:p w:rsidR="00FF6754" w:rsidRPr="006720F4" w:rsidRDefault="00FF6754" w:rsidP="00DD5076">
            <w:pPr>
              <w:rPr>
                <w:rFonts w:ascii="Garamond" w:hAnsi="Garamond"/>
                <w:b/>
                <w:bCs/>
                <w:color w:val="FF0000"/>
                <w:sz w:val="20"/>
              </w:rPr>
            </w:pPr>
            <w:proofErr w:type="gramStart"/>
            <w:r w:rsidRPr="00FF6754">
              <w:rPr>
                <w:rFonts w:ascii="Garamond" w:hAnsi="Garamond"/>
                <w:b/>
                <w:bCs/>
                <w:sz w:val="20"/>
              </w:rPr>
              <w:t>Karos  virágtartók</w:t>
            </w:r>
            <w:proofErr w:type="gramEnd"/>
            <w:r w:rsidRPr="00FF6754">
              <w:rPr>
                <w:rFonts w:ascii="Garamond" w:hAnsi="Garamond"/>
                <w:b/>
                <w:bCs/>
                <w:sz w:val="20"/>
              </w:rPr>
              <w:t> </w:t>
            </w:r>
          </w:p>
        </w:tc>
        <w:tc>
          <w:tcPr>
            <w:tcW w:w="1318" w:type="dxa"/>
            <w:tcBorders>
              <w:top w:val="nil"/>
              <w:left w:val="nil"/>
              <w:bottom w:val="single" w:sz="4" w:space="0" w:color="auto"/>
              <w:right w:val="single" w:sz="4" w:space="0" w:color="auto"/>
            </w:tcBorders>
            <w:vAlign w:val="center"/>
          </w:tcPr>
          <w:p w:rsidR="00FF6754" w:rsidRDefault="00FF6754" w:rsidP="00DD5076">
            <w:pPr>
              <w:jc w:val="center"/>
              <w:rPr>
                <w:rFonts w:ascii="Garamond" w:hAnsi="Garamond"/>
                <w:color w:val="FF0000"/>
                <w:sz w:val="20"/>
              </w:rPr>
            </w:pPr>
          </w:p>
        </w:tc>
        <w:tc>
          <w:tcPr>
            <w:tcW w:w="1366" w:type="dxa"/>
            <w:tcBorders>
              <w:top w:val="nil"/>
              <w:left w:val="nil"/>
              <w:bottom w:val="single" w:sz="4" w:space="0" w:color="auto"/>
              <w:right w:val="single" w:sz="4" w:space="0" w:color="auto"/>
            </w:tcBorders>
            <w:vAlign w:val="center"/>
          </w:tcPr>
          <w:p w:rsidR="00FF6754" w:rsidRPr="006720F4" w:rsidRDefault="00FF6754" w:rsidP="00DD5076">
            <w:pPr>
              <w:jc w:val="center"/>
              <w:rPr>
                <w:rFonts w:ascii="Garamond" w:hAnsi="Garamond"/>
                <w:color w:val="FF0000"/>
                <w:sz w:val="20"/>
              </w:rPr>
            </w:pPr>
          </w:p>
        </w:tc>
        <w:tc>
          <w:tcPr>
            <w:tcW w:w="2054" w:type="dxa"/>
            <w:tcBorders>
              <w:top w:val="single" w:sz="4" w:space="0" w:color="auto"/>
              <w:left w:val="nil"/>
              <w:bottom w:val="single" w:sz="4" w:space="0" w:color="auto"/>
              <w:right w:val="single" w:sz="4" w:space="0" w:color="auto"/>
            </w:tcBorders>
            <w:noWrap/>
            <w:vAlign w:val="center"/>
          </w:tcPr>
          <w:p w:rsidR="00FF6754" w:rsidRPr="006720F4" w:rsidRDefault="00FF6754" w:rsidP="00DD5076">
            <w:pPr>
              <w:jc w:val="center"/>
              <w:rPr>
                <w:rFonts w:ascii="Garamond" w:hAnsi="Garamond"/>
                <w:b/>
                <w:color w:val="FF0000"/>
                <w:sz w:val="20"/>
              </w:rPr>
            </w:pP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18.</w:t>
            </w:r>
          </w:p>
        </w:tc>
        <w:tc>
          <w:tcPr>
            <w:tcW w:w="3257" w:type="dxa"/>
            <w:tcBorders>
              <w:top w:val="nil"/>
              <w:left w:val="nil"/>
              <w:bottom w:val="single" w:sz="4" w:space="0" w:color="auto"/>
              <w:right w:val="single" w:sz="4" w:space="0" w:color="auto"/>
            </w:tcBorders>
            <w:vAlign w:val="center"/>
          </w:tcPr>
          <w:p w:rsidR="00FF6754" w:rsidRPr="00153EAA" w:rsidRDefault="00FF6754" w:rsidP="00FF6754">
            <w:pPr>
              <w:rPr>
                <w:rFonts w:ascii="Garamond" w:hAnsi="Garamond"/>
                <w:sz w:val="20"/>
              </w:rPr>
            </w:pPr>
            <w:r w:rsidRPr="00153EAA">
              <w:rPr>
                <w:rFonts w:ascii="Garamond" w:hAnsi="Garamond"/>
                <w:sz w:val="20"/>
              </w:rPr>
              <w:t xml:space="preserve">Ifjúság u. játszótér  </w:t>
            </w:r>
          </w:p>
        </w:tc>
        <w:tc>
          <w:tcPr>
            <w:tcW w:w="1318"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6</w:t>
            </w:r>
          </w:p>
        </w:tc>
        <w:tc>
          <w:tcPr>
            <w:tcW w:w="1366"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single" w:sz="4" w:space="0" w:color="auto"/>
              <w:left w:val="nil"/>
              <w:bottom w:val="single" w:sz="4" w:space="0" w:color="auto"/>
              <w:right w:val="single" w:sz="4" w:space="0" w:color="auto"/>
            </w:tcBorders>
            <w:noWrap/>
            <w:vAlign w:val="center"/>
          </w:tcPr>
          <w:p w:rsidR="00FF6754" w:rsidRPr="00153EAA" w:rsidRDefault="00FF6754" w:rsidP="00DD5076">
            <w:pPr>
              <w:jc w:val="center"/>
              <w:rPr>
                <w:rFonts w:ascii="Garamond" w:hAnsi="Garamond"/>
                <w:b/>
                <w:sz w:val="20"/>
              </w:rPr>
            </w:pPr>
            <w:r w:rsidRPr="00153EAA">
              <w:rPr>
                <w:rFonts w:ascii="Garamond" w:hAnsi="Garamond"/>
                <w:b/>
                <w:sz w:val="20"/>
              </w:rPr>
              <w:t>24</w:t>
            </w:r>
          </w:p>
        </w:tc>
      </w:tr>
      <w:tr w:rsidR="00FF6754" w:rsidRPr="00DD5076" w:rsidTr="00FF6754">
        <w:trPr>
          <w:trHeight w:val="284"/>
        </w:trPr>
        <w:tc>
          <w:tcPr>
            <w:tcW w:w="1020" w:type="dxa"/>
            <w:tcBorders>
              <w:top w:val="single" w:sz="4" w:space="0" w:color="auto"/>
              <w:left w:val="single" w:sz="4" w:space="0" w:color="auto"/>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19.</w:t>
            </w:r>
          </w:p>
        </w:tc>
        <w:tc>
          <w:tcPr>
            <w:tcW w:w="3257" w:type="dxa"/>
            <w:tcBorders>
              <w:top w:val="single" w:sz="4" w:space="0" w:color="auto"/>
              <w:left w:val="nil"/>
              <w:bottom w:val="single" w:sz="4" w:space="0" w:color="auto"/>
              <w:right w:val="single" w:sz="4" w:space="0" w:color="auto"/>
            </w:tcBorders>
            <w:vAlign w:val="center"/>
          </w:tcPr>
          <w:p w:rsidR="00FF6754" w:rsidRPr="00153EAA" w:rsidRDefault="00FF6754" w:rsidP="00DD5076">
            <w:pPr>
              <w:rPr>
                <w:rFonts w:ascii="Garamond" w:hAnsi="Garamond"/>
                <w:sz w:val="20"/>
              </w:rPr>
            </w:pPr>
            <w:r w:rsidRPr="00153EAA">
              <w:rPr>
                <w:rFonts w:ascii="Garamond" w:hAnsi="Garamond"/>
                <w:sz w:val="20"/>
              </w:rPr>
              <w:t xml:space="preserve">Szivárvány u. </w:t>
            </w:r>
            <w:proofErr w:type="gramStart"/>
            <w:r w:rsidRPr="00153EAA">
              <w:rPr>
                <w:rFonts w:ascii="Garamond" w:hAnsi="Garamond"/>
                <w:sz w:val="20"/>
              </w:rPr>
              <w:t>–  Patkó</w:t>
            </w:r>
            <w:proofErr w:type="gramEnd"/>
            <w:r w:rsidRPr="00153EAA">
              <w:rPr>
                <w:rFonts w:ascii="Garamond" w:hAnsi="Garamond"/>
                <w:sz w:val="20"/>
              </w:rPr>
              <w:t xml:space="preserve"> park </w:t>
            </w:r>
          </w:p>
        </w:tc>
        <w:tc>
          <w:tcPr>
            <w:tcW w:w="1318" w:type="dxa"/>
            <w:tcBorders>
              <w:top w:val="single" w:sz="4" w:space="0" w:color="auto"/>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10</w:t>
            </w:r>
          </w:p>
        </w:tc>
        <w:tc>
          <w:tcPr>
            <w:tcW w:w="1366" w:type="dxa"/>
            <w:tcBorders>
              <w:top w:val="single" w:sz="4" w:space="0" w:color="auto"/>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single" w:sz="4" w:space="0" w:color="auto"/>
              <w:left w:val="nil"/>
              <w:bottom w:val="single" w:sz="4" w:space="0" w:color="auto"/>
              <w:right w:val="single" w:sz="4" w:space="0" w:color="auto"/>
            </w:tcBorders>
            <w:noWrap/>
            <w:vAlign w:val="center"/>
          </w:tcPr>
          <w:p w:rsidR="00FF6754" w:rsidRPr="00153EAA" w:rsidRDefault="00FF6754" w:rsidP="00DD5076">
            <w:pPr>
              <w:jc w:val="center"/>
              <w:rPr>
                <w:rFonts w:ascii="Garamond" w:hAnsi="Garamond"/>
                <w:b/>
                <w:sz w:val="20"/>
              </w:rPr>
            </w:pPr>
            <w:r w:rsidRPr="00153EAA">
              <w:rPr>
                <w:rFonts w:ascii="Garamond" w:hAnsi="Garamond"/>
                <w:b/>
                <w:sz w:val="20"/>
              </w:rPr>
              <w:t>40</w:t>
            </w:r>
          </w:p>
        </w:tc>
      </w:tr>
      <w:tr w:rsidR="00FF6754" w:rsidRPr="00DD5076" w:rsidTr="00FF6754">
        <w:trPr>
          <w:trHeight w:val="284"/>
        </w:trPr>
        <w:tc>
          <w:tcPr>
            <w:tcW w:w="1020" w:type="dxa"/>
            <w:tcBorders>
              <w:top w:val="single" w:sz="4" w:space="0" w:color="auto"/>
              <w:left w:val="single" w:sz="4" w:space="0" w:color="auto"/>
              <w:bottom w:val="single" w:sz="4" w:space="0" w:color="auto"/>
              <w:right w:val="single" w:sz="4" w:space="0" w:color="auto"/>
            </w:tcBorders>
            <w:vAlign w:val="center"/>
          </w:tcPr>
          <w:p w:rsidR="00FF6754" w:rsidRPr="00153EAA" w:rsidRDefault="00B24BEA" w:rsidP="00DD5076">
            <w:pPr>
              <w:jc w:val="center"/>
              <w:rPr>
                <w:rFonts w:ascii="Garamond" w:hAnsi="Garamond"/>
                <w:sz w:val="20"/>
              </w:rPr>
            </w:pPr>
            <w:r w:rsidRPr="00153EAA">
              <w:rPr>
                <w:rFonts w:ascii="Garamond" w:hAnsi="Garamond"/>
                <w:sz w:val="20"/>
              </w:rPr>
              <w:t>20.</w:t>
            </w:r>
          </w:p>
        </w:tc>
        <w:tc>
          <w:tcPr>
            <w:tcW w:w="3257" w:type="dxa"/>
            <w:tcBorders>
              <w:top w:val="single" w:sz="4" w:space="0" w:color="auto"/>
              <w:left w:val="nil"/>
              <w:bottom w:val="single" w:sz="4" w:space="0" w:color="auto"/>
              <w:right w:val="single" w:sz="4" w:space="0" w:color="auto"/>
            </w:tcBorders>
            <w:vAlign w:val="center"/>
          </w:tcPr>
          <w:p w:rsidR="00FF6754" w:rsidRPr="00153EAA" w:rsidRDefault="00B24BEA" w:rsidP="00DD5076">
            <w:pPr>
              <w:rPr>
                <w:rFonts w:ascii="Garamond" w:hAnsi="Garamond"/>
                <w:sz w:val="20"/>
              </w:rPr>
            </w:pPr>
            <w:r w:rsidRPr="00153EAA">
              <w:rPr>
                <w:rFonts w:ascii="Garamond" w:hAnsi="Garamond"/>
                <w:sz w:val="20"/>
              </w:rPr>
              <w:t>Szivárvány u. busz végállomás</w:t>
            </w:r>
          </w:p>
        </w:tc>
        <w:tc>
          <w:tcPr>
            <w:tcW w:w="1318" w:type="dxa"/>
            <w:tcBorders>
              <w:top w:val="single" w:sz="4" w:space="0" w:color="auto"/>
              <w:left w:val="nil"/>
              <w:bottom w:val="single" w:sz="4" w:space="0" w:color="auto"/>
              <w:right w:val="single" w:sz="4" w:space="0" w:color="auto"/>
            </w:tcBorders>
            <w:vAlign w:val="center"/>
          </w:tcPr>
          <w:p w:rsidR="00FF6754" w:rsidRPr="00153EAA" w:rsidRDefault="00B24BEA" w:rsidP="00DD5076">
            <w:pPr>
              <w:jc w:val="center"/>
              <w:rPr>
                <w:rFonts w:ascii="Garamond" w:hAnsi="Garamond"/>
                <w:sz w:val="20"/>
              </w:rPr>
            </w:pPr>
            <w:r w:rsidRPr="00153EAA">
              <w:rPr>
                <w:rFonts w:ascii="Garamond" w:hAnsi="Garamond"/>
                <w:sz w:val="20"/>
              </w:rPr>
              <w:t>7</w:t>
            </w:r>
          </w:p>
        </w:tc>
        <w:tc>
          <w:tcPr>
            <w:tcW w:w="1366" w:type="dxa"/>
            <w:tcBorders>
              <w:top w:val="single" w:sz="4" w:space="0" w:color="auto"/>
              <w:left w:val="nil"/>
              <w:bottom w:val="single" w:sz="4" w:space="0" w:color="auto"/>
              <w:right w:val="single" w:sz="4" w:space="0" w:color="auto"/>
            </w:tcBorders>
            <w:vAlign w:val="center"/>
          </w:tcPr>
          <w:p w:rsidR="00FF6754" w:rsidRPr="00153EAA" w:rsidRDefault="00B24BEA" w:rsidP="00DD5076">
            <w:pPr>
              <w:jc w:val="center"/>
              <w:rPr>
                <w:rFonts w:ascii="Garamond" w:hAnsi="Garamond"/>
                <w:sz w:val="20"/>
              </w:rPr>
            </w:pPr>
            <w:r w:rsidRPr="00153EAA">
              <w:rPr>
                <w:rFonts w:ascii="Garamond" w:hAnsi="Garamond"/>
                <w:sz w:val="20"/>
              </w:rPr>
              <w:t>4</w:t>
            </w:r>
          </w:p>
        </w:tc>
        <w:tc>
          <w:tcPr>
            <w:tcW w:w="2054" w:type="dxa"/>
            <w:tcBorders>
              <w:top w:val="single" w:sz="4" w:space="0" w:color="auto"/>
              <w:left w:val="nil"/>
              <w:bottom w:val="single" w:sz="4" w:space="0" w:color="auto"/>
              <w:right w:val="single" w:sz="4" w:space="0" w:color="auto"/>
            </w:tcBorders>
            <w:vAlign w:val="center"/>
          </w:tcPr>
          <w:p w:rsidR="00FF6754" w:rsidRPr="00153EAA" w:rsidRDefault="00B24BEA" w:rsidP="00DD5076">
            <w:pPr>
              <w:jc w:val="center"/>
              <w:rPr>
                <w:rFonts w:ascii="Garamond" w:hAnsi="Garamond"/>
                <w:b/>
                <w:sz w:val="20"/>
              </w:rPr>
            </w:pPr>
            <w:r w:rsidRPr="00153EAA">
              <w:rPr>
                <w:rFonts w:ascii="Garamond" w:hAnsi="Garamond"/>
                <w:b/>
                <w:sz w:val="20"/>
              </w:rPr>
              <w:t>28</w:t>
            </w:r>
          </w:p>
        </w:tc>
      </w:tr>
      <w:tr w:rsidR="00FF6754" w:rsidRPr="00DD5076" w:rsidTr="00FF6754">
        <w:trPr>
          <w:trHeight w:val="284"/>
        </w:trPr>
        <w:tc>
          <w:tcPr>
            <w:tcW w:w="1020" w:type="dxa"/>
            <w:tcBorders>
              <w:top w:val="single" w:sz="4" w:space="0" w:color="auto"/>
              <w:left w:val="single" w:sz="4" w:space="0" w:color="auto"/>
              <w:bottom w:val="single" w:sz="4" w:space="0" w:color="auto"/>
              <w:right w:val="single" w:sz="4" w:space="0" w:color="auto"/>
            </w:tcBorders>
            <w:vAlign w:val="center"/>
          </w:tcPr>
          <w:p w:rsidR="00FF6754" w:rsidRPr="00153EAA" w:rsidRDefault="00B24BEA" w:rsidP="00B24BEA">
            <w:pPr>
              <w:jc w:val="center"/>
              <w:rPr>
                <w:rFonts w:ascii="Garamond" w:hAnsi="Garamond"/>
                <w:sz w:val="20"/>
              </w:rPr>
            </w:pPr>
            <w:r w:rsidRPr="00153EAA">
              <w:rPr>
                <w:rFonts w:ascii="Garamond" w:hAnsi="Garamond"/>
                <w:sz w:val="20"/>
              </w:rPr>
              <w:t>21</w:t>
            </w:r>
            <w:r w:rsidR="00FF6754" w:rsidRPr="00153EAA">
              <w:rPr>
                <w:rFonts w:ascii="Garamond" w:hAnsi="Garamond"/>
                <w:sz w:val="20"/>
              </w:rPr>
              <w:t>.</w:t>
            </w:r>
          </w:p>
        </w:tc>
        <w:tc>
          <w:tcPr>
            <w:tcW w:w="3257" w:type="dxa"/>
            <w:tcBorders>
              <w:top w:val="single" w:sz="4" w:space="0" w:color="auto"/>
              <w:left w:val="nil"/>
              <w:bottom w:val="single" w:sz="4" w:space="0" w:color="auto"/>
              <w:right w:val="single" w:sz="4" w:space="0" w:color="auto"/>
            </w:tcBorders>
            <w:vAlign w:val="center"/>
          </w:tcPr>
          <w:p w:rsidR="00FF6754" w:rsidRPr="00153EAA" w:rsidRDefault="00FF6754" w:rsidP="00DD5076">
            <w:pPr>
              <w:rPr>
                <w:rFonts w:ascii="Garamond" w:hAnsi="Garamond"/>
                <w:sz w:val="20"/>
              </w:rPr>
            </w:pPr>
            <w:r w:rsidRPr="00153EAA">
              <w:rPr>
                <w:rFonts w:ascii="Garamond" w:hAnsi="Garamond"/>
                <w:sz w:val="20"/>
              </w:rPr>
              <w:t xml:space="preserve">Teri mama lépcsőknél </w:t>
            </w:r>
          </w:p>
        </w:tc>
        <w:tc>
          <w:tcPr>
            <w:tcW w:w="1318" w:type="dxa"/>
            <w:tcBorders>
              <w:top w:val="single" w:sz="4" w:space="0" w:color="auto"/>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6</w:t>
            </w:r>
          </w:p>
        </w:tc>
        <w:tc>
          <w:tcPr>
            <w:tcW w:w="1366" w:type="dxa"/>
            <w:tcBorders>
              <w:top w:val="single" w:sz="4" w:space="0" w:color="auto"/>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single" w:sz="4" w:space="0" w:color="auto"/>
              <w:left w:val="nil"/>
              <w:bottom w:val="single" w:sz="4" w:space="0" w:color="auto"/>
              <w:right w:val="single" w:sz="4" w:space="0" w:color="auto"/>
            </w:tcBorders>
            <w:vAlign w:val="center"/>
          </w:tcPr>
          <w:p w:rsidR="00FF6754" w:rsidRPr="00153EAA" w:rsidRDefault="00FF6754" w:rsidP="00DD5076">
            <w:pPr>
              <w:jc w:val="center"/>
              <w:rPr>
                <w:rFonts w:ascii="Garamond" w:hAnsi="Garamond"/>
                <w:b/>
                <w:sz w:val="20"/>
              </w:rPr>
            </w:pPr>
            <w:r w:rsidRPr="00153EAA">
              <w:rPr>
                <w:rFonts w:ascii="Garamond" w:hAnsi="Garamond"/>
                <w:b/>
                <w:sz w:val="20"/>
              </w:rPr>
              <w:t>24</w:t>
            </w: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153EAA" w:rsidRDefault="009677B2" w:rsidP="00DD5076">
            <w:pPr>
              <w:jc w:val="center"/>
              <w:rPr>
                <w:rFonts w:ascii="Garamond" w:hAnsi="Garamond"/>
                <w:sz w:val="20"/>
              </w:rPr>
            </w:pPr>
            <w:r w:rsidRPr="00153EAA">
              <w:rPr>
                <w:rFonts w:ascii="Garamond" w:hAnsi="Garamond"/>
                <w:sz w:val="20"/>
              </w:rPr>
              <w:t>22</w:t>
            </w:r>
            <w:r w:rsidR="00FF6754" w:rsidRPr="00153EAA">
              <w:rPr>
                <w:rFonts w:ascii="Garamond" w:hAnsi="Garamond"/>
                <w:sz w:val="20"/>
              </w:rPr>
              <w:t>.</w:t>
            </w:r>
          </w:p>
        </w:tc>
        <w:tc>
          <w:tcPr>
            <w:tcW w:w="3257" w:type="dxa"/>
            <w:tcBorders>
              <w:top w:val="nil"/>
              <w:left w:val="nil"/>
              <w:bottom w:val="single" w:sz="4" w:space="0" w:color="auto"/>
              <w:right w:val="single" w:sz="4" w:space="0" w:color="auto"/>
            </w:tcBorders>
            <w:vAlign w:val="center"/>
          </w:tcPr>
          <w:p w:rsidR="00FF6754" w:rsidRPr="00153EAA" w:rsidRDefault="00FF6754" w:rsidP="00DD5076">
            <w:pPr>
              <w:rPr>
                <w:rFonts w:ascii="Garamond" w:hAnsi="Garamond"/>
                <w:sz w:val="20"/>
              </w:rPr>
            </w:pPr>
            <w:r w:rsidRPr="00153EAA">
              <w:rPr>
                <w:rFonts w:ascii="Garamond" w:hAnsi="Garamond"/>
                <w:sz w:val="20"/>
              </w:rPr>
              <w:t>Hosszúréti patak parkoló</w:t>
            </w:r>
          </w:p>
        </w:tc>
        <w:tc>
          <w:tcPr>
            <w:tcW w:w="1318"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5</w:t>
            </w:r>
          </w:p>
        </w:tc>
        <w:tc>
          <w:tcPr>
            <w:tcW w:w="1366"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b/>
                <w:sz w:val="20"/>
              </w:rPr>
            </w:pPr>
            <w:r w:rsidRPr="00153EAA">
              <w:rPr>
                <w:rFonts w:ascii="Garamond" w:hAnsi="Garamond"/>
                <w:b/>
                <w:sz w:val="20"/>
              </w:rPr>
              <w:t>20</w:t>
            </w: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153EAA" w:rsidRDefault="009677B2" w:rsidP="00DD5076">
            <w:pPr>
              <w:jc w:val="center"/>
              <w:rPr>
                <w:rFonts w:ascii="Garamond" w:hAnsi="Garamond"/>
                <w:sz w:val="20"/>
              </w:rPr>
            </w:pPr>
            <w:r w:rsidRPr="00153EAA">
              <w:rPr>
                <w:rFonts w:ascii="Garamond" w:hAnsi="Garamond"/>
                <w:sz w:val="20"/>
              </w:rPr>
              <w:t>23</w:t>
            </w:r>
            <w:r w:rsidR="00FF6754" w:rsidRPr="00153EAA">
              <w:rPr>
                <w:rFonts w:ascii="Garamond" w:hAnsi="Garamond"/>
                <w:sz w:val="20"/>
              </w:rPr>
              <w:t>.</w:t>
            </w:r>
          </w:p>
        </w:tc>
        <w:tc>
          <w:tcPr>
            <w:tcW w:w="3257" w:type="dxa"/>
            <w:tcBorders>
              <w:top w:val="nil"/>
              <w:left w:val="nil"/>
              <w:bottom w:val="single" w:sz="4" w:space="0" w:color="auto"/>
              <w:right w:val="single" w:sz="4" w:space="0" w:color="auto"/>
            </w:tcBorders>
            <w:vAlign w:val="center"/>
          </w:tcPr>
          <w:p w:rsidR="00FF6754" w:rsidRPr="00153EAA" w:rsidRDefault="00FF6754" w:rsidP="00DD5076">
            <w:pPr>
              <w:rPr>
                <w:rFonts w:ascii="Garamond" w:hAnsi="Garamond"/>
                <w:sz w:val="20"/>
              </w:rPr>
            </w:pPr>
            <w:r w:rsidRPr="00153EAA">
              <w:rPr>
                <w:rFonts w:ascii="Garamond" w:hAnsi="Garamond"/>
                <w:sz w:val="20"/>
              </w:rPr>
              <w:t>Őszibarack u. – Kesjár Csaba Ált.Iskola</w:t>
            </w:r>
          </w:p>
        </w:tc>
        <w:tc>
          <w:tcPr>
            <w:tcW w:w="1318"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8</w:t>
            </w:r>
          </w:p>
        </w:tc>
        <w:tc>
          <w:tcPr>
            <w:tcW w:w="1366"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b/>
                <w:sz w:val="20"/>
              </w:rPr>
            </w:pPr>
            <w:r w:rsidRPr="00153EAA">
              <w:rPr>
                <w:rFonts w:ascii="Garamond" w:hAnsi="Garamond"/>
                <w:b/>
                <w:sz w:val="20"/>
              </w:rPr>
              <w:t>32</w:t>
            </w: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153EAA" w:rsidRDefault="009677B2" w:rsidP="00DD5076">
            <w:pPr>
              <w:jc w:val="center"/>
              <w:rPr>
                <w:rFonts w:ascii="Garamond" w:hAnsi="Garamond"/>
                <w:sz w:val="20"/>
              </w:rPr>
            </w:pPr>
            <w:r w:rsidRPr="00153EAA">
              <w:rPr>
                <w:rFonts w:ascii="Garamond" w:hAnsi="Garamond"/>
                <w:sz w:val="20"/>
              </w:rPr>
              <w:t>24</w:t>
            </w:r>
            <w:r w:rsidR="00FF6754" w:rsidRPr="00153EAA">
              <w:rPr>
                <w:rFonts w:ascii="Garamond" w:hAnsi="Garamond"/>
                <w:sz w:val="20"/>
              </w:rPr>
              <w:t>.</w:t>
            </w:r>
          </w:p>
        </w:tc>
        <w:tc>
          <w:tcPr>
            <w:tcW w:w="3257" w:type="dxa"/>
            <w:tcBorders>
              <w:top w:val="nil"/>
              <w:left w:val="nil"/>
              <w:bottom w:val="single" w:sz="4" w:space="0" w:color="auto"/>
              <w:right w:val="single" w:sz="4" w:space="0" w:color="auto"/>
            </w:tcBorders>
            <w:vAlign w:val="center"/>
          </w:tcPr>
          <w:p w:rsidR="00FF6754" w:rsidRPr="00153EAA" w:rsidRDefault="00FF6754" w:rsidP="00DD5076">
            <w:pPr>
              <w:rPr>
                <w:rFonts w:ascii="Garamond" w:hAnsi="Garamond"/>
                <w:sz w:val="20"/>
              </w:rPr>
            </w:pPr>
            <w:proofErr w:type="gramStart"/>
            <w:r w:rsidRPr="00153EAA">
              <w:rPr>
                <w:rFonts w:ascii="Garamond" w:hAnsi="Garamond"/>
                <w:sz w:val="20"/>
              </w:rPr>
              <w:t>Tartalék,  pótlás</w:t>
            </w:r>
            <w:proofErr w:type="gramEnd"/>
            <w:r w:rsidRPr="00153EAA">
              <w:rPr>
                <w:rFonts w:ascii="Garamond" w:hAnsi="Garamond"/>
                <w:sz w:val="20"/>
              </w:rPr>
              <w:t>, csere</w:t>
            </w:r>
          </w:p>
        </w:tc>
        <w:tc>
          <w:tcPr>
            <w:tcW w:w="1318"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 </w:t>
            </w:r>
          </w:p>
        </w:tc>
        <w:tc>
          <w:tcPr>
            <w:tcW w:w="1366"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 </w:t>
            </w:r>
          </w:p>
        </w:tc>
        <w:tc>
          <w:tcPr>
            <w:tcW w:w="2054" w:type="dxa"/>
            <w:tcBorders>
              <w:top w:val="nil"/>
              <w:left w:val="nil"/>
              <w:bottom w:val="single" w:sz="4" w:space="0" w:color="auto"/>
              <w:right w:val="single" w:sz="4" w:space="0" w:color="auto"/>
            </w:tcBorders>
            <w:vAlign w:val="center"/>
          </w:tcPr>
          <w:p w:rsidR="00FF6754" w:rsidRPr="00153EAA" w:rsidRDefault="009677B2" w:rsidP="00DD5076">
            <w:pPr>
              <w:jc w:val="center"/>
              <w:rPr>
                <w:rFonts w:ascii="Garamond" w:hAnsi="Garamond"/>
                <w:b/>
                <w:sz w:val="20"/>
              </w:rPr>
            </w:pPr>
            <w:r w:rsidRPr="00153EAA">
              <w:rPr>
                <w:rFonts w:ascii="Garamond" w:hAnsi="Garamond"/>
                <w:b/>
                <w:sz w:val="20"/>
              </w:rPr>
              <w:t>48</w:t>
            </w: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6720F4" w:rsidRDefault="00FF6754" w:rsidP="009677B2">
            <w:pPr>
              <w:rPr>
                <w:rFonts w:ascii="Garamond" w:hAnsi="Garamond"/>
                <w:color w:val="FF0000"/>
                <w:sz w:val="20"/>
              </w:rPr>
            </w:pPr>
          </w:p>
        </w:tc>
        <w:tc>
          <w:tcPr>
            <w:tcW w:w="3257" w:type="dxa"/>
            <w:tcBorders>
              <w:top w:val="nil"/>
              <w:left w:val="nil"/>
              <w:bottom w:val="single" w:sz="4" w:space="0" w:color="auto"/>
              <w:right w:val="single" w:sz="4" w:space="0" w:color="auto"/>
            </w:tcBorders>
            <w:vAlign w:val="center"/>
          </w:tcPr>
          <w:p w:rsidR="00FF6754" w:rsidRPr="006720F4" w:rsidRDefault="00FF6754" w:rsidP="009677B2">
            <w:pPr>
              <w:jc w:val="right"/>
              <w:rPr>
                <w:rFonts w:ascii="Garamond" w:hAnsi="Garamond"/>
                <w:color w:val="FF0000"/>
                <w:sz w:val="20"/>
              </w:rPr>
            </w:pPr>
            <w:r w:rsidRPr="009677B2">
              <w:rPr>
                <w:rFonts w:ascii="Garamond" w:hAnsi="Garamond"/>
                <w:b/>
                <w:bCs/>
                <w:sz w:val="20"/>
              </w:rPr>
              <w:t>Mindösszesen</w:t>
            </w:r>
            <w:r w:rsidR="009677B2" w:rsidRPr="009677B2">
              <w:rPr>
                <w:rFonts w:ascii="Garamond" w:hAnsi="Garamond"/>
                <w:b/>
                <w:bCs/>
                <w:sz w:val="20"/>
              </w:rPr>
              <w:t>:</w:t>
            </w:r>
            <w:r w:rsidRPr="009677B2">
              <w:rPr>
                <w:rFonts w:ascii="Garamond" w:hAnsi="Garamond"/>
                <w:b/>
                <w:bCs/>
                <w:sz w:val="20"/>
              </w:rPr>
              <w:t xml:space="preserve">   </w:t>
            </w:r>
          </w:p>
        </w:tc>
        <w:tc>
          <w:tcPr>
            <w:tcW w:w="1318" w:type="dxa"/>
            <w:tcBorders>
              <w:top w:val="nil"/>
              <w:left w:val="nil"/>
              <w:bottom w:val="single" w:sz="4" w:space="0" w:color="auto"/>
              <w:right w:val="single" w:sz="4" w:space="0" w:color="auto"/>
            </w:tcBorders>
            <w:vAlign w:val="center"/>
          </w:tcPr>
          <w:p w:rsidR="00FF6754" w:rsidRPr="006720F4" w:rsidRDefault="00FF6754" w:rsidP="00DD5076">
            <w:pPr>
              <w:jc w:val="center"/>
              <w:rPr>
                <w:rFonts w:ascii="Garamond" w:hAnsi="Garamond"/>
                <w:color w:val="FF0000"/>
                <w:sz w:val="20"/>
              </w:rPr>
            </w:pPr>
            <w:r w:rsidRPr="006720F4">
              <w:rPr>
                <w:rFonts w:ascii="Garamond" w:hAnsi="Garamond"/>
                <w:b/>
                <w:bCs/>
                <w:color w:val="FF0000"/>
                <w:sz w:val="20"/>
              </w:rPr>
              <w:t> </w:t>
            </w:r>
          </w:p>
        </w:tc>
        <w:tc>
          <w:tcPr>
            <w:tcW w:w="1366" w:type="dxa"/>
            <w:tcBorders>
              <w:top w:val="nil"/>
              <w:left w:val="nil"/>
              <w:bottom w:val="single" w:sz="4" w:space="0" w:color="auto"/>
              <w:right w:val="single" w:sz="4" w:space="0" w:color="auto"/>
            </w:tcBorders>
            <w:vAlign w:val="center"/>
          </w:tcPr>
          <w:p w:rsidR="00FF6754" w:rsidRPr="006720F4" w:rsidRDefault="00FF6754" w:rsidP="00DD5076">
            <w:pPr>
              <w:jc w:val="center"/>
              <w:rPr>
                <w:rFonts w:ascii="Garamond" w:hAnsi="Garamond"/>
                <w:color w:val="FF0000"/>
                <w:sz w:val="20"/>
              </w:rPr>
            </w:pPr>
            <w:r w:rsidRPr="006720F4">
              <w:rPr>
                <w:rFonts w:ascii="Garamond" w:hAnsi="Garamond"/>
                <w:b/>
                <w:bCs/>
                <w:color w:val="FF0000"/>
                <w:sz w:val="20"/>
              </w:rPr>
              <w:t> </w:t>
            </w:r>
          </w:p>
        </w:tc>
        <w:tc>
          <w:tcPr>
            <w:tcW w:w="2054" w:type="dxa"/>
            <w:tcBorders>
              <w:top w:val="nil"/>
              <w:left w:val="nil"/>
              <w:bottom w:val="single" w:sz="4" w:space="0" w:color="auto"/>
              <w:right w:val="single" w:sz="4" w:space="0" w:color="auto"/>
            </w:tcBorders>
            <w:vAlign w:val="center"/>
          </w:tcPr>
          <w:p w:rsidR="00FF6754" w:rsidRPr="006720F4" w:rsidRDefault="009677B2" w:rsidP="009677B2">
            <w:pPr>
              <w:rPr>
                <w:rFonts w:ascii="Garamond" w:hAnsi="Garamond"/>
                <w:b/>
                <w:color w:val="FF0000"/>
                <w:sz w:val="20"/>
              </w:rPr>
            </w:pPr>
            <w:r>
              <w:rPr>
                <w:rFonts w:ascii="Garamond" w:hAnsi="Garamond"/>
                <w:b/>
                <w:bCs/>
                <w:color w:val="FF0000"/>
                <w:sz w:val="20"/>
              </w:rPr>
              <w:t xml:space="preserve">              </w:t>
            </w:r>
            <w:r w:rsidRPr="002D1364">
              <w:rPr>
                <w:rFonts w:ascii="Garamond" w:hAnsi="Garamond"/>
                <w:b/>
                <w:bCs/>
                <w:color w:val="000000" w:themeColor="text1"/>
                <w:sz w:val="20"/>
              </w:rPr>
              <w:t>1 150</w:t>
            </w:r>
          </w:p>
        </w:tc>
      </w:tr>
    </w:tbl>
    <w:p w:rsidR="00DD5076" w:rsidRDefault="00DD5076" w:rsidP="00DD5076">
      <w:pPr>
        <w:ind w:left="765"/>
      </w:pPr>
    </w:p>
    <w:p w:rsidR="009677B2" w:rsidRDefault="009677B2" w:rsidP="00DD5076">
      <w:pPr>
        <w:ind w:left="765"/>
      </w:pPr>
    </w:p>
    <w:p w:rsidR="009677B2" w:rsidRDefault="009677B2" w:rsidP="00DD5076">
      <w:pPr>
        <w:ind w:left="765"/>
      </w:pPr>
    </w:p>
    <w:p w:rsidR="009677B2" w:rsidRDefault="009677B2" w:rsidP="00DD5076">
      <w:pPr>
        <w:ind w:left="765"/>
      </w:pPr>
    </w:p>
    <w:p w:rsidR="009677B2" w:rsidRDefault="009677B2" w:rsidP="00DD5076">
      <w:pPr>
        <w:ind w:left="765"/>
      </w:pPr>
    </w:p>
    <w:p w:rsidR="009677B2" w:rsidRDefault="009677B2" w:rsidP="00DD5076">
      <w:pPr>
        <w:ind w:left="765"/>
      </w:pPr>
    </w:p>
    <w:p w:rsidR="009677B2" w:rsidRDefault="009677B2" w:rsidP="00DD5076">
      <w:pPr>
        <w:ind w:left="765"/>
      </w:pPr>
    </w:p>
    <w:p w:rsidR="009677B2" w:rsidRDefault="009677B2" w:rsidP="00DD5076">
      <w:pPr>
        <w:ind w:left="765"/>
      </w:pPr>
    </w:p>
    <w:p w:rsidR="009677B2" w:rsidRPr="009677B2" w:rsidRDefault="009677B2" w:rsidP="00DD5076">
      <w:pPr>
        <w:ind w:left="765"/>
      </w:pPr>
    </w:p>
    <w:p w:rsidR="00DD5076" w:rsidRDefault="00DD5076" w:rsidP="00DD5076">
      <w:pPr>
        <w:ind w:left="765"/>
      </w:pPr>
    </w:p>
    <w:p w:rsidR="00127F7D" w:rsidRDefault="00127F7D" w:rsidP="00DD5076">
      <w:pPr>
        <w:ind w:left="765"/>
      </w:pPr>
    </w:p>
    <w:p w:rsidR="00127F7D" w:rsidRPr="00DD5076" w:rsidRDefault="00127F7D" w:rsidP="00DD5076">
      <w:pPr>
        <w:ind w:left="765"/>
      </w:pPr>
    </w:p>
    <w:p w:rsidR="00DD5076" w:rsidRPr="00795C2F" w:rsidRDefault="00DD5076" w:rsidP="00795C2F">
      <w:pPr>
        <w:jc w:val="both"/>
        <w:rPr>
          <w:rFonts w:ascii="Garamond" w:hAnsi="Garamond"/>
          <w:b/>
          <w:color w:val="0000FF"/>
          <w:szCs w:val="24"/>
        </w:rPr>
      </w:pPr>
      <w:r w:rsidRPr="00795C2F">
        <w:rPr>
          <w:rFonts w:ascii="Garamond" w:hAnsi="Garamond"/>
          <w:b/>
          <w:color w:val="0000FF"/>
          <w:szCs w:val="24"/>
        </w:rPr>
        <w:t xml:space="preserve">6. sz. melléklet </w:t>
      </w:r>
    </w:p>
    <w:tbl>
      <w:tblPr>
        <w:tblW w:w="8941" w:type="dxa"/>
        <w:tblInd w:w="55" w:type="dxa"/>
        <w:tblCellMar>
          <w:left w:w="70" w:type="dxa"/>
          <w:right w:w="70" w:type="dxa"/>
        </w:tblCellMar>
        <w:tblLook w:val="0000" w:firstRow="0" w:lastRow="0" w:firstColumn="0" w:lastColumn="0" w:noHBand="0" w:noVBand="0"/>
      </w:tblPr>
      <w:tblGrid>
        <w:gridCol w:w="800"/>
        <w:gridCol w:w="5560"/>
        <w:gridCol w:w="2581"/>
      </w:tblGrid>
      <w:tr w:rsidR="00DD5076" w:rsidRPr="00DD5076" w:rsidTr="00D77016">
        <w:trPr>
          <w:trHeight w:val="315"/>
        </w:trPr>
        <w:tc>
          <w:tcPr>
            <w:tcW w:w="8941" w:type="dxa"/>
            <w:gridSpan w:val="3"/>
            <w:tcBorders>
              <w:top w:val="nil"/>
              <w:left w:val="nil"/>
              <w:bottom w:val="nil"/>
              <w:right w:val="nil"/>
            </w:tcBorders>
            <w:noWrap/>
            <w:vAlign w:val="center"/>
          </w:tcPr>
          <w:p w:rsidR="00DD5076" w:rsidRPr="00DD5076" w:rsidRDefault="00DD5076" w:rsidP="00DD5076">
            <w:pPr>
              <w:jc w:val="center"/>
              <w:rPr>
                <w:rFonts w:ascii="Garamond" w:hAnsi="Garamond"/>
                <w:b/>
                <w:bCs/>
                <w:szCs w:val="24"/>
              </w:rPr>
            </w:pPr>
            <w:r w:rsidRPr="00DD5076">
              <w:rPr>
                <w:rFonts w:ascii="Garamond" w:hAnsi="Garamond"/>
                <w:b/>
                <w:bCs/>
                <w:szCs w:val="24"/>
              </w:rPr>
              <w:t>Ládákba beültetett fák és cserjék</w:t>
            </w:r>
            <w:r w:rsidR="006C6EB8">
              <w:rPr>
                <w:rFonts w:ascii="Garamond" w:hAnsi="Garamond"/>
                <w:b/>
                <w:bCs/>
                <w:szCs w:val="24"/>
              </w:rPr>
              <w:t>, l</w:t>
            </w:r>
            <w:r w:rsidRPr="00DD5076">
              <w:rPr>
                <w:rFonts w:ascii="Garamond" w:hAnsi="Garamond"/>
                <w:b/>
                <w:bCs/>
                <w:szCs w:val="24"/>
              </w:rPr>
              <w:t>eanderek</w:t>
            </w:r>
            <w:r w:rsidR="009677B2">
              <w:rPr>
                <w:rFonts w:ascii="Garamond" w:hAnsi="Garamond"/>
                <w:b/>
                <w:bCs/>
                <w:szCs w:val="24"/>
              </w:rPr>
              <w:t xml:space="preserve"> </w:t>
            </w:r>
            <w:r w:rsidR="009677B2" w:rsidRPr="002D1364">
              <w:rPr>
                <w:rFonts w:ascii="Garamond" w:hAnsi="Garamond"/>
                <w:b/>
                <w:bCs/>
                <w:color w:val="000000" w:themeColor="text1"/>
                <w:szCs w:val="24"/>
              </w:rPr>
              <w:t>2021.</w:t>
            </w:r>
          </w:p>
        </w:tc>
      </w:tr>
      <w:tr w:rsidR="00DD5076" w:rsidRPr="00DD5076" w:rsidTr="00D77016">
        <w:trPr>
          <w:trHeight w:val="315"/>
        </w:trPr>
        <w:tc>
          <w:tcPr>
            <w:tcW w:w="8941" w:type="dxa"/>
            <w:gridSpan w:val="3"/>
            <w:tcBorders>
              <w:top w:val="nil"/>
              <w:left w:val="nil"/>
              <w:bottom w:val="nil"/>
              <w:right w:val="nil"/>
            </w:tcBorders>
            <w:vAlign w:val="center"/>
          </w:tcPr>
          <w:p w:rsidR="00DD5076" w:rsidRPr="00DD5076" w:rsidRDefault="00DD5076" w:rsidP="00DD5076">
            <w:pPr>
              <w:jc w:val="center"/>
              <w:rPr>
                <w:rFonts w:ascii="Garamond" w:hAnsi="Garamond"/>
                <w:b/>
                <w:bCs/>
                <w:szCs w:val="24"/>
              </w:rPr>
            </w:pPr>
          </w:p>
        </w:tc>
      </w:tr>
      <w:tr w:rsidR="00DD5076" w:rsidRPr="00DD5076" w:rsidTr="00FC7325">
        <w:trPr>
          <w:trHeight w:val="508"/>
        </w:trPr>
        <w:tc>
          <w:tcPr>
            <w:tcW w:w="800" w:type="dxa"/>
            <w:tcBorders>
              <w:top w:val="single" w:sz="4" w:space="0" w:color="auto"/>
              <w:left w:val="single" w:sz="4" w:space="0" w:color="auto"/>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Sor-            szám</w:t>
            </w:r>
          </w:p>
        </w:tc>
        <w:tc>
          <w:tcPr>
            <w:tcW w:w="556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Közterület megnevezése</w:t>
            </w:r>
          </w:p>
        </w:tc>
        <w:tc>
          <w:tcPr>
            <w:tcW w:w="2581"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proofErr w:type="gramStart"/>
            <w:r w:rsidRPr="00FC7325">
              <w:rPr>
                <w:rFonts w:ascii="Garamond" w:hAnsi="Garamond"/>
                <w:b/>
                <w:bCs/>
                <w:sz w:val="16"/>
                <w:szCs w:val="16"/>
              </w:rPr>
              <w:t>Ládák  db</w:t>
            </w:r>
            <w:proofErr w:type="gramEnd"/>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1.</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r w:rsidRPr="00DD5076">
              <w:rPr>
                <w:rFonts w:ascii="Garamond" w:hAnsi="Garamond"/>
                <w:sz w:val="22"/>
                <w:szCs w:val="22"/>
              </w:rPr>
              <w:t>Kötő u.</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5</w:t>
            </w:r>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2.</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r w:rsidRPr="00DD5076">
              <w:rPr>
                <w:rFonts w:ascii="Garamond" w:hAnsi="Garamond"/>
                <w:sz w:val="22"/>
                <w:szCs w:val="22"/>
              </w:rPr>
              <w:t>Levendula u.</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9</w:t>
            </w:r>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3.</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proofErr w:type="gramStart"/>
            <w:r w:rsidRPr="00DD5076">
              <w:rPr>
                <w:rFonts w:ascii="Garamond" w:hAnsi="Garamond"/>
                <w:sz w:val="22"/>
                <w:szCs w:val="22"/>
              </w:rPr>
              <w:t>Munkácsy  M.</w:t>
            </w:r>
            <w:proofErr w:type="gramEnd"/>
            <w:r w:rsidRPr="00DD5076">
              <w:rPr>
                <w:rFonts w:ascii="Garamond" w:hAnsi="Garamond"/>
                <w:sz w:val="22"/>
                <w:szCs w:val="22"/>
              </w:rPr>
              <w:t xml:space="preserve">  u.</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6</w:t>
            </w:r>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4.</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r w:rsidRPr="00DD5076">
              <w:rPr>
                <w:rFonts w:ascii="Garamond" w:hAnsi="Garamond"/>
                <w:sz w:val="22"/>
                <w:szCs w:val="22"/>
              </w:rPr>
              <w:t xml:space="preserve">Szabadság út </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25</w:t>
            </w:r>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5.</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r w:rsidRPr="00DD5076">
              <w:rPr>
                <w:rFonts w:ascii="Garamond" w:hAnsi="Garamond"/>
                <w:sz w:val="22"/>
                <w:szCs w:val="22"/>
              </w:rPr>
              <w:t xml:space="preserve">Víg u. </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2</w:t>
            </w:r>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6.</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r w:rsidRPr="00DD5076">
              <w:rPr>
                <w:rFonts w:ascii="Garamond" w:hAnsi="Garamond"/>
                <w:sz w:val="22"/>
                <w:szCs w:val="22"/>
              </w:rPr>
              <w:t>Beregszászi u.</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 xml:space="preserve"> 10</w:t>
            </w:r>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7.</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r w:rsidRPr="00DD5076">
              <w:rPr>
                <w:rFonts w:ascii="Garamond" w:hAnsi="Garamond"/>
                <w:sz w:val="22"/>
                <w:szCs w:val="22"/>
              </w:rPr>
              <w:t>Csikfalu u.</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1</w:t>
            </w:r>
          </w:p>
        </w:tc>
      </w:tr>
      <w:tr w:rsidR="00960ED5"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960ED5" w:rsidRPr="00DD5076" w:rsidRDefault="009677B2" w:rsidP="00DD5076">
            <w:pPr>
              <w:jc w:val="center"/>
              <w:rPr>
                <w:rFonts w:ascii="Garamond" w:hAnsi="Garamond"/>
                <w:sz w:val="22"/>
                <w:szCs w:val="22"/>
              </w:rPr>
            </w:pPr>
            <w:r>
              <w:rPr>
                <w:rFonts w:ascii="Garamond" w:hAnsi="Garamond"/>
                <w:sz w:val="22"/>
                <w:szCs w:val="22"/>
              </w:rPr>
              <w:t>8.</w:t>
            </w:r>
          </w:p>
        </w:tc>
        <w:tc>
          <w:tcPr>
            <w:tcW w:w="5560" w:type="dxa"/>
            <w:tcBorders>
              <w:top w:val="nil"/>
              <w:left w:val="nil"/>
              <w:bottom w:val="single" w:sz="4" w:space="0" w:color="auto"/>
              <w:right w:val="single" w:sz="4" w:space="0" w:color="auto"/>
            </w:tcBorders>
            <w:vAlign w:val="center"/>
          </w:tcPr>
          <w:p w:rsidR="00960ED5" w:rsidRPr="00DD5076" w:rsidRDefault="00960ED5" w:rsidP="00DD5076">
            <w:pPr>
              <w:ind w:firstLineChars="100" w:firstLine="220"/>
              <w:rPr>
                <w:rFonts w:ascii="Garamond" w:hAnsi="Garamond"/>
                <w:sz w:val="22"/>
                <w:szCs w:val="22"/>
              </w:rPr>
            </w:pPr>
            <w:proofErr w:type="gramStart"/>
            <w:r w:rsidRPr="00DD5076">
              <w:rPr>
                <w:rFonts w:ascii="Garamond" w:hAnsi="Garamond"/>
                <w:bCs/>
                <w:sz w:val="22"/>
                <w:szCs w:val="22"/>
              </w:rPr>
              <w:t>Leanderek  Szabadság</w:t>
            </w:r>
            <w:proofErr w:type="gramEnd"/>
            <w:r w:rsidRPr="00DD5076">
              <w:rPr>
                <w:rFonts w:ascii="Garamond" w:hAnsi="Garamond"/>
                <w:bCs/>
                <w:sz w:val="22"/>
                <w:szCs w:val="22"/>
              </w:rPr>
              <w:t xml:space="preserve"> út</w:t>
            </w:r>
          </w:p>
        </w:tc>
        <w:tc>
          <w:tcPr>
            <w:tcW w:w="2581" w:type="dxa"/>
            <w:tcBorders>
              <w:top w:val="nil"/>
              <w:left w:val="nil"/>
              <w:bottom w:val="single" w:sz="4" w:space="0" w:color="auto"/>
              <w:right w:val="single" w:sz="4" w:space="0" w:color="auto"/>
            </w:tcBorders>
            <w:vAlign w:val="center"/>
          </w:tcPr>
          <w:p w:rsidR="00960ED5" w:rsidRPr="00DD5076" w:rsidRDefault="00960ED5" w:rsidP="00DD5076">
            <w:pPr>
              <w:jc w:val="center"/>
              <w:rPr>
                <w:rFonts w:ascii="Garamond" w:hAnsi="Garamond"/>
                <w:b/>
                <w:szCs w:val="24"/>
              </w:rPr>
            </w:pPr>
            <w:r>
              <w:rPr>
                <w:rFonts w:ascii="Garamond" w:hAnsi="Garamond"/>
                <w:b/>
                <w:szCs w:val="24"/>
              </w:rPr>
              <w:t>26</w:t>
            </w:r>
          </w:p>
        </w:tc>
      </w:tr>
      <w:tr w:rsidR="00DD5076" w:rsidRPr="00DD5076" w:rsidTr="00D77016">
        <w:trPr>
          <w:trHeight w:val="660"/>
        </w:trPr>
        <w:tc>
          <w:tcPr>
            <w:tcW w:w="80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p>
        </w:tc>
        <w:tc>
          <w:tcPr>
            <w:tcW w:w="5560" w:type="dxa"/>
            <w:tcBorders>
              <w:top w:val="single" w:sz="4" w:space="0" w:color="auto"/>
              <w:left w:val="nil"/>
              <w:bottom w:val="single" w:sz="4" w:space="0" w:color="auto"/>
              <w:right w:val="single" w:sz="4" w:space="0" w:color="auto"/>
            </w:tcBorders>
            <w:vAlign w:val="center"/>
          </w:tcPr>
          <w:p w:rsidR="00DD5076" w:rsidRPr="00DD5076" w:rsidRDefault="00DD5076" w:rsidP="00DD5076">
            <w:pPr>
              <w:jc w:val="right"/>
              <w:rPr>
                <w:rFonts w:ascii="Garamond" w:hAnsi="Garamond"/>
                <w:b/>
                <w:bCs/>
                <w:sz w:val="22"/>
                <w:szCs w:val="22"/>
              </w:rPr>
            </w:pPr>
            <w:r w:rsidRPr="00DD5076">
              <w:rPr>
                <w:rFonts w:ascii="Garamond" w:hAnsi="Garamond"/>
                <w:b/>
                <w:bCs/>
                <w:sz w:val="22"/>
                <w:szCs w:val="22"/>
              </w:rPr>
              <w:t>Összesen</w:t>
            </w:r>
            <w:r w:rsidR="009677B2">
              <w:rPr>
                <w:rFonts w:ascii="Garamond" w:hAnsi="Garamond"/>
                <w:b/>
                <w:bCs/>
                <w:sz w:val="22"/>
                <w:szCs w:val="22"/>
              </w:rPr>
              <w:t>:</w:t>
            </w:r>
          </w:p>
        </w:tc>
        <w:tc>
          <w:tcPr>
            <w:tcW w:w="2581" w:type="dxa"/>
            <w:tcBorders>
              <w:top w:val="single" w:sz="4" w:space="0" w:color="auto"/>
              <w:left w:val="nil"/>
              <w:bottom w:val="single" w:sz="4" w:space="0" w:color="auto"/>
              <w:right w:val="single" w:sz="4" w:space="0" w:color="auto"/>
            </w:tcBorders>
            <w:vAlign w:val="center"/>
          </w:tcPr>
          <w:p w:rsidR="00DD5076" w:rsidRPr="00DD5076" w:rsidRDefault="00960ED5" w:rsidP="00960ED5">
            <w:pPr>
              <w:jc w:val="center"/>
              <w:rPr>
                <w:rFonts w:ascii="Garamond" w:hAnsi="Garamond"/>
                <w:b/>
                <w:bCs/>
                <w:szCs w:val="24"/>
              </w:rPr>
            </w:pPr>
            <w:r>
              <w:rPr>
                <w:rFonts w:ascii="Garamond" w:hAnsi="Garamond"/>
                <w:b/>
                <w:bCs/>
                <w:szCs w:val="24"/>
              </w:rPr>
              <w:t>84</w:t>
            </w:r>
          </w:p>
        </w:tc>
      </w:tr>
    </w:tbl>
    <w:p w:rsidR="00DD5076" w:rsidRDefault="00DD5076" w:rsidP="00DD5076"/>
    <w:p w:rsidR="006472DE" w:rsidRPr="00DD5076" w:rsidRDefault="006472DE" w:rsidP="00DD5076"/>
    <w:tbl>
      <w:tblPr>
        <w:tblW w:w="8941" w:type="dxa"/>
        <w:tblInd w:w="55" w:type="dxa"/>
        <w:tblCellMar>
          <w:left w:w="70" w:type="dxa"/>
          <w:right w:w="70" w:type="dxa"/>
        </w:tblCellMar>
        <w:tblLook w:val="0000" w:firstRow="0" w:lastRow="0" w:firstColumn="0" w:lastColumn="0" w:noHBand="0" w:noVBand="0"/>
      </w:tblPr>
      <w:tblGrid>
        <w:gridCol w:w="8941"/>
      </w:tblGrid>
      <w:tr w:rsidR="00DD5076" w:rsidRPr="00DD5076" w:rsidTr="00D77016">
        <w:trPr>
          <w:trHeight w:val="315"/>
        </w:trPr>
        <w:tc>
          <w:tcPr>
            <w:tcW w:w="8941" w:type="dxa"/>
            <w:tcBorders>
              <w:top w:val="nil"/>
              <w:left w:val="nil"/>
              <w:bottom w:val="nil"/>
              <w:right w:val="nil"/>
            </w:tcBorders>
            <w:noWrap/>
            <w:vAlign w:val="center"/>
          </w:tcPr>
          <w:p w:rsidR="00DD5076" w:rsidRPr="00DD5076" w:rsidRDefault="00DD5076" w:rsidP="00DD5076">
            <w:pPr>
              <w:rPr>
                <w:rFonts w:ascii="Garamond" w:hAnsi="Garamond"/>
                <w:b/>
                <w:bCs/>
                <w:szCs w:val="24"/>
              </w:rPr>
            </w:pPr>
          </w:p>
        </w:tc>
      </w:tr>
    </w:tbl>
    <w:p w:rsidR="00DD5076" w:rsidRPr="00795C2F" w:rsidRDefault="00DD5076" w:rsidP="00795C2F">
      <w:pPr>
        <w:jc w:val="both"/>
        <w:rPr>
          <w:rFonts w:ascii="Garamond" w:hAnsi="Garamond"/>
          <w:b/>
          <w:color w:val="0000FF"/>
          <w:szCs w:val="24"/>
        </w:rPr>
      </w:pPr>
      <w:r w:rsidRPr="00795C2F">
        <w:rPr>
          <w:rFonts w:ascii="Garamond" w:hAnsi="Garamond"/>
          <w:b/>
          <w:color w:val="0000FF"/>
          <w:szCs w:val="24"/>
        </w:rPr>
        <w:t xml:space="preserve">7. sz. melléklet  </w:t>
      </w:r>
    </w:p>
    <w:p w:rsidR="00802270" w:rsidRDefault="00802270" w:rsidP="00DD5076">
      <w:pPr>
        <w:rPr>
          <w:rFonts w:ascii="Garamond" w:hAnsi="Garamond"/>
        </w:rPr>
      </w:pPr>
    </w:p>
    <w:p w:rsidR="00DD5076" w:rsidRPr="00DD5076" w:rsidRDefault="00DD5076" w:rsidP="00DD5076">
      <w:pPr>
        <w:keepNext/>
        <w:spacing w:line="360" w:lineRule="auto"/>
        <w:outlineLvl w:val="0"/>
        <w:rPr>
          <w:rFonts w:ascii="Garamond" w:hAnsi="Garamond"/>
          <w:b/>
          <w:kern w:val="28"/>
          <w:szCs w:val="24"/>
        </w:rPr>
      </w:pPr>
      <w:r w:rsidRPr="00DD5076">
        <w:rPr>
          <w:rFonts w:ascii="Garamond" w:hAnsi="Garamond"/>
          <w:b/>
          <w:kern w:val="28"/>
          <w:szCs w:val="24"/>
        </w:rPr>
        <w:t xml:space="preserve">Egy- </w:t>
      </w:r>
      <w:proofErr w:type="gramStart"/>
      <w:r w:rsidRPr="00DD5076">
        <w:rPr>
          <w:rFonts w:ascii="Garamond" w:hAnsi="Garamond"/>
          <w:b/>
          <w:kern w:val="28"/>
          <w:szCs w:val="24"/>
        </w:rPr>
        <w:t>és  kétnyári</w:t>
      </w:r>
      <w:proofErr w:type="gramEnd"/>
      <w:r w:rsidRPr="00DD5076">
        <w:rPr>
          <w:rFonts w:ascii="Garamond" w:hAnsi="Garamond"/>
          <w:b/>
          <w:kern w:val="28"/>
          <w:szCs w:val="24"/>
        </w:rPr>
        <w:t xml:space="preserve">  növények telepítésének, pótlásának és ápolási  munkáinak  ütemezése, </w:t>
      </w:r>
    </w:p>
    <w:p w:rsidR="00DD5076" w:rsidRPr="00DD5076" w:rsidRDefault="00DD5076" w:rsidP="00DD5076">
      <w:pPr>
        <w:keepNext/>
        <w:spacing w:line="360" w:lineRule="auto"/>
        <w:outlineLvl w:val="0"/>
        <w:rPr>
          <w:rFonts w:ascii="Garamond" w:hAnsi="Garamond"/>
          <w:b/>
          <w:kern w:val="28"/>
          <w:szCs w:val="24"/>
        </w:rPr>
      </w:pPr>
      <w:proofErr w:type="gramStart"/>
      <w:r w:rsidRPr="00DD5076">
        <w:rPr>
          <w:rFonts w:ascii="Garamond" w:hAnsi="Garamond"/>
          <w:b/>
          <w:kern w:val="28"/>
          <w:szCs w:val="24"/>
        </w:rPr>
        <w:t>szakmai  követelményei</w:t>
      </w:r>
      <w:proofErr w:type="gramEnd"/>
      <w:r w:rsidRPr="00DD5076">
        <w:rPr>
          <w:rFonts w:ascii="Garamond" w:hAnsi="Garamond"/>
          <w:b/>
          <w:kern w:val="28"/>
          <w:szCs w:val="24"/>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2100"/>
        <w:gridCol w:w="3694"/>
      </w:tblGrid>
      <w:tr w:rsidR="00DD5076" w:rsidRPr="00FC7325" w:rsidTr="00D77016">
        <w:trPr>
          <w:trHeight w:val="450"/>
        </w:trPr>
        <w:tc>
          <w:tcPr>
            <w:tcW w:w="3420" w:type="dxa"/>
            <w:vAlign w:val="center"/>
          </w:tcPr>
          <w:p w:rsidR="00DD5076" w:rsidRPr="00FC7325" w:rsidRDefault="00DD5076" w:rsidP="00DD5076">
            <w:pPr>
              <w:jc w:val="center"/>
              <w:rPr>
                <w:rFonts w:ascii="Garamond" w:hAnsi="Garamond"/>
                <w:b/>
                <w:bCs/>
                <w:sz w:val="16"/>
                <w:szCs w:val="16"/>
                <w:vertAlign w:val="subscript"/>
              </w:rPr>
            </w:pPr>
            <w:r w:rsidRPr="00FC7325">
              <w:rPr>
                <w:rFonts w:ascii="Garamond" w:hAnsi="Garamond"/>
                <w:b/>
                <w:bCs/>
                <w:sz w:val="16"/>
                <w:szCs w:val="16"/>
                <w:vertAlign w:val="subscript"/>
              </w:rPr>
              <w:t>Munkaművelet</w:t>
            </w:r>
          </w:p>
        </w:tc>
        <w:tc>
          <w:tcPr>
            <w:tcW w:w="2100" w:type="dxa"/>
            <w:vAlign w:val="center"/>
          </w:tcPr>
          <w:p w:rsidR="00DD5076" w:rsidRPr="00FC7325" w:rsidRDefault="00DD5076" w:rsidP="00DD5076">
            <w:pPr>
              <w:jc w:val="center"/>
              <w:rPr>
                <w:rFonts w:ascii="Garamond" w:hAnsi="Garamond"/>
                <w:b/>
                <w:bCs/>
                <w:sz w:val="16"/>
                <w:szCs w:val="16"/>
                <w:vertAlign w:val="subscript"/>
              </w:rPr>
            </w:pPr>
            <w:r w:rsidRPr="00FC7325">
              <w:rPr>
                <w:rFonts w:ascii="Garamond" w:hAnsi="Garamond"/>
                <w:b/>
                <w:bCs/>
                <w:sz w:val="16"/>
                <w:szCs w:val="16"/>
                <w:vertAlign w:val="subscript"/>
              </w:rPr>
              <w:t>Gyakoriság</w:t>
            </w:r>
          </w:p>
        </w:tc>
        <w:tc>
          <w:tcPr>
            <w:tcW w:w="3694" w:type="dxa"/>
            <w:vAlign w:val="center"/>
          </w:tcPr>
          <w:p w:rsidR="00DD5076" w:rsidRPr="00FC7325" w:rsidRDefault="00DD5076" w:rsidP="00DD5076">
            <w:pPr>
              <w:jc w:val="center"/>
              <w:rPr>
                <w:rFonts w:ascii="Garamond" w:hAnsi="Garamond"/>
                <w:b/>
                <w:bCs/>
                <w:sz w:val="16"/>
                <w:szCs w:val="16"/>
                <w:vertAlign w:val="subscript"/>
              </w:rPr>
            </w:pPr>
            <w:r w:rsidRPr="00FC7325">
              <w:rPr>
                <w:rFonts w:ascii="Garamond" w:hAnsi="Garamond"/>
                <w:b/>
                <w:bCs/>
                <w:sz w:val="16"/>
                <w:szCs w:val="16"/>
                <w:vertAlign w:val="subscript"/>
              </w:rPr>
              <w:t>Ütemezés</w:t>
            </w:r>
          </w:p>
        </w:tc>
      </w:tr>
      <w:tr w:rsidR="00DD5076" w:rsidRPr="00DD5076" w:rsidTr="00D77016">
        <w:trPr>
          <w:trHeight w:val="567"/>
        </w:trPr>
        <w:tc>
          <w:tcPr>
            <w:tcW w:w="3420" w:type="dxa"/>
            <w:vAlign w:val="center"/>
          </w:tcPr>
          <w:p w:rsidR="00DD5076" w:rsidRPr="00DD5076" w:rsidRDefault="00DD5076" w:rsidP="00DD5076">
            <w:pPr>
              <w:rPr>
                <w:rFonts w:ascii="Garamond" w:hAnsi="Garamond"/>
                <w:sz w:val="20"/>
              </w:rPr>
            </w:pPr>
            <w:r w:rsidRPr="00DD5076">
              <w:rPr>
                <w:rFonts w:ascii="Garamond" w:hAnsi="Garamond"/>
                <w:sz w:val="20"/>
              </w:rPr>
              <w:t>egynyári palánták ültetése, futómuskátli kihelyezése</w:t>
            </w:r>
          </w:p>
        </w:tc>
        <w:tc>
          <w:tcPr>
            <w:tcW w:w="2100" w:type="dxa"/>
            <w:tcBorders>
              <w:bottom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1x</w:t>
            </w:r>
          </w:p>
        </w:tc>
        <w:tc>
          <w:tcPr>
            <w:tcW w:w="3694" w:type="dxa"/>
            <w:tcBorders>
              <w:bottom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 xml:space="preserve">a tavaszi fagyok után, az időjárás függvényében </w:t>
            </w:r>
          </w:p>
        </w:tc>
      </w:tr>
      <w:tr w:rsidR="00DD5076" w:rsidRPr="00DD5076" w:rsidTr="00D77016">
        <w:trPr>
          <w:trHeight w:val="408"/>
        </w:trPr>
        <w:tc>
          <w:tcPr>
            <w:tcW w:w="3420" w:type="dxa"/>
            <w:vAlign w:val="center"/>
          </w:tcPr>
          <w:p w:rsidR="00DD5076" w:rsidRPr="00DD5076" w:rsidRDefault="00DD5076" w:rsidP="00DD5076">
            <w:pPr>
              <w:rPr>
                <w:rFonts w:ascii="Garamond" w:hAnsi="Garamond"/>
                <w:sz w:val="20"/>
              </w:rPr>
            </w:pPr>
            <w:r w:rsidRPr="00DD5076">
              <w:rPr>
                <w:rFonts w:ascii="Garamond" w:hAnsi="Garamond"/>
                <w:sz w:val="20"/>
              </w:rPr>
              <w:t>gyomlálás, kapálás szükség szerint</w:t>
            </w:r>
          </w:p>
        </w:tc>
        <w:tc>
          <w:tcPr>
            <w:tcW w:w="2100" w:type="dxa"/>
            <w:tcBorders>
              <w:bottom w:val="single" w:sz="4" w:space="0" w:color="auto"/>
            </w:tcBorders>
            <w:vAlign w:val="center"/>
          </w:tcPr>
          <w:p w:rsidR="00DD5076" w:rsidRPr="00E51EA5" w:rsidRDefault="00DD5076" w:rsidP="005507AF">
            <w:pPr>
              <w:jc w:val="center"/>
              <w:rPr>
                <w:rFonts w:ascii="Garamond" w:hAnsi="Garamond"/>
                <w:sz w:val="20"/>
              </w:rPr>
            </w:pPr>
            <w:r w:rsidRPr="00E51EA5">
              <w:rPr>
                <w:rFonts w:ascii="Garamond" w:hAnsi="Garamond"/>
                <w:sz w:val="20"/>
              </w:rPr>
              <w:t>min.</w:t>
            </w:r>
            <w:r w:rsidR="005507AF">
              <w:rPr>
                <w:rFonts w:ascii="Garamond" w:hAnsi="Garamond"/>
                <w:sz w:val="20"/>
              </w:rPr>
              <w:t>4</w:t>
            </w:r>
            <w:r w:rsidR="005507AF" w:rsidRPr="00E51EA5">
              <w:rPr>
                <w:rFonts w:ascii="Garamond" w:hAnsi="Garamond"/>
                <w:sz w:val="20"/>
              </w:rPr>
              <w:t xml:space="preserve"> </w:t>
            </w:r>
            <w:r w:rsidRPr="00E51EA5">
              <w:rPr>
                <w:rFonts w:ascii="Garamond" w:hAnsi="Garamond"/>
                <w:sz w:val="20"/>
              </w:rPr>
              <w:t>alk.</w:t>
            </w:r>
          </w:p>
        </w:tc>
        <w:tc>
          <w:tcPr>
            <w:tcW w:w="3694" w:type="dxa"/>
            <w:tcBorders>
              <w:bottom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V-X</w:t>
            </w:r>
            <w:r w:rsidR="00B2576D">
              <w:rPr>
                <w:rFonts w:ascii="Garamond" w:hAnsi="Garamond"/>
                <w:sz w:val="20"/>
              </w:rPr>
              <w:t xml:space="preserve"> hó</w:t>
            </w:r>
          </w:p>
        </w:tc>
      </w:tr>
      <w:tr w:rsidR="00DD5076" w:rsidRPr="00DD5076" w:rsidTr="00D77016">
        <w:trPr>
          <w:trHeight w:val="567"/>
        </w:trPr>
        <w:tc>
          <w:tcPr>
            <w:tcW w:w="3420" w:type="dxa"/>
            <w:vAlign w:val="center"/>
          </w:tcPr>
          <w:p w:rsidR="00DD5076" w:rsidRPr="00DD5076" w:rsidRDefault="00DD5076" w:rsidP="00DD5076">
            <w:pPr>
              <w:rPr>
                <w:rFonts w:ascii="Garamond" w:hAnsi="Garamond"/>
                <w:sz w:val="20"/>
              </w:rPr>
            </w:pPr>
            <w:r w:rsidRPr="00DD5076">
              <w:rPr>
                <w:rFonts w:ascii="Garamond" w:hAnsi="Garamond"/>
                <w:sz w:val="20"/>
              </w:rPr>
              <w:t>elszáradt növényi részek eltávolítása</w:t>
            </w:r>
          </w:p>
        </w:tc>
        <w:tc>
          <w:tcPr>
            <w:tcW w:w="2100" w:type="dxa"/>
            <w:tcBorders>
              <w:top w:val="single" w:sz="4" w:space="0" w:color="auto"/>
              <w:bottom w:val="single" w:sz="4" w:space="0" w:color="auto"/>
            </w:tcBorders>
            <w:vAlign w:val="center"/>
          </w:tcPr>
          <w:p w:rsidR="00DD5076" w:rsidRPr="00E51EA5" w:rsidRDefault="00DD5076" w:rsidP="00DD5076">
            <w:pPr>
              <w:jc w:val="center"/>
              <w:rPr>
                <w:rFonts w:ascii="Garamond" w:hAnsi="Garamond"/>
                <w:sz w:val="20"/>
              </w:rPr>
            </w:pPr>
            <w:r w:rsidRPr="00E51EA5">
              <w:rPr>
                <w:rFonts w:ascii="Garamond" w:hAnsi="Garamond"/>
                <w:sz w:val="20"/>
              </w:rPr>
              <w:t>3x</w:t>
            </w:r>
          </w:p>
        </w:tc>
        <w:tc>
          <w:tcPr>
            <w:tcW w:w="3694" w:type="dxa"/>
            <w:tcBorders>
              <w:top w:val="single" w:sz="4" w:space="0" w:color="auto"/>
              <w:bottom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V-X</w:t>
            </w:r>
            <w:r w:rsidR="00B2576D">
              <w:rPr>
                <w:rFonts w:ascii="Garamond" w:hAnsi="Garamond"/>
                <w:sz w:val="20"/>
              </w:rPr>
              <w:t xml:space="preserve"> hó</w:t>
            </w:r>
          </w:p>
        </w:tc>
      </w:tr>
      <w:tr w:rsidR="00DD5076" w:rsidRPr="00DD5076" w:rsidTr="00D77016">
        <w:trPr>
          <w:trHeight w:val="375"/>
        </w:trPr>
        <w:tc>
          <w:tcPr>
            <w:tcW w:w="3420" w:type="dxa"/>
            <w:tcBorders>
              <w:right w:val="single" w:sz="4" w:space="0" w:color="auto"/>
            </w:tcBorders>
            <w:vAlign w:val="center"/>
          </w:tcPr>
          <w:p w:rsidR="00DD5076" w:rsidRPr="00DD5076" w:rsidRDefault="00DD5076" w:rsidP="00DD5076">
            <w:pPr>
              <w:rPr>
                <w:rFonts w:ascii="Garamond" w:hAnsi="Garamond"/>
                <w:sz w:val="20"/>
              </w:rPr>
            </w:pPr>
            <w:r w:rsidRPr="00DD5076">
              <w:rPr>
                <w:rFonts w:ascii="Garamond" w:hAnsi="Garamond"/>
                <w:sz w:val="20"/>
              </w:rPr>
              <w:t>növények kiszedése, ágyások letisztítása, a növényi részek eltávolításával</w:t>
            </w:r>
          </w:p>
        </w:tc>
        <w:tc>
          <w:tcPr>
            <w:tcW w:w="2100" w:type="dxa"/>
            <w:tcBorders>
              <w:top w:val="single" w:sz="4" w:space="0" w:color="auto"/>
              <w:left w:val="single" w:sz="4" w:space="0" w:color="auto"/>
              <w:bottom w:val="single" w:sz="4" w:space="0" w:color="auto"/>
              <w:right w:val="single" w:sz="4" w:space="0" w:color="auto"/>
            </w:tcBorders>
            <w:vAlign w:val="center"/>
          </w:tcPr>
          <w:p w:rsidR="00DD5076" w:rsidRPr="00E51EA5" w:rsidRDefault="00312D3F" w:rsidP="005507AF">
            <w:pPr>
              <w:jc w:val="center"/>
              <w:rPr>
                <w:rFonts w:ascii="Garamond" w:hAnsi="Garamond"/>
                <w:sz w:val="20"/>
              </w:rPr>
            </w:pPr>
            <w:r w:rsidRPr="00E51EA5">
              <w:rPr>
                <w:rFonts w:ascii="Garamond" w:hAnsi="Garamond"/>
                <w:sz w:val="20"/>
              </w:rPr>
              <w:t xml:space="preserve"> </w:t>
            </w:r>
            <w:r w:rsidR="005507AF">
              <w:rPr>
                <w:rFonts w:ascii="Garamond" w:hAnsi="Garamond"/>
                <w:sz w:val="20"/>
              </w:rPr>
              <w:t>1</w:t>
            </w:r>
            <w:r w:rsidR="005507AF" w:rsidRPr="00E51EA5">
              <w:rPr>
                <w:rFonts w:ascii="Garamond" w:hAnsi="Garamond"/>
                <w:sz w:val="20"/>
              </w:rPr>
              <w:t>x</w:t>
            </w:r>
          </w:p>
        </w:tc>
        <w:tc>
          <w:tcPr>
            <w:tcW w:w="3694" w:type="dxa"/>
            <w:tcBorders>
              <w:top w:val="single" w:sz="4" w:space="0" w:color="auto"/>
              <w:left w:val="single" w:sz="4" w:space="0" w:color="auto"/>
              <w:bottom w:val="single" w:sz="4" w:space="0" w:color="auto"/>
              <w:right w:val="single" w:sz="4" w:space="0" w:color="auto"/>
            </w:tcBorders>
            <w:vAlign w:val="center"/>
          </w:tcPr>
          <w:p w:rsidR="00DD5076" w:rsidRPr="00DD5076" w:rsidRDefault="00E51EA5" w:rsidP="005507AF">
            <w:pPr>
              <w:jc w:val="center"/>
              <w:rPr>
                <w:rFonts w:ascii="Garamond" w:hAnsi="Garamond"/>
                <w:sz w:val="20"/>
              </w:rPr>
            </w:pPr>
            <w:r>
              <w:rPr>
                <w:rFonts w:ascii="Garamond" w:hAnsi="Garamond"/>
                <w:sz w:val="20"/>
              </w:rPr>
              <w:t>fagyokig</w:t>
            </w:r>
          </w:p>
        </w:tc>
      </w:tr>
      <w:tr w:rsidR="00DD5076" w:rsidRPr="00DD5076" w:rsidTr="00D77016">
        <w:trPr>
          <w:trHeight w:val="345"/>
        </w:trPr>
        <w:tc>
          <w:tcPr>
            <w:tcW w:w="3420" w:type="dxa"/>
            <w:tcBorders>
              <w:right w:val="single" w:sz="4" w:space="0" w:color="auto"/>
            </w:tcBorders>
            <w:vAlign w:val="center"/>
          </w:tcPr>
          <w:p w:rsidR="00DD5076" w:rsidRPr="00DD5076" w:rsidRDefault="00DD5076" w:rsidP="00DD5076">
            <w:pPr>
              <w:rPr>
                <w:rFonts w:ascii="Garamond" w:hAnsi="Garamond"/>
                <w:sz w:val="20"/>
              </w:rPr>
            </w:pPr>
            <w:r w:rsidRPr="00DD5076">
              <w:rPr>
                <w:rFonts w:ascii="Garamond" w:hAnsi="Garamond"/>
                <w:sz w:val="20"/>
              </w:rPr>
              <w:t>muskátli cserepek állványokról történő leszedése, tisztítása tárolása a következő évig</w:t>
            </w:r>
          </w:p>
        </w:tc>
        <w:tc>
          <w:tcPr>
            <w:tcW w:w="210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1x</w:t>
            </w:r>
          </w:p>
          <w:p w:rsidR="00DD5076" w:rsidRPr="00DD5076" w:rsidRDefault="00DD5076" w:rsidP="00DD5076">
            <w:pPr>
              <w:jc w:val="center"/>
              <w:rPr>
                <w:rFonts w:ascii="Garamond" w:hAnsi="Garamond"/>
                <w:sz w:val="20"/>
              </w:rPr>
            </w:pPr>
          </w:p>
        </w:tc>
        <w:tc>
          <w:tcPr>
            <w:tcW w:w="3694"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fagyokig a leszedés, tisztítás tárolás a következő évi beültetésig</w:t>
            </w:r>
          </w:p>
        </w:tc>
      </w:tr>
      <w:tr w:rsidR="00362959" w:rsidRPr="00DD5076" w:rsidTr="00D77016">
        <w:trPr>
          <w:trHeight w:val="326"/>
        </w:trPr>
        <w:tc>
          <w:tcPr>
            <w:tcW w:w="3420" w:type="dxa"/>
            <w:tcBorders>
              <w:bottom w:val="single" w:sz="4" w:space="0" w:color="auto"/>
              <w:right w:val="single" w:sz="4" w:space="0" w:color="auto"/>
            </w:tcBorders>
            <w:vAlign w:val="center"/>
          </w:tcPr>
          <w:p w:rsidR="00362959" w:rsidRPr="00DD5076" w:rsidRDefault="00362959" w:rsidP="00DD5076">
            <w:pPr>
              <w:rPr>
                <w:rFonts w:ascii="Garamond" w:hAnsi="Garamond"/>
                <w:sz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362959" w:rsidRPr="00DD5076" w:rsidRDefault="00362959" w:rsidP="00DD5076">
            <w:pPr>
              <w:jc w:val="center"/>
              <w:rPr>
                <w:rFonts w:ascii="Garamond" w:hAnsi="Garamond"/>
                <w:sz w:val="20"/>
              </w:rPr>
            </w:pPr>
          </w:p>
        </w:tc>
        <w:tc>
          <w:tcPr>
            <w:tcW w:w="3694" w:type="dxa"/>
            <w:tcBorders>
              <w:top w:val="single" w:sz="4" w:space="0" w:color="auto"/>
              <w:left w:val="single" w:sz="4" w:space="0" w:color="auto"/>
              <w:bottom w:val="single" w:sz="4" w:space="0" w:color="auto"/>
              <w:right w:val="single" w:sz="4" w:space="0" w:color="auto"/>
            </w:tcBorders>
            <w:vAlign w:val="center"/>
          </w:tcPr>
          <w:p w:rsidR="00362959" w:rsidRPr="00DD5076" w:rsidRDefault="00362959" w:rsidP="00DD5076">
            <w:pPr>
              <w:jc w:val="center"/>
              <w:rPr>
                <w:rFonts w:ascii="Garamond" w:hAnsi="Garamond"/>
                <w:sz w:val="20"/>
              </w:rPr>
            </w:pPr>
          </w:p>
        </w:tc>
      </w:tr>
      <w:tr w:rsidR="00DD5076" w:rsidRPr="00DD5076" w:rsidTr="00D77016">
        <w:trPr>
          <w:trHeight w:val="326"/>
        </w:trPr>
        <w:tc>
          <w:tcPr>
            <w:tcW w:w="3420" w:type="dxa"/>
            <w:tcBorders>
              <w:bottom w:val="single" w:sz="4" w:space="0" w:color="auto"/>
              <w:right w:val="single" w:sz="4" w:space="0" w:color="auto"/>
            </w:tcBorders>
            <w:vAlign w:val="center"/>
          </w:tcPr>
          <w:p w:rsidR="00DD5076" w:rsidRPr="00DD5076" w:rsidRDefault="00DD5076" w:rsidP="00DD5076">
            <w:pPr>
              <w:rPr>
                <w:rFonts w:ascii="Garamond" w:hAnsi="Garamond"/>
                <w:sz w:val="20"/>
              </w:rPr>
            </w:pPr>
            <w:r w:rsidRPr="00DD5076">
              <w:rPr>
                <w:rFonts w:ascii="Garamond" w:hAnsi="Garamond"/>
                <w:sz w:val="20"/>
              </w:rPr>
              <w:t>növényvédelem</w:t>
            </w:r>
          </w:p>
        </w:tc>
        <w:tc>
          <w:tcPr>
            <w:tcW w:w="210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szükség szerint</w:t>
            </w:r>
          </w:p>
        </w:tc>
        <w:tc>
          <w:tcPr>
            <w:tcW w:w="3694"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szükség szerint</w:t>
            </w:r>
          </w:p>
        </w:tc>
      </w:tr>
      <w:tr w:rsidR="00DD5076" w:rsidRPr="00DD5076" w:rsidTr="00D77016">
        <w:trPr>
          <w:trHeight w:val="408"/>
        </w:trPr>
        <w:tc>
          <w:tcPr>
            <w:tcW w:w="3420" w:type="dxa"/>
            <w:tcBorders>
              <w:bottom w:val="single" w:sz="4" w:space="0" w:color="auto"/>
              <w:right w:val="single" w:sz="4" w:space="0" w:color="auto"/>
            </w:tcBorders>
            <w:vAlign w:val="center"/>
          </w:tcPr>
          <w:p w:rsidR="00DD5076" w:rsidRPr="00DD5076" w:rsidRDefault="00DD5076" w:rsidP="00DD5076">
            <w:pPr>
              <w:rPr>
                <w:rFonts w:ascii="Garamond" w:hAnsi="Garamond"/>
                <w:sz w:val="20"/>
              </w:rPr>
            </w:pPr>
            <w:r w:rsidRPr="00DD5076">
              <w:rPr>
                <w:rFonts w:ascii="Garamond" w:hAnsi="Garamond"/>
                <w:sz w:val="20"/>
              </w:rPr>
              <w:t xml:space="preserve">sérült szegélyek helyreállítása </w:t>
            </w:r>
          </w:p>
        </w:tc>
        <w:tc>
          <w:tcPr>
            <w:tcW w:w="210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 xml:space="preserve">Szükség szerint </w:t>
            </w:r>
          </w:p>
        </w:tc>
        <w:tc>
          <w:tcPr>
            <w:tcW w:w="3694"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p>
        </w:tc>
      </w:tr>
      <w:tr w:rsidR="00DD5076" w:rsidRPr="00DD5076" w:rsidTr="00D77016">
        <w:trPr>
          <w:trHeight w:val="401"/>
        </w:trPr>
        <w:tc>
          <w:tcPr>
            <w:tcW w:w="342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rPr>
                <w:rFonts w:ascii="Garamond" w:hAnsi="Garamond"/>
                <w:sz w:val="20"/>
              </w:rPr>
            </w:pPr>
            <w:r w:rsidRPr="00DD5076">
              <w:rPr>
                <w:rFonts w:ascii="Garamond" w:hAnsi="Garamond"/>
                <w:sz w:val="20"/>
              </w:rPr>
              <w:t>gyepszél vágás ágyak körül</w:t>
            </w:r>
          </w:p>
        </w:tc>
        <w:tc>
          <w:tcPr>
            <w:tcW w:w="210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Szükség szerint</w:t>
            </w:r>
          </w:p>
        </w:tc>
        <w:tc>
          <w:tcPr>
            <w:tcW w:w="3694"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p>
        </w:tc>
      </w:tr>
    </w:tbl>
    <w:p w:rsidR="00DD5076" w:rsidRPr="00DD5076" w:rsidRDefault="00DD5076" w:rsidP="00DD5076">
      <w:pPr>
        <w:jc w:val="center"/>
        <w:rPr>
          <w:rFonts w:ascii="Garamond" w:hAnsi="Garamond"/>
          <w:sz w:val="28"/>
        </w:rPr>
      </w:pPr>
    </w:p>
    <w:p w:rsidR="00DD5076" w:rsidRPr="00DD5076" w:rsidRDefault="00DD5076" w:rsidP="00DD5076">
      <w:pPr>
        <w:tabs>
          <w:tab w:val="center" w:pos="3686"/>
          <w:tab w:val="center" w:pos="5670"/>
          <w:tab w:val="center" w:pos="7655"/>
          <w:tab w:val="center" w:pos="9356"/>
        </w:tabs>
        <w:ind w:hanging="180"/>
        <w:rPr>
          <w:rFonts w:ascii="Garamond" w:hAnsi="Garamond"/>
          <w:bCs/>
          <w:sz w:val="16"/>
          <w:szCs w:val="16"/>
        </w:rPr>
      </w:pPr>
      <w:r w:rsidRPr="00DD5076">
        <w:rPr>
          <w:rFonts w:ascii="Garamond" w:hAnsi="Garamond"/>
          <w:bCs/>
          <w:sz w:val="16"/>
          <w:szCs w:val="16"/>
        </w:rPr>
        <w:t xml:space="preserve">*  </w:t>
      </w:r>
      <w:proofErr w:type="gramStart"/>
      <w:r w:rsidRPr="00DD5076">
        <w:rPr>
          <w:rFonts w:ascii="Garamond" w:hAnsi="Garamond"/>
          <w:bCs/>
          <w:sz w:val="16"/>
          <w:szCs w:val="16"/>
        </w:rPr>
        <w:t>A  kiültetett</w:t>
      </w:r>
      <w:proofErr w:type="gramEnd"/>
      <w:r w:rsidRPr="00DD5076">
        <w:rPr>
          <w:rFonts w:ascii="Garamond" w:hAnsi="Garamond"/>
          <w:bCs/>
          <w:sz w:val="16"/>
          <w:szCs w:val="16"/>
        </w:rPr>
        <w:t xml:space="preserve">  növények  pótlása  és  ápolása  csak  a  rendelkezésre álló   keret  összegéig  teljesíthető.</w:t>
      </w:r>
    </w:p>
    <w:p w:rsidR="00DD5076" w:rsidRPr="00DD5076" w:rsidRDefault="00DD5076" w:rsidP="00DD5076">
      <w:pPr>
        <w:tabs>
          <w:tab w:val="center" w:pos="3686"/>
          <w:tab w:val="center" w:pos="5670"/>
          <w:tab w:val="center" w:pos="7655"/>
          <w:tab w:val="center" w:pos="9356"/>
        </w:tabs>
        <w:ind w:hanging="180"/>
        <w:rPr>
          <w:rFonts w:ascii="Garamond" w:hAnsi="Garamond"/>
          <w:bCs/>
          <w:sz w:val="16"/>
          <w:szCs w:val="16"/>
        </w:rPr>
      </w:pPr>
    </w:p>
    <w:p w:rsidR="00DD5076" w:rsidRDefault="00DD5076" w:rsidP="00DD5076">
      <w:pPr>
        <w:tabs>
          <w:tab w:val="center" w:pos="3686"/>
          <w:tab w:val="center" w:pos="5670"/>
          <w:tab w:val="center" w:pos="7655"/>
          <w:tab w:val="center" w:pos="9356"/>
        </w:tabs>
        <w:ind w:hanging="180"/>
        <w:rPr>
          <w:rFonts w:ascii="Garamond" w:hAnsi="Garamond"/>
          <w:bCs/>
          <w:sz w:val="16"/>
          <w:szCs w:val="16"/>
        </w:rPr>
      </w:pPr>
    </w:p>
    <w:p w:rsidR="00083A1F" w:rsidRDefault="00083A1F" w:rsidP="00DD5076">
      <w:pPr>
        <w:tabs>
          <w:tab w:val="center" w:pos="3686"/>
          <w:tab w:val="center" w:pos="5670"/>
          <w:tab w:val="center" w:pos="7655"/>
          <w:tab w:val="center" w:pos="9356"/>
        </w:tabs>
        <w:ind w:hanging="180"/>
        <w:rPr>
          <w:rFonts w:ascii="Garamond" w:hAnsi="Garamond"/>
          <w:bCs/>
          <w:sz w:val="16"/>
          <w:szCs w:val="16"/>
        </w:rPr>
      </w:pPr>
    </w:p>
    <w:p w:rsidR="00FC7325" w:rsidRDefault="00FC7325" w:rsidP="00DD5076">
      <w:pPr>
        <w:tabs>
          <w:tab w:val="center" w:pos="3686"/>
          <w:tab w:val="center" w:pos="5670"/>
          <w:tab w:val="center" w:pos="7655"/>
          <w:tab w:val="center" w:pos="9356"/>
        </w:tabs>
        <w:ind w:hanging="180"/>
        <w:rPr>
          <w:rFonts w:ascii="Garamond" w:hAnsi="Garamond"/>
          <w:bCs/>
          <w:sz w:val="16"/>
          <w:szCs w:val="16"/>
        </w:rPr>
      </w:pPr>
    </w:p>
    <w:p w:rsidR="00DD5076" w:rsidRPr="00DD5076" w:rsidRDefault="00DD5076" w:rsidP="00DD5076">
      <w:pPr>
        <w:jc w:val="center"/>
        <w:rPr>
          <w:rFonts w:ascii="Garamond" w:hAnsi="Garamond"/>
          <w:b/>
          <w:iCs/>
          <w:szCs w:val="24"/>
        </w:rPr>
      </w:pPr>
      <w:r w:rsidRPr="00DD5076">
        <w:rPr>
          <w:rFonts w:ascii="Garamond" w:hAnsi="Garamond"/>
          <w:b/>
          <w:iCs/>
          <w:szCs w:val="24"/>
        </w:rPr>
        <w:lastRenderedPageBreak/>
        <w:t xml:space="preserve">Muskátli és egynyáriak kétnyáriak öntözési és tápoldatozási </w:t>
      </w:r>
      <w:r w:rsidRPr="00DD5076">
        <w:rPr>
          <w:rFonts w:ascii="Garamond" w:hAnsi="Garamond"/>
          <w:b/>
          <w:szCs w:val="24"/>
        </w:rPr>
        <w:t>munkáinak ütemezése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0"/>
        <w:gridCol w:w="2538"/>
        <w:gridCol w:w="1170"/>
        <w:gridCol w:w="1343"/>
      </w:tblGrid>
      <w:tr w:rsidR="00362959" w:rsidRPr="00FC7325" w:rsidTr="00696C80">
        <w:trPr>
          <w:trHeight w:val="430"/>
        </w:trPr>
        <w:tc>
          <w:tcPr>
            <w:tcW w:w="3880" w:type="dxa"/>
            <w:vAlign w:val="center"/>
          </w:tcPr>
          <w:p w:rsidR="00362959" w:rsidRPr="00FC7325" w:rsidRDefault="00362959" w:rsidP="00696C80">
            <w:pPr>
              <w:jc w:val="center"/>
              <w:rPr>
                <w:rFonts w:ascii="Garamond" w:hAnsi="Garamond"/>
                <w:b/>
                <w:sz w:val="16"/>
                <w:szCs w:val="16"/>
              </w:rPr>
            </w:pPr>
            <w:r w:rsidRPr="00FC7325">
              <w:rPr>
                <w:rFonts w:ascii="Garamond" w:hAnsi="Garamond"/>
                <w:b/>
                <w:sz w:val="16"/>
                <w:szCs w:val="16"/>
              </w:rPr>
              <w:t>Munkaművelet</w:t>
            </w:r>
          </w:p>
        </w:tc>
        <w:tc>
          <w:tcPr>
            <w:tcW w:w="2538" w:type="dxa"/>
            <w:vAlign w:val="center"/>
          </w:tcPr>
          <w:p w:rsidR="00362959" w:rsidRPr="00FC7325" w:rsidRDefault="00362959" w:rsidP="00696C80">
            <w:pPr>
              <w:jc w:val="center"/>
              <w:rPr>
                <w:rFonts w:ascii="Garamond" w:hAnsi="Garamond"/>
                <w:b/>
                <w:sz w:val="16"/>
                <w:szCs w:val="16"/>
              </w:rPr>
            </w:pPr>
            <w:r w:rsidRPr="00FC7325">
              <w:rPr>
                <w:rFonts w:ascii="Garamond" w:hAnsi="Garamond"/>
                <w:b/>
                <w:sz w:val="16"/>
                <w:szCs w:val="16"/>
              </w:rPr>
              <w:t>Gyakoriság</w:t>
            </w:r>
          </w:p>
        </w:tc>
        <w:tc>
          <w:tcPr>
            <w:tcW w:w="1170" w:type="dxa"/>
            <w:vAlign w:val="center"/>
          </w:tcPr>
          <w:p w:rsidR="00362959" w:rsidRPr="00FC7325" w:rsidRDefault="00362959" w:rsidP="00696C80">
            <w:pPr>
              <w:jc w:val="center"/>
              <w:rPr>
                <w:rFonts w:ascii="Garamond" w:hAnsi="Garamond"/>
                <w:b/>
                <w:sz w:val="16"/>
                <w:szCs w:val="16"/>
              </w:rPr>
            </w:pPr>
            <w:r w:rsidRPr="00FC7325">
              <w:rPr>
                <w:rFonts w:ascii="Garamond" w:hAnsi="Garamond"/>
                <w:b/>
                <w:sz w:val="16"/>
                <w:szCs w:val="16"/>
              </w:rPr>
              <w:t>Időpont</w:t>
            </w:r>
          </w:p>
        </w:tc>
        <w:tc>
          <w:tcPr>
            <w:tcW w:w="1343" w:type="dxa"/>
            <w:vAlign w:val="center"/>
          </w:tcPr>
          <w:p w:rsidR="00362959" w:rsidRPr="00FC7325" w:rsidRDefault="00362959" w:rsidP="00696C80">
            <w:pPr>
              <w:jc w:val="center"/>
              <w:rPr>
                <w:rFonts w:ascii="Garamond" w:hAnsi="Garamond"/>
                <w:b/>
                <w:sz w:val="16"/>
                <w:szCs w:val="16"/>
              </w:rPr>
            </w:pPr>
            <w:r w:rsidRPr="00FC7325">
              <w:rPr>
                <w:rFonts w:ascii="Garamond" w:hAnsi="Garamond"/>
                <w:b/>
                <w:sz w:val="16"/>
                <w:szCs w:val="16"/>
              </w:rPr>
              <w:t>Megjegyzés</w:t>
            </w:r>
          </w:p>
        </w:tc>
      </w:tr>
      <w:tr w:rsidR="00362959" w:rsidRPr="00DD5076" w:rsidTr="00696C80">
        <w:trPr>
          <w:trHeight w:val="405"/>
        </w:trPr>
        <w:tc>
          <w:tcPr>
            <w:tcW w:w="8931" w:type="dxa"/>
            <w:gridSpan w:val="4"/>
            <w:vAlign w:val="center"/>
          </w:tcPr>
          <w:p w:rsidR="00362959" w:rsidRPr="00DD5076" w:rsidRDefault="00362959" w:rsidP="00696C80">
            <w:pPr>
              <w:jc w:val="center"/>
              <w:rPr>
                <w:rFonts w:ascii="Garamond" w:hAnsi="Garamond"/>
                <w:b/>
                <w:szCs w:val="24"/>
              </w:rPr>
            </w:pPr>
            <w:r w:rsidRPr="00DD5076">
              <w:rPr>
                <w:rFonts w:ascii="Garamond" w:hAnsi="Garamond"/>
                <w:b/>
                <w:sz w:val="20"/>
              </w:rPr>
              <w:t>1. rész évente elvégzendő feladatok a teljes területen</w:t>
            </w:r>
          </w:p>
        </w:tc>
      </w:tr>
      <w:tr w:rsidR="00362959" w:rsidRPr="00DD5076" w:rsidTr="00696C80">
        <w:trPr>
          <w:trHeight w:val="285"/>
        </w:trPr>
        <w:tc>
          <w:tcPr>
            <w:tcW w:w="3880" w:type="dxa"/>
            <w:vAlign w:val="center"/>
          </w:tcPr>
          <w:p w:rsidR="00362959" w:rsidRPr="00DD5076" w:rsidRDefault="00362959" w:rsidP="00696C80">
            <w:pPr>
              <w:spacing w:before="60"/>
              <w:rPr>
                <w:rFonts w:ascii="Garamond" w:hAnsi="Garamond"/>
                <w:sz w:val="20"/>
              </w:rPr>
            </w:pPr>
            <w:r w:rsidRPr="00DD5076">
              <w:rPr>
                <w:rFonts w:ascii="Garamond" w:hAnsi="Garamond"/>
                <w:sz w:val="20"/>
              </w:rPr>
              <w:t>muskátli öntözés</w:t>
            </w:r>
          </w:p>
        </w:tc>
        <w:tc>
          <w:tcPr>
            <w:tcW w:w="2538" w:type="dxa"/>
            <w:vAlign w:val="center"/>
          </w:tcPr>
          <w:p w:rsidR="00362959" w:rsidRPr="00DD5076" w:rsidRDefault="005507AF" w:rsidP="00696C80">
            <w:pPr>
              <w:spacing w:before="60"/>
              <w:jc w:val="center"/>
              <w:rPr>
                <w:rFonts w:ascii="Garamond" w:hAnsi="Garamond"/>
                <w:sz w:val="20"/>
              </w:rPr>
            </w:pPr>
            <w:r>
              <w:rPr>
                <w:rFonts w:ascii="Garamond" w:hAnsi="Garamond"/>
                <w:sz w:val="20"/>
              </w:rPr>
              <w:t xml:space="preserve"> szükség szerint</w:t>
            </w:r>
          </w:p>
        </w:tc>
        <w:tc>
          <w:tcPr>
            <w:tcW w:w="1170" w:type="dxa"/>
            <w:vAlign w:val="center"/>
          </w:tcPr>
          <w:p w:rsidR="00362959" w:rsidRPr="00DD5076" w:rsidRDefault="00362959" w:rsidP="00696C80">
            <w:pPr>
              <w:spacing w:before="60"/>
              <w:jc w:val="center"/>
              <w:rPr>
                <w:rFonts w:ascii="Garamond" w:hAnsi="Garamond"/>
                <w:sz w:val="20"/>
              </w:rPr>
            </w:pPr>
            <w:r w:rsidRPr="00DD5076">
              <w:rPr>
                <w:rFonts w:ascii="Garamond" w:hAnsi="Garamond"/>
                <w:sz w:val="20"/>
              </w:rPr>
              <w:t xml:space="preserve">  V-IX.</w:t>
            </w:r>
            <w:r>
              <w:rPr>
                <w:rFonts w:ascii="Garamond" w:hAnsi="Garamond"/>
                <w:sz w:val="20"/>
              </w:rPr>
              <w:t xml:space="preserve"> hó</w:t>
            </w:r>
          </w:p>
        </w:tc>
        <w:tc>
          <w:tcPr>
            <w:tcW w:w="1343" w:type="dxa"/>
            <w:vAlign w:val="center"/>
          </w:tcPr>
          <w:p w:rsidR="00362959" w:rsidRPr="00DD5076" w:rsidRDefault="00362959" w:rsidP="00696C80">
            <w:pPr>
              <w:spacing w:before="60"/>
              <w:jc w:val="center"/>
              <w:rPr>
                <w:rFonts w:ascii="Garamond" w:hAnsi="Garamond"/>
                <w:sz w:val="20"/>
              </w:rPr>
            </w:pPr>
            <w:r w:rsidRPr="00DD5076">
              <w:rPr>
                <w:rFonts w:ascii="Garamond" w:hAnsi="Garamond"/>
                <w:sz w:val="20"/>
              </w:rPr>
              <w:t>időjárástól függően</w:t>
            </w:r>
          </w:p>
        </w:tc>
      </w:tr>
      <w:tr w:rsidR="00362959" w:rsidRPr="00DD5076" w:rsidTr="00696C80">
        <w:trPr>
          <w:trHeight w:val="225"/>
        </w:trPr>
        <w:tc>
          <w:tcPr>
            <w:tcW w:w="3880" w:type="dxa"/>
            <w:vAlign w:val="center"/>
          </w:tcPr>
          <w:p w:rsidR="00362959" w:rsidRPr="00DD5076" w:rsidRDefault="00362959" w:rsidP="00696C80">
            <w:pPr>
              <w:spacing w:before="60"/>
              <w:rPr>
                <w:rFonts w:ascii="Garamond" w:hAnsi="Garamond"/>
                <w:sz w:val="20"/>
              </w:rPr>
            </w:pPr>
          </w:p>
        </w:tc>
        <w:tc>
          <w:tcPr>
            <w:tcW w:w="2538" w:type="dxa"/>
            <w:vAlign w:val="center"/>
          </w:tcPr>
          <w:p w:rsidR="00362959" w:rsidRPr="00DD5076" w:rsidRDefault="00362959" w:rsidP="00696C80">
            <w:pPr>
              <w:spacing w:before="60"/>
              <w:jc w:val="center"/>
              <w:rPr>
                <w:rFonts w:ascii="Garamond" w:hAnsi="Garamond"/>
                <w:sz w:val="20"/>
              </w:rPr>
            </w:pPr>
          </w:p>
        </w:tc>
        <w:tc>
          <w:tcPr>
            <w:tcW w:w="1170" w:type="dxa"/>
            <w:vAlign w:val="center"/>
          </w:tcPr>
          <w:p w:rsidR="00362959" w:rsidRPr="00DD5076" w:rsidRDefault="00362959" w:rsidP="00696C80">
            <w:pPr>
              <w:spacing w:before="60"/>
              <w:jc w:val="center"/>
              <w:rPr>
                <w:rFonts w:ascii="Garamond" w:hAnsi="Garamond"/>
                <w:sz w:val="20"/>
              </w:rPr>
            </w:pPr>
          </w:p>
        </w:tc>
        <w:tc>
          <w:tcPr>
            <w:tcW w:w="1343" w:type="dxa"/>
            <w:vAlign w:val="center"/>
          </w:tcPr>
          <w:p w:rsidR="00362959" w:rsidRPr="00DD5076" w:rsidRDefault="00362959" w:rsidP="00696C80">
            <w:pPr>
              <w:spacing w:before="60"/>
              <w:jc w:val="center"/>
              <w:rPr>
                <w:rFonts w:ascii="Garamond" w:hAnsi="Garamond"/>
                <w:sz w:val="20"/>
              </w:rPr>
            </w:pPr>
          </w:p>
        </w:tc>
      </w:tr>
      <w:tr w:rsidR="00362959" w:rsidRPr="00DD5076" w:rsidTr="00696C80">
        <w:trPr>
          <w:trHeight w:val="345"/>
        </w:trPr>
        <w:tc>
          <w:tcPr>
            <w:tcW w:w="3880" w:type="dxa"/>
            <w:vAlign w:val="center"/>
          </w:tcPr>
          <w:p w:rsidR="00362959" w:rsidRPr="00DD5076" w:rsidRDefault="00362959" w:rsidP="00696C80">
            <w:pPr>
              <w:spacing w:before="60"/>
              <w:rPr>
                <w:rFonts w:ascii="Garamond" w:hAnsi="Garamond"/>
                <w:sz w:val="20"/>
              </w:rPr>
            </w:pPr>
            <w:r w:rsidRPr="00DD5076">
              <w:rPr>
                <w:rFonts w:ascii="Garamond" w:hAnsi="Garamond"/>
                <w:sz w:val="20"/>
              </w:rPr>
              <w:t xml:space="preserve">egynyári felületek öntözése </w:t>
            </w:r>
          </w:p>
        </w:tc>
        <w:tc>
          <w:tcPr>
            <w:tcW w:w="2538" w:type="dxa"/>
            <w:vAlign w:val="center"/>
          </w:tcPr>
          <w:p w:rsidR="00362959" w:rsidRPr="00DD5076" w:rsidRDefault="005507AF" w:rsidP="00696C80">
            <w:pPr>
              <w:spacing w:before="60"/>
              <w:jc w:val="center"/>
              <w:rPr>
                <w:rFonts w:ascii="Garamond" w:hAnsi="Garamond"/>
                <w:sz w:val="20"/>
              </w:rPr>
            </w:pPr>
            <w:r>
              <w:rPr>
                <w:rFonts w:ascii="Garamond" w:hAnsi="Garamond"/>
                <w:sz w:val="20"/>
              </w:rPr>
              <w:t xml:space="preserve"> szükség szerint</w:t>
            </w:r>
          </w:p>
        </w:tc>
        <w:tc>
          <w:tcPr>
            <w:tcW w:w="1170" w:type="dxa"/>
            <w:vAlign w:val="center"/>
          </w:tcPr>
          <w:p w:rsidR="00362959" w:rsidRPr="00DD5076" w:rsidRDefault="00362959" w:rsidP="00696C80">
            <w:pPr>
              <w:spacing w:before="60"/>
              <w:jc w:val="center"/>
              <w:rPr>
                <w:rFonts w:ascii="Garamond" w:hAnsi="Garamond"/>
                <w:sz w:val="20"/>
              </w:rPr>
            </w:pPr>
            <w:r w:rsidRPr="00DD5076">
              <w:rPr>
                <w:rFonts w:ascii="Garamond" w:hAnsi="Garamond"/>
                <w:sz w:val="20"/>
              </w:rPr>
              <w:t>V-IX.</w:t>
            </w:r>
            <w:r>
              <w:rPr>
                <w:rFonts w:ascii="Garamond" w:hAnsi="Garamond"/>
                <w:sz w:val="20"/>
              </w:rPr>
              <w:t xml:space="preserve"> hó</w:t>
            </w:r>
          </w:p>
        </w:tc>
        <w:tc>
          <w:tcPr>
            <w:tcW w:w="1343" w:type="dxa"/>
            <w:vAlign w:val="center"/>
          </w:tcPr>
          <w:p w:rsidR="00362959" w:rsidRPr="00DD5076" w:rsidRDefault="00362959" w:rsidP="00696C80">
            <w:pPr>
              <w:spacing w:before="60"/>
              <w:jc w:val="center"/>
              <w:rPr>
                <w:rFonts w:ascii="Garamond" w:hAnsi="Garamond"/>
                <w:sz w:val="20"/>
              </w:rPr>
            </w:pPr>
            <w:r w:rsidRPr="00DD5076">
              <w:rPr>
                <w:rFonts w:ascii="Garamond" w:hAnsi="Garamond"/>
                <w:sz w:val="20"/>
              </w:rPr>
              <w:t>időjárástól függően</w:t>
            </w:r>
          </w:p>
        </w:tc>
      </w:tr>
      <w:tr w:rsidR="00362959" w:rsidRPr="00DD5076" w:rsidTr="00696C80">
        <w:trPr>
          <w:trHeight w:val="270"/>
        </w:trPr>
        <w:tc>
          <w:tcPr>
            <w:tcW w:w="3880" w:type="dxa"/>
            <w:vAlign w:val="center"/>
          </w:tcPr>
          <w:p w:rsidR="00362959" w:rsidRPr="00DD5076" w:rsidRDefault="00362959" w:rsidP="00696C80">
            <w:pPr>
              <w:spacing w:before="60"/>
              <w:rPr>
                <w:rFonts w:ascii="Garamond" w:hAnsi="Garamond"/>
                <w:sz w:val="20"/>
              </w:rPr>
            </w:pPr>
          </w:p>
        </w:tc>
        <w:tc>
          <w:tcPr>
            <w:tcW w:w="2538" w:type="dxa"/>
            <w:vAlign w:val="center"/>
          </w:tcPr>
          <w:p w:rsidR="00362959" w:rsidRPr="00DD5076" w:rsidRDefault="00362959" w:rsidP="00696C80">
            <w:pPr>
              <w:spacing w:before="60"/>
              <w:jc w:val="center"/>
              <w:rPr>
                <w:rFonts w:ascii="Garamond" w:hAnsi="Garamond"/>
                <w:sz w:val="20"/>
              </w:rPr>
            </w:pPr>
          </w:p>
        </w:tc>
        <w:tc>
          <w:tcPr>
            <w:tcW w:w="1170" w:type="dxa"/>
            <w:vAlign w:val="center"/>
          </w:tcPr>
          <w:p w:rsidR="00362959" w:rsidRPr="00DD5076" w:rsidRDefault="00362959" w:rsidP="00696C80">
            <w:pPr>
              <w:spacing w:before="60"/>
              <w:jc w:val="center"/>
              <w:rPr>
                <w:rFonts w:ascii="Garamond" w:hAnsi="Garamond"/>
                <w:sz w:val="20"/>
              </w:rPr>
            </w:pPr>
          </w:p>
        </w:tc>
        <w:tc>
          <w:tcPr>
            <w:tcW w:w="1343" w:type="dxa"/>
            <w:vAlign w:val="center"/>
          </w:tcPr>
          <w:p w:rsidR="00362959" w:rsidRPr="00DD5076" w:rsidRDefault="00362959" w:rsidP="00696C80">
            <w:pPr>
              <w:spacing w:before="60"/>
              <w:jc w:val="center"/>
              <w:rPr>
                <w:rFonts w:ascii="Garamond" w:hAnsi="Garamond"/>
                <w:sz w:val="20"/>
              </w:rPr>
            </w:pPr>
          </w:p>
        </w:tc>
      </w:tr>
      <w:tr w:rsidR="00362959" w:rsidRPr="00DD5076" w:rsidTr="00696C80">
        <w:trPr>
          <w:trHeight w:val="300"/>
        </w:trPr>
        <w:tc>
          <w:tcPr>
            <w:tcW w:w="3880" w:type="dxa"/>
            <w:vAlign w:val="center"/>
          </w:tcPr>
          <w:p w:rsidR="00362959" w:rsidRPr="00DD5076" w:rsidRDefault="00362959" w:rsidP="00696C80">
            <w:pPr>
              <w:spacing w:before="60"/>
              <w:rPr>
                <w:rFonts w:ascii="Garamond" w:hAnsi="Garamond"/>
                <w:sz w:val="20"/>
              </w:rPr>
            </w:pPr>
            <w:r w:rsidRPr="00DD5076">
              <w:rPr>
                <w:rFonts w:ascii="Garamond" w:hAnsi="Garamond"/>
                <w:sz w:val="20"/>
              </w:rPr>
              <w:t xml:space="preserve">virágládák, virágtartók, </w:t>
            </w:r>
            <w:proofErr w:type="gramStart"/>
            <w:r w:rsidRPr="00DD5076">
              <w:rPr>
                <w:rFonts w:ascii="Garamond" w:hAnsi="Garamond"/>
                <w:sz w:val="20"/>
              </w:rPr>
              <w:t>növénytartók  öntözése</w:t>
            </w:r>
            <w:proofErr w:type="gramEnd"/>
            <w:r w:rsidRPr="00DD5076">
              <w:rPr>
                <w:rFonts w:ascii="Garamond" w:hAnsi="Garamond"/>
                <w:sz w:val="20"/>
              </w:rPr>
              <w:t xml:space="preserve"> </w:t>
            </w:r>
          </w:p>
        </w:tc>
        <w:tc>
          <w:tcPr>
            <w:tcW w:w="2538" w:type="dxa"/>
            <w:vAlign w:val="center"/>
          </w:tcPr>
          <w:p w:rsidR="00362959" w:rsidRPr="00DD5076" w:rsidRDefault="005507AF" w:rsidP="00696C80">
            <w:pPr>
              <w:spacing w:before="60"/>
              <w:jc w:val="center"/>
              <w:rPr>
                <w:rFonts w:ascii="Garamond" w:hAnsi="Garamond"/>
                <w:sz w:val="20"/>
              </w:rPr>
            </w:pPr>
            <w:r>
              <w:rPr>
                <w:rFonts w:ascii="Garamond" w:hAnsi="Garamond"/>
                <w:sz w:val="20"/>
              </w:rPr>
              <w:t xml:space="preserve"> szükség szerint</w:t>
            </w:r>
          </w:p>
        </w:tc>
        <w:tc>
          <w:tcPr>
            <w:tcW w:w="1170" w:type="dxa"/>
            <w:vAlign w:val="center"/>
          </w:tcPr>
          <w:p w:rsidR="00362959" w:rsidRPr="00DD5076" w:rsidRDefault="00362959" w:rsidP="00696C80">
            <w:pPr>
              <w:spacing w:before="60"/>
              <w:jc w:val="center"/>
              <w:rPr>
                <w:rFonts w:ascii="Garamond" w:hAnsi="Garamond"/>
                <w:sz w:val="20"/>
              </w:rPr>
            </w:pPr>
            <w:r w:rsidRPr="00DD5076">
              <w:rPr>
                <w:rFonts w:ascii="Garamond" w:hAnsi="Garamond"/>
                <w:sz w:val="20"/>
              </w:rPr>
              <w:t>V-IX.</w:t>
            </w:r>
            <w:r>
              <w:rPr>
                <w:rFonts w:ascii="Garamond" w:hAnsi="Garamond"/>
                <w:sz w:val="20"/>
              </w:rPr>
              <w:t xml:space="preserve"> hó</w:t>
            </w:r>
          </w:p>
        </w:tc>
        <w:tc>
          <w:tcPr>
            <w:tcW w:w="1343" w:type="dxa"/>
            <w:vAlign w:val="center"/>
          </w:tcPr>
          <w:p w:rsidR="00362959" w:rsidRPr="00DD5076" w:rsidRDefault="00362959" w:rsidP="00696C80">
            <w:pPr>
              <w:spacing w:before="60"/>
              <w:jc w:val="center"/>
              <w:rPr>
                <w:rFonts w:ascii="Garamond" w:hAnsi="Garamond"/>
                <w:sz w:val="20"/>
              </w:rPr>
            </w:pPr>
            <w:r w:rsidRPr="00DD5076">
              <w:rPr>
                <w:rFonts w:ascii="Garamond" w:hAnsi="Garamond"/>
                <w:sz w:val="20"/>
              </w:rPr>
              <w:t>időjárástól függően</w:t>
            </w:r>
          </w:p>
        </w:tc>
      </w:tr>
      <w:tr w:rsidR="00362959" w:rsidRPr="00DD5076" w:rsidTr="00696C80">
        <w:trPr>
          <w:trHeight w:val="255"/>
        </w:trPr>
        <w:tc>
          <w:tcPr>
            <w:tcW w:w="3880" w:type="dxa"/>
            <w:vAlign w:val="center"/>
          </w:tcPr>
          <w:p w:rsidR="00362959" w:rsidRPr="00DD5076" w:rsidRDefault="00362959" w:rsidP="00696C80">
            <w:pPr>
              <w:spacing w:before="60"/>
              <w:rPr>
                <w:rFonts w:ascii="Garamond" w:hAnsi="Garamond"/>
                <w:sz w:val="20"/>
              </w:rPr>
            </w:pPr>
          </w:p>
        </w:tc>
        <w:tc>
          <w:tcPr>
            <w:tcW w:w="2538" w:type="dxa"/>
            <w:vAlign w:val="center"/>
          </w:tcPr>
          <w:p w:rsidR="00362959" w:rsidRPr="00DD5076" w:rsidRDefault="00362959" w:rsidP="00696C80">
            <w:pPr>
              <w:spacing w:before="60"/>
              <w:jc w:val="center"/>
              <w:rPr>
                <w:rFonts w:ascii="Garamond" w:hAnsi="Garamond"/>
                <w:sz w:val="20"/>
              </w:rPr>
            </w:pPr>
          </w:p>
        </w:tc>
        <w:tc>
          <w:tcPr>
            <w:tcW w:w="1170" w:type="dxa"/>
            <w:vAlign w:val="center"/>
          </w:tcPr>
          <w:p w:rsidR="00362959" w:rsidRPr="00DD5076" w:rsidRDefault="00362959" w:rsidP="00696C80">
            <w:pPr>
              <w:spacing w:before="60"/>
              <w:jc w:val="center"/>
              <w:rPr>
                <w:rFonts w:ascii="Garamond" w:hAnsi="Garamond"/>
                <w:sz w:val="20"/>
              </w:rPr>
            </w:pPr>
          </w:p>
        </w:tc>
        <w:tc>
          <w:tcPr>
            <w:tcW w:w="1343" w:type="dxa"/>
            <w:vAlign w:val="center"/>
          </w:tcPr>
          <w:p w:rsidR="00362959" w:rsidRPr="00DD5076" w:rsidRDefault="00362959" w:rsidP="00696C80">
            <w:pPr>
              <w:spacing w:before="60"/>
              <w:jc w:val="center"/>
              <w:rPr>
                <w:rFonts w:ascii="Garamond" w:hAnsi="Garamond"/>
                <w:sz w:val="20"/>
              </w:rPr>
            </w:pPr>
          </w:p>
        </w:tc>
      </w:tr>
    </w:tbl>
    <w:p w:rsidR="00362959" w:rsidRDefault="00362959" w:rsidP="00DD5076">
      <w:pPr>
        <w:rPr>
          <w:rFonts w:ascii="Garamond" w:hAnsi="Garamond"/>
        </w:rPr>
      </w:pPr>
    </w:p>
    <w:p w:rsidR="00362959" w:rsidRDefault="00362959" w:rsidP="00DD5076">
      <w:pPr>
        <w:rPr>
          <w:rFonts w:ascii="Garamond" w:hAnsi="Garamond"/>
        </w:rPr>
      </w:pPr>
    </w:p>
    <w:p w:rsidR="00D77016" w:rsidRPr="00795C2F" w:rsidRDefault="00D77016" w:rsidP="00795C2F">
      <w:pPr>
        <w:jc w:val="both"/>
        <w:rPr>
          <w:rFonts w:ascii="Garamond" w:hAnsi="Garamond"/>
          <w:b/>
          <w:color w:val="0000FF"/>
          <w:szCs w:val="24"/>
        </w:rPr>
      </w:pPr>
      <w:r w:rsidRPr="00795C2F">
        <w:rPr>
          <w:rFonts w:ascii="Garamond" w:hAnsi="Garamond"/>
          <w:b/>
          <w:color w:val="0000FF"/>
          <w:szCs w:val="24"/>
        </w:rPr>
        <w:t xml:space="preserve">8. sz. melléklet </w:t>
      </w:r>
    </w:p>
    <w:tbl>
      <w:tblPr>
        <w:tblW w:w="12122" w:type="dxa"/>
        <w:tblInd w:w="55" w:type="dxa"/>
        <w:tblCellMar>
          <w:left w:w="70" w:type="dxa"/>
          <w:right w:w="70" w:type="dxa"/>
        </w:tblCellMar>
        <w:tblLook w:val="0000" w:firstRow="0" w:lastRow="0" w:firstColumn="0" w:lastColumn="0" w:noHBand="0" w:noVBand="0"/>
      </w:tblPr>
      <w:tblGrid>
        <w:gridCol w:w="1268"/>
        <w:gridCol w:w="6185"/>
        <w:gridCol w:w="1265"/>
        <w:gridCol w:w="932"/>
        <w:gridCol w:w="2472"/>
      </w:tblGrid>
      <w:tr w:rsidR="00D77016" w:rsidRPr="0039599C" w:rsidTr="001A6239">
        <w:trPr>
          <w:gridAfter w:val="3"/>
          <w:wAfter w:w="4669" w:type="dxa"/>
          <w:trHeight w:val="312"/>
        </w:trPr>
        <w:tc>
          <w:tcPr>
            <w:tcW w:w="7453" w:type="dxa"/>
            <w:gridSpan w:val="2"/>
            <w:noWrap/>
            <w:vAlign w:val="center"/>
          </w:tcPr>
          <w:p w:rsidR="00D77016" w:rsidRPr="0039599C" w:rsidRDefault="00D77016" w:rsidP="00D81173">
            <w:pPr>
              <w:rPr>
                <w:rFonts w:ascii="Garamond" w:hAnsi="Garamond"/>
                <w:b/>
                <w:bCs/>
                <w:szCs w:val="24"/>
              </w:rPr>
            </w:pPr>
            <w:r w:rsidRPr="0039599C">
              <w:rPr>
                <w:rFonts w:ascii="Garamond" w:hAnsi="Garamond"/>
                <w:b/>
                <w:bCs/>
                <w:szCs w:val="24"/>
              </w:rPr>
              <w:t xml:space="preserve">Fűkaszálás, sövények, </w:t>
            </w:r>
            <w:r w:rsidR="006C6EB8">
              <w:rPr>
                <w:rFonts w:ascii="Garamond" w:hAnsi="Garamond"/>
                <w:b/>
                <w:bCs/>
                <w:szCs w:val="24"/>
              </w:rPr>
              <w:t>cserjék</w:t>
            </w:r>
            <w:r w:rsidRPr="0039599C">
              <w:rPr>
                <w:rFonts w:ascii="Garamond" w:hAnsi="Garamond"/>
                <w:b/>
                <w:bCs/>
                <w:szCs w:val="24"/>
              </w:rPr>
              <w:t xml:space="preserve"> gondozása,</w:t>
            </w:r>
            <w:r w:rsidR="00AF02D7">
              <w:rPr>
                <w:rFonts w:ascii="Garamond" w:hAnsi="Garamond"/>
                <w:b/>
                <w:bCs/>
                <w:szCs w:val="24"/>
              </w:rPr>
              <w:t xml:space="preserve"> </w:t>
            </w:r>
            <w:r w:rsidR="00AF02D7" w:rsidRPr="0039599C">
              <w:rPr>
                <w:rFonts w:ascii="Garamond" w:hAnsi="Garamond"/>
                <w:b/>
                <w:bCs/>
                <w:szCs w:val="24"/>
              </w:rPr>
              <w:t xml:space="preserve">útfelület kézi </w:t>
            </w:r>
            <w:r w:rsidR="00AF02D7" w:rsidRPr="00160AD5">
              <w:rPr>
                <w:rFonts w:ascii="Garamond" w:hAnsi="Garamond"/>
                <w:b/>
                <w:bCs/>
                <w:szCs w:val="24"/>
              </w:rPr>
              <w:t xml:space="preserve">tisztítása </w:t>
            </w:r>
            <w:r w:rsidR="006472DE" w:rsidRPr="002D1364">
              <w:rPr>
                <w:rFonts w:ascii="Garamond" w:hAnsi="Garamond"/>
                <w:b/>
                <w:bCs/>
                <w:color w:val="000000" w:themeColor="text1"/>
                <w:szCs w:val="24"/>
              </w:rPr>
              <w:t>2021.</w:t>
            </w:r>
            <w:r w:rsidR="00AF02D7" w:rsidRPr="00160AD5">
              <w:rPr>
                <w:rFonts w:ascii="Garamond" w:hAnsi="Garamond"/>
                <w:b/>
                <w:bCs/>
                <w:szCs w:val="24"/>
              </w:rPr>
              <w:t xml:space="preserve"> </w:t>
            </w:r>
          </w:p>
        </w:tc>
      </w:tr>
      <w:tr w:rsidR="00D77016" w:rsidRPr="0039599C" w:rsidTr="001A6239">
        <w:trPr>
          <w:gridAfter w:val="1"/>
          <w:wAfter w:w="2472" w:type="dxa"/>
          <w:trHeight w:val="312"/>
        </w:trPr>
        <w:tc>
          <w:tcPr>
            <w:tcW w:w="8718" w:type="dxa"/>
            <w:gridSpan w:val="3"/>
            <w:tcBorders>
              <w:top w:val="nil"/>
              <w:left w:val="nil"/>
              <w:bottom w:val="nil"/>
              <w:right w:val="nil"/>
            </w:tcBorders>
            <w:noWrap/>
            <w:vAlign w:val="center"/>
          </w:tcPr>
          <w:p w:rsidR="00D77016" w:rsidRPr="0039599C" w:rsidRDefault="00D77016" w:rsidP="00D77016">
            <w:pPr>
              <w:rPr>
                <w:rFonts w:ascii="Garamond" w:hAnsi="Garamond"/>
                <w:b/>
                <w:szCs w:val="24"/>
              </w:rPr>
            </w:pPr>
            <w:proofErr w:type="gramStart"/>
            <w:r w:rsidRPr="0039599C">
              <w:rPr>
                <w:rFonts w:ascii="Garamond" w:hAnsi="Garamond"/>
                <w:b/>
                <w:szCs w:val="24"/>
              </w:rPr>
              <w:t>Füvezett  területek</w:t>
            </w:r>
            <w:proofErr w:type="gramEnd"/>
            <w:r w:rsidRPr="0039599C">
              <w:rPr>
                <w:rFonts w:ascii="Garamond" w:hAnsi="Garamond"/>
                <w:b/>
                <w:szCs w:val="24"/>
              </w:rPr>
              <w:t xml:space="preserve">  kaszálása  II.</w:t>
            </w:r>
          </w:p>
        </w:tc>
        <w:tc>
          <w:tcPr>
            <w:tcW w:w="932" w:type="dxa"/>
            <w:tcBorders>
              <w:top w:val="nil"/>
              <w:left w:val="nil"/>
              <w:bottom w:val="nil"/>
              <w:right w:val="nil"/>
            </w:tcBorders>
            <w:noWrap/>
            <w:vAlign w:val="center"/>
          </w:tcPr>
          <w:p w:rsidR="00D77016" w:rsidRPr="0039599C" w:rsidRDefault="00D77016" w:rsidP="00D77016">
            <w:pPr>
              <w:jc w:val="center"/>
              <w:rPr>
                <w:rFonts w:ascii="Garamond" w:hAnsi="Garamond"/>
                <w:szCs w:val="24"/>
              </w:rPr>
            </w:pPr>
          </w:p>
        </w:tc>
      </w:tr>
      <w:tr w:rsidR="00D77016" w:rsidRPr="0039599C" w:rsidTr="001A6239">
        <w:trPr>
          <w:gridAfter w:val="1"/>
          <w:wAfter w:w="2472" w:type="dxa"/>
          <w:trHeight w:val="312"/>
        </w:trPr>
        <w:tc>
          <w:tcPr>
            <w:tcW w:w="1268" w:type="dxa"/>
            <w:tcBorders>
              <w:top w:val="nil"/>
              <w:left w:val="nil"/>
              <w:bottom w:val="nil"/>
              <w:right w:val="nil"/>
            </w:tcBorders>
            <w:noWrap/>
            <w:vAlign w:val="center"/>
          </w:tcPr>
          <w:p w:rsidR="00D77016" w:rsidRPr="0039599C" w:rsidRDefault="00D77016" w:rsidP="00D77016">
            <w:pPr>
              <w:rPr>
                <w:rFonts w:ascii="Garamond" w:hAnsi="Garamond"/>
                <w:szCs w:val="24"/>
              </w:rPr>
            </w:pPr>
          </w:p>
        </w:tc>
        <w:tc>
          <w:tcPr>
            <w:tcW w:w="7450" w:type="dxa"/>
            <w:gridSpan w:val="2"/>
            <w:tcBorders>
              <w:top w:val="nil"/>
              <w:left w:val="nil"/>
              <w:bottom w:val="nil"/>
              <w:right w:val="nil"/>
            </w:tcBorders>
            <w:noWrap/>
            <w:vAlign w:val="center"/>
          </w:tcPr>
          <w:p w:rsidR="00D77016" w:rsidRPr="0039599C" w:rsidRDefault="00D77016" w:rsidP="00D77016">
            <w:pPr>
              <w:rPr>
                <w:rFonts w:ascii="Garamond" w:hAnsi="Garamond"/>
                <w:szCs w:val="24"/>
              </w:rPr>
            </w:pPr>
          </w:p>
        </w:tc>
        <w:tc>
          <w:tcPr>
            <w:tcW w:w="932" w:type="dxa"/>
            <w:tcBorders>
              <w:top w:val="nil"/>
              <w:left w:val="nil"/>
              <w:bottom w:val="nil"/>
              <w:right w:val="nil"/>
            </w:tcBorders>
            <w:noWrap/>
            <w:vAlign w:val="center"/>
          </w:tcPr>
          <w:p w:rsidR="00D77016" w:rsidRPr="0039599C" w:rsidRDefault="00D77016" w:rsidP="00D77016">
            <w:pPr>
              <w:jc w:val="center"/>
              <w:rPr>
                <w:rFonts w:ascii="Garamond" w:hAnsi="Garamond"/>
                <w:szCs w:val="24"/>
              </w:rPr>
            </w:pPr>
          </w:p>
        </w:tc>
      </w:tr>
      <w:tr w:rsidR="00D77016" w:rsidRPr="0039599C" w:rsidTr="00FC7325">
        <w:trPr>
          <w:gridAfter w:val="1"/>
          <w:wAfter w:w="2472" w:type="dxa"/>
          <w:trHeight w:val="754"/>
        </w:trPr>
        <w:tc>
          <w:tcPr>
            <w:tcW w:w="1268" w:type="dxa"/>
            <w:tcBorders>
              <w:top w:val="single" w:sz="4" w:space="0" w:color="auto"/>
              <w:left w:val="single" w:sz="4" w:space="0" w:color="auto"/>
              <w:bottom w:val="single" w:sz="4" w:space="0" w:color="auto"/>
              <w:right w:val="single" w:sz="4" w:space="0" w:color="auto"/>
            </w:tcBorders>
            <w:vAlign w:val="center"/>
          </w:tcPr>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Sorszám</w:t>
            </w:r>
          </w:p>
        </w:tc>
        <w:tc>
          <w:tcPr>
            <w:tcW w:w="7450" w:type="dxa"/>
            <w:gridSpan w:val="2"/>
            <w:tcBorders>
              <w:top w:val="single" w:sz="4" w:space="0" w:color="auto"/>
              <w:left w:val="nil"/>
              <w:bottom w:val="single" w:sz="4" w:space="0" w:color="auto"/>
              <w:right w:val="single" w:sz="4" w:space="0" w:color="auto"/>
            </w:tcBorders>
            <w:vAlign w:val="center"/>
          </w:tcPr>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Közterület megnevezése</w:t>
            </w:r>
          </w:p>
        </w:tc>
        <w:tc>
          <w:tcPr>
            <w:tcW w:w="932" w:type="dxa"/>
            <w:tcBorders>
              <w:top w:val="single" w:sz="4" w:space="0" w:color="auto"/>
              <w:left w:val="nil"/>
              <w:bottom w:val="single" w:sz="4" w:space="0" w:color="auto"/>
              <w:right w:val="single" w:sz="4" w:space="0" w:color="auto"/>
            </w:tcBorders>
            <w:vAlign w:val="center"/>
          </w:tcPr>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Terület nagysága    m</w:t>
            </w:r>
            <w:r w:rsidRPr="00FC7325">
              <w:rPr>
                <w:rFonts w:ascii="Garamond" w:hAnsi="Garamond"/>
                <w:b/>
                <w:bCs/>
                <w:sz w:val="16"/>
                <w:szCs w:val="16"/>
                <w:vertAlign w:val="superscript"/>
              </w:rPr>
              <w:t>2</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1.</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Budapesti út – az Alsóhatár útig a befordulásokkal</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4 800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2.</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Clementis u. (az árok és játszótér nélkül)</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1 750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3.</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Gólya u.-Deák F.u. és Törökbálinti u. között</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150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4.</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Károly </w:t>
            </w:r>
            <w:proofErr w:type="gramStart"/>
            <w:r w:rsidRPr="00083A1F">
              <w:rPr>
                <w:rFonts w:ascii="Garamond" w:hAnsi="Garamond"/>
                <w:sz w:val="20"/>
              </w:rPr>
              <w:t>király út</w:t>
            </w:r>
            <w:proofErr w:type="gramEnd"/>
            <w:r w:rsidRPr="00083A1F">
              <w:rPr>
                <w:rFonts w:ascii="Garamond" w:hAnsi="Garamond"/>
                <w:sz w:val="20"/>
              </w:rPr>
              <w:t xml:space="preserve"> </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4 800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5.</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Odvashegyi u-i árok</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3 460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6.</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Stefánia u. (az árok és játszótér nélkül)</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3 200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7.</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Szabadság út – Szivárv. körforg-</w:t>
            </w:r>
            <w:proofErr w:type="gramStart"/>
            <w:r w:rsidRPr="00083A1F">
              <w:rPr>
                <w:rFonts w:ascii="Garamond" w:hAnsi="Garamond"/>
                <w:sz w:val="20"/>
              </w:rPr>
              <w:t>tól  a</w:t>
            </w:r>
            <w:proofErr w:type="gramEnd"/>
            <w:r w:rsidRPr="00083A1F">
              <w:rPr>
                <w:rFonts w:ascii="Garamond" w:hAnsi="Garamond"/>
                <w:sz w:val="20"/>
              </w:rPr>
              <w:t xml:space="preserve">  Műv. házig</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9</w:t>
            </w:r>
            <w:r w:rsidR="006472DE">
              <w:rPr>
                <w:rFonts w:ascii="Garamond" w:hAnsi="Garamond"/>
                <w:b/>
                <w:szCs w:val="24"/>
              </w:rPr>
              <w:t xml:space="preserve"> </w:t>
            </w:r>
            <w:r w:rsidRPr="0039599C">
              <w:rPr>
                <w:rFonts w:ascii="Garamond" w:hAnsi="Garamond"/>
                <w:b/>
                <w:szCs w:val="24"/>
              </w:rPr>
              <w:t>000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8.</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Szabadság út – Műv. háztól a Clementis u-ig</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3 000</w:t>
            </w:r>
          </w:p>
        </w:tc>
      </w:tr>
      <w:tr w:rsidR="00D77016" w:rsidRPr="0039599C" w:rsidTr="00083A1F">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9.</w:t>
            </w:r>
          </w:p>
        </w:tc>
        <w:tc>
          <w:tcPr>
            <w:tcW w:w="7450" w:type="dxa"/>
            <w:gridSpan w:val="2"/>
            <w:tcBorders>
              <w:top w:val="nil"/>
              <w:left w:val="nil"/>
              <w:bottom w:val="single" w:sz="6"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Szakály M. u.</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1 757</w:t>
            </w:r>
          </w:p>
        </w:tc>
      </w:tr>
      <w:tr w:rsidR="00D77016" w:rsidRPr="0039599C" w:rsidTr="006472DE">
        <w:trPr>
          <w:gridAfter w:val="1"/>
          <w:wAfter w:w="2472" w:type="dxa"/>
          <w:trHeight w:val="356"/>
        </w:trPr>
        <w:tc>
          <w:tcPr>
            <w:tcW w:w="1268" w:type="dxa"/>
            <w:tcBorders>
              <w:top w:val="nil"/>
              <w:left w:val="single" w:sz="4" w:space="0" w:color="auto"/>
              <w:bottom w:val="single" w:sz="4" w:space="0" w:color="auto"/>
              <w:right w:val="single" w:sz="6"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10.</w:t>
            </w:r>
          </w:p>
        </w:tc>
        <w:tc>
          <w:tcPr>
            <w:tcW w:w="7450" w:type="dxa"/>
            <w:gridSpan w:val="2"/>
            <w:tcBorders>
              <w:top w:val="single" w:sz="6" w:space="0" w:color="auto"/>
              <w:left w:val="single" w:sz="6" w:space="0" w:color="auto"/>
              <w:bottom w:val="single" w:sz="6" w:space="0" w:color="auto"/>
              <w:right w:val="single" w:sz="6" w:space="0" w:color="auto"/>
            </w:tcBorders>
            <w:vAlign w:val="center"/>
          </w:tcPr>
          <w:p w:rsidR="00D77016" w:rsidRPr="00083A1F" w:rsidRDefault="00D77016" w:rsidP="00D77016">
            <w:pPr>
              <w:rPr>
                <w:rFonts w:ascii="Garamond" w:hAnsi="Garamond"/>
                <w:sz w:val="20"/>
              </w:rPr>
            </w:pPr>
            <w:r w:rsidRPr="00083A1F">
              <w:rPr>
                <w:rFonts w:ascii="Garamond" w:hAnsi="Garamond"/>
                <w:sz w:val="20"/>
              </w:rPr>
              <w:t>Templom tér</w:t>
            </w:r>
          </w:p>
        </w:tc>
        <w:tc>
          <w:tcPr>
            <w:tcW w:w="932" w:type="dxa"/>
            <w:tcBorders>
              <w:top w:val="nil"/>
              <w:left w:val="single" w:sz="6" w:space="0" w:color="auto"/>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3 000</w:t>
            </w:r>
          </w:p>
        </w:tc>
      </w:tr>
      <w:tr w:rsidR="00D77016" w:rsidRPr="0039599C" w:rsidTr="006472DE">
        <w:trPr>
          <w:gridAfter w:val="1"/>
          <w:wAfter w:w="2472" w:type="dxa"/>
          <w:trHeight w:val="356"/>
        </w:trPr>
        <w:tc>
          <w:tcPr>
            <w:tcW w:w="1268" w:type="dxa"/>
            <w:tcBorders>
              <w:top w:val="nil"/>
              <w:left w:val="single" w:sz="4" w:space="0" w:color="auto"/>
              <w:bottom w:val="single" w:sz="4" w:space="0" w:color="auto"/>
              <w:right w:val="single" w:sz="6"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11.</w:t>
            </w:r>
          </w:p>
        </w:tc>
        <w:tc>
          <w:tcPr>
            <w:tcW w:w="7450" w:type="dxa"/>
            <w:gridSpan w:val="2"/>
            <w:tcBorders>
              <w:top w:val="single" w:sz="6" w:space="0" w:color="auto"/>
              <w:left w:val="single" w:sz="6" w:space="0" w:color="auto"/>
              <w:bottom w:val="single" w:sz="6"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 xml:space="preserve">Koszorú u. lépcső </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110</w:t>
            </w:r>
          </w:p>
        </w:tc>
      </w:tr>
      <w:tr w:rsidR="00D77016" w:rsidRPr="0039599C" w:rsidTr="006472DE">
        <w:trPr>
          <w:gridAfter w:val="1"/>
          <w:wAfter w:w="2472" w:type="dxa"/>
          <w:trHeight w:val="356"/>
        </w:trPr>
        <w:tc>
          <w:tcPr>
            <w:tcW w:w="1268" w:type="dxa"/>
            <w:tcBorders>
              <w:top w:val="nil"/>
              <w:left w:val="single" w:sz="4" w:space="0" w:color="auto"/>
              <w:bottom w:val="single" w:sz="4" w:space="0" w:color="auto"/>
              <w:right w:val="single" w:sz="6"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12.</w:t>
            </w:r>
          </w:p>
        </w:tc>
        <w:tc>
          <w:tcPr>
            <w:tcW w:w="7450" w:type="dxa"/>
            <w:gridSpan w:val="2"/>
            <w:tcBorders>
              <w:top w:val="single" w:sz="6" w:space="0" w:color="auto"/>
              <w:left w:val="single" w:sz="6" w:space="0" w:color="auto"/>
              <w:bottom w:val="single" w:sz="6"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Út-hegy lépcső (Otthon u.) lépcső</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100</w:t>
            </w:r>
          </w:p>
        </w:tc>
      </w:tr>
      <w:tr w:rsidR="00D77016" w:rsidRPr="0039599C" w:rsidTr="006472DE">
        <w:trPr>
          <w:gridAfter w:val="1"/>
          <w:wAfter w:w="2472" w:type="dxa"/>
          <w:trHeight w:val="382"/>
        </w:trPr>
        <w:tc>
          <w:tcPr>
            <w:tcW w:w="1268" w:type="dxa"/>
            <w:tcBorders>
              <w:top w:val="nil"/>
              <w:left w:val="single" w:sz="4" w:space="0" w:color="auto"/>
              <w:bottom w:val="single" w:sz="4" w:space="0" w:color="auto"/>
              <w:right w:val="single" w:sz="6"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13.</w:t>
            </w:r>
          </w:p>
        </w:tc>
        <w:tc>
          <w:tcPr>
            <w:tcW w:w="7450" w:type="dxa"/>
            <w:gridSpan w:val="2"/>
            <w:tcBorders>
              <w:top w:val="single" w:sz="6" w:space="0" w:color="auto"/>
              <w:left w:val="single" w:sz="6" w:space="0" w:color="auto"/>
              <w:bottom w:val="single" w:sz="6"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Volt Scate pálya területe (Őszirózsa-Árok u. sarok)</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250</w:t>
            </w:r>
          </w:p>
        </w:tc>
      </w:tr>
      <w:tr w:rsidR="00D77016" w:rsidRPr="0039599C" w:rsidTr="00083A1F">
        <w:trPr>
          <w:gridAfter w:val="1"/>
          <w:wAfter w:w="2472" w:type="dxa"/>
          <w:trHeight w:val="382"/>
        </w:trPr>
        <w:tc>
          <w:tcPr>
            <w:tcW w:w="1268" w:type="dxa"/>
            <w:tcBorders>
              <w:top w:val="nil"/>
              <w:left w:val="single" w:sz="4" w:space="0" w:color="auto"/>
              <w:bottom w:val="single" w:sz="4" w:space="0" w:color="auto"/>
              <w:right w:val="single" w:sz="6"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14.</w:t>
            </w:r>
          </w:p>
        </w:tc>
        <w:tc>
          <w:tcPr>
            <w:tcW w:w="7450" w:type="dxa"/>
            <w:gridSpan w:val="2"/>
            <w:tcBorders>
              <w:top w:val="single" w:sz="6" w:space="0" w:color="auto"/>
              <w:left w:val="single" w:sz="6" w:space="0" w:color="auto"/>
              <w:bottom w:val="single" w:sz="6" w:space="0" w:color="auto"/>
              <w:right w:val="single" w:sz="6" w:space="0" w:color="auto"/>
            </w:tcBorders>
            <w:vAlign w:val="center"/>
          </w:tcPr>
          <w:p w:rsidR="00D77016" w:rsidRPr="00083A1F" w:rsidRDefault="00D77016" w:rsidP="00D77016">
            <w:pPr>
              <w:rPr>
                <w:rFonts w:ascii="Garamond" w:hAnsi="Garamond"/>
                <w:sz w:val="20"/>
              </w:rPr>
            </w:pPr>
            <w:r w:rsidRPr="00083A1F">
              <w:rPr>
                <w:rFonts w:ascii="Garamond" w:hAnsi="Garamond"/>
                <w:sz w:val="20"/>
              </w:rPr>
              <w:t>Media Markt körforgalom</w:t>
            </w:r>
          </w:p>
        </w:tc>
        <w:tc>
          <w:tcPr>
            <w:tcW w:w="932" w:type="dxa"/>
            <w:tcBorders>
              <w:top w:val="single" w:sz="4" w:space="0" w:color="auto"/>
              <w:left w:val="single" w:sz="6" w:space="0" w:color="auto"/>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25</w:t>
            </w:r>
          </w:p>
        </w:tc>
      </w:tr>
      <w:tr w:rsidR="00D77016" w:rsidRPr="0039599C" w:rsidTr="00083A1F">
        <w:trPr>
          <w:gridAfter w:val="1"/>
          <w:wAfter w:w="2472" w:type="dxa"/>
          <w:trHeight w:val="393"/>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15.</w:t>
            </w:r>
          </w:p>
        </w:tc>
        <w:tc>
          <w:tcPr>
            <w:tcW w:w="7450" w:type="dxa"/>
            <w:gridSpan w:val="2"/>
            <w:tcBorders>
              <w:top w:val="single" w:sz="6" w:space="0" w:color="auto"/>
              <w:left w:val="nil"/>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bCs/>
                <w:sz w:val="20"/>
              </w:rPr>
              <w:t>Kőhegy-Kőláb u. körforgalom</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25</w:t>
            </w:r>
          </w:p>
        </w:tc>
      </w:tr>
      <w:tr w:rsidR="00D77016" w:rsidRPr="0039599C" w:rsidTr="001A6239">
        <w:trPr>
          <w:gridAfter w:val="1"/>
          <w:wAfter w:w="2472" w:type="dxa"/>
          <w:trHeight w:val="413"/>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16.</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bCs/>
                <w:sz w:val="20"/>
              </w:rPr>
              <w:t>Bretzfeld-Baross u. körforgalom</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190</w:t>
            </w:r>
          </w:p>
        </w:tc>
      </w:tr>
      <w:tr w:rsidR="00D77016" w:rsidRPr="0039599C" w:rsidTr="001A6239">
        <w:trPr>
          <w:gridAfter w:val="1"/>
          <w:wAfter w:w="2472" w:type="dxa"/>
          <w:trHeight w:val="413"/>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17.</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bCs/>
                <w:sz w:val="20"/>
              </w:rPr>
              <w:t>Auchan körforgalom</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750</w:t>
            </w:r>
          </w:p>
        </w:tc>
      </w:tr>
      <w:tr w:rsidR="00D77016" w:rsidRPr="0039599C" w:rsidTr="001A6239">
        <w:trPr>
          <w:gridAfter w:val="1"/>
          <w:wAfter w:w="2472" w:type="dxa"/>
          <w:trHeight w:val="413"/>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18.</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sz w:val="20"/>
              </w:rPr>
              <w:t>Mömax</w:t>
            </w:r>
            <w:r w:rsidRPr="00083A1F">
              <w:rPr>
                <w:rFonts w:ascii="Garamond" w:hAnsi="Garamond"/>
                <w:bCs/>
                <w:sz w:val="20"/>
              </w:rPr>
              <w:t xml:space="preserve"> körforgalom</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55</w:t>
            </w:r>
          </w:p>
        </w:tc>
      </w:tr>
      <w:tr w:rsidR="00D77016" w:rsidRPr="0039599C" w:rsidTr="006472DE">
        <w:trPr>
          <w:gridAfter w:val="1"/>
          <w:wAfter w:w="2472" w:type="dxa"/>
          <w:trHeight w:val="413"/>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19.</w:t>
            </w:r>
          </w:p>
        </w:tc>
        <w:tc>
          <w:tcPr>
            <w:tcW w:w="7450" w:type="dxa"/>
            <w:gridSpan w:val="2"/>
            <w:tcBorders>
              <w:top w:val="single" w:sz="4" w:space="0" w:color="auto"/>
              <w:left w:val="nil"/>
              <w:bottom w:val="single" w:sz="4" w:space="0" w:color="auto"/>
              <w:right w:val="single" w:sz="4" w:space="0" w:color="auto"/>
            </w:tcBorders>
            <w:vAlign w:val="center"/>
          </w:tcPr>
          <w:p w:rsidR="00D77016" w:rsidRPr="0039599C" w:rsidRDefault="00D77016" w:rsidP="00D77016">
            <w:pPr>
              <w:rPr>
                <w:rFonts w:ascii="Garamond" w:hAnsi="Garamond"/>
                <w:bCs/>
                <w:sz w:val="22"/>
                <w:szCs w:val="22"/>
              </w:rPr>
            </w:pPr>
            <w:r w:rsidRPr="0039599C">
              <w:rPr>
                <w:rFonts w:ascii="Garamond" w:hAnsi="Garamond"/>
                <w:bCs/>
                <w:sz w:val="22"/>
                <w:szCs w:val="22"/>
              </w:rPr>
              <w:t>Vasút u.-Nádas u. körforgalom</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193</w:t>
            </w:r>
          </w:p>
        </w:tc>
      </w:tr>
      <w:tr w:rsidR="00D77016" w:rsidRPr="0039599C" w:rsidTr="006472DE">
        <w:trPr>
          <w:gridAfter w:val="1"/>
          <w:wAfter w:w="2472" w:type="dxa"/>
          <w:trHeight w:val="413"/>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20.</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rPr>
                <w:rFonts w:ascii="Garamond" w:hAnsi="Garamond"/>
                <w:sz w:val="22"/>
                <w:szCs w:val="22"/>
              </w:rPr>
            </w:pPr>
            <w:r w:rsidRPr="0039599C">
              <w:rPr>
                <w:rFonts w:ascii="Garamond" w:hAnsi="Garamond"/>
                <w:sz w:val="22"/>
                <w:szCs w:val="22"/>
              </w:rPr>
              <w:t>Városháza előtti körforgalom</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120</w:t>
            </w:r>
          </w:p>
        </w:tc>
      </w:tr>
      <w:tr w:rsidR="00D77016" w:rsidRPr="0039599C" w:rsidTr="006472DE">
        <w:trPr>
          <w:gridAfter w:val="1"/>
          <w:wAfter w:w="2472" w:type="dxa"/>
          <w:trHeight w:val="413"/>
        </w:trPr>
        <w:tc>
          <w:tcPr>
            <w:tcW w:w="1268" w:type="dxa"/>
            <w:tcBorders>
              <w:top w:val="single" w:sz="4" w:space="0" w:color="auto"/>
              <w:left w:val="single" w:sz="4" w:space="0" w:color="auto"/>
              <w:bottom w:val="single" w:sz="6" w:space="0" w:color="auto"/>
              <w:right w:val="single" w:sz="4" w:space="0" w:color="auto"/>
            </w:tcBorders>
            <w:vAlign w:val="center"/>
          </w:tcPr>
          <w:p w:rsidR="00D77016" w:rsidRPr="00202593" w:rsidRDefault="00D77016" w:rsidP="00D77016">
            <w:pPr>
              <w:jc w:val="center"/>
              <w:rPr>
                <w:rFonts w:ascii="Garamond" w:hAnsi="Garamond"/>
                <w:bCs/>
                <w:sz w:val="22"/>
                <w:szCs w:val="22"/>
              </w:rPr>
            </w:pPr>
            <w:r w:rsidRPr="00202593">
              <w:rPr>
                <w:rFonts w:ascii="Garamond" w:hAnsi="Garamond"/>
                <w:bCs/>
                <w:sz w:val="22"/>
                <w:szCs w:val="22"/>
              </w:rPr>
              <w:lastRenderedPageBreak/>
              <w:t>21.</w:t>
            </w:r>
          </w:p>
        </w:tc>
        <w:tc>
          <w:tcPr>
            <w:tcW w:w="7450" w:type="dxa"/>
            <w:gridSpan w:val="2"/>
            <w:tcBorders>
              <w:top w:val="single" w:sz="4" w:space="0" w:color="auto"/>
              <w:left w:val="nil"/>
              <w:bottom w:val="single" w:sz="6" w:space="0" w:color="auto"/>
              <w:right w:val="single" w:sz="4" w:space="0" w:color="auto"/>
            </w:tcBorders>
            <w:vAlign w:val="center"/>
          </w:tcPr>
          <w:p w:rsidR="00D77016" w:rsidRPr="00202593" w:rsidRDefault="00D77016" w:rsidP="00D77016">
            <w:pPr>
              <w:rPr>
                <w:rFonts w:ascii="Garamond" w:hAnsi="Garamond"/>
                <w:sz w:val="22"/>
                <w:szCs w:val="22"/>
              </w:rPr>
            </w:pPr>
            <w:r w:rsidRPr="00202593">
              <w:rPr>
                <w:rFonts w:ascii="Garamond" w:hAnsi="Garamond"/>
                <w:sz w:val="22"/>
                <w:szCs w:val="22"/>
              </w:rPr>
              <w:t xml:space="preserve">Szabadság-Szivárvány körforgalom                            </w:t>
            </w:r>
          </w:p>
        </w:tc>
        <w:tc>
          <w:tcPr>
            <w:tcW w:w="932" w:type="dxa"/>
            <w:tcBorders>
              <w:top w:val="single" w:sz="4" w:space="0" w:color="auto"/>
              <w:left w:val="nil"/>
              <w:bottom w:val="single" w:sz="4" w:space="0" w:color="auto"/>
              <w:right w:val="single" w:sz="4" w:space="0" w:color="auto"/>
            </w:tcBorders>
            <w:vAlign w:val="center"/>
          </w:tcPr>
          <w:p w:rsidR="00D77016" w:rsidRPr="00202593" w:rsidRDefault="00D77016" w:rsidP="00D77016">
            <w:pPr>
              <w:jc w:val="right"/>
              <w:rPr>
                <w:rFonts w:ascii="Garamond" w:hAnsi="Garamond"/>
                <w:b/>
                <w:szCs w:val="24"/>
              </w:rPr>
            </w:pPr>
            <w:r w:rsidRPr="00202593">
              <w:rPr>
                <w:rFonts w:ascii="Garamond" w:hAnsi="Garamond"/>
                <w:b/>
                <w:szCs w:val="24"/>
              </w:rPr>
              <w:t>67</w:t>
            </w:r>
          </w:p>
        </w:tc>
      </w:tr>
      <w:tr w:rsidR="00D77016" w:rsidRPr="0039599C" w:rsidTr="00083A1F">
        <w:trPr>
          <w:gridAfter w:val="1"/>
          <w:wAfter w:w="2472" w:type="dxa"/>
          <w:trHeight w:val="413"/>
        </w:trPr>
        <w:tc>
          <w:tcPr>
            <w:tcW w:w="1268" w:type="dxa"/>
            <w:tcBorders>
              <w:top w:val="single" w:sz="6" w:space="0" w:color="auto"/>
              <w:left w:val="single" w:sz="6" w:space="0" w:color="auto"/>
              <w:bottom w:val="single" w:sz="6" w:space="0" w:color="auto"/>
              <w:right w:val="single" w:sz="6" w:space="0" w:color="auto"/>
            </w:tcBorders>
            <w:vAlign w:val="center"/>
          </w:tcPr>
          <w:p w:rsidR="00D77016" w:rsidRPr="00202593" w:rsidRDefault="00D77016" w:rsidP="00D77016">
            <w:pPr>
              <w:jc w:val="center"/>
              <w:rPr>
                <w:rFonts w:ascii="Garamond" w:hAnsi="Garamond"/>
                <w:bCs/>
                <w:sz w:val="22"/>
                <w:szCs w:val="22"/>
              </w:rPr>
            </w:pPr>
            <w:r w:rsidRPr="00202593">
              <w:rPr>
                <w:rFonts w:ascii="Garamond" w:hAnsi="Garamond"/>
                <w:bCs/>
                <w:sz w:val="22"/>
                <w:szCs w:val="22"/>
              </w:rPr>
              <w:t>22.</w:t>
            </w:r>
          </w:p>
        </w:tc>
        <w:tc>
          <w:tcPr>
            <w:tcW w:w="7450" w:type="dxa"/>
            <w:gridSpan w:val="2"/>
            <w:tcBorders>
              <w:top w:val="single" w:sz="6" w:space="0" w:color="auto"/>
              <w:left w:val="single" w:sz="6" w:space="0" w:color="auto"/>
              <w:bottom w:val="single" w:sz="6" w:space="0" w:color="auto"/>
              <w:right w:val="single" w:sz="6" w:space="0" w:color="auto"/>
            </w:tcBorders>
            <w:vAlign w:val="center"/>
          </w:tcPr>
          <w:p w:rsidR="00D77016" w:rsidRPr="00202593" w:rsidRDefault="00D77016" w:rsidP="00D77016">
            <w:pPr>
              <w:rPr>
                <w:rFonts w:ascii="Garamond" w:hAnsi="Garamond"/>
                <w:sz w:val="20"/>
              </w:rPr>
            </w:pPr>
            <w:r w:rsidRPr="00202593">
              <w:rPr>
                <w:rFonts w:ascii="Garamond" w:hAnsi="Garamond"/>
                <w:sz w:val="20"/>
              </w:rPr>
              <w:t xml:space="preserve">Baross </w:t>
            </w:r>
            <w:proofErr w:type="gramStart"/>
            <w:r w:rsidRPr="00202593">
              <w:rPr>
                <w:rFonts w:ascii="Garamond" w:hAnsi="Garamond"/>
                <w:sz w:val="20"/>
              </w:rPr>
              <w:t>utca  I</w:t>
            </w:r>
            <w:proofErr w:type="gramEnd"/>
            <w:r w:rsidRPr="00202593">
              <w:rPr>
                <w:rFonts w:ascii="Garamond" w:hAnsi="Garamond"/>
                <w:sz w:val="20"/>
              </w:rPr>
              <w:t>.szakasz   2.382  m</w:t>
            </w:r>
            <w:r w:rsidRPr="00202593">
              <w:rPr>
                <w:rFonts w:ascii="Garamond" w:hAnsi="Garamond"/>
                <w:sz w:val="20"/>
                <w:vertAlign w:val="superscript"/>
              </w:rPr>
              <w:t>2</w:t>
            </w:r>
            <w:r w:rsidRPr="00202593">
              <w:rPr>
                <w:rFonts w:ascii="Garamond" w:hAnsi="Garamond"/>
                <w:sz w:val="20"/>
              </w:rPr>
              <w:t xml:space="preserve"> ;   II.szakasz  3.222  m</w:t>
            </w:r>
            <w:r w:rsidRPr="00202593">
              <w:rPr>
                <w:rFonts w:ascii="Garamond" w:hAnsi="Garamond"/>
                <w:sz w:val="20"/>
                <w:vertAlign w:val="superscript"/>
              </w:rPr>
              <w:t>2</w:t>
            </w:r>
            <w:r w:rsidRPr="00202593">
              <w:rPr>
                <w:rFonts w:ascii="Garamond" w:hAnsi="Garamond"/>
                <w:sz w:val="20"/>
              </w:rPr>
              <w:t>,    III. szakasz 2039  m</w:t>
            </w:r>
            <w:r w:rsidRPr="00202593">
              <w:rPr>
                <w:rFonts w:ascii="Garamond" w:hAnsi="Garamond"/>
                <w:sz w:val="20"/>
                <w:vertAlign w:val="superscript"/>
              </w:rPr>
              <w:t>2</w:t>
            </w:r>
            <w:r w:rsidRPr="00202593">
              <w:rPr>
                <w:rFonts w:ascii="Garamond" w:hAnsi="Garamond"/>
                <w:sz w:val="20"/>
              </w:rPr>
              <w:t xml:space="preserve">  </w:t>
            </w:r>
          </w:p>
          <w:p w:rsidR="00D77016" w:rsidRPr="00202593" w:rsidRDefault="00D77016" w:rsidP="00D77016">
            <w:pPr>
              <w:rPr>
                <w:rFonts w:ascii="Garamond" w:hAnsi="Garamond"/>
                <w:b/>
                <w:sz w:val="20"/>
              </w:rPr>
            </w:pPr>
          </w:p>
        </w:tc>
        <w:tc>
          <w:tcPr>
            <w:tcW w:w="932" w:type="dxa"/>
            <w:tcBorders>
              <w:top w:val="single" w:sz="4" w:space="0" w:color="auto"/>
              <w:left w:val="single" w:sz="6" w:space="0" w:color="auto"/>
              <w:bottom w:val="single" w:sz="4" w:space="0" w:color="auto"/>
              <w:right w:val="single" w:sz="4" w:space="0" w:color="auto"/>
            </w:tcBorders>
            <w:vAlign w:val="center"/>
          </w:tcPr>
          <w:p w:rsidR="00D77016" w:rsidRPr="00202593" w:rsidRDefault="00D77016" w:rsidP="00D77016">
            <w:pPr>
              <w:jc w:val="right"/>
              <w:rPr>
                <w:rFonts w:ascii="Garamond" w:hAnsi="Garamond"/>
                <w:b/>
                <w:szCs w:val="24"/>
              </w:rPr>
            </w:pPr>
            <w:r w:rsidRPr="00202593">
              <w:rPr>
                <w:rFonts w:ascii="Garamond" w:hAnsi="Garamond"/>
                <w:b/>
                <w:szCs w:val="24"/>
              </w:rPr>
              <w:t>7 643</w:t>
            </w:r>
          </w:p>
        </w:tc>
      </w:tr>
      <w:tr w:rsidR="00D77016" w:rsidRPr="0039599C" w:rsidTr="00083A1F">
        <w:trPr>
          <w:gridAfter w:val="1"/>
          <w:wAfter w:w="2472" w:type="dxa"/>
          <w:trHeight w:val="413"/>
        </w:trPr>
        <w:tc>
          <w:tcPr>
            <w:tcW w:w="1268" w:type="dxa"/>
            <w:tcBorders>
              <w:top w:val="single" w:sz="6" w:space="0" w:color="auto"/>
              <w:left w:val="single" w:sz="4" w:space="0" w:color="auto"/>
              <w:bottom w:val="single" w:sz="4" w:space="0" w:color="auto"/>
              <w:right w:val="single" w:sz="4" w:space="0" w:color="auto"/>
            </w:tcBorders>
            <w:vAlign w:val="center"/>
          </w:tcPr>
          <w:p w:rsidR="00D77016" w:rsidRPr="00202593" w:rsidRDefault="00D77016" w:rsidP="00D77016">
            <w:pPr>
              <w:jc w:val="center"/>
              <w:rPr>
                <w:rFonts w:ascii="Garamond" w:hAnsi="Garamond"/>
                <w:bCs/>
                <w:sz w:val="22"/>
                <w:szCs w:val="22"/>
              </w:rPr>
            </w:pPr>
            <w:r w:rsidRPr="00202593">
              <w:rPr>
                <w:rFonts w:ascii="Garamond" w:hAnsi="Garamond"/>
                <w:bCs/>
                <w:sz w:val="22"/>
                <w:szCs w:val="22"/>
              </w:rPr>
              <w:t>23.</w:t>
            </w:r>
          </w:p>
        </w:tc>
        <w:tc>
          <w:tcPr>
            <w:tcW w:w="7450" w:type="dxa"/>
            <w:gridSpan w:val="2"/>
            <w:tcBorders>
              <w:top w:val="single" w:sz="6" w:space="0" w:color="auto"/>
              <w:left w:val="nil"/>
              <w:bottom w:val="single" w:sz="4" w:space="0" w:color="auto"/>
              <w:right w:val="single" w:sz="4" w:space="0" w:color="auto"/>
            </w:tcBorders>
            <w:vAlign w:val="center"/>
          </w:tcPr>
          <w:p w:rsidR="00D77016" w:rsidRPr="00202593" w:rsidRDefault="00D77016" w:rsidP="00D77016">
            <w:pPr>
              <w:jc w:val="both"/>
              <w:rPr>
                <w:rFonts w:ascii="Garamond" w:hAnsi="Garamond"/>
                <w:sz w:val="20"/>
              </w:rPr>
            </w:pPr>
            <w:r w:rsidRPr="00202593">
              <w:rPr>
                <w:rFonts w:ascii="Garamond" w:hAnsi="Garamond"/>
                <w:sz w:val="20"/>
              </w:rPr>
              <w:t xml:space="preserve">Bretzfeld utca (1 és 2. körforgalom </w:t>
            </w:r>
            <w:proofErr w:type="gramStart"/>
            <w:r w:rsidRPr="00202593">
              <w:rPr>
                <w:rFonts w:ascii="Garamond" w:hAnsi="Garamond"/>
                <w:sz w:val="20"/>
              </w:rPr>
              <w:t>között  2300</w:t>
            </w:r>
            <w:proofErr w:type="gramEnd"/>
            <w:r w:rsidRPr="00202593">
              <w:rPr>
                <w:rFonts w:ascii="Garamond" w:hAnsi="Garamond"/>
                <w:sz w:val="20"/>
              </w:rPr>
              <w:t xml:space="preserve">  m2, 2. és 3. körforgalom között 1500 m</w:t>
            </w:r>
            <w:r w:rsidRPr="00202593">
              <w:rPr>
                <w:rFonts w:ascii="Garamond" w:hAnsi="Garamond"/>
                <w:sz w:val="20"/>
                <w:vertAlign w:val="superscript"/>
              </w:rPr>
              <w:t>2</w:t>
            </w:r>
            <w:r w:rsidRPr="00202593">
              <w:rPr>
                <w:rFonts w:ascii="Garamond" w:hAnsi="Garamond"/>
                <w:sz w:val="20"/>
              </w:rPr>
              <w:t xml:space="preserve">,   1560 m2 kikerül cserjerekonstrukció miatt </w:t>
            </w:r>
          </w:p>
          <w:p w:rsidR="00D77016" w:rsidRPr="00202593" w:rsidRDefault="00D77016" w:rsidP="00D77016">
            <w:pPr>
              <w:jc w:val="both"/>
              <w:rPr>
                <w:rFonts w:ascii="Garamond" w:hAnsi="Garamond"/>
                <w:sz w:val="20"/>
              </w:rPr>
            </w:pPr>
          </w:p>
        </w:tc>
        <w:tc>
          <w:tcPr>
            <w:tcW w:w="932" w:type="dxa"/>
            <w:tcBorders>
              <w:top w:val="single" w:sz="4" w:space="0" w:color="auto"/>
              <w:left w:val="nil"/>
              <w:bottom w:val="single" w:sz="4" w:space="0" w:color="auto"/>
              <w:right w:val="single" w:sz="4" w:space="0" w:color="auto"/>
            </w:tcBorders>
            <w:vAlign w:val="center"/>
          </w:tcPr>
          <w:p w:rsidR="00D77016" w:rsidRPr="00202593" w:rsidRDefault="00D77016" w:rsidP="00D77016">
            <w:pPr>
              <w:jc w:val="right"/>
              <w:rPr>
                <w:rFonts w:ascii="Garamond" w:hAnsi="Garamond"/>
                <w:b/>
                <w:szCs w:val="24"/>
              </w:rPr>
            </w:pPr>
            <w:r w:rsidRPr="00202593">
              <w:rPr>
                <w:rFonts w:ascii="Garamond" w:hAnsi="Garamond"/>
                <w:b/>
                <w:szCs w:val="24"/>
              </w:rPr>
              <w:t>2</w:t>
            </w:r>
            <w:r w:rsidR="006472DE">
              <w:rPr>
                <w:rFonts w:ascii="Garamond" w:hAnsi="Garamond"/>
                <w:b/>
                <w:szCs w:val="24"/>
              </w:rPr>
              <w:t xml:space="preserve"> </w:t>
            </w:r>
            <w:r w:rsidRPr="00202593">
              <w:rPr>
                <w:rFonts w:ascii="Garamond" w:hAnsi="Garamond"/>
                <w:b/>
                <w:szCs w:val="24"/>
              </w:rPr>
              <w:t>240</w:t>
            </w:r>
          </w:p>
        </w:tc>
      </w:tr>
      <w:tr w:rsidR="00D77016" w:rsidRPr="0039599C" w:rsidTr="001A6239">
        <w:trPr>
          <w:gridAfter w:val="1"/>
          <w:wAfter w:w="2472" w:type="dxa"/>
          <w:trHeight w:val="413"/>
        </w:trPr>
        <w:tc>
          <w:tcPr>
            <w:tcW w:w="1268" w:type="dxa"/>
            <w:tcBorders>
              <w:top w:val="nil"/>
              <w:left w:val="single" w:sz="4" w:space="0" w:color="auto"/>
              <w:bottom w:val="single" w:sz="4" w:space="0" w:color="auto"/>
              <w:right w:val="single" w:sz="4" w:space="0" w:color="auto"/>
            </w:tcBorders>
            <w:vAlign w:val="center"/>
          </w:tcPr>
          <w:p w:rsidR="00D77016" w:rsidRPr="00202593" w:rsidRDefault="00D77016" w:rsidP="00D77016">
            <w:pPr>
              <w:jc w:val="center"/>
              <w:rPr>
                <w:rFonts w:ascii="Garamond" w:hAnsi="Garamond"/>
                <w:bCs/>
                <w:sz w:val="22"/>
                <w:szCs w:val="22"/>
              </w:rPr>
            </w:pPr>
            <w:r w:rsidRPr="00202593">
              <w:rPr>
                <w:rFonts w:ascii="Garamond" w:hAnsi="Garamond"/>
                <w:bCs/>
                <w:sz w:val="22"/>
                <w:szCs w:val="22"/>
              </w:rPr>
              <w:t>24.</w:t>
            </w:r>
          </w:p>
        </w:tc>
        <w:tc>
          <w:tcPr>
            <w:tcW w:w="7450" w:type="dxa"/>
            <w:gridSpan w:val="2"/>
            <w:tcBorders>
              <w:top w:val="single" w:sz="4" w:space="0" w:color="auto"/>
              <w:left w:val="nil"/>
              <w:bottom w:val="single" w:sz="4" w:space="0" w:color="auto"/>
              <w:right w:val="single" w:sz="4" w:space="0" w:color="auto"/>
            </w:tcBorders>
            <w:vAlign w:val="center"/>
          </w:tcPr>
          <w:p w:rsidR="00D77016" w:rsidRPr="00202593" w:rsidRDefault="00D77016" w:rsidP="00D77016">
            <w:pPr>
              <w:jc w:val="both"/>
              <w:rPr>
                <w:rFonts w:ascii="Garamond" w:hAnsi="Garamond"/>
                <w:sz w:val="20"/>
              </w:rPr>
            </w:pPr>
            <w:r w:rsidRPr="00202593">
              <w:rPr>
                <w:rFonts w:ascii="Garamond" w:hAnsi="Garamond"/>
                <w:sz w:val="20"/>
              </w:rPr>
              <w:t xml:space="preserve">Szabadság </w:t>
            </w:r>
            <w:proofErr w:type="gramStart"/>
            <w:r w:rsidRPr="00202593">
              <w:rPr>
                <w:rFonts w:ascii="Garamond" w:hAnsi="Garamond"/>
                <w:sz w:val="20"/>
              </w:rPr>
              <w:t>út  Koszorú</w:t>
            </w:r>
            <w:proofErr w:type="gramEnd"/>
            <w:r w:rsidRPr="00202593">
              <w:rPr>
                <w:rFonts w:ascii="Garamond" w:hAnsi="Garamond"/>
                <w:sz w:val="20"/>
              </w:rPr>
              <w:t xml:space="preserve"> u- Budakeszi elágazás(északi oldal a Koszorú utcai befordulással együtt az első kapuig 7000  m</w:t>
            </w:r>
            <w:r w:rsidRPr="00202593">
              <w:rPr>
                <w:rFonts w:ascii="Garamond" w:hAnsi="Garamond"/>
                <w:sz w:val="20"/>
                <w:vertAlign w:val="superscript"/>
              </w:rPr>
              <w:t>2</w:t>
            </w:r>
            <w:r w:rsidRPr="00202593">
              <w:rPr>
                <w:rFonts w:ascii="Garamond" w:hAnsi="Garamond"/>
                <w:sz w:val="20"/>
              </w:rPr>
              <w:t>, déli oldal a 8456/1 hrsz háromszög alakú területtel a Szivárvány körforgalom mellett 10.900 m</w:t>
            </w:r>
            <w:r w:rsidRPr="00202593">
              <w:rPr>
                <w:rFonts w:ascii="Garamond" w:hAnsi="Garamond"/>
                <w:sz w:val="20"/>
                <w:vertAlign w:val="superscript"/>
              </w:rPr>
              <w:t>2</w:t>
            </w:r>
            <w:r w:rsidRPr="00202593">
              <w:rPr>
                <w:rFonts w:ascii="Garamond" w:hAnsi="Garamond"/>
                <w:sz w:val="20"/>
              </w:rPr>
              <w:t xml:space="preserve">) </w:t>
            </w:r>
          </w:p>
        </w:tc>
        <w:tc>
          <w:tcPr>
            <w:tcW w:w="932" w:type="dxa"/>
            <w:tcBorders>
              <w:top w:val="single" w:sz="4" w:space="0" w:color="auto"/>
              <w:left w:val="nil"/>
              <w:bottom w:val="single" w:sz="4" w:space="0" w:color="auto"/>
              <w:right w:val="single" w:sz="4" w:space="0" w:color="auto"/>
            </w:tcBorders>
            <w:vAlign w:val="center"/>
          </w:tcPr>
          <w:p w:rsidR="00D77016" w:rsidRPr="00202593" w:rsidRDefault="00D77016" w:rsidP="00D77016">
            <w:pPr>
              <w:jc w:val="right"/>
              <w:rPr>
                <w:rFonts w:ascii="Garamond" w:hAnsi="Garamond"/>
                <w:b/>
                <w:szCs w:val="24"/>
              </w:rPr>
            </w:pPr>
            <w:r w:rsidRPr="00202593">
              <w:rPr>
                <w:rFonts w:ascii="Garamond" w:hAnsi="Garamond" w:cs="Arial"/>
                <w:b/>
                <w:szCs w:val="24"/>
              </w:rPr>
              <w:t>17 900</w:t>
            </w:r>
          </w:p>
        </w:tc>
      </w:tr>
      <w:tr w:rsidR="00D77016" w:rsidRPr="0039599C" w:rsidTr="001A6239">
        <w:trPr>
          <w:gridAfter w:val="1"/>
          <w:wAfter w:w="2472" w:type="dxa"/>
          <w:trHeight w:val="593"/>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
                <w:bCs/>
                <w:szCs w:val="24"/>
              </w:rPr>
            </w:pPr>
            <w:r w:rsidRPr="0039599C">
              <w:rPr>
                <w:rFonts w:ascii="Garamond" w:hAnsi="Garamond"/>
                <w:b/>
                <w:bCs/>
                <w:szCs w:val="24"/>
              </w:rPr>
              <w:t> </w:t>
            </w:r>
          </w:p>
        </w:tc>
        <w:tc>
          <w:tcPr>
            <w:tcW w:w="7450" w:type="dxa"/>
            <w:gridSpan w:val="2"/>
            <w:tcBorders>
              <w:top w:val="single" w:sz="4" w:space="0" w:color="auto"/>
              <w:left w:val="nil"/>
              <w:bottom w:val="single" w:sz="4" w:space="0" w:color="auto"/>
              <w:right w:val="single" w:sz="4" w:space="0" w:color="auto"/>
            </w:tcBorders>
            <w:vAlign w:val="center"/>
          </w:tcPr>
          <w:p w:rsidR="00D77016" w:rsidRPr="007F0542" w:rsidRDefault="00D77016" w:rsidP="00D77016">
            <w:pPr>
              <w:jc w:val="right"/>
              <w:rPr>
                <w:rFonts w:ascii="Garamond" w:hAnsi="Garamond"/>
                <w:b/>
                <w:bCs/>
                <w:sz w:val="22"/>
                <w:szCs w:val="22"/>
              </w:rPr>
            </w:pPr>
            <w:r w:rsidRPr="007F0542">
              <w:rPr>
                <w:rFonts w:ascii="Garamond" w:hAnsi="Garamond"/>
                <w:b/>
                <w:bCs/>
                <w:sz w:val="22"/>
                <w:szCs w:val="22"/>
              </w:rPr>
              <w:t>Összesen</w:t>
            </w:r>
            <w:r w:rsidR="006472DE" w:rsidRPr="007F0542">
              <w:rPr>
                <w:rFonts w:ascii="Garamond" w:hAnsi="Garamond"/>
                <w:b/>
                <w:bCs/>
                <w:sz w:val="22"/>
                <w:szCs w:val="22"/>
              </w:rPr>
              <w:t>:</w:t>
            </w:r>
          </w:p>
        </w:tc>
        <w:tc>
          <w:tcPr>
            <w:tcW w:w="932" w:type="dxa"/>
            <w:tcBorders>
              <w:top w:val="single" w:sz="4" w:space="0" w:color="auto"/>
              <w:left w:val="nil"/>
              <w:bottom w:val="single" w:sz="4" w:space="0" w:color="auto"/>
              <w:right w:val="single" w:sz="4" w:space="0" w:color="auto"/>
            </w:tcBorders>
            <w:vAlign w:val="center"/>
          </w:tcPr>
          <w:p w:rsidR="00D77016" w:rsidRPr="006C6EB8" w:rsidRDefault="00D77016" w:rsidP="00D77016">
            <w:pPr>
              <w:jc w:val="right"/>
              <w:rPr>
                <w:rFonts w:ascii="Garamond" w:hAnsi="Garamond"/>
                <w:b/>
                <w:bCs/>
                <w:szCs w:val="24"/>
              </w:rPr>
            </w:pPr>
            <w:r w:rsidRPr="006C6EB8">
              <w:rPr>
                <w:rFonts w:ascii="Garamond" w:hAnsi="Garamond"/>
                <w:b/>
                <w:bCs/>
                <w:szCs w:val="24"/>
              </w:rPr>
              <w:t>64</w:t>
            </w:r>
            <w:r w:rsidR="00FC7325">
              <w:rPr>
                <w:rFonts w:ascii="Garamond" w:hAnsi="Garamond"/>
                <w:b/>
                <w:bCs/>
                <w:szCs w:val="24"/>
              </w:rPr>
              <w:t> </w:t>
            </w:r>
            <w:r w:rsidRPr="006C6EB8">
              <w:rPr>
                <w:rFonts w:ascii="Garamond" w:hAnsi="Garamond"/>
                <w:b/>
                <w:bCs/>
                <w:szCs w:val="24"/>
              </w:rPr>
              <w:t>585</w:t>
            </w:r>
            <w:r w:rsidRPr="006C6EB8">
              <w:rPr>
                <w:rFonts w:ascii="Garamond" w:hAnsi="Garamond"/>
                <w:b/>
                <w:bCs/>
                <w:color w:val="FF0000"/>
                <w:szCs w:val="24"/>
              </w:rPr>
              <w:t xml:space="preserve"> </w:t>
            </w:r>
            <w:r w:rsidRPr="006C6EB8">
              <w:rPr>
                <w:rFonts w:ascii="Garamond" w:hAnsi="Garamond"/>
                <w:b/>
                <w:bCs/>
                <w:szCs w:val="24"/>
              </w:rPr>
              <w:t xml:space="preserve">    </w:t>
            </w:r>
          </w:p>
        </w:tc>
      </w:tr>
      <w:tr w:rsidR="00D77016" w:rsidRPr="0039599C" w:rsidTr="001A6239">
        <w:trPr>
          <w:gridAfter w:val="1"/>
          <w:wAfter w:w="2472" w:type="dxa"/>
          <w:trHeight w:val="312"/>
        </w:trPr>
        <w:tc>
          <w:tcPr>
            <w:tcW w:w="1268" w:type="dxa"/>
            <w:tcBorders>
              <w:top w:val="nil"/>
              <w:left w:val="nil"/>
              <w:bottom w:val="nil"/>
              <w:right w:val="nil"/>
            </w:tcBorders>
            <w:noWrap/>
            <w:vAlign w:val="center"/>
          </w:tcPr>
          <w:p w:rsidR="00D77016" w:rsidRPr="0039599C" w:rsidRDefault="00D77016" w:rsidP="00D77016">
            <w:pPr>
              <w:rPr>
                <w:rFonts w:ascii="Garamond" w:hAnsi="Garamond"/>
                <w:szCs w:val="24"/>
              </w:rPr>
            </w:pPr>
          </w:p>
        </w:tc>
        <w:tc>
          <w:tcPr>
            <w:tcW w:w="7450" w:type="dxa"/>
            <w:gridSpan w:val="2"/>
            <w:tcBorders>
              <w:top w:val="nil"/>
              <w:left w:val="nil"/>
              <w:bottom w:val="nil"/>
              <w:right w:val="nil"/>
            </w:tcBorders>
            <w:noWrap/>
            <w:vAlign w:val="center"/>
          </w:tcPr>
          <w:p w:rsidR="00D77016" w:rsidRPr="0039599C" w:rsidRDefault="00D77016" w:rsidP="00D77016">
            <w:pPr>
              <w:rPr>
                <w:rFonts w:ascii="Garamond" w:hAnsi="Garamond"/>
                <w:szCs w:val="24"/>
              </w:rPr>
            </w:pPr>
          </w:p>
        </w:tc>
        <w:tc>
          <w:tcPr>
            <w:tcW w:w="932" w:type="dxa"/>
            <w:tcBorders>
              <w:top w:val="nil"/>
              <w:left w:val="nil"/>
              <w:bottom w:val="nil"/>
              <w:right w:val="nil"/>
            </w:tcBorders>
            <w:noWrap/>
            <w:vAlign w:val="center"/>
          </w:tcPr>
          <w:p w:rsidR="00D77016" w:rsidRPr="0039599C" w:rsidRDefault="00D77016" w:rsidP="00D77016">
            <w:pPr>
              <w:jc w:val="center"/>
              <w:rPr>
                <w:rFonts w:ascii="Garamond" w:hAnsi="Garamond"/>
                <w:szCs w:val="24"/>
              </w:rPr>
            </w:pPr>
          </w:p>
        </w:tc>
      </w:tr>
      <w:tr w:rsidR="00D77016" w:rsidRPr="0039599C" w:rsidTr="001A6239">
        <w:trPr>
          <w:gridAfter w:val="1"/>
          <w:wAfter w:w="2472" w:type="dxa"/>
          <w:trHeight w:val="312"/>
        </w:trPr>
        <w:tc>
          <w:tcPr>
            <w:tcW w:w="8718" w:type="dxa"/>
            <w:gridSpan w:val="3"/>
            <w:tcBorders>
              <w:top w:val="nil"/>
              <w:left w:val="nil"/>
              <w:bottom w:val="nil"/>
              <w:right w:val="nil"/>
            </w:tcBorders>
            <w:noWrap/>
            <w:vAlign w:val="center"/>
          </w:tcPr>
          <w:p w:rsidR="00695B85" w:rsidRPr="002D1364" w:rsidRDefault="00695B85" w:rsidP="00D77016">
            <w:pPr>
              <w:rPr>
                <w:rFonts w:ascii="Garamond" w:hAnsi="Garamond"/>
                <w:b/>
                <w:color w:val="000000" w:themeColor="text1"/>
                <w:szCs w:val="24"/>
              </w:rPr>
            </w:pPr>
          </w:p>
          <w:p w:rsidR="00695B85" w:rsidRPr="002D1364" w:rsidRDefault="00695B85" w:rsidP="00D77016">
            <w:pPr>
              <w:rPr>
                <w:rFonts w:ascii="Garamond" w:hAnsi="Garamond"/>
                <w:b/>
                <w:color w:val="000000" w:themeColor="text1"/>
                <w:szCs w:val="24"/>
              </w:rPr>
            </w:pPr>
          </w:p>
          <w:p w:rsidR="00D77016" w:rsidRPr="002D1364" w:rsidRDefault="00D77016" w:rsidP="00D77016">
            <w:pPr>
              <w:rPr>
                <w:rFonts w:ascii="Garamond" w:hAnsi="Garamond"/>
                <w:b/>
                <w:color w:val="000000" w:themeColor="text1"/>
                <w:szCs w:val="24"/>
              </w:rPr>
            </w:pPr>
            <w:r w:rsidRPr="002D1364">
              <w:rPr>
                <w:rFonts w:ascii="Garamond" w:hAnsi="Garamond"/>
                <w:b/>
                <w:color w:val="000000" w:themeColor="text1"/>
                <w:szCs w:val="24"/>
              </w:rPr>
              <w:t xml:space="preserve">Fás-szárú növények fenntartása </w:t>
            </w:r>
            <w:r w:rsidR="00AF02D7" w:rsidRPr="002D1364">
              <w:rPr>
                <w:rFonts w:ascii="Garamond" w:hAnsi="Garamond"/>
                <w:b/>
                <w:color w:val="000000" w:themeColor="text1"/>
                <w:szCs w:val="24"/>
              </w:rPr>
              <w:t xml:space="preserve">Sövények, cserjék, talajtakaró </w:t>
            </w:r>
            <w:proofErr w:type="gramStart"/>
            <w:r w:rsidR="00AF02D7" w:rsidRPr="002D1364">
              <w:rPr>
                <w:rFonts w:ascii="Garamond" w:hAnsi="Garamond"/>
                <w:b/>
                <w:color w:val="000000" w:themeColor="text1"/>
                <w:szCs w:val="24"/>
              </w:rPr>
              <w:t>növények</w:t>
            </w:r>
            <w:r w:rsidRPr="002D1364">
              <w:rPr>
                <w:rFonts w:ascii="Garamond" w:hAnsi="Garamond"/>
                <w:b/>
                <w:color w:val="000000" w:themeColor="text1"/>
                <w:szCs w:val="24"/>
              </w:rPr>
              <w:t xml:space="preserve">  </w:t>
            </w:r>
            <w:r w:rsidR="00E5255B" w:rsidRPr="002D1364">
              <w:rPr>
                <w:rFonts w:ascii="Garamond" w:hAnsi="Garamond"/>
                <w:b/>
                <w:color w:val="000000" w:themeColor="text1"/>
                <w:szCs w:val="24"/>
              </w:rPr>
              <w:t>2021.</w:t>
            </w:r>
            <w:proofErr w:type="gramEnd"/>
          </w:p>
        </w:tc>
        <w:tc>
          <w:tcPr>
            <w:tcW w:w="932" w:type="dxa"/>
            <w:tcBorders>
              <w:top w:val="nil"/>
              <w:left w:val="nil"/>
              <w:bottom w:val="nil"/>
              <w:right w:val="nil"/>
            </w:tcBorders>
            <w:noWrap/>
            <w:vAlign w:val="center"/>
          </w:tcPr>
          <w:p w:rsidR="00D77016" w:rsidRPr="0039599C" w:rsidRDefault="00D77016" w:rsidP="00D77016">
            <w:pPr>
              <w:jc w:val="center"/>
              <w:rPr>
                <w:rFonts w:ascii="Garamond" w:hAnsi="Garamond"/>
                <w:szCs w:val="24"/>
              </w:rPr>
            </w:pPr>
          </w:p>
        </w:tc>
      </w:tr>
      <w:tr w:rsidR="00D77016" w:rsidRPr="0039599C" w:rsidTr="001A6239">
        <w:trPr>
          <w:gridAfter w:val="1"/>
          <w:wAfter w:w="2472" w:type="dxa"/>
          <w:trHeight w:val="312"/>
        </w:trPr>
        <w:tc>
          <w:tcPr>
            <w:tcW w:w="8718" w:type="dxa"/>
            <w:gridSpan w:val="3"/>
            <w:tcBorders>
              <w:top w:val="nil"/>
              <w:left w:val="nil"/>
              <w:bottom w:val="nil"/>
              <w:right w:val="nil"/>
            </w:tcBorders>
            <w:noWrap/>
            <w:vAlign w:val="center"/>
          </w:tcPr>
          <w:p w:rsidR="00D77016" w:rsidRPr="002D1364" w:rsidRDefault="00D77016" w:rsidP="00D77016">
            <w:pPr>
              <w:rPr>
                <w:rFonts w:ascii="Garamond" w:hAnsi="Garamond"/>
                <w:b/>
                <w:strike/>
                <w:color w:val="000000" w:themeColor="text1"/>
                <w:szCs w:val="24"/>
              </w:rPr>
            </w:pPr>
          </w:p>
        </w:tc>
        <w:tc>
          <w:tcPr>
            <w:tcW w:w="932" w:type="dxa"/>
            <w:tcBorders>
              <w:top w:val="nil"/>
              <w:left w:val="nil"/>
              <w:bottom w:val="nil"/>
              <w:right w:val="nil"/>
            </w:tcBorders>
            <w:noWrap/>
            <w:vAlign w:val="center"/>
          </w:tcPr>
          <w:p w:rsidR="00D77016" w:rsidRPr="0039599C" w:rsidRDefault="00D77016" w:rsidP="00D77016">
            <w:pPr>
              <w:jc w:val="center"/>
              <w:rPr>
                <w:rFonts w:ascii="Garamond" w:hAnsi="Garamond"/>
                <w:szCs w:val="24"/>
              </w:rPr>
            </w:pPr>
          </w:p>
        </w:tc>
      </w:tr>
      <w:tr w:rsidR="00D77016" w:rsidRPr="00FC7325" w:rsidTr="001A6239">
        <w:trPr>
          <w:gridAfter w:val="1"/>
          <w:wAfter w:w="2472" w:type="dxa"/>
          <w:trHeight w:val="441"/>
        </w:trPr>
        <w:tc>
          <w:tcPr>
            <w:tcW w:w="1268" w:type="dxa"/>
            <w:tcBorders>
              <w:top w:val="single" w:sz="4" w:space="0" w:color="auto"/>
              <w:left w:val="single" w:sz="4" w:space="0" w:color="auto"/>
              <w:bottom w:val="single" w:sz="4" w:space="0" w:color="auto"/>
              <w:right w:val="single" w:sz="4" w:space="0" w:color="auto"/>
            </w:tcBorders>
            <w:vAlign w:val="center"/>
          </w:tcPr>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Sorszám</w:t>
            </w:r>
          </w:p>
        </w:tc>
        <w:tc>
          <w:tcPr>
            <w:tcW w:w="7450" w:type="dxa"/>
            <w:gridSpan w:val="2"/>
            <w:tcBorders>
              <w:top w:val="single" w:sz="4" w:space="0" w:color="auto"/>
              <w:left w:val="nil"/>
              <w:bottom w:val="single" w:sz="4" w:space="0" w:color="auto"/>
              <w:right w:val="single" w:sz="4" w:space="0" w:color="auto"/>
            </w:tcBorders>
            <w:vAlign w:val="center"/>
          </w:tcPr>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Közterület megnevezése</w:t>
            </w:r>
          </w:p>
        </w:tc>
        <w:tc>
          <w:tcPr>
            <w:tcW w:w="932" w:type="dxa"/>
            <w:tcBorders>
              <w:top w:val="single" w:sz="4" w:space="0" w:color="auto"/>
              <w:left w:val="nil"/>
              <w:bottom w:val="single" w:sz="4" w:space="0" w:color="auto"/>
              <w:right w:val="single" w:sz="4" w:space="0" w:color="auto"/>
            </w:tcBorders>
            <w:vAlign w:val="center"/>
          </w:tcPr>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Terület nagysága    m</w:t>
            </w:r>
            <w:r w:rsidRPr="00FC7325">
              <w:rPr>
                <w:rFonts w:ascii="Garamond" w:hAnsi="Garamond"/>
                <w:b/>
                <w:bCs/>
                <w:sz w:val="16"/>
                <w:szCs w:val="16"/>
                <w:vertAlign w:val="superscript"/>
              </w:rPr>
              <w:t>2</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1.</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Budapesti út – az Alsóhatár útig</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2 275</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Átlós u.-Budapesti út sarka</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19</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Budapesti út eleje</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20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4.</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Budapest út eleje</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74</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202593" w:rsidRDefault="00D77016" w:rsidP="00D77016">
            <w:pPr>
              <w:jc w:val="center"/>
              <w:rPr>
                <w:rFonts w:ascii="Garamond" w:hAnsi="Garamond"/>
                <w:sz w:val="22"/>
                <w:szCs w:val="22"/>
              </w:rPr>
            </w:pPr>
            <w:r w:rsidRPr="00202593">
              <w:rPr>
                <w:rFonts w:ascii="Garamond" w:hAnsi="Garamond"/>
                <w:sz w:val="22"/>
                <w:szCs w:val="22"/>
              </w:rPr>
              <w:t>5.</w:t>
            </w:r>
          </w:p>
        </w:tc>
        <w:tc>
          <w:tcPr>
            <w:tcW w:w="7450" w:type="dxa"/>
            <w:gridSpan w:val="2"/>
            <w:tcBorders>
              <w:top w:val="nil"/>
              <w:left w:val="nil"/>
              <w:bottom w:val="single" w:sz="4" w:space="0" w:color="auto"/>
              <w:right w:val="single" w:sz="4" w:space="0" w:color="auto"/>
            </w:tcBorders>
            <w:shd w:val="clear" w:color="auto" w:fill="auto"/>
            <w:vAlign w:val="bottom"/>
          </w:tcPr>
          <w:p w:rsidR="00D77016" w:rsidRPr="00083A1F" w:rsidRDefault="00D77016" w:rsidP="00D77016">
            <w:pPr>
              <w:rPr>
                <w:rFonts w:ascii="Garamond" w:hAnsi="Garamond"/>
                <w:sz w:val="20"/>
              </w:rPr>
            </w:pPr>
            <w:r w:rsidRPr="00083A1F">
              <w:rPr>
                <w:rFonts w:ascii="Garamond" w:hAnsi="Garamond"/>
                <w:sz w:val="20"/>
              </w:rPr>
              <w:t xml:space="preserve">Csillag u. eleje   </w:t>
            </w:r>
          </w:p>
        </w:tc>
        <w:tc>
          <w:tcPr>
            <w:tcW w:w="932" w:type="dxa"/>
            <w:tcBorders>
              <w:top w:val="nil"/>
              <w:left w:val="nil"/>
              <w:bottom w:val="single" w:sz="4" w:space="0" w:color="auto"/>
              <w:right w:val="single" w:sz="4" w:space="0" w:color="auto"/>
            </w:tcBorders>
            <w:vAlign w:val="bottom"/>
          </w:tcPr>
          <w:p w:rsidR="00D77016" w:rsidRPr="00202593" w:rsidRDefault="00D77016" w:rsidP="00D77016">
            <w:pPr>
              <w:jc w:val="right"/>
              <w:rPr>
                <w:rFonts w:ascii="Garamond" w:hAnsi="Garamond"/>
                <w:b/>
                <w:szCs w:val="24"/>
              </w:rPr>
            </w:pPr>
            <w:r w:rsidRPr="00202593">
              <w:rPr>
                <w:rFonts w:ascii="Garamond" w:hAnsi="Garamond"/>
                <w:b/>
                <w:szCs w:val="24"/>
              </w:rPr>
              <w:t>76</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6.</w:t>
            </w:r>
          </w:p>
        </w:tc>
        <w:tc>
          <w:tcPr>
            <w:tcW w:w="7450" w:type="dxa"/>
            <w:gridSpan w:val="2"/>
            <w:tcBorders>
              <w:top w:val="nil"/>
              <w:left w:val="nil"/>
              <w:bottom w:val="single" w:sz="4" w:space="0" w:color="auto"/>
              <w:right w:val="single" w:sz="4" w:space="0" w:color="auto"/>
            </w:tcBorders>
            <w:shd w:val="clear" w:color="auto" w:fill="auto"/>
            <w:vAlign w:val="center"/>
          </w:tcPr>
          <w:p w:rsidR="00D77016" w:rsidRPr="00083A1F" w:rsidRDefault="00D77016" w:rsidP="00D77016">
            <w:pPr>
              <w:rPr>
                <w:rFonts w:ascii="Garamond" w:hAnsi="Garamond"/>
                <w:sz w:val="20"/>
              </w:rPr>
            </w:pPr>
            <w:r w:rsidRPr="00083A1F">
              <w:rPr>
                <w:rFonts w:ascii="Garamond" w:hAnsi="Garamond"/>
                <w:sz w:val="20"/>
              </w:rPr>
              <w:t>Budapesti út Clementis körf. előtti szakasza</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20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7.</w:t>
            </w:r>
          </w:p>
        </w:tc>
        <w:tc>
          <w:tcPr>
            <w:tcW w:w="7450" w:type="dxa"/>
            <w:gridSpan w:val="2"/>
            <w:tcBorders>
              <w:top w:val="nil"/>
              <w:left w:val="nil"/>
              <w:bottom w:val="single" w:sz="4" w:space="0" w:color="auto"/>
              <w:right w:val="single" w:sz="4" w:space="0" w:color="auto"/>
            </w:tcBorders>
            <w:shd w:val="clear" w:color="auto" w:fill="auto"/>
            <w:vAlign w:val="center"/>
          </w:tcPr>
          <w:p w:rsidR="00D77016" w:rsidRPr="00083A1F" w:rsidRDefault="00D77016" w:rsidP="00D77016">
            <w:pPr>
              <w:rPr>
                <w:rFonts w:ascii="Garamond" w:hAnsi="Garamond"/>
                <w:sz w:val="20"/>
              </w:rPr>
            </w:pPr>
            <w:r w:rsidRPr="00083A1F">
              <w:rPr>
                <w:rFonts w:ascii="Garamond" w:hAnsi="Garamond"/>
                <w:sz w:val="20"/>
              </w:rPr>
              <w:t xml:space="preserve">Szabadság </w:t>
            </w:r>
            <w:proofErr w:type="gramStart"/>
            <w:r w:rsidRPr="00083A1F">
              <w:rPr>
                <w:rFonts w:ascii="Garamond" w:hAnsi="Garamond"/>
                <w:sz w:val="20"/>
              </w:rPr>
              <w:t>út  –</w:t>
            </w:r>
            <w:proofErr w:type="gramEnd"/>
            <w:r w:rsidRPr="00083A1F">
              <w:rPr>
                <w:rFonts w:ascii="Garamond" w:hAnsi="Garamond"/>
                <w:sz w:val="20"/>
              </w:rPr>
              <w:t xml:space="preserve"> Szivárvány u-tól  a  Stefánia u-ig</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461</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8.</w:t>
            </w:r>
          </w:p>
        </w:tc>
        <w:tc>
          <w:tcPr>
            <w:tcW w:w="7450" w:type="dxa"/>
            <w:gridSpan w:val="2"/>
            <w:tcBorders>
              <w:top w:val="nil"/>
              <w:left w:val="nil"/>
              <w:bottom w:val="single" w:sz="4" w:space="0" w:color="auto"/>
              <w:right w:val="single" w:sz="4" w:space="0" w:color="auto"/>
            </w:tcBorders>
            <w:shd w:val="clear" w:color="auto" w:fill="auto"/>
            <w:vAlign w:val="center"/>
          </w:tcPr>
          <w:p w:rsidR="00D77016" w:rsidRPr="00083A1F" w:rsidRDefault="00D77016" w:rsidP="00D77016">
            <w:pPr>
              <w:rPr>
                <w:rFonts w:ascii="Garamond" w:hAnsi="Garamond"/>
                <w:sz w:val="20"/>
              </w:rPr>
            </w:pPr>
            <w:r w:rsidRPr="00083A1F">
              <w:rPr>
                <w:rFonts w:ascii="Garamond" w:hAnsi="Garamond"/>
                <w:sz w:val="20"/>
              </w:rPr>
              <w:t>Szabadság út – a Szivárvány u-</w:t>
            </w:r>
            <w:proofErr w:type="gramStart"/>
            <w:r w:rsidRPr="00083A1F">
              <w:rPr>
                <w:rFonts w:ascii="Garamond" w:hAnsi="Garamond"/>
                <w:sz w:val="20"/>
              </w:rPr>
              <w:t>tól  a</w:t>
            </w:r>
            <w:proofErr w:type="gramEnd"/>
            <w:r w:rsidRPr="00083A1F">
              <w:rPr>
                <w:rFonts w:ascii="Garamond" w:hAnsi="Garamond"/>
                <w:sz w:val="20"/>
              </w:rPr>
              <w:t xml:space="preserve">  Műv. házig </w:t>
            </w:r>
            <w:r w:rsidRPr="00083A1F">
              <w:rPr>
                <w:rFonts w:ascii="Garamond" w:hAnsi="Garamond"/>
                <w:b/>
                <w:sz w:val="20"/>
              </w:rPr>
              <w:t>(szervizúttal együtt)</w:t>
            </w:r>
          </w:p>
        </w:tc>
        <w:tc>
          <w:tcPr>
            <w:tcW w:w="932" w:type="dxa"/>
            <w:tcBorders>
              <w:top w:val="nil"/>
              <w:left w:val="nil"/>
              <w:bottom w:val="single" w:sz="4" w:space="0" w:color="auto"/>
              <w:right w:val="single" w:sz="4" w:space="0" w:color="auto"/>
            </w:tcBorders>
            <w:vAlign w:val="center"/>
          </w:tcPr>
          <w:p w:rsidR="00D77016" w:rsidRPr="00202593" w:rsidRDefault="00D77016" w:rsidP="00D77016">
            <w:pPr>
              <w:jc w:val="right"/>
              <w:rPr>
                <w:rFonts w:ascii="Garamond" w:hAnsi="Garamond"/>
                <w:b/>
                <w:szCs w:val="24"/>
              </w:rPr>
            </w:pPr>
            <w:r w:rsidRPr="00202593">
              <w:rPr>
                <w:rFonts w:ascii="Garamond" w:hAnsi="Garamond"/>
                <w:b/>
                <w:szCs w:val="24"/>
              </w:rPr>
              <w:t xml:space="preserve">838   </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9.</w:t>
            </w:r>
          </w:p>
        </w:tc>
        <w:tc>
          <w:tcPr>
            <w:tcW w:w="7450" w:type="dxa"/>
            <w:gridSpan w:val="2"/>
            <w:tcBorders>
              <w:top w:val="nil"/>
              <w:left w:val="nil"/>
              <w:bottom w:val="single" w:sz="4" w:space="0" w:color="auto"/>
              <w:right w:val="single" w:sz="4" w:space="0" w:color="auto"/>
            </w:tcBorders>
            <w:shd w:val="clear" w:color="auto" w:fill="auto"/>
            <w:vAlign w:val="center"/>
          </w:tcPr>
          <w:p w:rsidR="00D77016" w:rsidRPr="00083A1F" w:rsidRDefault="00D77016" w:rsidP="00D77016">
            <w:pPr>
              <w:rPr>
                <w:rFonts w:ascii="Garamond" w:hAnsi="Garamond"/>
                <w:sz w:val="20"/>
              </w:rPr>
            </w:pPr>
            <w:r w:rsidRPr="00083A1F">
              <w:rPr>
                <w:rFonts w:ascii="Garamond" w:hAnsi="Garamond"/>
                <w:sz w:val="20"/>
              </w:rPr>
              <w:t>Szabadság út – a Szivárvány u-</w:t>
            </w:r>
            <w:proofErr w:type="gramStart"/>
            <w:r w:rsidRPr="00083A1F">
              <w:rPr>
                <w:rFonts w:ascii="Garamond" w:hAnsi="Garamond"/>
                <w:sz w:val="20"/>
              </w:rPr>
              <w:t>tól  az</w:t>
            </w:r>
            <w:proofErr w:type="gramEnd"/>
            <w:r w:rsidRPr="00083A1F">
              <w:rPr>
                <w:rFonts w:ascii="Garamond" w:hAnsi="Garamond"/>
                <w:sz w:val="20"/>
              </w:rPr>
              <w:t xml:space="preserve"> OTP házig</w:t>
            </w:r>
          </w:p>
        </w:tc>
        <w:tc>
          <w:tcPr>
            <w:tcW w:w="932" w:type="dxa"/>
            <w:tcBorders>
              <w:top w:val="nil"/>
              <w:left w:val="nil"/>
              <w:bottom w:val="single" w:sz="4" w:space="0" w:color="auto"/>
              <w:right w:val="single" w:sz="4" w:space="0" w:color="auto"/>
            </w:tcBorders>
            <w:vAlign w:val="center"/>
          </w:tcPr>
          <w:p w:rsidR="00D77016" w:rsidRPr="005A5E6A" w:rsidRDefault="00D77016" w:rsidP="00D77016">
            <w:pPr>
              <w:jc w:val="right"/>
              <w:rPr>
                <w:rFonts w:ascii="Garamond" w:hAnsi="Garamond"/>
                <w:b/>
                <w:szCs w:val="24"/>
              </w:rPr>
            </w:pPr>
            <w:r w:rsidRPr="005A5E6A">
              <w:rPr>
                <w:rFonts w:ascii="Garamond" w:hAnsi="Garamond"/>
                <w:b/>
                <w:szCs w:val="24"/>
              </w:rPr>
              <w:t>53</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10.</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Szabadság út Művelődési Házzal szemben</w:t>
            </w:r>
          </w:p>
        </w:tc>
        <w:tc>
          <w:tcPr>
            <w:tcW w:w="932" w:type="dxa"/>
            <w:tcBorders>
              <w:top w:val="nil"/>
              <w:left w:val="nil"/>
              <w:bottom w:val="single" w:sz="4" w:space="0" w:color="auto"/>
              <w:right w:val="single" w:sz="4" w:space="0" w:color="auto"/>
            </w:tcBorders>
            <w:vAlign w:val="center"/>
          </w:tcPr>
          <w:p w:rsidR="00D77016" w:rsidRPr="005A5E6A" w:rsidRDefault="00D77016" w:rsidP="00D77016">
            <w:pPr>
              <w:jc w:val="right"/>
              <w:rPr>
                <w:rFonts w:ascii="Garamond" w:hAnsi="Garamond"/>
                <w:b/>
                <w:szCs w:val="24"/>
              </w:rPr>
            </w:pPr>
            <w:r w:rsidRPr="005A5E6A">
              <w:rPr>
                <w:rFonts w:ascii="Garamond" w:hAnsi="Garamond"/>
                <w:b/>
                <w:szCs w:val="24"/>
              </w:rPr>
              <w:t>94</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11.</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Szabadság út 119-129 </w:t>
            </w:r>
          </w:p>
        </w:tc>
        <w:tc>
          <w:tcPr>
            <w:tcW w:w="932" w:type="dxa"/>
            <w:tcBorders>
              <w:top w:val="nil"/>
              <w:left w:val="nil"/>
              <w:bottom w:val="single" w:sz="4" w:space="0" w:color="auto"/>
              <w:right w:val="single" w:sz="4" w:space="0" w:color="auto"/>
            </w:tcBorders>
            <w:vAlign w:val="center"/>
          </w:tcPr>
          <w:p w:rsidR="00D77016" w:rsidRPr="005A5E6A" w:rsidRDefault="00D77016" w:rsidP="00D77016">
            <w:pPr>
              <w:jc w:val="right"/>
              <w:rPr>
                <w:rFonts w:ascii="Garamond" w:hAnsi="Garamond"/>
                <w:b/>
                <w:szCs w:val="24"/>
              </w:rPr>
            </w:pPr>
            <w:r w:rsidRPr="005A5E6A">
              <w:rPr>
                <w:rFonts w:ascii="Garamond" w:hAnsi="Garamond"/>
                <w:b/>
                <w:szCs w:val="24"/>
              </w:rPr>
              <w:t>195</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12.</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Clementis u.</w:t>
            </w:r>
          </w:p>
        </w:tc>
        <w:tc>
          <w:tcPr>
            <w:tcW w:w="932" w:type="dxa"/>
            <w:tcBorders>
              <w:top w:val="nil"/>
              <w:left w:val="nil"/>
              <w:bottom w:val="single" w:sz="4" w:space="0" w:color="auto"/>
              <w:right w:val="single" w:sz="4" w:space="0" w:color="auto"/>
            </w:tcBorders>
            <w:vAlign w:val="center"/>
          </w:tcPr>
          <w:p w:rsidR="00D77016" w:rsidRPr="005A5E6A" w:rsidRDefault="00D77016" w:rsidP="00D77016">
            <w:pPr>
              <w:jc w:val="right"/>
              <w:rPr>
                <w:rFonts w:ascii="Garamond" w:hAnsi="Garamond"/>
                <w:b/>
                <w:szCs w:val="24"/>
              </w:rPr>
            </w:pPr>
            <w:r w:rsidRPr="005A5E6A">
              <w:rPr>
                <w:rFonts w:ascii="Garamond" w:hAnsi="Garamond"/>
                <w:b/>
                <w:szCs w:val="24"/>
              </w:rPr>
              <w:t>300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13.</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Károly </w:t>
            </w:r>
            <w:proofErr w:type="gramStart"/>
            <w:r w:rsidRPr="00083A1F">
              <w:rPr>
                <w:rFonts w:ascii="Garamond" w:hAnsi="Garamond"/>
                <w:sz w:val="20"/>
              </w:rPr>
              <w:t>király út</w:t>
            </w:r>
            <w:proofErr w:type="gramEnd"/>
          </w:p>
        </w:tc>
        <w:tc>
          <w:tcPr>
            <w:tcW w:w="932" w:type="dxa"/>
            <w:tcBorders>
              <w:top w:val="nil"/>
              <w:left w:val="nil"/>
              <w:bottom w:val="single" w:sz="4" w:space="0" w:color="auto"/>
              <w:right w:val="single" w:sz="4" w:space="0" w:color="auto"/>
            </w:tcBorders>
            <w:vAlign w:val="center"/>
          </w:tcPr>
          <w:p w:rsidR="00D77016" w:rsidRPr="005A5E6A" w:rsidRDefault="00D77016" w:rsidP="00D77016">
            <w:pPr>
              <w:jc w:val="right"/>
              <w:rPr>
                <w:rFonts w:ascii="Garamond" w:hAnsi="Garamond"/>
                <w:b/>
                <w:szCs w:val="24"/>
              </w:rPr>
            </w:pPr>
            <w:r w:rsidRPr="005A5E6A">
              <w:rPr>
                <w:rFonts w:ascii="Garamond" w:hAnsi="Garamond"/>
                <w:b/>
                <w:szCs w:val="24"/>
              </w:rPr>
              <w:t xml:space="preserve">   946     </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14.</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Odvashegyi u-i árok</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100</w:t>
            </w:r>
          </w:p>
        </w:tc>
      </w:tr>
      <w:tr w:rsidR="00D77016" w:rsidRPr="0039599C" w:rsidTr="001A6239">
        <w:trPr>
          <w:gridAfter w:val="1"/>
          <w:wAfter w:w="2472" w:type="dxa"/>
          <w:trHeight w:val="321"/>
        </w:trPr>
        <w:tc>
          <w:tcPr>
            <w:tcW w:w="1268" w:type="dxa"/>
            <w:tcBorders>
              <w:top w:val="nil"/>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15.</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bCs/>
                <w:sz w:val="20"/>
              </w:rPr>
              <w:t>Volt Scate pálya területe (Őszirózsa-Árok u. sarok)</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80</w:t>
            </w:r>
          </w:p>
        </w:tc>
      </w:tr>
      <w:tr w:rsidR="00D77016" w:rsidRPr="0039599C" w:rsidTr="001A6239">
        <w:trPr>
          <w:gridAfter w:val="1"/>
          <w:wAfter w:w="2472" w:type="dxa"/>
          <w:trHeight w:val="321"/>
        </w:trPr>
        <w:tc>
          <w:tcPr>
            <w:tcW w:w="1268" w:type="dxa"/>
            <w:tcBorders>
              <w:top w:val="nil"/>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16.</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Templom </w:t>
            </w:r>
            <w:proofErr w:type="gramStart"/>
            <w:r w:rsidRPr="00083A1F">
              <w:rPr>
                <w:rFonts w:ascii="Garamond" w:hAnsi="Garamond"/>
                <w:sz w:val="20"/>
              </w:rPr>
              <w:t>tér  és</w:t>
            </w:r>
            <w:proofErr w:type="gramEnd"/>
            <w:r w:rsidRPr="00083A1F">
              <w:rPr>
                <w:rFonts w:ascii="Garamond" w:hAnsi="Garamond"/>
                <w:sz w:val="20"/>
              </w:rPr>
              <w:t xml:space="preserve"> hozzátartozó területek</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w:t>
            </w:r>
            <w:r>
              <w:rPr>
                <w:rFonts w:ascii="Garamond" w:hAnsi="Garamond"/>
                <w:b/>
                <w:szCs w:val="24"/>
              </w:rPr>
              <w:t xml:space="preserve"> </w:t>
            </w:r>
            <w:r w:rsidRPr="0039599C">
              <w:rPr>
                <w:rFonts w:ascii="Garamond" w:hAnsi="Garamond"/>
                <w:b/>
                <w:szCs w:val="24"/>
              </w:rPr>
              <w:t>000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17.</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sz w:val="20"/>
              </w:rPr>
              <w:t>Templom tér</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860</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18.</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Templom tér szem külső ív (Clementis körf.-nál)</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44</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19.</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Decathlon (Baross-Árok u.) </w:t>
            </w:r>
            <w:proofErr w:type="gramStart"/>
            <w:r w:rsidRPr="00083A1F">
              <w:rPr>
                <w:rFonts w:ascii="Garamond" w:hAnsi="Garamond"/>
                <w:sz w:val="20"/>
              </w:rPr>
              <w:t>körforgalom(</w:t>
            </w:r>
            <w:proofErr w:type="gramEnd"/>
            <w:r w:rsidRPr="00083A1F">
              <w:rPr>
                <w:rFonts w:ascii="Garamond" w:hAnsi="Garamond"/>
                <w:sz w:val="20"/>
              </w:rPr>
              <w:t xml:space="preserve">külső ívvel együtt) </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952AE4" w:rsidRDefault="00D77016" w:rsidP="00D77016">
            <w:pPr>
              <w:jc w:val="right"/>
              <w:rPr>
                <w:rFonts w:ascii="Garamond" w:hAnsi="Garamond"/>
                <w:b/>
                <w:strike/>
                <w:szCs w:val="24"/>
                <w:highlight w:val="cyan"/>
              </w:rPr>
            </w:pPr>
            <w:r w:rsidRPr="005A5E6A">
              <w:rPr>
                <w:rFonts w:ascii="Garamond" w:hAnsi="Garamond"/>
                <w:b/>
                <w:szCs w:val="24"/>
              </w:rPr>
              <w:t>593</w:t>
            </w:r>
            <w:r w:rsidRPr="00952AE4">
              <w:rPr>
                <w:rFonts w:ascii="Garamond" w:hAnsi="Garamond"/>
                <w:b/>
                <w:szCs w:val="24"/>
              </w:rPr>
              <w:t xml:space="preserve">  </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20.</w:t>
            </w:r>
          </w:p>
        </w:tc>
        <w:tc>
          <w:tcPr>
            <w:tcW w:w="7450" w:type="dxa"/>
            <w:gridSpan w:val="2"/>
            <w:tcBorders>
              <w:top w:val="single" w:sz="4" w:space="0" w:color="auto"/>
              <w:left w:val="single" w:sz="4" w:space="0" w:color="auto"/>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Út-hegy lépcső (talajtakaró)</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115</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21.</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bCs/>
                <w:sz w:val="20"/>
              </w:rPr>
              <w:t>Út-hegy (Otthon u-</w:t>
            </w:r>
            <w:proofErr w:type="gramStart"/>
            <w:r w:rsidRPr="00083A1F">
              <w:rPr>
                <w:rFonts w:ascii="Garamond" w:hAnsi="Garamond"/>
                <w:bCs/>
                <w:sz w:val="20"/>
              </w:rPr>
              <w:t>i)lépcső</w:t>
            </w:r>
            <w:proofErr w:type="gramEnd"/>
          </w:p>
        </w:tc>
        <w:tc>
          <w:tcPr>
            <w:tcW w:w="932"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15</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22.</w:t>
            </w:r>
          </w:p>
        </w:tc>
        <w:tc>
          <w:tcPr>
            <w:tcW w:w="7450" w:type="dxa"/>
            <w:gridSpan w:val="2"/>
            <w:tcBorders>
              <w:top w:val="single" w:sz="4" w:space="0" w:color="auto"/>
              <w:left w:val="nil"/>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Koszorú utca eleje</w:t>
            </w:r>
          </w:p>
        </w:tc>
        <w:tc>
          <w:tcPr>
            <w:tcW w:w="932" w:type="dxa"/>
            <w:tcBorders>
              <w:top w:val="single" w:sz="4" w:space="0" w:color="auto"/>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5</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23.</w:t>
            </w:r>
          </w:p>
        </w:tc>
        <w:tc>
          <w:tcPr>
            <w:tcW w:w="7450" w:type="dxa"/>
            <w:gridSpan w:val="2"/>
            <w:tcBorders>
              <w:top w:val="single" w:sz="4" w:space="0" w:color="auto"/>
              <w:left w:val="nil"/>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Koszorú u. lépcső</w:t>
            </w:r>
          </w:p>
        </w:tc>
        <w:tc>
          <w:tcPr>
            <w:tcW w:w="932" w:type="dxa"/>
            <w:tcBorders>
              <w:top w:val="single" w:sz="4" w:space="0" w:color="auto"/>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218</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24.</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bCs/>
                <w:sz w:val="20"/>
              </w:rPr>
              <w:t>Koszorú u-i lépcső</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50</w:t>
            </w:r>
          </w:p>
        </w:tc>
      </w:tr>
      <w:tr w:rsidR="00D77016" w:rsidRPr="00135F7D" w:rsidTr="00FC7325">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160AD5" w:rsidRDefault="00D77016" w:rsidP="00D77016">
            <w:pPr>
              <w:jc w:val="center"/>
              <w:rPr>
                <w:rFonts w:ascii="Garamond" w:hAnsi="Garamond"/>
                <w:bCs/>
                <w:sz w:val="22"/>
                <w:szCs w:val="22"/>
                <w:highlight w:val="cyan"/>
              </w:rPr>
            </w:pPr>
            <w:r w:rsidRPr="00160AD5">
              <w:rPr>
                <w:rFonts w:ascii="Garamond" w:hAnsi="Garamond"/>
                <w:bCs/>
                <w:sz w:val="22"/>
                <w:szCs w:val="22"/>
              </w:rPr>
              <w:t>25.</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1-3-5.</w:t>
            </w:r>
          </w:p>
        </w:tc>
        <w:tc>
          <w:tcPr>
            <w:tcW w:w="932" w:type="dxa"/>
            <w:tcBorders>
              <w:top w:val="single" w:sz="4" w:space="0" w:color="auto"/>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Pr>
                <w:rFonts w:ascii="Garamond" w:hAnsi="Garamond"/>
                <w:b/>
                <w:szCs w:val="24"/>
              </w:rPr>
              <w:t>368</w:t>
            </w:r>
          </w:p>
        </w:tc>
      </w:tr>
      <w:tr w:rsidR="00D77016" w:rsidRPr="00135F7D" w:rsidTr="00FC7325">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lastRenderedPageBreak/>
              <w:t>26.</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1.</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55</w:t>
            </w:r>
          </w:p>
        </w:tc>
      </w:tr>
      <w:tr w:rsidR="00D77016" w:rsidRPr="00135F7D" w:rsidTr="00FC528F">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27.</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3.</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20</w:t>
            </w:r>
          </w:p>
        </w:tc>
      </w:tr>
      <w:tr w:rsidR="00D77016" w:rsidRPr="00135F7D" w:rsidTr="00FC528F">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28.</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5.</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29.</w:t>
            </w:r>
          </w:p>
        </w:tc>
        <w:tc>
          <w:tcPr>
            <w:tcW w:w="7450" w:type="dxa"/>
            <w:gridSpan w:val="2"/>
            <w:tcBorders>
              <w:top w:val="single" w:sz="4" w:space="0" w:color="auto"/>
              <w:left w:val="single" w:sz="4" w:space="0" w:color="auto"/>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Szivárvány u. 2-4.</w:t>
            </w:r>
          </w:p>
        </w:tc>
        <w:tc>
          <w:tcPr>
            <w:tcW w:w="932" w:type="dxa"/>
            <w:tcBorders>
              <w:top w:val="single" w:sz="4" w:space="0" w:color="auto"/>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Pr>
                <w:rFonts w:ascii="Garamond" w:hAnsi="Garamond"/>
                <w:b/>
                <w:szCs w:val="24"/>
              </w:rPr>
              <w:t>412</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30.</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6. – 8.</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73</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31.</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10.</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75</w:t>
            </w:r>
          </w:p>
        </w:tc>
      </w:tr>
      <w:tr w:rsidR="00D77016" w:rsidRPr="00135F7D" w:rsidTr="001A6239">
        <w:trPr>
          <w:gridAfter w:val="1"/>
          <w:wAfter w:w="2472" w:type="dxa"/>
          <w:trHeight w:val="233"/>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32.</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20.</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135</w:t>
            </w:r>
          </w:p>
        </w:tc>
      </w:tr>
      <w:tr w:rsidR="00D77016" w:rsidRPr="00135F7D"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33.</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Osztósávok Auchan-Baross-Bretzfeld-Baumax körforgalmak környezetében</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D21A65" w:rsidRDefault="00D77016" w:rsidP="00D77016">
            <w:pPr>
              <w:jc w:val="right"/>
              <w:rPr>
                <w:rFonts w:ascii="Garamond" w:hAnsi="Garamond"/>
                <w:b/>
                <w:strike/>
                <w:szCs w:val="24"/>
              </w:rPr>
            </w:pPr>
            <w:r w:rsidRPr="00D21A65">
              <w:rPr>
                <w:rFonts w:ascii="Garamond" w:hAnsi="Garamond"/>
                <w:b/>
                <w:szCs w:val="24"/>
              </w:rPr>
              <w:t xml:space="preserve">896 </w:t>
            </w:r>
            <w:r w:rsidRPr="00D21A65">
              <w:rPr>
                <w:rFonts w:ascii="Garamond" w:hAnsi="Garamond"/>
                <w:b/>
                <w:strike/>
                <w:szCs w:val="24"/>
              </w:rPr>
              <w:t xml:space="preserve"> </w:t>
            </w:r>
          </w:p>
        </w:tc>
      </w:tr>
      <w:tr w:rsidR="00D77016" w:rsidRPr="00135F7D" w:rsidTr="001A6239">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34.</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Bretzfeld u. </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42</w:t>
            </w:r>
          </w:p>
        </w:tc>
      </w:tr>
      <w:tr w:rsidR="00D77016" w:rsidRPr="00135F7D"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35.</w:t>
            </w:r>
          </w:p>
        </w:tc>
        <w:tc>
          <w:tcPr>
            <w:tcW w:w="7450" w:type="dxa"/>
            <w:gridSpan w:val="2"/>
            <w:tcBorders>
              <w:top w:val="single" w:sz="4" w:space="0" w:color="auto"/>
              <w:left w:val="single" w:sz="4" w:space="0" w:color="auto"/>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Bretzfeld emlékfa</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69</w:t>
            </w:r>
          </w:p>
        </w:tc>
      </w:tr>
      <w:tr w:rsidR="00D77016" w:rsidRPr="00135F7D" w:rsidTr="001A6239">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36.</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Ifjúság u.</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105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37.</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Ifjúság u.- Lévai u.-i park</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147</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38.</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Ifjúság u. 26-40.</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135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39.</w:t>
            </w:r>
          </w:p>
        </w:tc>
        <w:tc>
          <w:tcPr>
            <w:tcW w:w="7450" w:type="dxa"/>
            <w:gridSpan w:val="2"/>
            <w:tcBorders>
              <w:top w:val="nil"/>
              <w:left w:val="single" w:sz="4" w:space="0" w:color="auto"/>
              <w:bottom w:val="single" w:sz="4" w:space="0" w:color="auto"/>
              <w:right w:val="single" w:sz="4" w:space="0" w:color="auto"/>
            </w:tcBorders>
            <w:vAlign w:val="bottom"/>
          </w:tcPr>
          <w:p w:rsidR="00D77016" w:rsidRPr="00FC528F" w:rsidRDefault="00D77016" w:rsidP="00D77016">
            <w:pPr>
              <w:rPr>
                <w:rFonts w:ascii="Garamond" w:hAnsi="Garamond"/>
                <w:sz w:val="20"/>
              </w:rPr>
            </w:pPr>
            <w:r w:rsidRPr="00FC528F">
              <w:rPr>
                <w:rFonts w:ascii="Garamond" w:hAnsi="Garamond"/>
                <w:sz w:val="20"/>
              </w:rPr>
              <w:t>Ifjúság u. 26. (Friedmann)</w:t>
            </w:r>
          </w:p>
        </w:tc>
        <w:tc>
          <w:tcPr>
            <w:tcW w:w="932" w:type="dxa"/>
            <w:tcBorders>
              <w:top w:val="nil"/>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35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40.</w:t>
            </w:r>
          </w:p>
        </w:tc>
        <w:tc>
          <w:tcPr>
            <w:tcW w:w="7450" w:type="dxa"/>
            <w:gridSpan w:val="2"/>
            <w:tcBorders>
              <w:top w:val="nil"/>
              <w:left w:val="single" w:sz="4" w:space="0" w:color="auto"/>
              <w:bottom w:val="single" w:sz="4" w:space="0" w:color="auto"/>
              <w:right w:val="single" w:sz="4" w:space="0" w:color="auto"/>
            </w:tcBorders>
            <w:vAlign w:val="bottom"/>
          </w:tcPr>
          <w:p w:rsidR="00D77016" w:rsidRPr="00FC528F" w:rsidRDefault="00D77016" w:rsidP="00D77016">
            <w:pPr>
              <w:rPr>
                <w:rFonts w:ascii="Garamond" w:hAnsi="Garamond"/>
                <w:sz w:val="20"/>
              </w:rPr>
            </w:pPr>
            <w:r w:rsidRPr="00FC528F">
              <w:rPr>
                <w:rFonts w:ascii="Garamond" w:hAnsi="Garamond"/>
                <w:sz w:val="20"/>
              </w:rPr>
              <w:t>Ifjúság u. –Lévai u. között</w:t>
            </w:r>
          </w:p>
        </w:tc>
        <w:tc>
          <w:tcPr>
            <w:tcW w:w="932" w:type="dxa"/>
            <w:tcBorders>
              <w:top w:val="nil"/>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121</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41.</w:t>
            </w:r>
          </w:p>
        </w:tc>
        <w:tc>
          <w:tcPr>
            <w:tcW w:w="7450" w:type="dxa"/>
            <w:gridSpan w:val="2"/>
            <w:tcBorders>
              <w:top w:val="nil"/>
              <w:left w:val="single" w:sz="4" w:space="0" w:color="auto"/>
              <w:bottom w:val="single" w:sz="4" w:space="0" w:color="auto"/>
              <w:right w:val="single" w:sz="4" w:space="0" w:color="auto"/>
            </w:tcBorders>
            <w:vAlign w:val="center"/>
          </w:tcPr>
          <w:p w:rsidR="00D77016" w:rsidRPr="00FC528F" w:rsidRDefault="00D77016" w:rsidP="00D77016">
            <w:pPr>
              <w:rPr>
                <w:rFonts w:ascii="Garamond" w:hAnsi="Garamond"/>
                <w:sz w:val="20"/>
              </w:rPr>
            </w:pPr>
            <w:r w:rsidRPr="00FC528F">
              <w:rPr>
                <w:rFonts w:ascii="Garamond" w:hAnsi="Garamond"/>
                <w:sz w:val="20"/>
              </w:rPr>
              <w:t xml:space="preserve">Lévai u. </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110</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42.</w:t>
            </w:r>
          </w:p>
        </w:tc>
        <w:tc>
          <w:tcPr>
            <w:tcW w:w="7450" w:type="dxa"/>
            <w:gridSpan w:val="2"/>
            <w:tcBorders>
              <w:top w:val="nil"/>
              <w:left w:val="single" w:sz="4" w:space="0" w:color="auto"/>
              <w:bottom w:val="single" w:sz="4" w:space="0" w:color="auto"/>
              <w:right w:val="single" w:sz="4" w:space="0" w:color="auto"/>
            </w:tcBorders>
            <w:vAlign w:val="bottom"/>
          </w:tcPr>
          <w:p w:rsidR="000F15FA" w:rsidRPr="00FC528F" w:rsidRDefault="00D77016" w:rsidP="000F15FA">
            <w:pPr>
              <w:autoSpaceDE w:val="0"/>
              <w:autoSpaceDN w:val="0"/>
              <w:adjustRightInd w:val="0"/>
              <w:rPr>
                <w:rFonts w:ascii="Garamond" w:hAnsi="Garamond" w:cs="Arial"/>
                <w:sz w:val="20"/>
              </w:rPr>
            </w:pPr>
            <w:r w:rsidRPr="00FC528F">
              <w:rPr>
                <w:rFonts w:ascii="Garamond" w:hAnsi="Garamond"/>
                <w:sz w:val="20"/>
              </w:rPr>
              <w:t xml:space="preserve">Lévai u-i 4emeletesek-Közösségi ház, </w:t>
            </w:r>
            <w:r w:rsidR="000F15FA" w:rsidRPr="00FC528F">
              <w:rPr>
                <w:rFonts w:ascii="Garamond" w:hAnsi="Garamond" w:cs="Arial"/>
                <w:sz w:val="20"/>
              </w:rPr>
              <w:t>Zippel-Zappel Német Nemzetiségi</w:t>
            </w:r>
          </w:p>
          <w:p w:rsidR="00D77016" w:rsidRPr="00FC528F" w:rsidRDefault="000F15FA" w:rsidP="000F15FA">
            <w:pPr>
              <w:rPr>
                <w:rFonts w:ascii="Garamond" w:hAnsi="Garamond"/>
                <w:sz w:val="20"/>
              </w:rPr>
            </w:pPr>
            <w:r w:rsidRPr="00FC528F">
              <w:rPr>
                <w:rFonts w:ascii="Garamond" w:hAnsi="Garamond" w:cs="Arial"/>
                <w:sz w:val="20"/>
              </w:rPr>
              <w:t>Óvoda</w:t>
            </w:r>
            <w:r w:rsidRPr="00FC528F" w:rsidDel="000F15FA">
              <w:rPr>
                <w:rFonts w:ascii="Garamond" w:hAnsi="Garamond"/>
                <w:sz w:val="20"/>
              </w:rPr>
              <w:t xml:space="preserve"> </w:t>
            </w:r>
            <w:r w:rsidR="00D77016" w:rsidRPr="00FC528F">
              <w:rPr>
                <w:rFonts w:ascii="Garamond" w:hAnsi="Garamond"/>
                <w:sz w:val="20"/>
              </w:rPr>
              <w:t>-Friedmann-ház</w:t>
            </w:r>
          </w:p>
        </w:tc>
        <w:tc>
          <w:tcPr>
            <w:tcW w:w="932" w:type="dxa"/>
            <w:tcBorders>
              <w:top w:val="nil"/>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385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43.</w:t>
            </w:r>
          </w:p>
        </w:tc>
        <w:tc>
          <w:tcPr>
            <w:tcW w:w="7450" w:type="dxa"/>
            <w:gridSpan w:val="2"/>
            <w:tcBorders>
              <w:top w:val="nil"/>
              <w:left w:val="single" w:sz="4" w:space="0" w:color="auto"/>
              <w:bottom w:val="single" w:sz="4" w:space="0" w:color="auto"/>
              <w:right w:val="single" w:sz="4" w:space="0" w:color="auto"/>
            </w:tcBorders>
            <w:vAlign w:val="center"/>
          </w:tcPr>
          <w:p w:rsidR="00D77016" w:rsidRPr="00FC528F" w:rsidRDefault="00D77016" w:rsidP="00D77016">
            <w:pPr>
              <w:rPr>
                <w:rFonts w:ascii="Garamond" w:hAnsi="Garamond"/>
                <w:sz w:val="20"/>
              </w:rPr>
            </w:pPr>
            <w:r w:rsidRPr="00FC528F">
              <w:rPr>
                <w:rFonts w:ascii="Garamond" w:hAnsi="Garamond"/>
                <w:sz w:val="20"/>
              </w:rPr>
              <w:t>Napsugár sétány 11</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85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44.</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proofErr w:type="gramStart"/>
            <w:r w:rsidRPr="00083A1F">
              <w:rPr>
                <w:rFonts w:ascii="Garamond" w:hAnsi="Garamond"/>
                <w:sz w:val="20"/>
              </w:rPr>
              <w:t>Nádasdülő  st</w:t>
            </w:r>
            <w:proofErr w:type="gramEnd"/>
            <w:r w:rsidRPr="00083A1F">
              <w:rPr>
                <w:rFonts w:ascii="Garamond" w:hAnsi="Garamond"/>
                <w:sz w:val="20"/>
              </w:rPr>
              <w:t>.  8.</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105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45.</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proofErr w:type="gramStart"/>
            <w:r w:rsidRPr="00083A1F">
              <w:rPr>
                <w:rFonts w:ascii="Garamond" w:hAnsi="Garamond"/>
                <w:sz w:val="20"/>
              </w:rPr>
              <w:t>Nádasdülő  st</w:t>
            </w:r>
            <w:proofErr w:type="gramEnd"/>
            <w:r w:rsidRPr="00083A1F">
              <w:rPr>
                <w:rFonts w:ascii="Garamond" w:hAnsi="Garamond"/>
                <w:sz w:val="20"/>
              </w:rPr>
              <w:t>.  9.</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75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46.</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Nádasdülő st. 10.</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85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202593" w:rsidRDefault="00D77016" w:rsidP="00D77016">
            <w:pPr>
              <w:jc w:val="center"/>
              <w:rPr>
                <w:rFonts w:ascii="Garamond" w:hAnsi="Garamond"/>
                <w:sz w:val="22"/>
                <w:szCs w:val="22"/>
              </w:rPr>
            </w:pPr>
            <w:r w:rsidRPr="00202593">
              <w:rPr>
                <w:rFonts w:ascii="Garamond" w:hAnsi="Garamond"/>
                <w:sz w:val="22"/>
                <w:szCs w:val="22"/>
              </w:rPr>
              <w:t>47.</w:t>
            </w:r>
          </w:p>
        </w:tc>
        <w:tc>
          <w:tcPr>
            <w:tcW w:w="7450" w:type="dxa"/>
            <w:gridSpan w:val="2"/>
            <w:tcBorders>
              <w:top w:val="nil"/>
              <w:left w:val="single" w:sz="4" w:space="0" w:color="auto"/>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Nádasdűlő sétány 5.</w:t>
            </w:r>
          </w:p>
        </w:tc>
        <w:tc>
          <w:tcPr>
            <w:tcW w:w="932" w:type="dxa"/>
            <w:tcBorders>
              <w:top w:val="nil"/>
              <w:left w:val="nil"/>
              <w:bottom w:val="single" w:sz="4" w:space="0" w:color="auto"/>
              <w:right w:val="single" w:sz="4" w:space="0" w:color="auto"/>
            </w:tcBorders>
            <w:vAlign w:val="bottom"/>
          </w:tcPr>
          <w:p w:rsidR="00D77016" w:rsidRPr="00202593" w:rsidRDefault="00D77016" w:rsidP="00D77016">
            <w:pPr>
              <w:jc w:val="right"/>
              <w:rPr>
                <w:rFonts w:ascii="Garamond" w:hAnsi="Garamond"/>
                <w:b/>
                <w:szCs w:val="24"/>
              </w:rPr>
            </w:pPr>
            <w:r w:rsidRPr="00202593">
              <w:rPr>
                <w:rFonts w:ascii="Garamond" w:hAnsi="Garamond"/>
                <w:b/>
                <w:szCs w:val="24"/>
              </w:rPr>
              <w:t>75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shd w:val="clear" w:color="auto" w:fill="auto"/>
            <w:vAlign w:val="center"/>
          </w:tcPr>
          <w:p w:rsidR="00D77016" w:rsidRPr="00202593" w:rsidRDefault="00D77016" w:rsidP="00D77016">
            <w:pPr>
              <w:jc w:val="center"/>
              <w:rPr>
                <w:rFonts w:ascii="Garamond" w:hAnsi="Garamond"/>
                <w:sz w:val="22"/>
                <w:szCs w:val="22"/>
              </w:rPr>
            </w:pPr>
            <w:r w:rsidRPr="00202593">
              <w:rPr>
                <w:rFonts w:ascii="Garamond" w:hAnsi="Garamond"/>
                <w:sz w:val="22"/>
                <w:szCs w:val="22"/>
              </w:rPr>
              <w:t>48.</w:t>
            </w:r>
          </w:p>
        </w:tc>
        <w:tc>
          <w:tcPr>
            <w:tcW w:w="7450" w:type="dxa"/>
            <w:gridSpan w:val="2"/>
            <w:tcBorders>
              <w:top w:val="nil"/>
              <w:left w:val="single" w:sz="4" w:space="0" w:color="auto"/>
              <w:bottom w:val="single" w:sz="4" w:space="0" w:color="auto"/>
              <w:right w:val="single" w:sz="4" w:space="0" w:color="auto"/>
            </w:tcBorders>
            <w:shd w:val="clear" w:color="auto" w:fill="auto"/>
            <w:vAlign w:val="bottom"/>
          </w:tcPr>
          <w:p w:rsidR="00D77016" w:rsidRPr="00083A1F" w:rsidRDefault="00D77016" w:rsidP="00D77016">
            <w:pPr>
              <w:rPr>
                <w:rFonts w:ascii="Garamond" w:hAnsi="Garamond"/>
                <w:sz w:val="20"/>
              </w:rPr>
            </w:pPr>
            <w:r w:rsidRPr="00083A1F">
              <w:rPr>
                <w:rFonts w:ascii="Garamond" w:hAnsi="Garamond"/>
                <w:sz w:val="20"/>
              </w:rPr>
              <w:t>Nádasdűlő sétány 5-7.</w:t>
            </w:r>
          </w:p>
        </w:tc>
        <w:tc>
          <w:tcPr>
            <w:tcW w:w="932" w:type="dxa"/>
            <w:tcBorders>
              <w:top w:val="nil"/>
              <w:left w:val="nil"/>
              <w:bottom w:val="single" w:sz="4" w:space="0" w:color="auto"/>
              <w:right w:val="single" w:sz="4" w:space="0" w:color="auto"/>
            </w:tcBorders>
            <w:shd w:val="clear" w:color="auto" w:fill="auto"/>
            <w:vAlign w:val="bottom"/>
          </w:tcPr>
          <w:p w:rsidR="00D77016" w:rsidRPr="00202593" w:rsidRDefault="00D77016" w:rsidP="00D77016">
            <w:pPr>
              <w:jc w:val="right"/>
              <w:rPr>
                <w:rFonts w:ascii="Garamond" w:hAnsi="Garamond"/>
                <w:b/>
                <w:szCs w:val="24"/>
              </w:rPr>
            </w:pPr>
            <w:r w:rsidRPr="00202593">
              <w:rPr>
                <w:rFonts w:ascii="Garamond" w:hAnsi="Garamond"/>
                <w:b/>
                <w:szCs w:val="24"/>
              </w:rPr>
              <w:t>34</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49.</w:t>
            </w:r>
          </w:p>
        </w:tc>
        <w:tc>
          <w:tcPr>
            <w:tcW w:w="7450" w:type="dxa"/>
            <w:gridSpan w:val="2"/>
            <w:tcBorders>
              <w:top w:val="nil"/>
              <w:left w:val="single" w:sz="4" w:space="0" w:color="auto"/>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Nádasdűlő sétány 17-21.</w:t>
            </w:r>
          </w:p>
        </w:tc>
        <w:tc>
          <w:tcPr>
            <w:tcW w:w="932" w:type="dxa"/>
            <w:tcBorders>
              <w:top w:val="nil"/>
              <w:left w:val="nil"/>
              <w:bottom w:val="single" w:sz="4" w:space="0" w:color="auto"/>
              <w:right w:val="single" w:sz="4" w:space="0" w:color="auto"/>
            </w:tcBorders>
            <w:vAlign w:val="bottom"/>
          </w:tcPr>
          <w:p w:rsidR="00D77016" w:rsidRPr="00C05749" w:rsidRDefault="00D77016" w:rsidP="00D77016">
            <w:pPr>
              <w:jc w:val="right"/>
              <w:rPr>
                <w:rFonts w:ascii="Garamond" w:hAnsi="Garamond"/>
                <w:b/>
                <w:szCs w:val="24"/>
              </w:rPr>
            </w:pPr>
            <w:r w:rsidRPr="00C05749">
              <w:rPr>
                <w:rFonts w:ascii="Garamond" w:hAnsi="Garamond"/>
                <w:b/>
                <w:szCs w:val="24"/>
              </w:rPr>
              <w:t>18</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50.</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Nádasdűlő 21. és árok között</w:t>
            </w:r>
          </w:p>
        </w:tc>
        <w:tc>
          <w:tcPr>
            <w:tcW w:w="932" w:type="dxa"/>
            <w:tcBorders>
              <w:top w:val="nil"/>
              <w:left w:val="nil"/>
              <w:bottom w:val="single" w:sz="4" w:space="0" w:color="auto"/>
              <w:right w:val="single" w:sz="4" w:space="0" w:color="auto"/>
            </w:tcBorders>
            <w:vAlign w:val="bottom"/>
          </w:tcPr>
          <w:p w:rsidR="00D77016" w:rsidRPr="00D21A65" w:rsidRDefault="00D77016" w:rsidP="00D77016">
            <w:pPr>
              <w:jc w:val="right"/>
              <w:rPr>
                <w:rFonts w:ascii="Garamond" w:hAnsi="Garamond"/>
                <w:b/>
                <w:szCs w:val="24"/>
              </w:rPr>
            </w:pPr>
            <w:r w:rsidRPr="00D21A65">
              <w:rPr>
                <w:rFonts w:ascii="Garamond" w:hAnsi="Garamond"/>
                <w:b/>
                <w:szCs w:val="24"/>
              </w:rPr>
              <w:t>60</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51.</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OTP ház</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75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52.</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Patkó u. 1. </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66</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53.</w:t>
            </w:r>
          </w:p>
        </w:tc>
        <w:tc>
          <w:tcPr>
            <w:tcW w:w="7450" w:type="dxa"/>
            <w:gridSpan w:val="2"/>
            <w:tcBorders>
              <w:top w:val="nil"/>
              <w:left w:val="single" w:sz="4" w:space="0" w:color="auto"/>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Patkó u. 1 (</w:t>
            </w:r>
            <w:proofErr w:type="gramStart"/>
            <w:r w:rsidRPr="00083A1F">
              <w:rPr>
                <w:rFonts w:ascii="Garamond" w:hAnsi="Garamond"/>
                <w:sz w:val="20"/>
              </w:rPr>
              <w:t>trafóház )</w:t>
            </w:r>
            <w:proofErr w:type="gramEnd"/>
          </w:p>
        </w:tc>
        <w:tc>
          <w:tcPr>
            <w:tcW w:w="932" w:type="dxa"/>
            <w:tcBorders>
              <w:top w:val="nil"/>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34</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54.</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Patkó u. 3.</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80</w:t>
            </w:r>
          </w:p>
        </w:tc>
      </w:tr>
      <w:tr w:rsidR="00D77016" w:rsidRPr="00135F7D" w:rsidTr="007F0542">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55.</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Patkó u. 5.</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90</w:t>
            </w:r>
          </w:p>
        </w:tc>
      </w:tr>
      <w:tr w:rsidR="00D77016" w:rsidRPr="00135F7D" w:rsidTr="007F0542">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56.</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Patkó u. 7.</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15</w:t>
            </w:r>
          </w:p>
        </w:tc>
      </w:tr>
      <w:tr w:rsidR="00D77016" w:rsidRPr="00135F7D" w:rsidTr="007F0542">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57.</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Patkó u. 11.</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70</w:t>
            </w:r>
          </w:p>
        </w:tc>
      </w:tr>
      <w:tr w:rsidR="00D77016" w:rsidRPr="00135F7D" w:rsidTr="007F0542">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58.</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Default="00D77016" w:rsidP="00D77016">
            <w:pPr>
              <w:rPr>
                <w:rFonts w:ascii="Garamond" w:hAnsi="Garamond"/>
                <w:sz w:val="20"/>
              </w:rPr>
            </w:pPr>
            <w:r w:rsidRPr="00083A1F">
              <w:rPr>
                <w:rFonts w:ascii="Garamond" w:hAnsi="Garamond"/>
                <w:sz w:val="20"/>
              </w:rPr>
              <w:t>Patkó u. 13-15.</w:t>
            </w:r>
          </w:p>
          <w:p w:rsidR="007F0542" w:rsidRPr="00083A1F" w:rsidRDefault="007F0542" w:rsidP="00D77016">
            <w:pPr>
              <w:rPr>
                <w:rFonts w:ascii="Garamond" w:hAnsi="Garamond"/>
                <w:sz w:val="20"/>
              </w:rPr>
            </w:pP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50</w:t>
            </w:r>
          </w:p>
        </w:tc>
      </w:tr>
      <w:tr w:rsidR="00D77016" w:rsidRPr="00135F7D" w:rsidTr="007F0542">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t>59.</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sz w:val="20"/>
              </w:rPr>
            </w:pPr>
            <w:r w:rsidRPr="00FC528F">
              <w:rPr>
                <w:rFonts w:ascii="Garamond" w:hAnsi="Garamond"/>
                <w:sz w:val="20"/>
              </w:rPr>
              <w:t>Baross utca:</w:t>
            </w:r>
          </w:p>
          <w:p w:rsidR="00D77016" w:rsidRPr="00FC528F" w:rsidRDefault="00D77016" w:rsidP="005657D9">
            <w:pPr>
              <w:rPr>
                <w:rFonts w:ascii="Garamond" w:hAnsi="Garamond"/>
                <w:sz w:val="20"/>
              </w:rPr>
            </w:pPr>
            <w:r w:rsidRPr="00FC528F">
              <w:rPr>
                <w:rFonts w:ascii="Garamond" w:hAnsi="Garamond"/>
                <w:sz w:val="20"/>
              </w:rPr>
              <w:t xml:space="preserve">Baross u. – Stefánia sarok 46 </w:t>
            </w:r>
            <w:r w:rsidRPr="00FC528F">
              <w:rPr>
                <w:rFonts w:ascii="Garamond" w:hAnsi="Garamond"/>
                <w:bCs/>
                <w:sz w:val="20"/>
              </w:rPr>
              <w:t>m</w:t>
            </w:r>
            <w:r w:rsidRPr="00FC528F">
              <w:rPr>
                <w:rFonts w:ascii="Garamond" w:hAnsi="Garamond"/>
                <w:bCs/>
                <w:sz w:val="20"/>
                <w:vertAlign w:val="superscript"/>
              </w:rPr>
              <w:t>2</w:t>
            </w:r>
            <w:r w:rsidRPr="00FC528F">
              <w:rPr>
                <w:rFonts w:ascii="Garamond" w:hAnsi="Garamond"/>
                <w:sz w:val="20"/>
              </w:rPr>
              <w:t xml:space="preserve">, </w:t>
            </w:r>
          </w:p>
          <w:p w:rsidR="00D77016" w:rsidRPr="00FC528F" w:rsidRDefault="00D77016" w:rsidP="005657D9">
            <w:pPr>
              <w:rPr>
                <w:rFonts w:ascii="Garamond" w:hAnsi="Garamond"/>
                <w:sz w:val="20"/>
              </w:rPr>
            </w:pPr>
            <w:r w:rsidRPr="00FC528F">
              <w:rPr>
                <w:rFonts w:ascii="Garamond" w:hAnsi="Garamond"/>
                <w:sz w:val="20"/>
              </w:rPr>
              <w:t xml:space="preserve">Baross u. 1/1 15 </w:t>
            </w:r>
            <w:r w:rsidRPr="00FC528F">
              <w:rPr>
                <w:rFonts w:ascii="Garamond" w:hAnsi="Garamond"/>
                <w:bCs/>
                <w:sz w:val="20"/>
              </w:rPr>
              <w:t>m</w:t>
            </w:r>
            <w:proofErr w:type="gramStart"/>
            <w:r w:rsidRPr="00FC528F">
              <w:rPr>
                <w:rFonts w:ascii="Garamond" w:hAnsi="Garamond"/>
                <w:bCs/>
                <w:sz w:val="20"/>
                <w:vertAlign w:val="superscript"/>
              </w:rPr>
              <w:t>2</w:t>
            </w:r>
            <w:r w:rsidRPr="00FC528F">
              <w:rPr>
                <w:rFonts w:ascii="Garamond" w:hAnsi="Garamond"/>
                <w:sz w:val="20"/>
              </w:rPr>
              <w:t>;.</w:t>
            </w:r>
            <w:proofErr w:type="gramEnd"/>
          </w:p>
          <w:p w:rsidR="00D77016" w:rsidRPr="00FC528F" w:rsidRDefault="00D77016" w:rsidP="005657D9">
            <w:pPr>
              <w:rPr>
                <w:rFonts w:ascii="Garamond" w:hAnsi="Garamond"/>
                <w:sz w:val="20"/>
              </w:rPr>
            </w:pPr>
            <w:r w:rsidRPr="00FC528F">
              <w:rPr>
                <w:rFonts w:ascii="Garamond" w:hAnsi="Garamond"/>
                <w:sz w:val="20"/>
              </w:rPr>
              <w:t xml:space="preserve">Stefánia- Károly király között 44 </w:t>
            </w:r>
            <w:r w:rsidRPr="00FC528F">
              <w:rPr>
                <w:rFonts w:ascii="Garamond" w:hAnsi="Garamond"/>
                <w:bCs/>
                <w:sz w:val="20"/>
              </w:rPr>
              <w:t>m</w:t>
            </w:r>
            <w:r w:rsidRPr="00FC528F">
              <w:rPr>
                <w:rFonts w:ascii="Garamond" w:hAnsi="Garamond"/>
                <w:bCs/>
                <w:sz w:val="20"/>
                <w:vertAlign w:val="superscript"/>
              </w:rPr>
              <w:t>2</w:t>
            </w:r>
            <w:r w:rsidRPr="00FC528F">
              <w:rPr>
                <w:rFonts w:ascii="Garamond" w:hAnsi="Garamond"/>
                <w:sz w:val="20"/>
              </w:rPr>
              <w:t xml:space="preserve">, </w:t>
            </w:r>
          </w:p>
          <w:p w:rsidR="00D77016" w:rsidRPr="00FC528F" w:rsidRDefault="00D77016" w:rsidP="005657D9">
            <w:pPr>
              <w:rPr>
                <w:rFonts w:ascii="Garamond" w:hAnsi="Garamond"/>
                <w:sz w:val="20"/>
              </w:rPr>
            </w:pPr>
            <w:r w:rsidRPr="00FC528F">
              <w:rPr>
                <w:rFonts w:ascii="Garamond" w:hAnsi="Garamond"/>
                <w:sz w:val="20"/>
              </w:rPr>
              <w:t xml:space="preserve">Károly kir és Petőfi között 37 </w:t>
            </w:r>
            <w:r w:rsidRPr="00FC528F">
              <w:rPr>
                <w:rFonts w:ascii="Garamond" w:hAnsi="Garamond"/>
                <w:bCs/>
                <w:sz w:val="20"/>
              </w:rPr>
              <w:t>m</w:t>
            </w:r>
            <w:r w:rsidRPr="00FC528F">
              <w:rPr>
                <w:rFonts w:ascii="Garamond" w:hAnsi="Garamond"/>
                <w:bCs/>
                <w:sz w:val="20"/>
                <w:vertAlign w:val="superscript"/>
              </w:rPr>
              <w:t>2</w:t>
            </w:r>
            <w:r w:rsidRPr="00FC528F">
              <w:rPr>
                <w:rFonts w:ascii="Garamond" w:hAnsi="Garamond"/>
                <w:sz w:val="20"/>
              </w:rPr>
              <w:t xml:space="preserve">; </w:t>
            </w:r>
          </w:p>
          <w:p w:rsidR="00D77016" w:rsidRPr="00FC528F" w:rsidRDefault="00D77016" w:rsidP="005657D9">
            <w:pPr>
              <w:rPr>
                <w:rFonts w:ascii="Garamond" w:hAnsi="Garamond"/>
                <w:sz w:val="20"/>
              </w:rPr>
            </w:pPr>
            <w:r w:rsidRPr="00FC528F">
              <w:rPr>
                <w:rFonts w:ascii="Garamond" w:hAnsi="Garamond"/>
                <w:sz w:val="20"/>
              </w:rPr>
              <w:t xml:space="preserve">Petőfi-Széles u. 73 </w:t>
            </w:r>
            <w:r w:rsidRPr="00FC528F">
              <w:rPr>
                <w:rFonts w:ascii="Garamond" w:hAnsi="Garamond"/>
                <w:bCs/>
                <w:sz w:val="20"/>
              </w:rPr>
              <w:t>m</w:t>
            </w:r>
            <w:r w:rsidRPr="00FC528F">
              <w:rPr>
                <w:rFonts w:ascii="Garamond" w:hAnsi="Garamond"/>
                <w:bCs/>
                <w:sz w:val="20"/>
                <w:vertAlign w:val="superscript"/>
              </w:rPr>
              <w:t>2</w:t>
            </w:r>
            <w:r w:rsidRPr="00FC528F">
              <w:rPr>
                <w:rFonts w:ascii="Garamond" w:hAnsi="Garamond"/>
                <w:sz w:val="20"/>
              </w:rPr>
              <w:t xml:space="preserve">, </w:t>
            </w:r>
          </w:p>
          <w:p w:rsidR="00D77016" w:rsidRPr="00FC528F" w:rsidRDefault="00D77016" w:rsidP="005657D9">
            <w:pPr>
              <w:rPr>
                <w:rFonts w:ascii="Garamond" w:hAnsi="Garamond"/>
                <w:sz w:val="20"/>
              </w:rPr>
            </w:pPr>
            <w:r w:rsidRPr="00FC528F">
              <w:rPr>
                <w:rFonts w:ascii="Garamond" w:hAnsi="Garamond"/>
                <w:sz w:val="20"/>
              </w:rPr>
              <w:t xml:space="preserve">Bretzfeld-Szivárvány u.152 </w:t>
            </w:r>
            <w:r w:rsidRPr="00FC528F">
              <w:rPr>
                <w:rFonts w:ascii="Garamond" w:hAnsi="Garamond"/>
                <w:bCs/>
                <w:sz w:val="20"/>
              </w:rPr>
              <w:t>m</w:t>
            </w:r>
            <w:r w:rsidRPr="00FC528F">
              <w:rPr>
                <w:rFonts w:ascii="Garamond" w:hAnsi="Garamond"/>
                <w:bCs/>
                <w:sz w:val="20"/>
                <w:vertAlign w:val="superscript"/>
              </w:rPr>
              <w:t>2</w:t>
            </w:r>
            <w:r w:rsidRPr="00FC528F">
              <w:rPr>
                <w:rFonts w:ascii="Garamond" w:hAnsi="Garamond"/>
                <w:sz w:val="20"/>
              </w:rPr>
              <w:t xml:space="preserve">, </w:t>
            </w:r>
          </w:p>
          <w:p w:rsidR="00D77016" w:rsidRPr="00083A1F" w:rsidRDefault="00D77016" w:rsidP="005657D9">
            <w:pPr>
              <w:rPr>
                <w:rFonts w:ascii="Garamond" w:hAnsi="Garamond"/>
                <w:sz w:val="20"/>
              </w:rPr>
            </w:pPr>
            <w:r w:rsidRPr="00FC528F">
              <w:rPr>
                <w:rFonts w:ascii="Garamond" w:hAnsi="Garamond"/>
                <w:sz w:val="20"/>
              </w:rPr>
              <w:t xml:space="preserve">Szivárvány-Árok u. 130 </w:t>
            </w:r>
            <w:r w:rsidRPr="00FC528F">
              <w:rPr>
                <w:rFonts w:ascii="Garamond" w:hAnsi="Garamond"/>
                <w:bCs/>
                <w:sz w:val="20"/>
              </w:rPr>
              <w:t>m</w:t>
            </w:r>
            <w:r w:rsidRPr="00FC528F">
              <w:rPr>
                <w:rFonts w:ascii="Garamond" w:hAnsi="Garamond"/>
                <w:bCs/>
                <w:sz w:val="20"/>
                <w:vertAlign w:val="superscript"/>
              </w:rPr>
              <w:t>2</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497</w:t>
            </w:r>
          </w:p>
        </w:tc>
      </w:tr>
      <w:tr w:rsidR="00D77016" w:rsidRPr="00135F7D" w:rsidTr="007F0542">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lastRenderedPageBreak/>
              <w:t>60.</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Baross u.</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185</w:t>
            </w:r>
          </w:p>
        </w:tc>
      </w:tr>
      <w:tr w:rsidR="00D77016" w:rsidRPr="00135F7D" w:rsidTr="007F0542">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61.</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b/>
                <w:sz w:val="20"/>
              </w:rPr>
            </w:pPr>
            <w:r w:rsidRPr="00083A1F">
              <w:rPr>
                <w:rFonts w:ascii="Garamond" w:hAnsi="Garamond"/>
                <w:sz w:val="20"/>
              </w:rPr>
              <w:t>Baross u-i buszmegálló (Mapei)</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135F7D">
              <w:rPr>
                <w:rFonts w:ascii="Garamond" w:hAnsi="Garamond"/>
                <w:b/>
                <w:szCs w:val="24"/>
              </w:rPr>
              <w:t>48</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t>62.</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sz w:val="20"/>
              </w:rPr>
            </w:pPr>
            <w:r w:rsidRPr="00FC528F">
              <w:rPr>
                <w:rFonts w:ascii="Garamond" w:hAnsi="Garamond"/>
                <w:sz w:val="20"/>
              </w:rPr>
              <w:t>Baross u.-Komáromi u. buszmegálló előtt</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38</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t>63.</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bCs/>
                <w:sz w:val="20"/>
              </w:rPr>
            </w:pPr>
            <w:r w:rsidRPr="00FC528F">
              <w:rPr>
                <w:rFonts w:ascii="Garamond" w:hAnsi="Garamond"/>
                <w:bCs/>
                <w:sz w:val="20"/>
              </w:rPr>
              <w:t>Rákóczi u. végig</w:t>
            </w:r>
          </w:p>
        </w:tc>
        <w:tc>
          <w:tcPr>
            <w:tcW w:w="932"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160</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64.</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sz w:val="20"/>
              </w:rPr>
            </w:pPr>
            <w:r w:rsidRPr="00FC528F">
              <w:rPr>
                <w:rFonts w:ascii="Garamond" w:hAnsi="Garamond"/>
                <w:sz w:val="20"/>
              </w:rPr>
              <w:t xml:space="preserve">Kossuth u. </w:t>
            </w:r>
            <w:r w:rsidR="00B0332F" w:rsidRPr="00FC528F">
              <w:rPr>
                <w:rFonts w:ascii="Garamond" w:hAnsi="Garamond" w:cs="Arial"/>
                <w:sz w:val="20"/>
              </w:rPr>
              <w:t>Budaörsi Kincskereső Óvoda</w:t>
            </w:r>
            <w:r w:rsidR="00B0332F" w:rsidRPr="00FC528F" w:rsidDel="00B0332F">
              <w:rPr>
                <w:rFonts w:ascii="Garamond" w:hAnsi="Garamond"/>
                <w:sz w:val="20"/>
              </w:rPr>
              <w:t xml:space="preserve"> </w:t>
            </w:r>
            <w:r w:rsidR="00B0332F" w:rsidRPr="00FC528F">
              <w:rPr>
                <w:rFonts w:ascii="Garamond" w:hAnsi="Garamond"/>
                <w:sz w:val="20"/>
              </w:rPr>
              <w:t xml:space="preserve">épülettel </w:t>
            </w:r>
            <w:r w:rsidRPr="00FC528F">
              <w:rPr>
                <w:rFonts w:ascii="Garamond" w:hAnsi="Garamond"/>
                <w:sz w:val="20"/>
              </w:rPr>
              <w:t>szemben</w:t>
            </w:r>
          </w:p>
        </w:tc>
        <w:tc>
          <w:tcPr>
            <w:tcW w:w="932" w:type="dxa"/>
            <w:tcBorders>
              <w:top w:val="nil"/>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6</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65.</w:t>
            </w:r>
          </w:p>
        </w:tc>
        <w:tc>
          <w:tcPr>
            <w:tcW w:w="7450" w:type="dxa"/>
            <w:gridSpan w:val="2"/>
            <w:tcBorders>
              <w:top w:val="nil"/>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sz w:val="20"/>
                <w:highlight w:val="yellow"/>
              </w:rPr>
            </w:pPr>
            <w:r w:rsidRPr="00FC528F">
              <w:rPr>
                <w:rFonts w:ascii="Garamond" w:hAnsi="Garamond"/>
                <w:sz w:val="20"/>
              </w:rPr>
              <w:t>Szakály M. u</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500</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t>66.</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sz w:val="20"/>
              </w:rPr>
            </w:pPr>
            <w:r w:rsidRPr="00FC528F">
              <w:rPr>
                <w:rFonts w:ascii="Garamond" w:hAnsi="Garamond"/>
                <w:sz w:val="20"/>
              </w:rPr>
              <w:t>Farkasréti u.-Bokréta u. parkoló sziget</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80</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67.</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sz w:val="20"/>
              </w:rPr>
            </w:pPr>
            <w:r w:rsidRPr="00FC528F">
              <w:rPr>
                <w:rFonts w:ascii="Garamond" w:hAnsi="Garamond"/>
                <w:sz w:val="20"/>
              </w:rPr>
              <w:t>Ostor u. lépcső</w:t>
            </w:r>
          </w:p>
        </w:tc>
        <w:tc>
          <w:tcPr>
            <w:tcW w:w="932" w:type="dxa"/>
            <w:tcBorders>
              <w:top w:val="single" w:sz="4" w:space="0" w:color="auto"/>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35</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t>68.</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Bor u.-Kereszt u. (Temető)</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110</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69.</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Maros köz-Bor u.</w:t>
            </w:r>
          </w:p>
        </w:tc>
        <w:tc>
          <w:tcPr>
            <w:tcW w:w="932" w:type="dxa"/>
            <w:tcBorders>
              <w:top w:val="single" w:sz="4" w:space="0" w:color="auto"/>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50</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t>70.</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 xml:space="preserve">Nefelejcs </w:t>
            </w:r>
            <w:proofErr w:type="gramStart"/>
            <w:r w:rsidRPr="00083A1F">
              <w:rPr>
                <w:rFonts w:ascii="Garamond" w:hAnsi="Garamond"/>
                <w:sz w:val="20"/>
              </w:rPr>
              <w:t>u  lépcső</w:t>
            </w:r>
            <w:proofErr w:type="gramEnd"/>
            <w:r w:rsidRPr="00083A1F">
              <w:rPr>
                <w:rFonts w:ascii="Garamond" w:hAnsi="Garamond"/>
                <w:sz w:val="20"/>
              </w:rPr>
              <w:t xml:space="preserve"> felső szakasz (új része 84 m</w:t>
            </w:r>
            <w:r w:rsidRPr="00083A1F">
              <w:rPr>
                <w:rFonts w:ascii="Garamond" w:hAnsi="Garamond"/>
                <w:sz w:val="20"/>
                <w:vertAlign w:val="superscript"/>
              </w:rPr>
              <w:t>2</w:t>
            </w:r>
            <w:r w:rsidRPr="00083A1F">
              <w:rPr>
                <w:rFonts w:ascii="Garamond" w:hAnsi="Garamond"/>
                <w:sz w:val="20"/>
              </w:rPr>
              <w:t xml:space="preserve"> a parkoknál 9.sz mell-ben)</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Pr>
                <w:rFonts w:ascii="Garamond" w:hAnsi="Garamond"/>
                <w:b/>
                <w:szCs w:val="24"/>
              </w:rPr>
              <w:t>180</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71.</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 xml:space="preserve">Nefelejcs utcai </w:t>
            </w:r>
            <w:proofErr w:type="gramStart"/>
            <w:r w:rsidRPr="00083A1F">
              <w:rPr>
                <w:rFonts w:ascii="Garamond" w:hAnsi="Garamond"/>
                <w:sz w:val="20"/>
              </w:rPr>
              <w:t>parkoló(</w:t>
            </w:r>
            <w:proofErr w:type="gramEnd"/>
            <w:r w:rsidRPr="00083A1F">
              <w:rPr>
                <w:rFonts w:ascii="Garamond" w:hAnsi="Garamond"/>
                <w:sz w:val="20"/>
              </w:rPr>
              <w:t>Kossuth-emlékmű-kisbolt)</w:t>
            </w:r>
          </w:p>
        </w:tc>
        <w:tc>
          <w:tcPr>
            <w:tcW w:w="932" w:type="dxa"/>
            <w:tcBorders>
              <w:top w:val="single" w:sz="4" w:space="0" w:color="auto"/>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49</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72.</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Kőhegyi kápolnához vezető lépcső</w:t>
            </w:r>
          </w:p>
        </w:tc>
        <w:tc>
          <w:tcPr>
            <w:tcW w:w="932" w:type="dxa"/>
            <w:tcBorders>
              <w:top w:val="nil"/>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Pr>
                <w:rFonts w:ascii="Garamond" w:hAnsi="Garamond"/>
                <w:b/>
                <w:szCs w:val="24"/>
              </w:rPr>
              <w:t>157</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73.</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Media Markt körforgalom</w:t>
            </w:r>
          </w:p>
        </w:tc>
        <w:tc>
          <w:tcPr>
            <w:tcW w:w="932" w:type="dxa"/>
            <w:tcBorders>
              <w:top w:val="nil"/>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13</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74.</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Kőhegy- Kőláb u-i körforgalom</w:t>
            </w:r>
          </w:p>
        </w:tc>
        <w:tc>
          <w:tcPr>
            <w:tcW w:w="932" w:type="dxa"/>
            <w:tcBorders>
              <w:top w:val="nil"/>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13</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75.</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Clementis körforgalom</w:t>
            </w:r>
          </w:p>
        </w:tc>
        <w:tc>
          <w:tcPr>
            <w:tcW w:w="932" w:type="dxa"/>
            <w:tcBorders>
              <w:top w:val="nil"/>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56</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76.</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Auchan körforgalom</w:t>
            </w:r>
          </w:p>
        </w:tc>
        <w:tc>
          <w:tcPr>
            <w:tcW w:w="932" w:type="dxa"/>
            <w:tcBorders>
              <w:top w:val="nil"/>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45</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77.</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color w:val="FF0000"/>
                <w:sz w:val="20"/>
              </w:rPr>
            </w:pPr>
            <w:r w:rsidRPr="00083A1F">
              <w:rPr>
                <w:rFonts w:ascii="Garamond" w:hAnsi="Garamond"/>
                <w:sz w:val="20"/>
              </w:rPr>
              <w:t>M1 körforgalom</w:t>
            </w:r>
          </w:p>
        </w:tc>
        <w:tc>
          <w:tcPr>
            <w:tcW w:w="932" w:type="dxa"/>
            <w:tcBorders>
              <w:top w:val="nil"/>
              <w:left w:val="nil"/>
              <w:bottom w:val="single" w:sz="4" w:space="0" w:color="auto"/>
              <w:right w:val="single" w:sz="4" w:space="0" w:color="auto"/>
            </w:tcBorders>
            <w:vAlign w:val="bottom"/>
          </w:tcPr>
          <w:p w:rsidR="00D77016" w:rsidRPr="00607631" w:rsidRDefault="00D77016" w:rsidP="00D77016">
            <w:pPr>
              <w:jc w:val="right"/>
              <w:rPr>
                <w:rFonts w:ascii="Garamond" w:hAnsi="Garamond"/>
                <w:b/>
                <w:color w:val="FF0000"/>
                <w:szCs w:val="24"/>
              </w:rPr>
            </w:pPr>
            <w:r w:rsidRPr="00607631">
              <w:rPr>
                <w:rFonts w:ascii="Garamond" w:hAnsi="Garamond"/>
                <w:b/>
                <w:szCs w:val="24"/>
              </w:rPr>
              <w:t>77</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78.</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b/>
                <w:bCs/>
                <w:strike/>
                <w:sz w:val="20"/>
                <w:highlight w:val="cyan"/>
              </w:rPr>
            </w:pPr>
            <w:r w:rsidRPr="00083A1F">
              <w:rPr>
                <w:rFonts w:ascii="Garamond" w:hAnsi="Garamond"/>
                <w:sz w:val="20"/>
              </w:rPr>
              <w:t>Seregély u. műfüves pálya mentén</w:t>
            </w:r>
          </w:p>
        </w:tc>
        <w:tc>
          <w:tcPr>
            <w:tcW w:w="932" w:type="dxa"/>
            <w:tcBorders>
              <w:top w:val="nil"/>
              <w:left w:val="nil"/>
              <w:bottom w:val="single" w:sz="4" w:space="0" w:color="auto"/>
              <w:right w:val="single" w:sz="4" w:space="0" w:color="auto"/>
            </w:tcBorders>
            <w:vAlign w:val="center"/>
          </w:tcPr>
          <w:p w:rsidR="00D77016" w:rsidRPr="0019478C" w:rsidRDefault="00D77016" w:rsidP="00D77016">
            <w:pPr>
              <w:jc w:val="right"/>
              <w:rPr>
                <w:rFonts w:ascii="Garamond" w:hAnsi="Garamond"/>
                <w:b/>
                <w:bCs/>
                <w:szCs w:val="24"/>
                <w:highlight w:val="cyan"/>
              </w:rPr>
            </w:pPr>
            <w:r w:rsidRPr="0019478C">
              <w:rPr>
                <w:rFonts w:ascii="Garamond" w:hAnsi="Garamond"/>
                <w:b/>
                <w:bCs/>
                <w:szCs w:val="24"/>
              </w:rPr>
              <w:t>75</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79.</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Mömax</w:t>
            </w:r>
            <w:r w:rsidRPr="00083A1F">
              <w:rPr>
                <w:rFonts w:ascii="Garamond" w:hAnsi="Garamond"/>
                <w:color w:val="FF0000"/>
                <w:sz w:val="20"/>
              </w:rPr>
              <w:t xml:space="preserve"> </w:t>
            </w:r>
            <w:r w:rsidRPr="00083A1F">
              <w:rPr>
                <w:rFonts w:ascii="Garamond" w:hAnsi="Garamond"/>
                <w:sz w:val="20"/>
              </w:rPr>
              <w:t>körforgalom</w:t>
            </w:r>
          </w:p>
        </w:tc>
        <w:tc>
          <w:tcPr>
            <w:tcW w:w="932" w:type="dxa"/>
            <w:tcBorders>
              <w:top w:val="nil"/>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50</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80.</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Baross-Bretzfeld körforgalom külső ívvel</w:t>
            </w:r>
          </w:p>
        </w:tc>
        <w:tc>
          <w:tcPr>
            <w:tcW w:w="932" w:type="dxa"/>
            <w:tcBorders>
              <w:top w:val="nil"/>
              <w:left w:val="nil"/>
              <w:bottom w:val="single" w:sz="4" w:space="0" w:color="auto"/>
              <w:right w:val="single" w:sz="4" w:space="0" w:color="auto"/>
            </w:tcBorders>
            <w:vAlign w:val="bottom"/>
          </w:tcPr>
          <w:p w:rsidR="00D77016" w:rsidRPr="00620BF8" w:rsidRDefault="00D77016" w:rsidP="00D77016">
            <w:pPr>
              <w:jc w:val="right"/>
              <w:rPr>
                <w:rFonts w:ascii="Garamond" w:hAnsi="Garamond"/>
                <w:b/>
                <w:szCs w:val="24"/>
              </w:rPr>
            </w:pPr>
            <w:r w:rsidRPr="00620BF8">
              <w:rPr>
                <w:rFonts w:ascii="Garamond" w:hAnsi="Garamond"/>
                <w:b/>
                <w:szCs w:val="24"/>
              </w:rPr>
              <w:t xml:space="preserve">158   </w:t>
            </w:r>
          </w:p>
        </w:tc>
      </w:tr>
      <w:tr w:rsidR="00E22E0B"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E22E0B" w:rsidRDefault="00E22E0B" w:rsidP="00D77016">
            <w:pPr>
              <w:jc w:val="center"/>
              <w:rPr>
                <w:rFonts w:ascii="Garamond" w:hAnsi="Garamond"/>
                <w:sz w:val="22"/>
                <w:szCs w:val="22"/>
              </w:rPr>
            </w:pPr>
            <w:r>
              <w:rPr>
                <w:rFonts w:ascii="Garamond" w:hAnsi="Garamond"/>
                <w:sz w:val="22"/>
                <w:szCs w:val="22"/>
              </w:rPr>
              <w:t>81.</w:t>
            </w:r>
          </w:p>
        </w:tc>
        <w:tc>
          <w:tcPr>
            <w:tcW w:w="7450" w:type="dxa"/>
            <w:gridSpan w:val="2"/>
            <w:tcBorders>
              <w:top w:val="nil"/>
              <w:left w:val="single" w:sz="4" w:space="0" w:color="auto"/>
              <w:bottom w:val="single" w:sz="4" w:space="0" w:color="auto"/>
              <w:right w:val="single" w:sz="4" w:space="0" w:color="auto"/>
            </w:tcBorders>
            <w:vAlign w:val="center"/>
          </w:tcPr>
          <w:p w:rsidR="00E22E0B" w:rsidRPr="00083A1F" w:rsidRDefault="00E22E0B" w:rsidP="005657D9">
            <w:pPr>
              <w:rPr>
                <w:rFonts w:ascii="Garamond" w:hAnsi="Garamond"/>
                <w:sz w:val="20"/>
              </w:rPr>
            </w:pPr>
            <w:r w:rsidRPr="00083A1F">
              <w:rPr>
                <w:rFonts w:ascii="Garamond" w:hAnsi="Garamond"/>
                <w:bCs/>
                <w:sz w:val="20"/>
              </w:rPr>
              <w:t>Csiki buszmegálló-Virág u. közötti átjáró</w:t>
            </w:r>
          </w:p>
        </w:tc>
        <w:tc>
          <w:tcPr>
            <w:tcW w:w="932" w:type="dxa"/>
            <w:tcBorders>
              <w:top w:val="nil"/>
              <w:left w:val="nil"/>
              <w:bottom w:val="single" w:sz="4" w:space="0" w:color="auto"/>
              <w:right w:val="single" w:sz="4" w:space="0" w:color="auto"/>
            </w:tcBorders>
            <w:vAlign w:val="center"/>
          </w:tcPr>
          <w:p w:rsidR="00E22E0B" w:rsidRPr="0039599C" w:rsidRDefault="00E22E0B" w:rsidP="00D77016">
            <w:pPr>
              <w:jc w:val="right"/>
              <w:rPr>
                <w:rFonts w:ascii="Garamond" w:hAnsi="Garamond"/>
                <w:b/>
                <w:szCs w:val="24"/>
              </w:rPr>
            </w:pPr>
            <w:r w:rsidRPr="0039599C">
              <w:rPr>
                <w:rFonts w:ascii="Garamond" w:hAnsi="Garamond"/>
                <w:b/>
                <w:bCs/>
                <w:szCs w:val="24"/>
              </w:rPr>
              <w:t>84</w:t>
            </w:r>
          </w:p>
        </w:tc>
      </w:tr>
      <w:tr w:rsidR="00E22E0B"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E22E0B" w:rsidRDefault="00E22E0B" w:rsidP="00D77016">
            <w:pPr>
              <w:jc w:val="center"/>
              <w:rPr>
                <w:rFonts w:ascii="Garamond" w:hAnsi="Garamond"/>
                <w:sz w:val="22"/>
                <w:szCs w:val="22"/>
              </w:rPr>
            </w:pPr>
            <w:r>
              <w:rPr>
                <w:rFonts w:ascii="Garamond" w:hAnsi="Garamond"/>
                <w:sz w:val="22"/>
                <w:szCs w:val="22"/>
              </w:rPr>
              <w:t>82.</w:t>
            </w:r>
          </w:p>
        </w:tc>
        <w:tc>
          <w:tcPr>
            <w:tcW w:w="7450" w:type="dxa"/>
            <w:gridSpan w:val="2"/>
            <w:tcBorders>
              <w:top w:val="nil"/>
              <w:left w:val="single" w:sz="4" w:space="0" w:color="auto"/>
              <w:bottom w:val="single" w:sz="4" w:space="0" w:color="auto"/>
              <w:right w:val="single" w:sz="4" w:space="0" w:color="auto"/>
            </w:tcBorders>
            <w:vAlign w:val="center"/>
          </w:tcPr>
          <w:p w:rsidR="00E22E0B" w:rsidRPr="00083A1F" w:rsidRDefault="00E22E0B" w:rsidP="005657D9">
            <w:pPr>
              <w:rPr>
                <w:rFonts w:ascii="Garamond" w:hAnsi="Garamond"/>
                <w:bCs/>
                <w:sz w:val="20"/>
              </w:rPr>
            </w:pPr>
            <w:proofErr w:type="gramStart"/>
            <w:r w:rsidRPr="00083A1F">
              <w:rPr>
                <w:rFonts w:ascii="Garamond" w:hAnsi="Garamond"/>
                <w:sz w:val="20"/>
              </w:rPr>
              <w:t>Bazsarózsa  u.</w:t>
            </w:r>
            <w:proofErr w:type="gramEnd"/>
            <w:r w:rsidRPr="00083A1F">
              <w:rPr>
                <w:rFonts w:ascii="Garamond" w:hAnsi="Garamond"/>
                <w:sz w:val="20"/>
              </w:rPr>
              <w:t xml:space="preserve"> -  Rezeda u. erdei pihenőhely</w:t>
            </w:r>
          </w:p>
        </w:tc>
        <w:tc>
          <w:tcPr>
            <w:tcW w:w="932" w:type="dxa"/>
            <w:tcBorders>
              <w:top w:val="nil"/>
              <w:left w:val="nil"/>
              <w:bottom w:val="single" w:sz="4" w:space="0" w:color="auto"/>
              <w:right w:val="single" w:sz="4" w:space="0" w:color="auto"/>
            </w:tcBorders>
            <w:vAlign w:val="center"/>
          </w:tcPr>
          <w:p w:rsidR="00E22E0B" w:rsidRPr="0039599C" w:rsidRDefault="00E22E0B" w:rsidP="00D77016">
            <w:pPr>
              <w:jc w:val="right"/>
              <w:rPr>
                <w:rFonts w:ascii="Garamond" w:hAnsi="Garamond"/>
                <w:b/>
                <w:bCs/>
                <w:szCs w:val="24"/>
              </w:rPr>
            </w:pPr>
            <w:r w:rsidRPr="0039599C">
              <w:rPr>
                <w:rFonts w:ascii="Garamond" w:hAnsi="Garamond"/>
                <w:b/>
                <w:szCs w:val="24"/>
              </w:rPr>
              <w:t>46</w:t>
            </w:r>
          </w:p>
        </w:tc>
      </w:tr>
      <w:tr w:rsidR="00E22E0B" w:rsidRPr="00135F7D" w:rsidTr="005657D9">
        <w:trPr>
          <w:gridAfter w:val="1"/>
          <w:wAfter w:w="2472" w:type="dxa"/>
          <w:trHeight w:val="375"/>
        </w:trPr>
        <w:tc>
          <w:tcPr>
            <w:tcW w:w="1268" w:type="dxa"/>
            <w:tcBorders>
              <w:top w:val="nil"/>
              <w:left w:val="single" w:sz="4" w:space="0" w:color="auto"/>
              <w:bottom w:val="single" w:sz="4" w:space="0" w:color="auto"/>
              <w:right w:val="single" w:sz="4" w:space="0" w:color="auto"/>
            </w:tcBorders>
            <w:vAlign w:val="center"/>
          </w:tcPr>
          <w:p w:rsidR="00E22E0B" w:rsidRDefault="00E22E0B" w:rsidP="00D77016">
            <w:pPr>
              <w:jc w:val="center"/>
              <w:rPr>
                <w:rFonts w:ascii="Garamond" w:hAnsi="Garamond"/>
                <w:sz w:val="22"/>
                <w:szCs w:val="22"/>
              </w:rPr>
            </w:pPr>
            <w:r>
              <w:rPr>
                <w:rFonts w:ascii="Garamond" w:hAnsi="Garamond"/>
                <w:sz w:val="22"/>
                <w:szCs w:val="22"/>
              </w:rPr>
              <w:t>83.</w:t>
            </w:r>
          </w:p>
        </w:tc>
        <w:tc>
          <w:tcPr>
            <w:tcW w:w="7450" w:type="dxa"/>
            <w:gridSpan w:val="2"/>
            <w:tcBorders>
              <w:top w:val="nil"/>
              <w:left w:val="nil"/>
              <w:bottom w:val="single" w:sz="4" w:space="0" w:color="auto"/>
              <w:right w:val="single" w:sz="4" w:space="0" w:color="auto"/>
            </w:tcBorders>
            <w:vAlign w:val="center"/>
          </w:tcPr>
          <w:p w:rsidR="005657D9" w:rsidRPr="00083A1F" w:rsidRDefault="00E22E0B" w:rsidP="005657D9">
            <w:pPr>
              <w:rPr>
                <w:rFonts w:ascii="Garamond" w:hAnsi="Garamond"/>
                <w:sz w:val="20"/>
              </w:rPr>
            </w:pPr>
            <w:r w:rsidRPr="00083A1F">
              <w:rPr>
                <w:rFonts w:ascii="Garamond" w:hAnsi="Garamond"/>
                <w:sz w:val="20"/>
              </w:rPr>
              <w:t xml:space="preserve">Holdfény u. </w:t>
            </w:r>
          </w:p>
        </w:tc>
        <w:tc>
          <w:tcPr>
            <w:tcW w:w="932" w:type="dxa"/>
            <w:tcBorders>
              <w:top w:val="nil"/>
              <w:left w:val="nil"/>
              <w:bottom w:val="single" w:sz="4" w:space="0" w:color="auto"/>
              <w:right w:val="single" w:sz="4" w:space="0" w:color="auto"/>
            </w:tcBorders>
            <w:vAlign w:val="bottom"/>
          </w:tcPr>
          <w:p w:rsidR="00E22E0B" w:rsidRPr="0039599C" w:rsidRDefault="00E22E0B" w:rsidP="00D77016">
            <w:pPr>
              <w:jc w:val="right"/>
              <w:rPr>
                <w:rFonts w:ascii="Garamond" w:hAnsi="Garamond"/>
                <w:b/>
                <w:szCs w:val="24"/>
              </w:rPr>
            </w:pPr>
            <w:r w:rsidRPr="00135F7D">
              <w:rPr>
                <w:rFonts w:ascii="Garamond" w:hAnsi="Garamond"/>
                <w:b/>
                <w:szCs w:val="24"/>
              </w:rPr>
              <w:t>36</w:t>
            </w:r>
          </w:p>
        </w:tc>
      </w:tr>
      <w:tr w:rsidR="005657D9" w:rsidRPr="00135F7D" w:rsidTr="005657D9">
        <w:trPr>
          <w:gridAfter w:val="1"/>
          <w:wAfter w:w="2472" w:type="dxa"/>
          <w:trHeight w:val="467"/>
        </w:trPr>
        <w:tc>
          <w:tcPr>
            <w:tcW w:w="1268" w:type="dxa"/>
            <w:tcBorders>
              <w:top w:val="nil"/>
              <w:left w:val="single" w:sz="4" w:space="0" w:color="auto"/>
              <w:bottom w:val="single" w:sz="4" w:space="0" w:color="auto"/>
              <w:right w:val="single" w:sz="4" w:space="0" w:color="auto"/>
            </w:tcBorders>
            <w:vAlign w:val="center"/>
          </w:tcPr>
          <w:p w:rsidR="005657D9" w:rsidRPr="007F0542" w:rsidRDefault="005657D9" w:rsidP="00D77016">
            <w:pPr>
              <w:jc w:val="center"/>
              <w:rPr>
                <w:rFonts w:ascii="Garamond" w:hAnsi="Garamond"/>
                <w:sz w:val="22"/>
                <w:szCs w:val="22"/>
              </w:rPr>
            </w:pPr>
            <w:r w:rsidRPr="007F0542">
              <w:rPr>
                <w:rFonts w:ascii="Garamond" w:hAnsi="Garamond"/>
                <w:sz w:val="22"/>
                <w:szCs w:val="22"/>
              </w:rPr>
              <w:t>84.</w:t>
            </w:r>
          </w:p>
        </w:tc>
        <w:tc>
          <w:tcPr>
            <w:tcW w:w="7450" w:type="dxa"/>
            <w:gridSpan w:val="2"/>
            <w:tcBorders>
              <w:top w:val="nil"/>
              <w:left w:val="nil"/>
              <w:bottom w:val="single" w:sz="4" w:space="0" w:color="auto"/>
              <w:right w:val="single" w:sz="4" w:space="0" w:color="auto"/>
            </w:tcBorders>
            <w:vAlign w:val="center"/>
          </w:tcPr>
          <w:p w:rsidR="005657D9" w:rsidRPr="007F0542" w:rsidRDefault="005657D9" w:rsidP="005657D9">
            <w:pPr>
              <w:rPr>
                <w:rFonts w:ascii="Garamond" w:hAnsi="Garamond"/>
                <w:sz w:val="20"/>
              </w:rPr>
            </w:pPr>
            <w:r w:rsidRPr="007F0542">
              <w:rPr>
                <w:rFonts w:ascii="Garamond" w:hAnsi="Garamond"/>
                <w:sz w:val="20"/>
              </w:rPr>
              <w:t>Kolozsvári seregély u. körforgalom</w:t>
            </w:r>
          </w:p>
        </w:tc>
        <w:tc>
          <w:tcPr>
            <w:tcW w:w="932" w:type="dxa"/>
            <w:tcBorders>
              <w:top w:val="nil"/>
              <w:left w:val="nil"/>
              <w:bottom w:val="single" w:sz="4" w:space="0" w:color="auto"/>
              <w:right w:val="single" w:sz="4" w:space="0" w:color="auto"/>
            </w:tcBorders>
            <w:vAlign w:val="bottom"/>
          </w:tcPr>
          <w:p w:rsidR="005657D9" w:rsidRPr="007F0542" w:rsidRDefault="005657D9" w:rsidP="00D77016">
            <w:pPr>
              <w:jc w:val="right"/>
              <w:rPr>
                <w:rFonts w:ascii="Garamond" w:hAnsi="Garamond"/>
                <w:b/>
                <w:szCs w:val="24"/>
              </w:rPr>
            </w:pPr>
            <w:r w:rsidRPr="007F0542">
              <w:rPr>
                <w:rFonts w:ascii="Garamond" w:hAnsi="Garamond"/>
                <w:b/>
                <w:szCs w:val="24"/>
              </w:rPr>
              <w:t>20</w:t>
            </w:r>
          </w:p>
        </w:tc>
      </w:tr>
      <w:tr w:rsidR="005657D9" w:rsidRPr="002D1364" w:rsidTr="005657D9">
        <w:trPr>
          <w:gridAfter w:val="1"/>
          <w:wAfter w:w="2472" w:type="dxa"/>
          <w:trHeight w:val="437"/>
        </w:trPr>
        <w:tc>
          <w:tcPr>
            <w:tcW w:w="1268" w:type="dxa"/>
            <w:tcBorders>
              <w:top w:val="nil"/>
              <w:left w:val="single" w:sz="4" w:space="0" w:color="auto"/>
              <w:bottom w:val="single" w:sz="4" w:space="0" w:color="auto"/>
              <w:right w:val="single" w:sz="4" w:space="0" w:color="auto"/>
            </w:tcBorders>
            <w:vAlign w:val="center"/>
          </w:tcPr>
          <w:p w:rsidR="005657D9" w:rsidRPr="002D1364" w:rsidRDefault="005657D9" w:rsidP="00D77016">
            <w:pPr>
              <w:jc w:val="center"/>
              <w:rPr>
                <w:rFonts w:ascii="Garamond" w:hAnsi="Garamond"/>
                <w:color w:val="000000" w:themeColor="text1"/>
                <w:sz w:val="22"/>
                <w:szCs w:val="22"/>
              </w:rPr>
            </w:pPr>
            <w:r w:rsidRPr="002D1364">
              <w:rPr>
                <w:rFonts w:ascii="Garamond" w:hAnsi="Garamond"/>
                <w:color w:val="000000" w:themeColor="text1"/>
                <w:sz w:val="22"/>
                <w:szCs w:val="22"/>
              </w:rPr>
              <w:t>85.</w:t>
            </w:r>
          </w:p>
        </w:tc>
        <w:tc>
          <w:tcPr>
            <w:tcW w:w="7450" w:type="dxa"/>
            <w:gridSpan w:val="2"/>
            <w:tcBorders>
              <w:top w:val="nil"/>
              <w:left w:val="nil"/>
              <w:bottom w:val="single" w:sz="4" w:space="0" w:color="auto"/>
              <w:right w:val="single" w:sz="4" w:space="0" w:color="auto"/>
            </w:tcBorders>
            <w:vAlign w:val="center"/>
          </w:tcPr>
          <w:p w:rsidR="005657D9" w:rsidRPr="002D1364" w:rsidRDefault="005657D9" w:rsidP="005657D9">
            <w:pPr>
              <w:rPr>
                <w:rFonts w:ascii="Garamond" w:hAnsi="Garamond"/>
                <w:color w:val="000000" w:themeColor="text1"/>
                <w:sz w:val="20"/>
              </w:rPr>
            </w:pPr>
            <w:r w:rsidRPr="002D1364">
              <w:rPr>
                <w:rFonts w:ascii="Garamond" w:hAnsi="Garamond"/>
                <w:color w:val="000000" w:themeColor="text1"/>
                <w:sz w:val="20"/>
              </w:rPr>
              <w:t>Lakótelep OTP park</w:t>
            </w:r>
          </w:p>
        </w:tc>
        <w:tc>
          <w:tcPr>
            <w:tcW w:w="932" w:type="dxa"/>
            <w:tcBorders>
              <w:top w:val="nil"/>
              <w:left w:val="nil"/>
              <w:bottom w:val="single" w:sz="4" w:space="0" w:color="auto"/>
              <w:right w:val="single" w:sz="4" w:space="0" w:color="auto"/>
            </w:tcBorders>
            <w:vAlign w:val="bottom"/>
          </w:tcPr>
          <w:p w:rsidR="005657D9" w:rsidRPr="002D1364" w:rsidRDefault="005657D9" w:rsidP="00D77016">
            <w:pPr>
              <w:jc w:val="right"/>
              <w:rPr>
                <w:rFonts w:ascii="Garamond" w:hAnsi="Garamond"/>
                <w:b/>
                <w:color w:val="000000" w:themeColor="text1"/>
                <w:szCs w:val="24"/>
              </w:rPr>
            </w:pPr>
            <w:r w:rsidRPr="002D1364">
              <w:rPr>
                <w:rFonts w:ascii="Garamond" w:hAnsi="Garamond"/>
                <w:b/>
                <w:color w:val="000000" w:themeColor="text1"/>
                <w:szCs w:val="24"/>
              </w:rPr>
              <w:t>50</w:t>
            </w:r>
          </w:p>
        </w:tc>
      </w:tr>
      <w:tr w:rsidR="005657D9" w:rsidRPr="002D1364" w:rsidTr="005657D9">
        <w:trPr>
          <w:gridAfter w:val="1"/>
          <w:wAfter w:w="2472" w:type="dxa"/>
          <w:trHeight w:val="437"/>
        </w:trPr>
        <w:tc>
          <w:tcPr>
            <w:tcW w:w="1268" w:type="dxa"/>
            <w:tcBorders>
              <w:top w:val="nil"/>
              <w:left w:val="single" w:sz="4" w:space="0" w:color="auto"/>
              <w:bottom w:val="single" w:sz="4" w:space="0" w:color="auto"/>
              <w:right w:val="single" w:sz="4" w:space="0" w:color="auto"/>
            </w:tcBorders>
            <w:vAlign w:val="center"/>
          </w:tcPr>
          <w:p w:rsidR="005657D9" w:rsidRPr="002D1364" w:rsidRDefault="005657D9" w:rsidP="00D77016">
            <w:pPr>
              <w:jc w:val="center"/>
              <w:rPr>
                <w:rFonts w:ascii="Garamond" w:hAnsi="Garamond"/>
                <w:color w:val="000000" w:themeColor="text1"/>
                <w:sz w:val="22"/>
                <w:szCs w:val="22"/>
              </w:rPr>
            </w:pPr>
            <w:r w:rsidRPr="002D1364">
              <w:rPr>
                <w:rFonts w:ascii="Garamond" w:hAnsi="Garamond"/>
                <w:color w:val="000000" w:themeColor="text1"/>
                <w:sz w:val="22"/>
                <w:szCs w:val="22"/>
              </w:rPr>
              <w:t>86.</w:t>
            </w:r>
          </w:p>
        </w:tc>
        <w:tc>
          <w:tcPr>
            <w:tcW w:w="7450" w:type="dxa"/>
            <w:gridSpan w:val="2"/>
            <w:tcBorders>
              <w:top w:val="nil"/>
              <w:left w:val="nil"/>
              <w:bottom w:val="single" w:sz="4" w:space="0" w:color="auto"/>
              <w:right w:val="single" w:sz="4" w:space="0" w:color="auto"/>
            </w:tcBorders>
            <w:vAlign w:val="center"/>
          </w:tcPr>
          <w:p w:rsidR="005657D9" w:rsidRPr="002D1364" w:rsidRDefault="005657D9" w:rsidP="005657D9">
            <w:pPr>
              <w:rPr>
                <w:rFonts w:ascii="Garamond" w:hAnsi="Garamond"/>
                <w:color w:val="000000" w:themeColor="text1"/>
                <w:sz w:val="20"/>
              </w:rPr>
            </w:pPr>
            <w:r w:rsidRPr="002D1364">
              <w:rPr>
                <w:rFonts w:ascii="Garamond" w:hAnsi="Garamond"/>
                <w:color w:val="000000" w:themeColor="text1"/>
                <w:sz w:val="20"/>
              </w:rPr>
              <w:t>Patkó és Ifjúság u. között</w:t>
            </w:r>
          </w:p>
        </w:tc>
        <w:tc>
          <w:tcPr>
            <w:tcW w:w="932" w:type="dxa"/>
            <w:tcBorders>
              <w:top w:val="nil"/>
              <w:left w:val="nil"/>
              <w:bottom w:val="single" w:sz="4" w:space="0" w:color="auto"/>
              <w:right w:val="single" w:sz="4" w:space="0" w:color="auto"/>
            </w:tcBorders>
            <w:vAlign w:val="bottom"/>
          </w:tcPr>
          <w:p w:rsidR="005657D9" w:rsidRPr="002D1364" w:rsidRDefault="005657D9" w:rsidP="00D77016">
            <w:pPr>
              <w:jc w:val="right"/>
              <w:rPr>
                <w:rFonts w:ascii="Garamond" w:hAnsi="Garamond"/>
                <w:b/>
                <w:color w:val="000000" w:themeColor="text1"/>
                <w:szCs w:val="24"/>
              </w:rPr>
            </w:pPr>
            <w:r w:rsidRPr="002D1364">
              <w:rPr>
                <w:rFonts w:ascii="Garamond" w:hAnsi="Garamond"/>
                <w:b/>
                <w:color w:val="000000" w:themeColor="text1"/>
                <w:szCs w:val="24"/>
              </w:rPr>
              <w:t>25</w:t>
            </w:r>
          </w:p>
        </w:tc>
      </w:tr>
      <w:tr w:rsidR="005657D9" w:rsidRPr="002D1364" w:rsidTr="007F0542">
        <w:trPr>
          <w:gridAfter w:val="1"/>
          <w:wAfter w:w="2472" w:type="dxa"/>
          <w:trHeight w:val="437"/>
        </w:trPr>
        <w:tc>
          <w:tcPr>
            <w:tcW w:w="1268" w:type="dxa"/>
            <w:tcBorders>
              <w:top w:val="nil"/>
              <w:left w:val="single" w:sz="4" w:space="0" w:color="auto"/>
              <w:bottom w:val="single" w:sz="4" w:space="0" w:color="auto"/>
              <w:right w:val="single" w:sz="4" w:space="0" w:color="auto"/>
            </w:tcBorders>
            <w:vAlign w:val="center"/>
          </w:tcPr>
          <w:p w:rsidR="005657D9" w:rsidRPr="002D1364" w:rsidRDefault="005657D9" w:rsidP="00D77016">
            <w:pPr>
              <w:jc w:val="center"/>
              <w:rPr>
                <w:rFonts w:ascii="Garamond" w:hAnsi="Garamond"/>
                <w:color w:val="000000" w:themeColor="text1"/>
                <w:sz w:val="22"/>
                <w:szCs w:val="22"/>
              </w:rPr>
            </w:pPr>
            <w:r w:rsidRPr="002D1364">
              <w:rPr>
                <w:rFonts w:ascii="Garamond" w:hAnsi="Garamond"/>
                <w:color w:val="000000" w:themeColor="text1"/>
                <w:sz w:val="22"/>
                <w:szCs w:val="22"/>
              </w:rPr>
              <w:t>87.</w:t>
            </w:r>
          </w:p>
        </w:tc>
        <w:tc>
          <w:tcPr>
            <w:tcW w:w="7450" w:type="dxa"/>
            <w:gridSpan w:val="2"/>
            <w:tcBorders>
              <w:top w:val="nil"/>
              <w:left w:val="nil"/>
              <w:bottom w:val="single" w:sz="4" w:space="0" w:color="auto"/>
              <w:right w:val="single" w:sz="4" w:space="0" w:color="auto"/>
            </w:tcBorders>
            <w:vAlign w:val="center"/>
          </w:tcPr>
          <w:p w:rsidR="005657D9" w:rsidRPr="002D1364" w:rsidRDefault="005657D9" w:rsidP="005657D9">
            <w:pPr>
              <w:rPr>
                <w:rFonts w:ascii="Garamond" w:hAnsi="Garamond"/>
                <w:color w:val="000000" w:themeColor="text1"/>
                <w:sz w:val="20"/>
              </w:rPr>
            </w:pPr>
            <w:r w:rsidRPr="002D1364">
              <w:rPr>
                <w:rFonts w:ascii="Garamond" w:hAnsi="Garamond"/>
                <w:color w:val="000000" w:themeColor="text1"/>
                <w:sz w:val="20"/>
              </w:rPr>
              <w:t xml:space="preserve">Lakótelep, Napsugár </w:t>
            </w:r>
            <w:proofErr w:type="gramStart"/>
            <w:r w:rsidRPr="002D1364">
              <w:rPr>
                <w:rFonts w:ascii="Garamond" w:hAnsi="Garamond"/>
                <w:color w:val="000000" w:themeColor="text1"/>
                <w:sz w:val="20"/>
              </w:rPr>
              <w:t>sétány,Szivárvány</w:t>
            </w:r>
            <w:proofErr w:type="gramEnd"/>
            <w:r w:rsidRPr="002D1364">
              <w:rPr>
                <w:rFonts w:ascii="Garamond" w:hAnsi="Garamond"/>
                <w:color w:val="000000" w:themeColor="text1"/>
                <w:sz w:val="20"/>
              </w:rPr>
              <w:t xml:space="preserve"> u.</w:t>
            </w:r>
          </w:p>
        </w:tc>
        <w:tc>
          <w:tcPr>
            <w:tcW w:w="932" w:type="dxa"/>
            <w:tcBorders>
              <w:top w:val="nil"/>
              <w:left w:val="nil"/>
              <w:bottom w:val="single" w:sz="4" w:space="0" w:color="auto"/>
              <w:right w:val="single" w:sz="4" w:space="0" w:color="auto"/>
            </w:tcBorders>
            <w:vAlign w:val="bottom"/>
          </w:tcPr>
          <w:p w:rsidR="005657D9" w:rsidRPr="002D1364" w:rsidRDefault="005657D9" w:rsidP="00D77016">
            <w:pPr>
              <w:jc w:val="right"/>
              <w:rPr>
                <w:rFonts w:ascii="Garamond" w:hAnsi="Garamond"/>
                <w:b/>
                <w:color w:val="000000" w:themeColor="text1"/>
                <w:szCs w:val="24"/>
              </w:rPr>
            </w:pPr>
            <w:r w:rsidRPr="002D1364">
              <w:rPr>
                <w:rFonts w:ascii="Garamond" w:hAnsi="Garamond"/>
                <w:b/>
                <w:color w:val="000000" w:themeColor="text1"/>
                <w:szCs w:val="24"/>
              </w:rPr>
              <w:t>30</w:t>
            </w:r>
          </w:p>
        </w:tc>
      </w:tr>
      <w:tr w:rsidR="005657D9" w:rsidRPr="002D1364" w:rsidTr="007F0542">
        <w:trPr>
          <w:gridAfter w:val="1"/>
          <w:wAfter w:w="2472" w:type="dxa"/>
          <w:trHeight w:val="437"/>
        </w:trPr>
        <w:tc>
          <w:tcPr>
            <w:tcW w:w="1268" w:type="dxa"/>
            <w:tcBorders>
              <w:top w:val="single" w:sz="4" w:space="0" w:color="auto"/>
              <w:left w:val="single" w:sz="4" w:space="0" w:color="auto"/>
              <w:bottom w:val="single" w:sz="4" w:space="0" w:color="auto"/>
              <w:right w:val="single" w:sz="4" w:space="0" w:color="auto"/>
            </w:tcBorders>
            <w:vAlign w:val="center"/>
          </w:tcPr>
          <w:p w:rsidR="005657D9" w:rsidRPr="002D1364" w:rsidRDefault="005657D9" w:rsidP="00D77016">
            <w:pPr>
              <w:jc w:val="center"/>
              <w:rPr>
                <w:rFonts w:ascii="Garamond" w:hAnsi="Garamond"/>
                <w:color w:val="000000" w:themeColor="text1"/>
                <w:sz w:val="22"/>
                <w:szCs w:val="22"/>
              </w:rPr>
            </w:pPr>
            <w:r w:rsidRPr="002D1364">
              <w:rPr>
                <w:rFonts w:ascii="Garamond" w:hAnsi="Garamond"/>
                <w:color w:val="000000" w:themeColor="text1"/>
                <w:sz w:val="22"/>
                <w:szCs w:val="22"/>
              </w:rPr>
              <w:t>88.</w:t>
            </w:r>
          </w:p>
        </w:tc>
        <w:tc>
          <w:tcPr>
            <w:tcW w:w="7450" w:type="dxa"/>
            <w:gridSpan w:val="2"/>
            <w:tcBorders>
              <w:top w:val="single" w:sz="4" w:space="0" w:color="auto"/>
              <w:left w:val="nil"/>
              <w:bottom w:val="single" w:sz="4" w:space="0" w:color="auto"/>
              <w:right w:val="single" w:sz="4" w:space="0" w:color="auto"/>
            </w:tcBorders>
            <w:vAlign w:val="center"/>
          </w:tcPr>
          <w:p w:rsidR="005657D9" w:rsidRPr="002D1364" w:rsidRDefault="005657D9" w:rsidP="005657D9">
            <w:pPr>
              <w:rPr>
                <w:rFonts w:ascii="Garamond" w:hAnsi="Garamond"/>
                <w:color w:val="000000" w:themeColor="text1"/>
                <w:sz w:val="20"/>
              </w:rPr>
            </w:pPr>
            <w:r w:rsidRPr="002D1364">
              <w:rPr>
                <w:rFonts w:ascii="Garamond" w:hAnsi="Garamond"/>
                <w:color w:val="000000" w:themeColor="text1"/>
                <w:sz w:val="20"/>
              </w:rPr>
              <w:t>Károly király utca</w:t>
            </w:r>
          </w:p>
        </w:tc>
        <w:tc>
          <w:tcPr>
            <w:tcW w:w="932" w:type="dxa"/>
            <w:tcBorders>
              <w:top w:val="nil"/>
              <w:left w:val="nil"/>
              <w:bottom w:val="single" w:sz="4" w:space="0" w:color="auto"/>
              <w:right w:val="single" w:sz="4" w:space="0" w:color="auto"/>
            </w:tcBorders>
            <w:vAlign w:val="bottom"/>
          </w:tcPr>
          <w:p w:rsidR="005657D9" w:rsidRPr="002D1364" w:rsidRDefault="005657D9" w:rsidP="00D77016">
            <w:pPr>
              <w:jc w:val="right"/>
              <w:rPr>
                <w:rFonts w:ascii="Garamond" w:hAnsi="Garamond"/>
                <w:b/>
                <w:color w:val="000000" w:themeColor="text1"/>
                <w:szCs w:val="24"/>
              </w:rPr>
            </w:pPr>
            <w:r w:rsidRPr="002D1364">
              <w:rPr>
                <w:rFonts w:ascii="Garamond" w:hAnsi="Garamond"/>
                <w:b/>
                <w:color w:val="000000" w:themeColor="text1"/>
                <w:szCs w:val="24"/>
              </w:rPr>
              <w:t>15</w:t>
            </w:r>
          </w:p>
        </w:tc>
      </w:tr>
      <w:tr w:rsidR="00E22E0B" w:rsidRPr="002D1364" w:rsidTr="007F0542">
        <w:trPr>
          <w:gridAfter w:val="1"/>
          <w:wAfter w:w="2472" w:type="dxa"/>
          <w:trHeight w:val="437"/>
        </w:trPr>
        <w:tc>
          <w:tcPr>
            <w:tcW w:w="1268" w:type="dxa"/>
            <w:tcBorders>
              <w:top w:val="single" w:sz="4" w:space="0" w:color="auto"/>
              <w:left w:val="single" w:sz="4" w:space="0" w:color="auto"/>
              <w:bottom w:val="single" w:sz="4" w:space="0" w:color="auto"/>
              <w:right w:val="single" w:sz="4" w:space="0" w:color="auto"/>
            </w:tcBorders>
            <w:vAlign w:val="center"/>
          </w:tcPr>
          <w:p w:rsidR="00E22E0B" w:rsidRPr="002D1364" w:rsidRDefault="00E22E0B" w:rsidP="00D77016">
            <w:pPr>
              <w:jc w:val="center"/>
              <w:rPr>
                <w:rFonts w:ascii="Garamond" w:hAnsi="Garamond"/>
                <w:color w:val="000000" w:themeColor="text1"/>
                <w:sz w:val="22"/>
                <w:szCs w:val="22"/>
              </w:rPr>
            </w:pPr>
          </w:p>
        </w:tc>
        <w:tc>
          <w:tcPr>
            <w:tcW w:w="7450" w:type="dxa"/>
            <w:gridSpan w:val="2"/>
            <w:tcBorders>
              <w:top w:val="single" w:sz="4" w:space="0" w:color="auto"/>
              <w:left w:val="nil"/>
              <w:bottom w:val="single" w:sz="4" w:space="0" w:color="auto"/>
              <w:right w:val="single" w:sz="4" w:space="0" w:color="auto"/>
            </w:tcBorders>
            <w:vAlign w:val="bottom"/>
          </w:tcPr>
          <w:p w:rsidR="00E22E0B" w:rsidRPr="002D1364" w:rsidRDefault="00FC7325" w:rsidP="005657D9">
            <w:pPr>
              <w:jc w:val="right"/>
              <w:rPr>
                <w:rFonts w:ascii="Garamond" w:hAnsi="Garamond"/>
                <w:b/>
                <w:color w:val="000000" w:themeColor="text1"/>
                <w:sz w:val="22"/>
                <w:szCs w:val="22"/>
              </w:rPr>
            </w:pPr>
            <w:r w:rsidRPr="002D1364">
              <w:rPr>
                <w:rFonts w:ascii="Garamond" w:hAnsi="Garamond"/>
                <w:b/>
                <w:color w:val="000000" w:themeColor="text1"/>
                <w:sz w:val="22"/>
                <w:szCs w:val="22"/>
              </w:rPr>
              <w:t>Összesen:</w:t>
            </w:r>
          </w:p>
        </w:tc>
        <w:tc>
          <w:tcPr>
            <w:tcW w:w="932" w:type="dxa"/>
            <w:tcBorders>
              <w:top w:val="nil"/>
              <w:left w:val="nil"/>
              <w:bottom w:val="single" w:sz="4" w:space="0" w:color="auto"/>
              <w:right w:val="single" w:sz="4" w:space="0" w:color="auto"/>
            </w:tcBorders>
            <w:vAlign w:val="bottom"/>
          </w:tcPr>
          <w:p w:rsidR="00E22E0B" w:rsidRPr="002D1364" w:rsidRDefault="005657D9" w:rsidP="00D77016">
            <w:pPr>
              <w:jc w:val="right"/>
              <w:rPr>
                <w:rFonts w:ascii="Garamond" w:hAnsi="Garamond"/>
                <w:b/>
                <w:color w:val="000000" w:themeColor="text1"/>
                <w:szCs w:val="24"/>
              </w:rPr>
            </w:pPr>
            <w:r w:rsidRPr="002D1364">
              <w:rPr>
                <w:rFonts w:ascii="Garamond" w:hAnsi="Garamond"/>
                <w:b/>
                <w:color w:val="000000" w:themeColor="text1"/>
                <w:szCs w:val="24"/>
              </w:rPr>
              <w:t>15 684</w:t>
            </w:r>
          </w:p>
        </w:tc>
      </w:tr>
      <w:tr w:rsidR="00E22E0B" w:rsidRPr="0039599C" w:rsidTr="007F0542">
        <w:trPr>
          <w:trHeight w:val="589"/>
        </w:trPr>
        <w:tc>
          <w:tcPr>
            <w:tcW w:w="1268" w:type="dxa"/>
            <w:vAlign w:val="center"/>
          </w:tcPr>
          <w:p w:rsidR="005657D9" w:rsidRDefault="005657D9" w:rsidP="00D77016">
            <w:pPr>
              <w:jc w:val="center"/>
              <w:rPr>
                <w:rFonts w:ascii="Garamond" w:hAnsi="Garamond"/>
                <w:b/>
                <w:color w:val="FF0000"/>
                <w:sz w:val="22"/>
                <w:szCs w:val="22"/>
              </w:rPr>
            </w:pPr>
          </w:p>
          <w:p w:rsidR="007F0542" w:rsidRDefault="007F0542" w:rsidP="00D77016">
            <w:pPr>
              <w:jc w:val="center"/>
              <w:rPr>
                <w:rFonts w:ascii="Garamond" w:hAnsi="Garamond"/>
                <w:b/>
                <w:color w:val="FF0000"/>
                <w:sz w:val="22"/>
                <w:szCs w:val="22"/>
              </w:rPr>
            </w:pPr>
          </w:p>
          <w:p w:rsidR="005657D9" w:rsidRDefault="00FD0704" w:rsidP="00D77016">
            <w:pPr>
              <w:jc w:val="center"/>
              <w:rPr>
                <w:rFonts w:ascii="Garamond" w:hAnsi="Garamond"/>
                <w:b/>
                <w:color w:val="FF0000"/>
                <w:sz w:val="22"/>
                <w:szCs w:val="22"/>
              </w:rPr>
            </w:pPr>
            <w:r w:rsidRPr="00FD0704">
              <w:rPr>
                <w:rFonts w:ascii="Garamond" w:hAnsi="Garamond"/>
                <w:b/>
                <w:color w:val="000000" w:themeColor="text1"/>
                <w:sz w:val="22"/>
                <w:szCs w:val="22"/>
              </w:rPr>
              <w:t>Évelők fenntartása</w:t>
            </w:r>
          </w:p>
        </w:tc>
        <w:tc>
          <w:tcPr>
            <w:tcW w:w="7450" w:type="dxa"/>
            <w:gridSpan w:val="2"/>
          </w:tcPr>
          <w:p w:rsidR="00E22E0B" w:rsidRDefault="00E22E0B" w:rsidP="00D77016">
            <w:pPr>
              <w:rPr>
                <w:rFonts w:ascii="Garamond" w:hAnsi="Garamond"/>
                <w:color w:val="FF0000"/>
                <w:sz w:val="22"/>
                <w:szCs w:val="22"/>
              </w:rPr>
            </w:pPr>
          </w:p>
          <w:p w:rsidR="005657D9" w:rsidRDefault="005657D9" w:rsidP="00D77016">
            <w:pPr>
              <w:rPr>
                <w:rFonts w:ascii="Garamond" w:hAnsi="Garamond"/>
                <w:color w:val="FF0000"/>
                <w:sz w:val="22"/>
                <w:szCs w:val="22"/>
              </w:rPr>
            </w:pPr>
          </w:p>
        </w:tc>
        <w:tc>
          <w:tcPr>
            <w:tcW w:w="932" w:type="dxa"/>
            <w:vAlign w:val="bottom"/>
          </w:tcPr>
          <w:p w:rsidR="00E22E0B" w:rsidRPr="0044426A" w:rsidRDefault="00E22E0B" w:rsidP="00D77016">
            <w:pPr>
              <w:jc w:val="center"/>
              <w:rPr>
                <w:rFonts w:ascii="Garamond" w:hAnsi="Garamond"/>
                <w:b/>
                <w:color w:val="FF0000"/>
                <w:sz w:val="22"/>
                <w:szCs w:val="22"/>
              </w:rPr>
            </w:pPr>
          </w:p>
        </w:tc>
        <w:tc>
          <w:tcPr>
            <w:tcW w:w="2472" w:type="dxa"/>
            <w:vAlign w:val="center"/>
          </w:tcPr>
          <w:p w:rsidR="00E22E0B" w:rsidRDefault="00E22E0B" w:rsidP="00D77016">
            <w:pPr>
              <w:jc w:val="right"/>
              <w:rPr>
                <w:rFonts w:ascii="Garamond" w:hAnsi="Garamond"/>
                <w:b/>
                <w:color w:val="FF0000"/>
                <w:szCs w:val="24"/>
              </w:rPr>
            </w:pPr>
          </w:p>
        </w:tc>
      </w:tr>
      <w:tr w:rsidR="00E22E0B" w:rsidRPr="007F0542" w:rsidTr="007F0542">
        <w:trPr>
          <w:gridAfter w:val="1"/>
          <w:wAfter w:w="2472" w:type="dxa"/>
          <w:trHeight w:val="371"/>
        </w:trPr>
        <w:tc>
          <w:tcPr>
            <w:tcW w:w="1268" w:type="dxa"/>
            <w:tcBorders>
              <w:top w:val="single" w:sz="4" w:space="0" w:color="auto"/>
              <w:left w:val="single" w:sz="4" w:space="0" w:color="auto"/>
              <w:bottom w:val="single" w:sz="4" w:space="0" w:color="auto"/>
              <w:right w:val="single" w:sz="4" w:space="0" w:color="auto"/>
            </w:tcBorders>
            <w:noWrap/>
            <w:vAlign w:val="center"/>
          </w:tcPr>
          <w:p w:rsidR="00E22E0B" w:rsidRPr="007F0542" w:rsidRDefault="00E22E0B" w:rsidP="00D77016">
            <w:pPr>
              <w:rPr>
                <w:rFonts w:ascii="Garamond" w:hAnsi="Garamond"/>
                <w:sz w:val="16"/>
                <w:szCs w:val="16"/>
              </w:rPr>
            </w:pPr>
            <w:r w:rsidRPr="007F0542">
              <w:rPr>
                <w:rFonts w:ascii="Garamond" w:hAnsi="Garamond"/>
                <w:b/>
                <w:bCs/>
                <w:sz w:val="16"/>
                <w:szCs w:val="16"/>
              </w:rPr>
              <w:t>Sorszám</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E22E0B" w:rsidRPr="007F0542" w:rsidRDefault="00E22E0B">
            <w:pPr>
              <w:rPr>
                <w:sz w:val="16"/>
                <w:szCs w:val="16"/>
              </w:rPr>
            </w:pPr>
            <w:r w:rsidRPr="007F0542">
              <w:rPr>
                <w:rFonts w:ascii="Garamond" w:hAnsi="Garamond"/>
                <w:b/>
                <w:bCs/>
                <w:sz w:val="16"/>
                <w:szCs w:val="16"/>
              </w:rPr>
              <w:t>Közterület megnevezése</w:t>
            </w:r>
          </w:p>
        </w:tc>
        <w:tc>
          <w:tcPr>
            <w:tcW w:w="932" w:type="dxa"/>
            <w:tcBorders>
              <w:top w:val="single" w:sz="4" w:space="0" w:color="auto"/>
              <w:left w:val="single" w:sz="4" w:space="0" w:color="auto"/>
              <w:bottom w:val="single" w:sz="4" w:space="0" w:color="auto"/>
              <w:right w:val="single" w:sz="4" w:space="0" w:color="auto"/>
            </w:tcBorders>
            <w:vAlign w:val="center"/>
          </w:tcPr>
          <w:p w:rsidR="00E22E0B" w:rsidRPr="007F0542" w:rsidRDefault="00E22E0B">
            <w:pPr>
              <w:rPr>
                <w:sz w:val="16"/>
                <w:szCs w:val="16"/>
              </w:rPr>
            </w:pPr>
            <w:r w:rsidRPr="007F0542">
              <w:rPr>
                <w:rFonts w:ascii="Garamond" w:hAnsi="Garamond"/>
                <w:b/>
                <w:bCs/>
                <w:sz w:val="16"/>
                <w:szCs w:val="16"/>
              </w:rPr>
              <w:t>Terület nagysága    m</w:t>
            </w:r>
            <w:r w:rsidRPr="007F0542">
              <w:rPr>
                <w:rFonts w:ascii="Garamond" w:hAnsi="Garamond"/>
                <w:b/>
                <w:bCs/>
                <w:sz w:val="16"/>
                <w:szCs w:val="16"/>
                <w:vertAlign w:val="superscript"/>
              </w:rPr>
              <w:t>2</w:t>
            </w:r>
          </w:p>
        </w:tc>
      </w:tr>
      <w:tr w:rsidR="00E22E0B" w:rsidRPr="001A579B" w:rsidTr="00FD0704">
        <w:trPr>
          <w:gridAfter w:val="1"/>
          <w:wAfter w:w="2472" w:type="dxa"/>
          <w:trHeight w:val="312"/>
        </w:trPr>
        <w:tc>
          <w:tcPr>
            <w:tcW w:w="1268" w:type="dxa"/>
            <w:tcBorders>
              <w:top w:val="single" w:sz="4" w:space="0" w:color="auto"/>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0"/>
              </w:rPr>
            </w:pPr>
            <w:r w:rsidRPr="00FD0704">
              <w:rPr>
                <w:rFonts w:ascii="Garamond" w:hAnsi="Garamond"/>
                <w:sz w:val="22"/>
                <w:szCs w:val="22"/>
              </w:rPr>
              <w:t>1.</w:t>
            </w:r>
          </w:p>
        </w:tc>
        <w:tc>
          <w:tcPr>
            <w:tcW w:w="7450" w:type="dxa"/>
            <w:gridSpan w:val="2"/>
            <w:tcBorders>
              <w:top w:val="single" w:sz="4" w:space="0" w:color="auto"/>
              <w:left w:val="nil"/>
              <w:bottom w:val="single" w:sz="4" w:space="0" w:color="auto"/>
              <w:right w:val="single" w:sz="4" w:space="0" w:color="auto"/>
            </w:tcBorders>
            <w:noWrap/>
            <w:vAlign w:val="center"/>
          </w:tcPr>
          <w:p w:rsidR="00E22E0B" w:rsidRPr="00FD0704" w:rsidRDefault="00E22E0B" w:rsidP="00083A1F">
            <w:pPr>
              <w:rPr>
                <w:rFonts w:ascii="Garamond" w:hAnsi="Garamond"/>
                <w:sz w:val="20"/>
              </w:rPr>
            </w:pPr>
            <w:r w:rsidRPr="00FD0704">
              <w:rPr>
                <w:rFonts w:ascii="Garamond" w:hAnsi="Garamond"/>
                <w:sz w:val="20"/>
              </w:rPr>
              <w:t xml:space="preserve">Út-hegy lépcső </w:t>
            </w:r>
          </w:p>
        </w:tc>
        <w:tc>
          <w:tcPr>
            <w:tcW w:w="932" w:type="dxa"/>
            <w:tcBorders>
              <w:top w:val="nil"/>
              <w:left w:val="nil"/>
              <w:bottom w:val="single" w:sz="4" w:space="0" w:color="auto"/>
              <w:right w:val="single" w:sz="4" w:space="0" w:color="auto"/>
            </w:tcBorders>
            <w:noWrap/>
            <w:vAlign w:val="center"/>
          </w:tcPr>
          <w:p w:rsidR="00E22E0B" w:rsidRPr="00FD0704" w:rsidRDefault="00E22E0B" w:rsidP="00FD0704">
            <w:pPr>
              <w:jc w:val="right"/>
              <w:rPr>
                <w:rFonts w:ascii="Garamond" w:hAnsi="Garamond"/>
                <w:b/>
                <w:sz w:val="20"/>
              </w:rPr>
            </w:pPr>
            <w:r w:rsidRPr="00FD0704">
              <w:rPr>
                <w:rFonts w:ascii="Garamond" w:hAnsi="Garamond"/>
                <w:b/>
                <w:bCs/>
                <w:szCs w:val="24"/>
              </w:rPr>
              <w:t>9</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2.</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Clementis körforgalom</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bCs/>
                <w:szCs w:val="24"/>
              </w:rPr>
            </w:pPr>
            <w:r w:rsidRPr="00FD0704">
              <w:rPr>
                <w:rFonts w:ascii="Garamond" w:hAnsi="Garamond"/>
                <w:b/>
                <w:bCs/>
                <w:szCs w:val="24"/>
              </w:rPr>
              <w:t>56</w:t>
            </w:r>
          </w:p>
        </w:tc>
      </w:tr>
      <w:tr w:rsidR="00E22E0B" w:rsidRPr="0039599C" w:rsidTr="001A6239">
        <w:trPr>
          <w:gridAfter w:val="1"/>
          <w:wAfter w:w="2472" w:type="dxa"/>
          <w:trHeight w:val="312"/>
        </w:trPr>
        <w:tc>
          <w:tcPr>
            <w:tcW w:w="1268" w:type="dxa"/>
            <w:tcBorders>
              <w:top w:val="single" w:sz="4" w:space="0" w:color="auto"/>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lastRenderedPageBreak/>
              <w:t>3.</w:t>
            </w:r>
          </w:p>
        </w:tc>
        <w:tc>
          <w:tcPr>
            <w:tcW w:w="7450" w:type="dxa"/>
            <w:gridSpan w:val="2"/>
            <w:tcBorders>
              <w:top w:val="single" w:sz="4" w:space="0" w:color="auto"/>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Baross-Bretzfeld körforgalom</w:t>
            </w:r>
          </w:p>
        </w:tc>
        <w:tc>
          <w:tcPr>
            <w:tcW w:w="932" w:type="dxa"/>
            <w:tcBorders>
              <w:top w:val="single" w:sz="4" w:space="0" w:color="auto"/>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bCs/>
                <w:szCs w:val="24"/>
              </w:rPr>
            </w:pPr>
            <w:r w:rsidRPr="00FD0704">
              <w:rPr>
                <w:rFonts w:ascii="Garamond" w:hAnsi="Garamond"/>
                <w:b/>
                <w:bCs/>
                <w:szCs w:val="24"/>
              </w:rPr>
              <w:t>10</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4.</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Auchan körforgalom</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bCs/>
                <w:szCs w:val="24"/>
              </w:rPr>
            </w:pPr>
            <w:r w:rsidRPr="00FD0704">
              <w:rPr>
                <w:rFonts w:ascii="Garamond" w:hAnsi="Garamond"/>
                <w:b/>
                <w:szCs w:val="24"/>
              </w:rPr>
              <w:t>40</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5.</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Mömax körforgalom</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szCs w:val="24"/>
              </w:rPr>
            </w:pPr>
            <w:r w:rsidRPr="00FD0704">
              <w:rPr>
                <w:rFonts w:ascii="Garamond" w:hAnsi="Garamond"/>
                <w:b/>
                <w:szCs w:val="24"/>
              </w:rPr>
              <w:t>50</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6.</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Seregély -Kolozsvári körforgalom</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szCs w:val="24"/>
              </w:rPr>
            </w:pPr>
            <w:r w:rsidRPr="00FD0704">
              <w:rPr>
                <w:rFonts w:ascii="Garamond" w:hAnsi="Garamond"/>
                <w:b/>
                <w:szCs w:val="24"/>
              </w:rPr>
              <w:t>59</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7.</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Decathlon (Baross u.- Árok u.) körforgalom</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szCs w:val="24"/>
              </w:rPr>
            </w:pPr>
            <w:r w:rsidRPr="00FD0704">
              <w:rPr>
                <w:rFonts w:ascii="Garamond" w:hAnsi="Garamond"/>
                <w:b/>
                <w:szCs w:val="24"/>
              </w:rPr>
              <w:t>116</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8.</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Károly király körforgalom</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szCs w:val="24"/>
              </w:rPr>
            </w:pPr>
            <w:r w:rsidRPr="00FD0704">
              <w:rPr>
                <w:rFonts w:ascii="Garamond" w:hAnsi="Garamond"/>
                <w:b/>
                <w:szCs w:val="24"/>
              </w:rPr>
              <w:t>113</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9.</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bCs/>
                <w:sz w:val="20"/>
              </w:rPr>
              <w:t>Osztósávok</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szCs w:val="24"/>
              </w:rPr>
            </w:pPr>
            <w:r w:rsidRPr="00FD0704">
              <w:rPr>
                <w:rFonts w:ascii="Garamond" w:hAnsi="Garamond"/>
                <w:b/>
                <w:szCs w:val="24"/>
              </w:rPr>
              <w:t>501</w:t>
            </w:r>
          </w:p>
        </w:tc>
      </w:tr>
      <w:tr w:rsidR="00E22E0B" w:rsidRPr="002D1364"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E22E0B" w:rsidRPr="002D1364" w:rsidRDefault="00E22E0B" w:rsidP="00D77016">
            <w:pPr>
              <w:jc w:val="center"/>
              <w:rPr>
                <w:rFonts w:ascii="Garamond" w:hAnsi="Garamond"/>
                <w:color w:val="000000" w:themeColor="text1"/>
                <w:sz w:val="22"/>
                <w:szCs w:val="22"/>
              </w:rPr>
            </w:pPr>
            <w:r w:rsidRPr="002D1364">
              <w:rPr>
                <w:rFonts w:ascii="Garamond" w:hAnsi="Garamond"/>
                <w:color w:val="000000" w:themeColor="text1"/>
                <w:sz w:val="22"/>
                <w:szCs w:val="22"/>
              </w:rPr>
              <w:t>10.</w:t>
            </w:r>
          </w:p>
        </w:tc>
        <w:tc>
          <w:tcPr>
            <w:tcW w:w="7450" w:type="dxa"/>
            <w:gridSpan w:val="2"/>
            <w:tcBorders>
              <w:top w:val="nil"/>
              <w:left w:val="nil"/>
              <w:bottom w:val="single" w:sz="4" w:space="0" w:color="auto"/>
              <w:right w:val="single" w:sz="4" w:space="0" w:color="auto"/>
            </w:tcBorders>
            <w:vAlign w:val="center"/>
          </w:tcPr>
          <w:p w:rsidR="00E22E0B" w:rsidRPr="002D1364" w:rsidRDefault="00E22E0B" w:rsidP="00D77016">
            <w:pPr>
              <w:rPr>
                <w:rFonts w:ascii="Garamond" w:hAnsi="Garamond"/>
                <w:bCs/>
                <w:color w:val="000000" w:themeColor="text1"/>
                <w:sz w:val="20"/>
              </w:rPr>
            </w:pPr>
            <w:r w:rsidRPr="002D1364">
              <w:rPr>
                <w:rFonts w:ascii="Garamond" w:hAnsi="Garamond"/>
                <w:bCs/>
                <w:color w:val="000000" w:themeColor="text1"/>
                <w:sz w:val="20"/>
              </w:rPr>
              <w:t>M1 körforgalom</w:t>
            </w:r>
          </w:p>
        </w:tc>
        <w:tc>
          <w:tcPr>
            <w:tcW w:w="932" w:type="dxa"/>
            <w:tcBorders>
              <w:top w:val="nil"/>
              <w:left w:val="nil"/>
              <w:bottom w:val="single" w:sz="4" w:space="0" w:color="auto"/>
              <w:right w:val="single" w:sz="4" w:space="0" w:color="auto"/>
            </w:tcBorders>
            <w:vAlign w:val="center"/>
          </w:tcPr>
          <w:p w:rsidR="00E22E0B" w:rsidRPr="002D1364" w:rsidRDefault="00FD0704" w:rsidP="00D77016">
            <w:pPr>
              <w:jc w:val="right"/>
              <w:rPr>
                <w:rFonts w:ascii="Garamond" w:hAnsi="Garamond"/>
                <w:b/>
                <w:color w:val="000000" w:themeColor="text1"/>
                <w:szCs w:val="24"/>
              </w:rPr>
            </w:pPr>
            <w:r w:rsidRPr="002D1364">
              <w:rPr>
                <w:rFonts w:ascii="Garamond" w:hAnsi="Garamond"/>
                <w:b/>
                <w:color w:val="000000" w:themeColor="text1"/>
                <w:szCs w:val="24"/>
              </w:rPr>
              <w:t>476</w:t>
            </w:r>
          </w:p>
        </w:tc>
      </w:tr>
      <w:tr w:rsidR="00E22E0B" w:rsidRPr="002D1364"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E22E0B" w:rsidRPr="002D1364" w:rsidRDefault="00E22E0B" w:rsidP="00D77016">
            <w:pPr>
              <w:jc w:val="center"/>
              <w:rPr>
                <w:rFonts w:ascii="Garamond" w:hAnsi="Garamond"/>
                <w:color w:val="000000" w:themeColor="text1"/>
                <w:sz w:val="22"/>
                <w:szCs w:val="22"/>
              </w:rPr>
            </w:pPr>
            <w:r w:rsidRPr="002D1364">
              <w:rPr>
                <w:rFonts w:ascii="Garamond" w:hAnsi="Garamond"/>
                <w:color w:val="000000" w:themeColor="text1"/>
                <w:sz w:val="22"/>
                <w:szCs w:val="22"/>
              </w:rPr>
              <w:t>11.</w:t>
            </w:r>
          </w:p>
        </w:tc>
        <w:tc>
          <w:tcPr>
            <w:tcW w:w="7450" w:type="dxa"/>
            <w:gridSpan w:val="2"/>
            <w:tcBorders>
              <w:top w:val="nil"/>
              <w:left w:val="nil"/>
              <w:bottom w:val="single" w:sz="4" w:space="0" w:color="auto"/>
              <w:right w:val="single" w:sz="4" w:space="0" w:color="auto"/>
            </w:tcBorders>
            <w:vAlign w:val="center"/>
          </w:tcPr>
          <w:p w:rsidR="00E22E0B" w:rsidRPr="002D1364" w:rsidRDefault="00E22E0B" w:rsidP="00D77016">
            <w:pPr>
              <w:rPr>
                <w:rFonts w:ascii="Garamond" w:hAnsi="Garamond"/>
                <w:bCs/>
                <w:color w:val="000000" w:themeColor="text1"/>
                <w:sz w:val="20"/>
              </w:rPr>
            </w:pPr>
            <w:r w:rsidRPr="002D1364">
              <w:rPr>
                <w:rFonts w:ascii="Garamond" w:hAnsi="Garamond"/>
                <w:color w:val="000000" w:themeColor="text1"/>
                <w:sz w:val="20"/>
              </w:rPr>
              <w:t>Lakótelep díszmeggyes ágyások</w:t>
            </w:r>
          </w:p>
        </w:tc>
        <w:tc>
          <w:tcPr>
            <w:tcW w:w="932" w:type="dxa"/>
            <w:tcBorders>
              <w:top w:val="nil"/>
              <w:left w:val="nil"/>
              <w:bottom w:val="single" w:sz="4" w:space="0" w:color="auto"/>
              <w:right w:val="single" w:sz="4" w:space="0" w:color="auto"/>
            </w:tcBorders>
            <w:vAlign w:val="center"/>
          </w:tcPr>
          <w:p w:rsidR="00E22E0B" w:rsidRPr="002D1364" w:rsidRDefault="00E22E0B" w:rsidP="00D77016">
            <w:pPr>
              <w:jc w:val="right"/>
              <w:rPr>
                <w:rFonts w:ascii="Garamond" w:hAnsi="Garamond"/>
                <w:b/>
                <w:color w:val="000000" w:themeColor="text1"/>
                <w:szCs w:val="24"/>
              </w:rPr>
            </w:pPr>
            <w:r w:rsidRPr="002D1364">
              <w:rPr>
                <w:rFonts w:ascii="Garamond" w:hAnsi="Garamond"/>
                <w:b/>
                <w:color w:val="000000" w:themeColor="text1"/>
                <w:szCs w:val="24"/>
              </w:rPr>
              <w:t>27</w:t>
            </w:r>
          </w:p>
        </w:tc>
      </w:tr>
      <w:tr w:rsidR="00FD0704" w:rsidRPr="002D1364"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FD0704" w:rsidRPr="002D1364" w:rsidRDefault="00FD0704" w:rsidP="00D77016">
            <w:pPr>
              <w:jc w:val="center"/>
              <w:rPr>
                <w:rFonts w:ascii="Garamond" w:hAnsi="Garamond"/>
                <w:color w:val="000000" w:themeColor="text1"/>
                <w:sz w:val="20"/>
              </w:rPr>
            </w:pPr>
            <w:r w:rsidRPr="002D1364">
              <w:rPr>
                <w:rFonts w:ascii="Garamond" w:hAnsi="Garamond"/>
                <w:color w:val="000000" w:themeColor="text1"/>
                <w:sz w:val="20"/>
              </w:rPr>
              <w:t>12.</w:t>
            </w:r>
          </w:p>
        </w:tc>
        <w:tc>
          <w:tcPr>
            <w:tcW w:w="7450" w:type="dxa"/>
            <w:gridSpan w:val="2"/>
            <w:tcBorders>
              <w:top w:val="nil"/>
              <w:left w:val="nil"/>
              <w:bottom w:val="single" w:sz="4" w:space="0" w:color="auto"/>
              <w:right w:val="single" w:sz="4" w:space="0" w:color="auto"/>
            </w:tcBorders>
            <w:vAlign w:val="center"/>
          </w:tcPr>
          <w:p w:rsidR="00FD0704" w:rsidRPr="002D1364" w:rsidRDefault="00FD0704" w:rsidP="00D77016">
            <w:pPr>
              <w:rPr>
                <w:rFonts w:ascii="Garamond" w:hAnsi="Garamond"/>
                <w:color w:val="000000" w:themeColor="text1"/>
                <w:sz w:val="20"/>
              </w:rPr>
            </w:pPr>
            <w:r w:rsidRPr="002D1364">
              <w:rPr>
                <w:rFonts w:ascii="Garamond" w:hAnsi="Garamond"/>
                <w:color w:val="000000" w:themeColor="text1"/>
                <w:sz w:val="20"/>
              </w:rPr>
              <w:t>OTP park szalagágy</w:t>
            </w:r>
          </w:p>
        </w:tc>
        <w:tc>
          <w:tcPr>
            <w:tcW w:w="932" w:type="dxa"/>
            <w:tcBorders>
              <w:top w:val="nil"/>
              <w:left w:val="nil"/>
              <w:bottom w:val="single" w:sz="4" w:space="0" w:color="auto"/>
              <w:right w:val="single" w:sz="4" w:space="0" w:color="auto"/>
            </w:tcBorders>
            <w:vAlign w:val="center"/>
          </w:tcPr>
          <w:p w:rsidR="00FD0704" w:rsidRPr="002D1364" w:rsidRDefault="00FD0704" w:rsidP="00D77016">
            <w:pPr>
              <w:jc w:val="right"/>
              <w:rPr>
                <w:rFonts w:ascii="Garamond" w:hAnsi="Garamond"/>
                <w:b/>
                <w:color w:val="000000" w:themeColor="text1"/>
                <w:szCs w:val="24"/>
              </w:rPr>
            </w:pPr>
            <w:r w:rsidRPr="002D1364">
              <w:rPr>
                <w:rFonts w:ascii="Garamond" w:hAnsi="Garamond"/>
                <w:b/>
                <w:color w:val="000000" w:themeColor="text1"/>
                <w:szCs w:val="24"/>
              </w:rPr>
              <w:t>22</w:t>
            </w:r>
          </w:p>
        </w:tc>
      </w:tr>
      <w:tr w:rsidR="00FD0704" w:rsidRPr="002D1364"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FD0704" w:rsidRPr="002D1364" w:rsidRDefault="00FD0704" w:rsidP="00FD0704">
            <w:pPr>
              <w:jc w:val="center"/>
              <w:rPr>
                <w:rFonts w:ascii="Garamond" w:hAnsi="Garamond"/>
                <w:color w:val="000000" w:themeColor="text1"/>
                <w:sz w:val="20"/>
              </w:rPr>
            </w:pPr>
            <w:r w:rsidRPr="002D1364">
              <w:rPr>
                <w:rFonts w:ascii="Garamond" w:hAnsi="Garamond"/>
                <w:color w:val="000000" w:themeColor="text1"/>
                <w:sz w:val="20"/>
              </w:rPr>
              <w:t>13.</w:t>
            </w:r>
          </w:p>
        </w:tc>
        <w:tc>
          <w:tcPr>
            <w:tcW w:w="7450" w:type="dxa"/>
            <w:gridSpan w:val="2"/>
            <w:tcBorders>
              <w:top w:val="nil"/>
              <w:left w:val="nil"/>
              <w:bottom w:val="single" w:sz="4" w:space="0" w:color="auto"/>
              <w:right w:val="single" w:sz="4" w:space="0" w:color="auto"/>
            </w:tcBorders>
            <w:vAlign w:val="center"/>
          </w:tcPr>
          <w:p w:rsidR="00FD0704" w:rsidRPr="002D1364" w:rsidRDefault="00FD0704" w:rsidP="00D77016">
            <w:pPr>
              <w:rPr>
                <w:rFonts w:ascii="Garamond" w:hAnsi="Garamond"/>
                <w:color w:val="000000" w:themeColor="text1"/>
                <w:sz w:val="20"/>
              </w:rPr>
            </w:pPr>
            <w:r w:rsidRPr="002D1364">
              <w:rPr>
                <w:rFonts w:ascii="Garamond" w:hAnsi="Garamond"/>
                <w:color w:val="000000" w:themeColor="text1"/>
                <w:sz w:val="20"/>
              </w:rPr>
              <w:t>Ifjúság u.3. körágy</w:t>
            </w:r>
          </w:p>
        </w:tc>
        <w:tc>
          <w:tcPr>
            <w:tcW w:w="932" w:type="dxa"/>
            <w:tcBorders>
              <w:top w:val="nil"/>
              <w:left w:val="nil"/>
              <w:bottom w:val="single" w:sz="4" w:space="0" w:color="auto"/>
              <w:right w:val="single" w:sz="4" w:space="0" w:color="auto"/>
            </w:tcBorders>
            <w:vAlign w:val="center"/>
          </w:tcPr>
          <w:p w:rsidR="00FD0704" w:rsidRPr="002D1364" w:rsidRDefault="00FD0704" w:rsidP="00D77016">
            <w:pPr>
              <w:jc w:val="right"/>
              <w:rPr>
                <w:rFonts w:ascii="Garamond" w:hAnsi="Garamond"/>
                <w:b/>
                <w:color w:val="000000" w:themeColor="text1"/>
                <w:szCs w:val="24"/>
              </w:rPr>
            </w:pPr>
            <w:r w:rsidRPr="002D1364">
              <w:rPr>
                <w:rFonts w:ascii="Garamond" w:hAnsi="Garamond"/>
                <w:b/>
                <w:color w:val="000000" w:themeColor="text1"/>
                <w:szCs w:val="24"/>
              </w:rPr>
              <w:t>15</w:t>
            </w:r>
          </w:p>
        </w:tc>
      </w:tr>
      <w:tr w:rsidR="00E22E0B" w:rsidRPr="002D1364"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E22E0B" w:rsidRPr="002D1364" w:rsidRDefault="00E22E0B" w:rsidP="00D77016">
            <w:pPr>
              <w:jc w:val="center"/>
              <w:rPr>
                <w:rFonts w:ascii="Garamond" w:hAnsi="Garamond"/>
                <w:color w:val="000000" w:themeColor="text1"/>
                <w:sz w:val="22"/>
                <w:szCs w:val="22"/>
              </w:rPr>
            </w:pPr>
          </w:p>
        </w:tc>
        <w:tc>
          <w:tcPr>
            <w:tcW w:w="7450" w:type="dxa"/>
            <w:gridSpan w:val="2"/>
            <w:tcBorders>
              <w:top w:val="nil"/>
              <w:left w:val="nil"/>
              <w:bottom w:val="single" w:sz="4" w:space="0" w:color="auto"/>
              <w:right w:val="single" w:sz="4" w:space="0" w:color="auto"/>
            </w:tcBorders>
            <w:vAlign w:val="center"/>
          </w:tcPr>
          <w:p w:rsidR="00E22E0B" w:rsidRPr="002D1364" w:rsidRDefault="00E22E0B" w:rsidP="00FD0704">
            <w:pPr>
              <w:jc w:val="right"/>
              <w:rPr>
                <w:rFonts w:ascii="Garamond" w:hAnsi="Garamond"/>
                <w:color w:val="000000" w:themeColor="text1"/>
                <w:sz w:val="22"/>
                <w:szCs w:val="22"/>
              </w:rPr>
            </w:pPr>
            <w:r w:rsidRPr="002D1364">
              <w:rPr>
                <w:rFonts w:ascii="Garamond" w:hAnsi="Garamond"/>
                <w:b/>
                <w:color w:val="000000" w:themeColor="text1"/>
                <w:sz w:val="22"/>
                <w:szCs w:val="22"/>
              </w:rPr>
              <w:t>Összesen</w:t>
            </w:r>
            <w:r w:rsidR="00FD0704" w:rsidRPr="002D1364">
              <w:rPr>
                <w:rFonts w:ascii="Garamond" w:hAnsi="Garamond"/>
                <w:b/>
                <w:color w:val="000000" w:themeColor="text1"/>
                <w:sz w:val="22"/>
                <w:szCs w:val="22"/>
              </w:rPr>
              <w:t>:</w:t>
            </w:r>
          </w:p>
        </w:tc>
        <w:tc>
          <w:tcPr>
            <w:tcW w:w="932" w:type="dxa"/>
            <w:tcBorders>
              <w:top w:val="nil"/>
              <w:left w:val="nil"/>
              <w:bottom w:val="single" w:sz="4" w:space="0" w:color="auto"/>
              <w:right w:val="single" w:sz="4" w:space="0" w:color="auto"/>
            </w:tcBorders>
            <w:vAlign w:val="center"/>
          </w:tcPr>
          <w:p w:rsidR="00E22E0B" w:rsidRPr="002D1364" w:rsidRDefault="00FD0704" w:rsidP="00D77016">
            <w:pPr>
              <w:jc w:val="right"/>
              <w:rPr>
                <w:rFonts w:ascii="Garamond" w:hAnsi="Garamond"/>
                <w:color w:val="000000" w:themeColor="text1"/>
                <w:szCs w:val="24"/>
              </w:rPr>
            </w:pPr>
            <w:r w:rsidRPr="002D1364">
              <w:rPr>
                <w:rFonts w:ascii="Garamond" w:hAnsi="Garamond"/>
                <w:b/>
                <w:color w:val="000000" w:themeColor="text1"/>
                <w:szCs w:val="24"/>
              </w:rPr>
              <w:t>1 491</w:t>
            </w:r>
            <w:r w:rsidR="00E22E0B" w:rsidRPr="002D1364">
              <w:rPr>
                <w:rFonts w:ascii="Garamond" w:hAnsi="Garamond"/>
                <w:b/>
                <w:color w:val="000000" w:themeColor="text1"/>
                <w:szCs w:val="24"/>
              </w:rPr>
              <w:t xml:space="preserve">  </w:t>
            </w:r>
            <w:r w:rsidR="00E22E0B" w:rsidRPr="002D1364">
              <w:rPr>
                <w:rFonts w:ascii="Garamond" w:hAnsi="Garamond"/>
                <w:b/>
                <w:strike/>
                <w:color w:val="000000" w:themeColor="text1"/>
                <w:szCs w:val="24"/>
              </w:rPr>
              <w:t xml:space="preserve">      </w:t>
            </w:r>
          </w:p>
        </w:tc>
      </w:tr>
    </w:tbl>
    <w:p w:rsidR="00C44C40" w:rsidRDefault="00C44C40" w:rsidP="00D77016">
      <w:pPr>
        <w:rPr>
          <w:rFonts w:ascii="Garamond" w:hAnsi="Garamond"/>
          <w:b/>
        </w:rPr>
      </w:pPr>
    </w:p>
    <w:p w:rsidR="00C44C40" w:rsidRDefault="00C44C40">
      <w:pPr>
        <w:rPr>
          <w:rFonts w:ascii="Garamond" w:hAnsi="Garamond"/>
          <w:b/>
        </w:rPr>
      </w:pPr>
    </w:p>
    <w:p w:rsidR="00D77016" w:rsidRDefault="00D77016" w:rsidP="00D77016">
      <w:pPr>
        <w:rPr>
          <w:rFonts w:ascii="Garamond" w:hAnsi="Garamond"/>
          <w:b/>
        </w:rPr>
      </w:pPr>
      <w:r w:rsidRPr="0039599C">
        <w:rPr>
          <w:rFonts w:ascii="Garamond" w:hAnsi="Garamond"/>
          <w:b/>
        </w:rPr>
        <w:t>Rózsával telepített területek fenntartása</w:t>
      </w:r>
    </w:p>
    <w:p w:rsidR="00D77016" w:rsidRDefault="00D77016" w:rsidP="00FD0704">
      <w:pPr>
        <w:jc w:val="right"/>
        <w:rPr>
          <w:rFonts w:ascii="Garamond" w:hAnsi="Garamond"/>
          <w:b/>
        </w:rPr>
      </w:pPr>
    </w:p>
    <w:tbl>
      <w:tblPr>
        <w:tblW w:w="9078" w:type="dxa"/>
        <w:tblInd w:w="55" w:type="dxa"/>
        <w:tblCellMar>
          <w:left w:w="70" w:type="dxa"/>
          <w:right w:w="70" w:type="dxa"/>
        </w:tblCellMar>
        <w:tblLook w:val="0000" w:firstRow="0" w:lastRow="0" w:firstColumn="0" w:lastColumn="0" w:noHBand="0" w:noVBand="0"/>
      </w:tblPr>
      <w:tblGrid>
        <w:gridCol w:w="857"/>
        <w:gridCol w:w="6520"/>
        <w:gridCol w:w="1701"/>
      </w:tblGrid>
      <w:tr w:rsidR="00D77016" w:rsidRPr="00FC7325" w:rsidTr="00D77016">
        <w:trPr>
          <w:trHeight w:val="312"/>
        </w:trPr>
        <w:tc>
          <w:tcPr>
            <w:tcW w:w="857" w:type="dxa"/>
            <w:tcBorders>
              <w:top w:val="single" w:sz="4" w:space="0" w:color="auto"/>
              <w:left w:val="single" w:sz="4" w:space="0" w:color="auto"/>
              <w:bottom w:val="single" w:sz="4" w:space="0" w:color="auto"/>
              <w:right w:val="single" w:sz="4" w:space="0" w:color="auto"/>
            </w:tcBorders>
            <w:noWrap/>
            <w:vAlign w:val="center"/>
          </w:tcPr>
          <w:p w:rsidR="00D77016" w:rsidRPr="00FC7325" w:rsidRDefault="00D77016" w:rsidP="00D77016">
            <w:pPr>
              <w:jc w:val="center"/>
              <w:rPr>
                <w:rFonts w:ascii="Garamond" w:hAnsi="Garamond"/>
                <w:sz w:val="16"/>
                <w:szCs w:val="16"/>
              </w:rPr>
            </w:pPr>
            <w:r w:rsidRPr="00FC7325">
              <w:rPr>
                <w:rFonts w:ascii="Garamond" w:hAnsi="Garamond"/>
                <w:b/>
                <w:bCs/>
                <w:sz w:val="16"/>
                <w:szCs w:val="16"/>
              </w:rPr>
              <w:t>Sorszám</w:t>
            </w:r>
          </w:p>
        </w:tc>
        <w:tc>
          <w:tcPr>
            <w:tcW w:w="6520" w:type="dxa"/>
            <w:tcBorders>
              <w:top w:val="single" w:sz="4" w:space="0" w:color="auto"/>
              <w:left w:val="nil"/>
              <w:bottom w:val="single" w:sz="4" w:space="0" w:color="auto"/>
              <w:right w:val="single" w:sz="4" w:space="0" w:color="auto"/>
            </w:tcBorders>
            <w:noWrap/>
            <w:vAlign w:val="center"/>
          </w:tcPr>
          <w:p w:rsidR="00D77016" w:rsidRPr="00FC7325" w:rsidRDefault="00D77016" w:rsidP="00D77016">
            <w:pPr>
              <w:jc w:val="center"/>
              <w:rPr>
                <w:rFonts w:ascii="Garamond" w:hAnsi="Garamond"/>
                <w:sz w:val="16"/>
                <w:szCs w:val="16"/>
              </w:rPr>
            </w:pPr>
            <w:r w:rsidRPr="00FC7325">
              <w:rPr>
                <w:rFonts w:ascii="Garamond" w:hAnsi="Garamond"/>
                <w:b/>
                <w:bCs/>
                <w:sz w:val="16"/>
                <w:szCs w:val="16"/>
              </w:rPr>
              <w:t>Közterület megnevezése</w:t>
            </w:r>
          </w:p>
        </w:tc>
        <w:tc>
          <w:tcPr>
            <w:tcW w:w="1701" w:type="dxa"/>
            <w:tcBorders>
              <w:top w:val="single" w:sz="4" w:space="0" w:color="auto"/>
              <w:left w:val="nil"/>
              <w:bottom w:val="single" w:sz="4" w:space="0" w:color="auto"/>
              <w:right w:val="single" w:sz="4" w:space="0" w:color="auto"/>
            </w:tcBorders>
            <w:noWrap/>
            <w:vAlign w:val="center"/>
          </w:tcPr>
          <w:p w:rsidR="00D77016" w:rsidRPr="00FC7325" w:rsidRDefault="00D77016" w:rsidP="00D77016">
            <w:pPr>
              <w:jc w:val="center"/>
              <w:rPr>
                <w:rFonts w:ascii="Garamond" w:hAnsi="Garamond"/>
                <w:sz w:val="16"/>
                <w:szCs w:val="16"/>
              </w:rPr>
            </w:pPr>
            <w:r w:rsidRPr="00FC7325">
              <w:rPr>
                <w:rFonts w:ascii="Garamond" w:hAnsi="Garamond"/>
                <w:b/>
                <w:bCs/>
                <w:sz w:val="16"/>
                <w:szCs w:val="16"/>
              </w:rPr>
              <w:t>Terület nagysága    m</w:t>
            </w:r>
            <w:r w:rsidRPr="00FC7325">
              <w:rPr>
                <w:rFonts w:ascii="Garamond" w:hAnsi="Garamond"/>
                <w:b/>
                <w:bCs/>
                <w:sz w:val="16"/>
                <w:szCs w:val="16"/>
                <w:vertAlign w:val="superscript"/>
              </w:rPr>
              <w:t>2</w:t>
            </w:r>
          </w:p>
        </w:tc>
      </w:tr>
      <w:tr w:rsidR="00D77016" w:rsidRPr="0039599C" w:rsidTr="00D77016">
        <w:trPr>
          <w:trHeight w:val="312"/>
        </w:trPr>
        <w:tc>
          <w:tcPr>
            <w:tcW w:w="857" w:type="dxa"/>
            <w:tcBorders>
              <w:top w:val="nil"/>
              <w:left w:val="single" w:sz="4" w:space="0" w:color="auto"/>
              <w:bottom w:val="single" w:sz="4" w:space="0" w:color="auto"/>
              <w:right w:val="single" w:sz="4" w:space="0" w:color="auto"/>
            </w:tcBorders>
            <w:noWrap/>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1.</w:t>
            </w:r>
          </w:p>
        </w:tc>
        <w:tc>
          <w:tcPr>
            <w:tcW w:w="6520" w:type="dxa"/>
            <w:tcBorders>
              <w:top w:val="nil"/>
              <w:left w:val="nil"/>
              <w:bottom w:val="single" w:sz="4" w:space="0" w:color="auto"/>
              <w:right w:val="single" w:sz="4" w:space="0" w:color="auto"/>
            </w:tcBorders>
            <w:noWrap/>
            <w:vAlign w:val="center"/>
          </w:tcPr>
          <w:p w:rsidR="00D77016" w:rsidRPr="00083A1F" w:rsidRDefault="00D77016" w:rsidP="00D77016">
            <w:pPr>
              <w:rPr>
                <w:rFonts w:ascii="Garamond" w:hAnsi="Garamond"/>
                <w:sz w:val="20"/>
              </w:rPr>
            </w:pPr>
            <w:r w:rsidRPr="00083A1F">
              <w:rPr>
                <w:rFonts w:ascii="Garamond" w:hAnsi="Garamond"/>
                <w:sz w:val="20"/>
              </w:rPr>
              <w:t>Lévai u. – Ifjúság u.</w:t>
            </w:r>
          </w:p>
        </w:tc>
        <w:tc>
          <w:tcPr>
            <w:tcW w:w="1701" w:type="dxa"/>
            <w:tcBorders>
              <w:top w:val="nil"/>
              <w:left w:val="nil"/>
              <w:bottom w:val="single" w:sz="4" w:space="0" w:color="auto"/>
              <w:right w:val="single" w:sz="4" w:space="0" w:color="auto"/>
            </w:tcBorders>
            <w:noWrap/>
            <w:vAlign w:val="center"/>
          </w:tcPr>
          <w:p w:rsidR="00D77016" w:rsidRPr="0039599C" w:rsidRDefault="00D77016" w:rsidP="00D77016">
            <w:pPr>
              <w:jc w:val="right"/>
              <w:rPr>
                <w:rFonts w:ascii="Garamond" w:hAnsi="Garamond"/>
                <w:b/>
                <w:szCs w:val="24"/>
              </w:rPr>
            </w:pPr>
            <w:r w:rsidRPr="0039599C">
              <w:rPr>
                <w:rFonts w:ascii="Garamond" w:hAnsi="Garamond"/>
                <w:b/>
                <w:szCs w:val="24"/>
              </w:rPr>
              <w:t>125</w:t>
            </w:r>
          </w:p>
        </w:tc>
      </w:tr>
      <w:tr w:rsidR="00D77016" w:rsidRPr="0039599C" w:rsidTr="00D77016">
        <w:trPr>
          <w:trHeight w:val="312"/>
        </w:trPr>
        <w:tc>
          <w:tcPr>
            <w:tcW w:w="857" w:type="dxa"/>
            <w:tcBorders>
              <w:top w:val="nil"/>
              <w:left w:val="single" w:sz="4" w:space="0" w:color="auto"/>
              <w:bottom w:val="single" w:sz="4" w:space="0" w:color="auto"/>
              <w:right w:val="single" w:sz="4" w:space="0" w:color="auto"/>
            </w:tcBorders>
            <w:noWrap/>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2.</w:t>
            </w:r>
          </w:p>
        </w:tc>
        <w:tc>
          <w:tcPr>
            <w:tcW w:w="6520" w:type="dxa"/>
            <w:tcBorders>
              <w:top w:val="nil"/>
              <w:left w:val="nil"/>
              <w:bottom w:val="single" w:sz="4" w:space="0" w:color="auto"/>
              <w:right w:val="single" w:sz="4" w:space="0" w:color="auto"/>
            </w:tcBorders>
            <w:noWrap/>
            <w:vAlign w:val="center"/>
          </w:tcPr>
          <w:p w:rsidR="00D77016" w:rsidRPr="00083A1F" w:rsidRDefault="00D77016" w:rsidP="00D77016">
            <w:pPr>
              <w:rPr>
                <w:rFonts w:ascii="Garamond" w:hAnsi="Garamond"/>
                <w:sz w:val="20"/>
              </w:rPr>
            </w:pPr>
            <w:r w:rsidRPr="00083A1F">
              <w:rPr>
                <w:rFonts w:ascii="Garamond" w:hAnsi="Garamond"/>
                <w:sz w:val="20"/>
              </w:rPr>
              <w:t xml:space="preserve">Nádasdűlő st. </w:t>
            </w:r>
          </w:p>
        </w:tc>
        <w:tc>
          <w:tcPr>
            <w:tcW w:w="1701" w:type="dxa"/>
            <w:tcBorders>
              <w:top w:val="nil"/>
              <w:left w:val="nil"/>
              <w:bottom w:val="single" w:sz="4" w:space="0" w:color="auto"/>
              <w:right w:val="single" w:sz="4" w:space="0" w:color="auto"/>
            </w:tcBorders>
            <w:noWrap/>
            <w:vAlign w:val="center"/>
          </w:tcPr>
          <w:p w:rsidR="00D77016" w:rsidRPr="0039599C" w:rsidRDefault="00D77016" w:rsidP="00D77016">
            <w:pPr>
              <w:jc w:val="right"/>
              <w:rPr>
                <w:rFonts w:ascii="Garamond" w:hAnsi="Garamond"/>
                <w:b/>
                <w:szCs w:val="24"/>
              </w:rPr>
            </w:pPr>
            <w:r w:rsidRPr="0039599C">
              <w:rPr>
                <w:rFonts w:ascii="Garamond" w:hAnsi="Garamond"/>
                <w:b/>
                <w:szCs w:val="24"/>
              </w:rPr>
              <w:t>125</w:t>
            </w:r>
          </w:p>
        </w:tc>
      </w:tr>
      <w:tr w:rsidR="00D77016" w:rsidRPr="0039599C" w:rsidTr="00D77016">
        <w:trPr>
          <w:trHeight w:val="312"/>
        </w:trPr>
        <w:tc>
          <w:tcPr>
            <w:tcW w:w="857" w:type="dxa"/>
            <w:tcBorders>
              <w:top w:val="single" w:sz="4" w:space="0" w:color="auto"/>
              <w:left w:val="single" w:sz="4" w:space="0" w:color="auto"/>
              <w:bottom w:val="single" w:sz="4" w:space="0" w:color="auto"/>
              <w:right w:val="single" w:sz="4" w:space="0" w:color="auto"/>
            </w:tcBorders>
            <w:noWrap/>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3.</w:t>
            </w:r>
          </w:p>
        </w:tc>
        <w:tc>
          <w:tcPr>
            <w:tcW w:w="6520" w:type="dxa"/>
            <w:tcBorders>
              <w:top w:val="single" w:sz="4" w:space="0" w:color="auto"/>
              <w:left w:val="single" w:sz="4" w:space="0" w:color="auto"/>
              <w:bottom w:val="single" w:sz="4" w:space="0" w:color="auto"/>
              <w:right w:val="single" w:sz="4" w:space="0" w:color="auto"/>
            </w:tcBorders>
            <w:noWrap/>
            <w:vAlign w:val="center"/>
          </w:tcPr>
          <w:p w:rsidR="00D77016" w:rsidRPr="00083A1F" w:rsidRDefault="00D77016" w:rsidP="00D77016">
            <w:pPr>
              <w:rPr>
                <w:rFonts w:ascii="Garamond" w:hAnsi="Garamond"/>
                <w:sz w:val="20"/>
              </w:rPr>
            </w:pPr>
            <w:r w:rsidRPr="00083A1F">
              <w:rPr>
                <w:rFonts w:ascii="Garamond" w:hAnsi="Garamond"/>
                <w:sz w:val="20"/>
              </w:rPr>
              <w:t>Út – Hegy lépcső</w:t>
            </w:r>
          </w:p>
        </w:tc>
        <w:tc>
          <w:tcPr>
            <w:tcW w:w="1701" w:type="dxa"/>
            <w:tcBorders>
              <w:top w:val="single" w:sz="4" w:space="0" w:color="auto"/>
              <w:left w:val="single" w:sz="4" w:space="0" w:color="auto"/>
              <w:bottom w:val="single" w:sz="4" w:space="0" w:color="auto"/>
              <w:right w:val="single" w:sz="4" w:space="0" w:color="auto"/>
            </w:tcBorders>
            <w:noWrap/>
            <w:vAlign w:val="center"/>
          </w:tcPr>
          <w:p w:rsidR="00D77016" w:rsidRPr="0039599C" w:rsidRDefault="00D77016" w:rsidP="00D77016">
            <w:pPr>
              <w:jc w:val="right"/>
              <w:rPr>
                <w:rFonts w:ascii="Garamond" w:hAnsi="Garamond"/>
                <w:b/>
                <w:szCs w:val="24"/>
              </w:rPr>
            </w:pPr>
            <w:r w:rsidRPr="0039599C">
              <w:rPr>
                <w:rFonts w:ascii="Garamond" w:hAnsi="Garamond"/>
                <w:b/>
                <w:szCs w:val="24"/>
              </w:rPr>
              <w:t>73</w:t>
            </w:r>
          </w:p>
        </w:tc>
      </w:tr>
      <w:tr w:rsidR="00D77016" w:rsidRPr="0039599C" w:rsidTr="00362959">
        <w:trPr>
          <w:trHeight w:val="312"/>
        </w:trPr>
        <w:tc>
          <w:tcPr>
            <w:tcW w:w="857" w:type="dxa"/>
            <w:tcBorders>
              <w:top w:val="nil"/>
              <w:left w:val="single" w:sz="4" w:space="0" w:color="auto"/>
              <w:bottom w:val="single" w:sz="4" w:space="0" w:color="auto"/>
              <w:right w:val="single" w:sz="4" w:space="0" w:color="auto"/>
            </w:tcBorders>
            <w:noWrap/>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4.</w:t>
            </w:r>
          </w:p>
        </w:tc>
        <w:tc>
          <w:tcPr>
            <w:tcW w:w="6520" w:type="dxa"/>
            <w:tcBorders>
              <w:top w:val="nil"/>
              <w:left w:val="nil"/>
              <w:bottom w:val="single" w:sz="4" w:space="0" w:color="auto"/>
              <w:right w:val="single" w:sz="4" w:space="0" w:color="auto"/>
            </w:tcBorders>
            <w:noWrap/>
            <w:vAlign w:val="center"/>
          </w:tcPr>
          <w:p w:rsidR="00D77016" w:rsidRPr="00083A1F" w:rsidRDefault="00D77016" w:rsidP="00D77016">
            <w:pPr>
              <w:rPr>
                <w:rFonts w:ascii="Garamond" w:hAnsi="Garamond"/>
                <w:sz w:val="20"/>
              </w:rPr>
            </w:pPr>
            <w:r w:rsidRPr="00083A1F">
              <w:rPr>
                <w:rFonts w:ascii="Garamond" w:hAnsi="Garamond"/>
                <w:sz w:val="20"/>
              </w:rPr>
              <w:t xml:space="preserve">Szakály M. u. </w:t>
            </w:r>
          </w:p>
        </w:tc>
        <w:tc>
          <w:tcPr>
            <w:tcW w:w="1701" w:type="dxa"/>
            <w:tcBorders>
              <w:top w:val="nil"/>
              <w:left w:val="nil"/>
              <w:bottom w:val="single" w:sz="4" w:space="0" w:color="auto"/>
              <w:right w:val="single" w:sz="4" w:space="0" w:color="auto"/>
            </w:tcBorders>
            <w:noWrap/>
            <w:vAlign w:val="center"/>
          </w:tcPr>
          <w:p w:rsidR="00D77016" w:rsidRPr="0039599C" w:rsidRDefault="00D77016" w:rsidP="00D77016">
            <w:pPr>
              <w:jc w:val="right"/>
              <w:rPr>
                <w:rFonts w:ascii="Garamond" w:hAnsi="Garamond"/>
                <w:b/>
                <w:szCs w:val="24"/>
              </w:rPr>
            </w:pPr>
            <w:r w:rsidRPr="0039599C">
              <w:rPr>
                <w:rFonts w:ascii="Garamond" w:hAnsi="Garamond"/>
                <w:b/>
                <w:szCs w:val="24"/>
              </w:rPr>
              <w:t>30</w:t>
            </w:r>
          </w:p>
        </w:tc>
      </w:tr>
      <w:tr w:rsidR="00D77016" w:rsidRPr="0039599C" w:rsidTr="00362959">
        <w:trPr>
          <w:trHeight w:val="312"/>
        </w:trPr>
        <w:tc>
          <w:tcPr>
            <w:tcW w:w="857" w:type="dxa"/>
            <w:tcBorders>
              <w:top w:val="single" w:sz="4" w:space="0" w:color="auto"/>
              <w:left w:val="single" w:sz="4" w:space="0" w:color="auto"/>
              <w:bottom w:val="single" w:sz="4" w:space="0" w:color="auto"/>
              <w:right w:val="single" w:sz="4" w:space="0" w:color="auto"/>
            </w:tcBorders>
            <w:noWrap/>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5.</w:t>
            </w:r>
          </w:p>
        </w:tc>
        <w:tc>
          <w:tcPr>
            <w:tcW w:w="6520" w:type="dxa"/>
            <w:tcBorders>
              <w:top w:val="single" w:sz="4" w:space="0" w:color="auto"/>
              <w:left w:val="single" w:sz="4" w:space="0" w:color="auto"/>
              <w:bottom w:val="single" w:sz="4" w:space="0" w:color="auto"/>
              <w:right w:val="single" w:sz="4" w:space="0" w:color="auto"/>
            </w:tcBorders>
            <w:noWrap/>
            <w:vAlign w:val="center"/>
          </w:tcPr>
          <w:p w:rsidR="00D77016" w:rsidRPr="00083A1F" w:rsidRDefault="00D77016" w:rsidP="00D77016">
            <w:pPr>
              <w:rPr>
                <w:rFonts w:ascii="Garamond" w:hAnsi="Garamond"/>
                <w:sz w:val="20"/>
              </w:rPr>
            </w:pPr>
            <w:r w:rsidRPr="00083A1F">
              <w:rPr>
                <w:rFonts w:ascii="Garamond" w:hAnsi="Garamond"/>
                <w:sz w:val="20"/>
              </w:rPr>
              <w:t xml:space="preserve">Lakótelep Budaörsi Napló épülete déli oldalán </w:t>
            </w:r>
          </w:p>
        </w:tc>
        <w:tc>
          <w:tcPr>
            <w:tcW w:w="1701" w:type="dxa"/>
            <w:tcBorders>
              <w:top w:val="single" w:sz="4" w:space="0" w:color="auto"/>
              <w:left w:val="single" w:sz="4" w:space="0" w:color="auto"/>
              <w:bottom w:val="single" w:sz="4" w:space="0" w:color="auto"/>
              <w:right w:val="single" w:sz="4" w:space="0" w:color="auto"/>
            </w:tcBorders>
            <w:noWrap/>
            <w:vAlign w:val="center"/>
          </w:tcPr>
          <w:p w:rsidR="00D77016" w:rsidRPr="0039599C" w:rsidRDefault="00D77016" w:rsidP="00D77016">
            <w:pPr>
              <w:jc w:val="right"/>
              <w:rPr>
                <w:rFonts w:ascii="Garamond" w:hAnsi="Garamond"/>
                <w:b/>
                <w:szCs w:val="24"/>
              </w:rPr>
            </w:pPr>
            <w:r w:rsidRPr="0039599C">
              <w:rPr>
                <w:rFonts w:ascii="Garamond" w:hAnsi="Garamond"/>
                <w:b/>
                <w:szCs w:val="24"/>
              </w:rPr>
              <w:t>13</w:t>
            </w:r>
          </w:p>
        </w:tc>
      </w:tr>
      <w:tr w:rsidR="00D77016" w:rsidRPr="00135F7D" w:rsidTr="00D77016">
        <w:trPr>
          <w:trHeight w:val="312"/>
        </w:trPr>
        <w:tc>
          <w:tcPr>
            <w:tcW w:w="857" w:type="dxa"/>
            <w:tcBorders>
              <w:top w:val="nil"/>
              <w:left w:val="single" w:sz="4" w:space="0" w:color="auto"/>
              <w:bottom w:val="single" w:sz="4" w:space="0" w:color="auto"/>
              <w:right w:val="single" w:sz="4" w:space="0" w:color="auto"/>
            </w:tcBorders>
            <w:noWrap/>
            <w:vAlign w:val="center"/>
          </w:tcPr>
          <w:p w:rsidR="00D77016" w:rsidRPr="0039599C" w:rsidRDefault="00202303" w:rsidP="00D77016">
            <w:pPr>
              <w:jc w:val="center"/>
              <w:rPr>
                <w:rFonts w:ascii="Garamond" w:hAnsi="Garamond"/>
                <w:sz w:val="22"/>
                <w:szCs w:val="22"/>
              </w:rPr>
            </w:pPr>
            <w:r>
              <w:rPr>
                <w:rFonts w:ascii="Garamond" w:hAnsi="Garamond"/>
                <w:sz w:val="22"/>
                <w:szCs w:val="22"/>
              </w:rPr>
              <w:t>6</w:t>
            </w:r>
            <w:r w:rsidR="00D77016" w:rsidRPr="0039599C">
              <w:rPr>
                <w:rFonts w:ascii="Garamond" w:hAnsi="Garamond"/>
                <w:sz w:val="22"/>
                <w:szCs w:val="22"/>
              </w:rPr>
              <w:t>.</w:t>
            </w:r>
          </w:p>
        </w:tc>
        <w:tc>
          <w:tcPr>
            <w:tcW w:w="6520" w:type="dxa"/>
            <w:tcBorders>
              <w:top w:val="nil"/>
              <w:left w:val="nil"/>
              <w:bottom w:val="single" w:sz="4" w:space="0" w:color="auto"/>
              <w:right w:val="single" w:sz="4" w:space="0" w:color="auto"/>
            </w:tcBorders>
            <w:noWrap/>
            <w:vAlign w:val="center"/>
          </w:tcPr>
          <w:p w:rsidR="00D77016" w:rsidRPr="00083A1F" w:rsidRDefault="00D77016" w:rsidP="00D77016">
            <w:pPr>
              <w:rPr>
                <w:rFonts w:ascii="Garamond" w:hAnsi="Garamond"/>
                <w:sz w:val="20"/>
              </w:rPr>
            </w:pPr>
            <w:r w:rsidRPr="00083A1F">
              <w:rPr>
                <w:rFonts w:ascii="Garamond" w:hAnsi="Garamond"/>
                <w:bCs/>
                <w:sz w:val="20"/>
              </w:rPr>
              <w:t>Volt Scate pálya területe (Őszirózsa-Árok u. sarok)</w:t>
            </w:r>
          </w:p>
        </w:tc>
        <w:tc>
          <w:tcPr>
            <w:tcW w:w="1701" w:type="dxa"/>
            <w:tcBorders>
              <w:top w:val="nil"/>
              <w:left w:val="nil"/>
              <w:bottom w:val="single" w:sz="4" w:space="0" w:color="auto"/>
              <w:right w:val="single" w:sz="4" w:space="0" w:color="auto"/>
            </w:tcBorders>
            <w:noWrap/>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40</w:t>
            </w:r>
          </w:p>
        </w:tc>
      </w:tr>
      <w:tr w:rsidR="00D77016" w:rsidRPr="00135F7D" w:rsidTr="00D77016">
        <w:trPr>
          <w:trHeight w:val="312"/>
        </w:trPr>
        <w:tc>
          <w:tcPr>
            <w:tcW w:w="857" w:type="dxa"/>
            <w:tcBorders>
              <w:top w:val="nil"/>
              <w:left w:val="single" w:sz="4" w:space="0" w:color="auto"/>
              <w:bottom w:val="single" w:sz="4" w:space="0" w:color="auto"/>
              <w:right w:val="single" w:sz="4" w:space="0" w:color="auto"/>
            </w:tcBorders>
            <w:noWrap/>
            <w:vAlign w:val="center"/>
          </w:tcPr>
          <w:p w:rsidR="00D77016" w:rsidRPr="00135F7D" w:rsidRDefault="00202303" w:rsidP="00D77016">
            <w:pPr>
              <w:jc w:val="center"/>
              <w:rPr>
                <w:rFonts w:ascii="Garamond" w:hAnsi="Garamond"/>
                <w:sz w:val="22"/>
                <w:szCs w:val="22"/>
              </w:rPr>
            </w:pPr>
            <w:r>
              <w:rPr>
                <w:rFonts w:ascii="Garamond" w:hAnsi="Garamond"/>
                <w:sz w:val="22"/>
                <w:szCs w:val="22"/>
              </w:rPr>
              <w:t>7</w:t>
            </w:r>
            <w:r w:rsidR="00D77016" w:rsidRPr="00135F7D">
              <w:rPr>
                <w:rFonts w:ascii="Garamond" w:hAnsi="Garamond"/>
                <w:sz w:val="22"/>
                <w:szCs w:val="22"/>
              </w:rPr>
              <w:t>.</w:t>
            </w:r>
          </w:p>
        </w:tc>
        <w:tc>
          <w:tcPr>
            <w:tcW w:w="6520" w:type="dxa"/>
            <w:tcBorders>
              <w:top w:val="nil"/>
              <w:left w:val="nil"/>
              <w:bottom w:val="single" w:sz="4" w:space="0" w:color="auto"/>
              <w:right w:val="single" w:sz="4" w:space="0" w:color="auto"/>
            </w:tcBorders>
            <w:noWrap/>
            <w:vAlign w:val="center"/>
          </w:tcPr>
          <w:p w:rsidR="00D77016" w:rsidRPr="00083A1F" w:rsidRDefault="00D77016" w:rsidP="00D77016">
            <w:pPr>
              <w:rPr>
                <w:rFonts w:ascii="Garamond" w:hAnsi="Garamond"/>
                <w:bCs/>
                <w:sz w:val="20"/>
              </w:rPr>
            </w:pPr>
            <w:r w:rsidRPr="00083A1F">
              <w:rPr>
                <w:rFonts w:ascii="Garamond" w:hAnsi="Garamond"/>
                <w:bCs/>
                <w:sz w:val="20"/>
              </w:rPr>
              <w:t>Osztósávok</w:t>
            </w:r>
          </w:p>
        </w:tc>
        <w:tc>
          <w:tcPr>
            <w:tcW w:w="1701" w:type="dxa"/>
            <w:tcBorders>
              <w:top w:val="nil"/>
              <w:left w:val="nil"/>
              <w:bottom w:val="single" w:sz="4" w:space="0" w:color="auto"/>
              <w:right w:val="single" w:sz="4" w:space="0" w:color="auto"/>
            </w:tcBorders>
            <w:noWrap/>
            <w:vAlign w:val="center"/>
          </w:tcPr>
          <w:p w:rsidR="00D77016" w:rsidRPr="00D21A65" w:rsidRDefault="00D77016" w:rsidP="00D77016">
            <w:pPr>
              <w:jc w:val="right"/>
              <w:rPr>
                <w:rFonts w:ascii="Garamond" w:hAnsi="Garamond"/>
                <w:b/>
                <w:bCs/>
                <w:szCs w:val="24"/>
              </w:rPr>
            </w:pPr>
            <w:r w:rsidRPr="00D21A65">
              <w:rPr>
                <w:rFonts w:ascii="Garamond" w:hAnsi="Garamond"/>
                <w:b/>
                <w:bCs/>
                <w:szCs w:val="24"/>
              </w:rPr>
              <w:t>163</w:t>
            </w:r>
          </w:p>
        </w:tc>
      </w:tr>
      <w:tr w:rsidR="00202303" w:rsidRPr="00202303" w:rsidTr="00D77016">
        <w:trPr>
          <w:trHeight w:val="356"/>
        </w:trPr>
        <w:tc>
          <w:tcPr>
            <w:tcW w:w="857" w:type="dxa"/>
            <w:tcBorders>
              <w:top w:val="nil"/>
              <w:left w:val="single" w:sz="4" w:space="0" w:color="auto"/>
              <w:bottom w:val="single" w:sz="4" w:space="0" w:color="auto"/>
              <w:right w:val="single" w:sz="4" w:space="0" w:color="auto"/>
            </w:tcBorders>
            <w:vAlign w:val="center"/>
          </w:tcPr>
          <w:p w:rsidR="00FD0704" w:rsidRPr="00202303" w:rsidRDefault="00202303" w:rsidP="00D77016">
            <w:pPr>
              <w:jc w:val="center"/>
              <w:rPr>
                <w:rFonts w:ascii="Garamond" w:hAnsi="Garamond"/>
                <w:color w:val="000000" w:themeColor="text1"/>
                <w:sz w:val="22"/>
                <w:szCs w:val="22"/>
              </w:rPr>
            </w:pPr>
            <w:r w:rsidRPr="00202303">
              <w:rPr>
                <w:rFonts w:ascii="Garamond" w:hAnsi="Garamond"/>
                <w:color w:val="000000" w:themeColor="text1"/>
                <w:sz w:val="22"/>
                <w:szCs w:val="22"/>
              </w:rPr>
              <w:t>8</w:t>
            </w:r>
            <w:r w:rsidR="00FD0704" w:rsidRPr="00202303">
              <w:rPr>
                <w:rFonts w:ascii="Garamond" w:hAnsi="Garamond"/>
                <w:color w:val="000000" w:themeColor="text1"/>
                <w:sz w:val="22"/>
                <w:szCs w:val="22"/>
              </w:rPr>
              <w:t>.</w:t>
            </w:r>
          </w:p>
        </w:tc>
        <w:tc>
          <w:tcPr>
            <w:tcW w:w="6520" w:type="dxa"/>
            <w:tcBorders>
              <w:top w:val="nil"/>
              <w:left w:val="nil"/>
              <w:bottom w:val="single" w:sz="4" w:space="0" w:color="auto"/>
              <w:right w:val="single" w:sz="4" w:space="0" w:color="auto"/>
            </w:tcBorders>
            <w:vAlign w:val="center"/>
          </w:tcPr>
          <w:p w:rsidR="00FD0704" w:rsidRPr="00202303" w:rsidRDefault="00FD0704" w:rsidP="00FD0704">
            <w:pPr>
              <w:rPr>
                <w:rFonts w:ascii="Garamond" w:hAnsi="Garamond"/>
                <w:bCs/>
                <w:color w:val="000000" w:themeColor="text1"/>
                <w:sz w:val="22"/>
                <w:szCs w:val="22"/>
              </w:rPr>
            </w:pPr>
            <w:r w:rsidRPr="00202303">
              <w:rPr>
                <w:rFonts w:ascii="Garamond" w:hAnsi="Garamond"/>
                <w:bCs/>
                <w:color w:val="000000" w:themeColor="text1"/>
                <w:sz w:val="22"/>
                <w:szCs w:val="22"/>
              </w:rPr>
              <w:t>Auchan körforgalom</w:t>
            </w:r>
          </w:p>
        </w:tc>
        <w:tc>
          <w:tcPr>
            <w:tcW w:w="1701" w:type="dxa"/>
            <w:tcBorders>
              <w:top w:val="nil"/>
              <w:left w:val="nil"/>
              <w:bottom w:val="single" w:sz="4" w:space="0" w:color="auto"/>
              <w:right w:val="single" w:sz="4" w:space="0" w:color="auto"/>
            </w:tcBorders>
            <w:vAlign w:val="center"/>
          </w:tcPr>
          <w:p w:rsidR="00FD0704" w:rsidRPr="00202303" w:rsidRDefault="002E1FE8" w:rsidP="00D77016">
            <w:pPr>
              <w:jc w:val="right"/>
              <w:rPr>
                <w:rFonts w:ascii="Garamond" w:hAnsi="Garamond"/>
                <w:b/>
                <w:color w:val="000000" w:themeColor="text1"/>
                <w:szCs w:val="24"/>
              </w:rPr>
            </w:pPr>
            <w:r w:rsidRPr="00202303">
              <w:rPr>
                <w:rFonts w:ascii="Garamond" w:hAnsi="Garamond"/>
                <w:b/>
                <w:color w:val="000000" w:themeColor="text1"/>
                <w:szCs w:val="24"/>
              </w:rPr>
              <w:t>5</w:t>
            </w:r>
          </w:p>
        </w:tc>
      </w:tr>
      <w:tr w:rsidR="00202303" w:rsidRPr="00202303" w:rsidTr="00D77016">
        <w:trPr>
          <w:trHeight w:val="356"/>
        </w:trPr>
        <w:tc>
          <w:tcPr>
            <w:tcW w:w="857" w:type="dxa"/>
            <w:tcBorders>
              <w:top w:val="nil"/>
              <w:left w:val="single" w:sz="4" w:space="0" w:color="auto"/>
              <w:bottom w:val="single" w:sz="4" w:space="0" w:color="auto"/>
              <w:right w:val="single" w:sz="4" w:space="0" w:color="auto"/>
            </w:tcBorders>
            <w:vAlign w:val="center"/>
          </w:tcPr>
          <w:p w:rsidR="00D77016" w:rsidRPr="00202303" w:rsidRDefault="00D77016" w:rsidP="00D77016">
            <w:pPr>
              <w:jc w:val="center"/>
              <w:rPr>
                <w:rFonts w:ascii="Garamond" w:hAnsi="Garamond"/>
                <w:color w:val="000000" w:themeColor="text1"/>
                <w:sz w:val="22"/>
                <w:szCs w:val="22"/>
              </w:rPr>
            </w:pPr>
          </w:p>
        </w:tc>
        <w:tc>
          <w:tcPr>
            <w:tcW w:w="6520" w:type="dxa"/>
            <w:tcBorders>
              <w:top w:val="nil"/>
              <w:left w:val="nil"/>
              <w:bottom w:val="single" w:sz="4" w:space="0" w:color="auto"/>
              <w:right w:val="single" w:sz="4" w:space="0" w:color="auto"/>
            </w:tcBorders>
            <w:vAlign w:val="center"/>
          </w:tcPr>
          <w:p w:rsidR="00D77016" w:rsidRPr="00202303" w:rsidRDefault="00D77016" w:rsidP="00D77016">
            <w:pPr>
              <w:jc w:val="right"/>
              <w:rPr>
                <w:rFonts w:ascii="Garamond" w:hAnsi="Garamond"/>
                <w:color w:val="000000" w:themeColor="text1"/>
                <w:sz w:val="22"/>
                <w:szCs w:val="22"/>
              </w:rPr>
            </w:pPr>
            <w:r w:rsidRPr="00202303">
              <w:rPr>
                <w:rFonts w:ascii="Garamond" w:hAnsi="Garamond"/>
                <w:b/>
                <w:bCs/>
                <w:color w:val="000000" w:themeColor="text1"/>
                <w:sz w:val="22"/>
                <w:szCs w:val="22"/>
              </w:rPr>
              <w:t>Összesen</w:t>
            </w:r>
            <w:r w:rsidR="002E1FE8" w:rsidRPr="00202303">
              <w:rPr>
                <w:rFonts w:ascii="Garamond" w:hAnsi="Garamond"/>
                <w:b/>
                <w:bCs/>
                <w:color w:val="000000" w:themeColor="text1"/>
                <w:sz w:val="22"/>
                <w:szCs w:val="22"/>
              </w:rPr>
              <w:t>:</w:t>
            </w:r>
          </w:p>
        </w:tc>
        <w:tc>
          <w:tcPr>
            <w:tcW w:w="1701" w:type="dxa"/>
            <w:tcBorders>
              <w:top w:val="nil"/>
              <w:left w:val="nil"/>
              <w:bottom w:val="single" w:sz="4" w:space="0" w:color="auto"/>
              <w:right w:val="single" w:sz="4" w:space="0" w:color="auto"/>
            </w:tcBorders>
            <w:vAlign w:val="center"/>
          </w:tcPr>
          <w:p w:rsidR="00D77016" w:rsidRPr="00202303" w:rsidRDefault="00C63A0A" w:rsidP="00D77016">
            <w:pPr>
              <w:jc w:val="right"/>
              <w:rPr>
                <w:rFonts w:ascii="Garamond" w:hAnsi="Garamond"/>
                <w:b/>
                <w:strike/>
                <w:color w:val="000000" w:themeColor="text1"/>
                <w:szCs w:val="24"/>
              </w:rPr>
            </w:pPr>
            <w:r w:rsidRPr="00202303">
              <w:rPr>
                <w:rFonts w:ascii="Garamond" w:hAnsi="Garamond"/>
                <w:b/>
                <w:color w:val="000000" w:themeColor="text1"/>
                <w:szCs w:val="24"/>
              </w:rPr>
              <w:t xml:space="preserve">  574</w:t>
            </w:r>
            <w:r w:rsidR="00D77016" w:rsidRPr="00202303">
              <w:rPr>
                <w:rFonts w:ascii="Garamond" w:hAnsi="Garamond"/>
                <w:b/>
                <w:strike/>
                <w:color w:val="000000" w:themeColor="text1"/>
                <w:szCs w:val="24"/>
              </w:rPr>
              <w:t xml:space="preserve">   </w:t>
            </w:r>
          </w:p>
        </w:tc>
      </w:tr>
    </w:tbl>
    <w:p w:rsidR="00D77016" w:rsidRPr="00B2747A" w:rsidRDefault="00D77016" w:rsidP="00D77016">
      <w:pPr>
        <w:rPr>
          <w:rFonts w:ascii="Garamond" w:hAnsi="Garamond"/>
        </w:rPr>
      </w:pPr>
    </w:p>
    <w:p w:rsidR="00D77016" w:rsidRDefault="00D77016" w:rsidP="00D77016">
      <w:pPr>
        <w:rPr>
          <w:rFonts w:ascii="Garamond" w:hAnsi="Garamond"/>
          <w:b/>
        </w:rPr>
      </w:pPr>
    </w:p>
    <w:p w:rsidR="00D77016" w:rsidRPr="0039599C" w:rsidRDefault="00D77016" w:rsidP="00D77016">
      <w:pPr>
        <w:rPr>
          <w:rFonts w:ascii="Garamond" w:hAnsi="Garamond"/>
          <w:b/>
          <w:szCs w:val="24"/>
        </w:rPr>
      </w:pPr>
      <w:r w:rsidRPr="0039599C">
        <w:rPr>
          <w:rFonts w:ascii="Garamond" w:hAnsi="Garamond"/>
          <w:b/>
          <w:szCs w:val="24"/>
        </w:rPr>
        <w:t xml:space="preserve">Burkolatok, díszburkolatok felületeinek tisztítása </w:t>
      </w:r>
    </w:p>
    <w:p w:rsidR="00D77016" w:rsidRDefault="00D77016" w:rsidP="00BE3FE2">
      <w:pPr>
        <w:pStyle w:val="Listaszerbekezds"/>
        <w:numPr>
          <w:ilvl w:val="0"/>
          <w:numId w:val="41"/>
        </w:numPr>
        <w:rPr>
          <w:rFonts w:ascii="Garamond" w:hAnsi="Garamond"/>
          <w:b/>
          <w:szCs w:val="24"/>
        </w:rPr>
      </w:pPr>
      <w:r w:rsidRPr="0039599C">
        <w:rPr>
          <w:rFonts w:ascii="Garamond" w:hAnsi="Garamond"/>
          <w:b/>
          <w:szCs w:val="24"/>
        </w:rPr>
        <w:t>Körforgalmak</w:t>
      </w:r>
    </w:p>
    <w:p w:rsidR="00D77016" w:rsidRPr="0039599C" w:rsidRDefault="00D77016" w:rsidP="00D77016">
      <w:pPr>
        <w:pStyle w:val="Listaszerbekezds"/>
        <w:ind w:left="720"/>
        <w:rPr>
          <w:rFonts w:ascii="Garamond" w:hAnsi="Garamond"/>
          <w:b/>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8"/>
        <w:gridCol w:w="1701"/>
      </w:tblGrid>
      <w:tr w:rsidR="00D77016" w:rsidRPr="00FC7325" w:rsidTr="00D77016">
        <w:trPr>
          <w:trHeight w:val="604"/>
        </w:trPr>
        <w:tc>
          <w:tcPr>
            <w:tcW w:w="851" w:type="dxa"/>
            <w:vAlign w:val="center"/>
          </w:tcPr>
          <w:p w:rsidR="00D77016" w:rsidRPr="00FC7325" w:rsidRDefault="00D77016" w:rsidP="00D77016">
            <w:pPr>
              <w:tabs>
                <w:tab w:val="left" w:pos="8640"/>
              </w:tabs>
              <w:jc w:val="center"/>
              <w:rPr>
                <w:rFonts w:ascii="Garamond" w:hAnsi="Garamond"/>
                <w:b/>
                <w:bCs/>
                <w:sz w:val="16"/>
                <w:szCs w:val="16"/>
              </w:rPr>
            </w:pPr>
            <w:r w:rsidRPr="00FC7325">
              <w:rPr>
                <w:rFonts w:ascii="Garamond" w:hAnsi="Garamond"/>
                <w:b/>
                <w:bCs/>
                <w:sz w:val="16"/>
                <w:szCs w:val="16"/>
              </w:rPr>
              <w:t>Sor-</w:t>
            </w:r>
          </w:p>
          <w:p w:rsidR="00D77016" w:rsidRPr="00FC7325" w:rsidRDefault="00D77016" w:rsidP="00D77016">
            <w:pPr>
              <w:tabs>
                <w:tab w:val="left" w:pos="8640"/>
              </w:tabs>
              <w:jc w:val="center"/>
              <w:rPr>
                <w:rFonts w:ascii="Garamond" w:hAnsi="Garamond"/>
                <w:b/>
                <w:bCs/>
                <w:sz w:val="16"/>
                <w:szCs w:val="16"/>
              </w:rPr>
            </w:pPr>
            <w:r w:rsidRPr="00FC7325">
              <w:rPr>
                <w:rFonts w:ascii="Garamond" w:hAnsi="Garamond"/>
                <w:b/>
                <w:bCs/>
                <w:sz w:val="16"/>
                <w:szCs w:val="16"/>
              </w:rPr>
              <w:t>szám</w:t>
            </w:r>
          </w:p>
        </w:tc>
        <w:tc>
          <w:tcPr>
            <w:tcW w:w="6378" w:type="dxa"/>
            <w:vAlign w:val="center"/>
          </w:tcPr>
          <w:p w:rsidR="00D77016" w:rsidRPr="00FC7325" w:rsidRDefault="00D77016" w:rsidP="00D77016">
            <w:pPr>
              <w:tabs>
                <w:tab w:val="left" w:pos="8640"/>
              </w:tabs>
              <w:jc w:val="center"/>
              <w:rPr>
                <w:rFonts w:ascii="Garamond" w:hAnsi="Garamond"/>
                <w:b/>
                <w:bCs/>
                <w:sz w:val="16"/>
                <w:szCs w:val="16"/>
              </w:rPr>
            </w:pPr>
            <w:r w:rsidRPr="00FC7325">
              <w:rPr>
                <w:rFonts w:ascii="Garamond" w:hAnsi="Garamond"/>
                <w:b/>
                <w:bCs/>
                <w:sz w:val="16"/>
                <w:szCs w:val="16"/>
              </w:rPr>
              <w:t>Közterület megnevezése</w:t>
            </w:r>
          </w:p>
        </w:tc>
        <w:tc>
          <w:tcPr>
            <w:tcW w:w="1701" w:type="dxa"/>
            <w:vAlign w:val="center"/>
          </w:tcPr>
          <w:p w:rsidR="00D77016" w:rsidRPr="00FC7325" w:rsidRDefault="00D77016" w:rsidP="00D77016">
            <w:pPr>
              <w:pStyle w:val="Cmsor8"/>
              <w:tabs>
                <w:tab w:val="left" w:pos="8640"/>
              </w:tabs>
              <w:jc w:val="center"/>
              <w:rPr>
                <w:rFonts w:ascii="Garamond" w:hAnsi="Garamond"/>
                <w:b/>
                <w:color w:val="auto"/>
                <w:sz w:val="16"/>
                <w:szCs w:val="16"/>
              </w:rPr>
            </w:pPr>
            <w:r w:rsidRPr="00FC7325">
              <w:rPr>
                <w:rFonts w:ascii="Garamond" w:hAnsi="Garamond"/>
                <w:b/>
                <w:color w:val="auto"/>
                <w:sz w:val="16"/>
                <w:szCs w:val="16"/>
              </w:rPr>
              <w:t>Terület</w:t>
            </w:r>
          </w:p>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nagysága m</w:t>
            </w:r>
            <w:r w:rsidRPr="00FC7325">
              <w:rPr>
                <w:rFonts w:ascii="Garamond" w:hAnsi="Garamond"/>
                <w:b/>
                <w:bCs/>
                <w:sz w:val="16"/>
                <w:szCs w:val="16"/>
                <w:vertAlign w:val="superscript"/>
              </w:rPr>
              <w:t>2</w:t>
            </w:r>
          </w:p>
        </w:tc>
      </w:tr>
      <w:tr w:rsidR="00D77016" w:rsidRPr="0039599C"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1</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Clementis (Templom tér szem)</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135</w:t>
            </w:r>
          </w:p>
        </w:tc>
      </w:tr>
      <w:tr w:rsidR="00D77016" w:rsidRPr="0039599C"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2.</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Károly király</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90</w:t>
            </w:r>
          </w:p>
        </w:tc>
      </w:tr>
      <w:tr w:rsidR="00D77016" w:rsidRPr="0039599C"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3.</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Városháza címer</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140</w:t>
            </w:r>
          </w:p>
        </w:tc>
      </w:tr>
      <w:tr w:rsidR="00D77016" w:rsidRPr="0039599C"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4.</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Szivárvány u</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117</w:t>
            </w:r>
          </w:p>
        </w:tc>
      </w:tr>
      <w:tr w:rsidR="00D77016" w:rsidRPr="0039599C"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5.</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Kőhegy- Kőláb</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72</w:t>
            </w:r>
          </w:p>
        </w:tc>
      </w:tr>
      <w:tr w:rsidR="00D77016" w:rsidRPr="0039599C"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6.</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Szakály M.</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39</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7.</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Baross-Bretzfeld</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112</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8.</w:t>
            </w:r>
          </w:p>
        </w:tc>
        <w:tc>
          <w:tcPr>
            <w:tcW w:w="6378" w:type="dxa"/>
            <w:vAlign w:val="center"/>
          </w:tcPr>
          <w:p w:rsidR="00D77016" w:rsidRPr="00083A1F" w:rsidRDefault="00D77016" w:rsidP="00D77016">
            <w:pPr>
              <w:rPr>
                <w:rFonts w:ascii="Garamond" w:hAnsi="Garamond"/>
                <w:sz w:val="20"/>
              </w:rPr>
            </w:pPr>
            <w:proofErr w:type="gramStart"/>
            <w:r w:rsidRPr="00083A1F">
              <w:rPr>
                <w:rFonts w:ascii="Garamond" w:hAnsi="Garamond"/>
                <w:sz w:val="20"/>
              </w:rPr>
              <w:t>Decathlon(</w:t>
            </w:r>
            <w:proofErr w:type="gramEnd"/>
            <w:r w:rsidRPr="00083A1F">
              <w:rPr>
                <w:rFonts w:ascii="Garamond" w:hAnsi="Garamond"/>
                <w:sz w:val="20"/>
              </w:rPr>
              <w:t>Árok u.-Baross u.)</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 xml:space="preserve">308  </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9.</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Auchan</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130</w:t>
            </w:r>
          </w:p>
        </w:tc>
      </w:tr>
      <w:tr w:rsidR="00D77016" w:rsidRPr="00135F7D" w:rsidTr="00D77016">
        <w:trPr>
          <w:trHeight w:val="318"/>
        </w:trPr>
        <w:tc>
          <w:tcPr>
            <w:tcW w:w="851" w:type="dxa"/>
            <w:vAlign w:val="center"/>
          </w:tcPr>
          <w:p w:rsidR="00D77016" w:rsidRPr="00607631" w:rsidRDefault="00D77016" w:rsidP="00D77016">
            <w:pPr>
              <w:tabs>
                <w:tab w:val="left" w:pos="8640"/>
              </w:tabs>
              <w:jc w:val="center"/>
              <w:rPr>
                <w:rFonts w:ascii="Garamond" w:hAnsi="Garamond"/>
                <w:sz w:val="22"/>
                <w:szCs w:val="22"/>
              </w:rPr>
            </w:pPr>
            <w:r w:rsidRPr="00607631">
              <w:rPr>
                <w:rFonts w:ascii="Garamond" w:hAnsi="Garamond"/>
                <w:sz w:val="22"/>
                <w:szCs w:val="22"/>
              </w:rPr>
              <w:t>10.</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Mömax</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60</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lastRenderedPageBreak/>
              <w:t>11.</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Media Markt</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72</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12.</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Seregély-Kolozsvári</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194</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13.</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Vasút-Nádas</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92</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p>
        </w:tc>
        <w:tc>
          <w:tcPr>
            <w:tcW w:w="6378" w:type="dxa"/>
            <w:vAlign w:val="center"/>
          </w:tcPr>
          <w:p w:rsidR="00D77016" w:rsidRPr="0039599C" w:rsidRDefault="00D77016" w:rsidP="00D77016">
            <w:pPr>
              <w:jc w:val="right"/>
              <w:rPr>
                <w:rFonts w:ascii="Garamond" w:hAnsi="Garamond"/>
                <w:b/>
                <w:sz w:val="22"/>
                <w:szCs w:val="22"/>
              </w:rPr>
            </w:pPr>
            <w:r w:rsidRPr="0039599C">
              <w:rPr>
                <w:rFonts w:ascii="Garamond" w:hAnsi="Garamond"/>
                <w:b/>
                <w:sz w:val="22"/>
                <w:szCs w:val="22"/>
              </w:rPr>
              <w:t>Összesen:</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 xml:space="preserve">     1 561</w:t>
            </w:r>
            <w:r w:rsidRPr="00135F7D">
              <w:rPr>
                <w:rFonts w:ascii="Garamond" w:hAnsi="Garamond"/>
                <w:b/>
                <w:bCs/>
                <w:strike/>
                <w:szCs w:val="24"/>
              </w:rPr>
              <w:t xml:space="preserve"> </w:t>
            </w:r>
          </w:p>
        </w:tc>
      </w:tr>
    </w:tbl>
    <w:p w:rsidR="00D77016" w:rsidRPr="0039599C" w:rsidRDefault="00D77016" w:rsidP="00D77016">
      <w:pPr>
        <w:jc w:val="center"/>
        <w:rPr>
          <w:szCs w:val="24"/>
        </w:rPr>
      </w:pPr>
    </w:p>
    <w:tbl>
      <w:tblPr>
        <w:tblpPr w:leftFromText="141" w:rightFromText="141" w:vertAnchor="text" w:horzAnchor="margin" w:tblpX="137" w:tblpY="24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516"/>
        <w:gridCol w:w="1701"/>
      </w:tblGrid>
      <w:tr w:rsidR="00D77016" w:rsidRPr="00254ABB" w:rsidTr="00557B68">
        <w:trPr>
          <w:trHeight w:val="608"/>
        </w:trPr>
        <w:tc>
          <w:tcPr>
            <w:tcW w:w="709" w:type="dxa"/>
            <w:vAlign w:val="center"/>
          </w:tcPr>
          <w:p w:rsidR="00D77016" w:rsidRPr="00254ABB" w:rsidRDefault="00D77016" w:rsidP="00D77016">
            <w:pPr>
              <w:tabs>
                <w:tab w:val="left" w:pos="8640"/>
              </w:tabs>
              <w:jc w:val="center"/>
              <w:rPr>
                <w:rFonts w:ascii="Garamond" w:hAnsi="Garamond"/>
                <w:b/>
                <w:bCs/>
                <w:sz w:val="16"/>
                <w:szCs w:val="16"/>
              </w:rPr>
            </w:pPr>
            <w:r w:rsidRPr="00254ABB">
              <w:rPr>
                <w:rFonts w:ascii="Garamond" w:hAnsi="Garamond"/>
                <w:b/>
                <w:bCs/>
                <w:sz w:val="16"/>
                <w:szCs w:val="16"/>
              </w:rPr>
              <w:t>Sor-</w:t>
            </w:r>
          </w:p>
          <w:p w:rsidR="00D77016" w:rsidRPr="00254ABB" w:rsidRDefault="00D77016" w:rsidP="00D77016">
            <w:pPr>
              <w:tabs>
                <w:tab w:val="left" w:pos="8640"/>
              </w:tabs>
              <w:jc w:val="center"/>
              <w:rPr>
                <w:rFonts w:ascii="Garamond" w:hAnsi="Garamond"/>
                <w:b/>
                <w:bCs/>
                <w:sz w:val="16"/>
                <w:szCs w:val="16"/>
              </w:rPr>
            </w:pPr>
            <w:r w:rsidRPr="00254ABB">
              <w:rPr>
                <w:rFonts w:ascii="Garamond" w:hAnsi="Garamond"/>
                <w:b/>
                <w:bCs/>
                <w:sz w:val="16"/>
                <w:szCs w:val="16"/>
              </w:rPr>
              <w:t>szám</w:t>
            </w:r>
          </w:p>
        </w:tc>
        <w:tc>
          <w:tcPr>
            <w:tcW w:w="6516" w:type="dxa"/>
            <w:vAlign w:val="center"/>
          </w:tcPr>
          <w:p w:rsidR="00D77016" w:rsidRPr="00254ABB" w:rsidRDefault="00D77016" w:rsidP="00D77016">
            <w:pPr>
              <w:tabs>
                <w:tab w:val="left" w:pos="8640"/>
              </w:tabs>
              <w:jc w:val="center"/>
              <w:rPr>
                <w:rFonts w:ascii="Garamond" w:hAnsi="Garamond"/>
                <w:b/>
                <w:bCs/>
                <w:sz w:val="16"/>
                <w:szCs w:val="16"/>
              </w:rPr>
            </w:pPr>
            <w:r w:rsidRPr="00254ABB">
              <w:rPr>
                <w:rFonts w:ascii="Garamond" w:hAnsi="Garamond"/>
                <w:b/>
                <w:bCs/>
                <w:sz w:val="16"/>
                <w:szCs w:val="16"/>
              </w:rPr>
              <w:t>Közterület megnevezése</w:t>
            </w:r>
          </w:p>
        </w:tc>
        <w:tc>
          <w:tcPr>
            <w:tcW w:w="1701" w:type="dxa"/>
            <w:vAlign w:val="center"/>
          </w:tcPr>
          <w:p w:rsidR="00D77016" w:rsidRPr="00254ABB" w:rsidRDefault="00D77016" w:rsidP="00D77016">
            <w:pPr>
              <w:pStyle w:val="Cmsor8"/>
              <w:tabs>
                <w:tab w:val="left" w:pos="8640"/>
              </w:tabs>
              <w:jc w:val="center"/>
              <w:rPr>
                <w:rFonts w:ascii="Garamond" w:hAnsi="Garamond"/>
                <w:b/>
                <w:color w:val="auto"/>
                <w:sz w:val="16"/>
                <w:szCs w:val="16"/>
              </w:rPr>
            </w:pPr>
            <w:r w:rsidRPr="00254ABB">
              <w:rPr>
                <w:rFonts w:ascii="Garamond" w:hAnsi="Garamond"/>
                <w:b/>
                <w:color w:val="auto"/>
                <w:sz w:val="16"/>
                <w:szCs w:val="16"/>
              </w:rPr>
              <w:t>Terület</w:t>
            </w:r>
          </w:p>
          <w:p w:rsidR="00D77016" w:rsidRPr="00254ABB" w:rsidRDefault="00D77016" w:rsidP="00D77016">
            <w:pPr>
              <w:jc w:val="center"/>
              <w:rPr>
                <w:rFonts w:ascii="Garamond" w:hAnsi="Garamond"/>
                <w:b/>
                <w:bCs/>
                <w:sz w:val="16"/>
                <w:szCs w:val="16"/>
                <w:vertAlign w:val="superscript"/>
              </w:rPr>
            </w:pPr>
            <w:r w:rsidRPr="00254ABB">
              <w:rPr>
                <w:rFonts w:ascii="Garamond" w:hAnsi="Garamond"/>
                <w:b/>
                <w:bCs/>
                <w:sz w:val="16"/>
                <w:szCs w:val="16"/>
              </w:rPr>
              <w:t>nagysága</w:t>
            </w:r>
            <w:r w:rsidR="001516DA" w:rsidRPr="00254ABB">
              <w:rPr>
                <w:rFonts w:ascii="Garamond" w:hAnsi="Garamond"/>
                <w:b/>
                <w:bCs/>
                <w:sz w:val="16"/>
                <w:szCs w:val="16"/>
              </w:rPr>
              <w:t xml:space="preserve"> m</w:t>
            </w:r>
            <w:r w:rsidR="001516DA" w:rsidRPr="00254ABB">
              <w:rPr>
                <w:rFonts w:ascii="Garamond" w:hAnsi="Garamond"/>
                <w:b/>
                <w:bCs/>
                <w:sz w:val="16"/>
                <w:szCs w:val="16"/>
                <w:vertAlign w:val="superscript"/>
              </w:rPr>
              <w:t>2</w:t>
            </w:r>
          </w:p>
        </w:tc>
      </w:tr>
      <w:tr w:rsidR="00D77016" w:rsidRPr="0039599C" w:rsidTr="00557B68">
        <w:trPr>
          <w:trHeight w:val="327"/>
        </w:trPr>
        <w:tc>
          <w:tcPr>
            <w:tcW w:w="709"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1</w:t>
            </w:r>
          </w:p>
        </w:tc>
        <w:tc>
          <w:tcPr>
            <w:tcW w:w="6516" w:type="dxa"/>
            <w:vAlign w:val="center"/>
          </w:tcPr>
          <w:p w:rsidR="00D77016" w:rsidRPr="00083A1F" w:rsidRDefault="00D77016" w:rsidP="00D77016">
            <w:pPr>
              <w:rPr>
                <w:rFonts w:ascii="Garamond" w:hAnsi="Garamond"/>
                <w:sz w:val="20"/>
              </w:rPr>
            </w:pPr>
            <w:r w:rsidRPr="00083A1F">
              <w:rPr>
                <w:rFonts w:ascii="Garamond" w:hAnsi="Garamond"/>
                <w:sz w:val="20"/>
              </w:rPr>
              <w:t>Koszorú u. lépcső</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100</w:t>
            </w:r>
          </w:p>
        </w:tc>
      </w:tr>
      <w:tr w:rsidR="00D77016" w:rsidRPr="0039599C" w:rsidTr="00557B68">
        <w:trPr>
          <w:trHeight w:val="327"/>
        </w:trPr>
        <w:tc>
          <w:tcPr>
            <w:tcW w:w="709" w:type="dxa"/>
            <w:tcBorders>
              <w:bottom w:val="single" w:sz="4" w:space="0" w:color="auto"/>
            </w:tcBorders>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2.</w:t>
            </w:r>
          </w:p>
        </w:tc>
        <w:tc>
          <w:tcPr>
            <w:tcW w:w="6516" w:type="dxa"/>
            <w:tcBorders>
              <w:bottom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Úthegy (Otthon u-i) lépcső</w:t>
            </w:r>
          </w:p>
        </w:tc>
        <w:tc>
          <w:tcPr>
            <w:tcW w:w="1701" w:type="dxa"/>
            <w:tcBorders>
              <w:bottom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100</w:t>
            </w:r>
          </w:p>
        </w:tc>
      </w:tr>
      <w:tr w:rsidR="00D77016" w:rsidRPr="0039599C" w:rsidTr="00557B68">
        <w:trPr>
          <w:trHeight w:val="327"/>
        </w:trPr>
        <w:tc>
          <w:tcPr>
            <w:tcW w:w="709" w:type="dxa"/>
            <w:tcBorders>
              <w:bottom w:val="single" w:sz="4" w:space="0" w:color="auto"/>
            </w:tcBorders>
            <w:vAlign w:val="center"/>
          </w:tcPr>
          <w:p w:rsidR="00D77016" w:rsidRPr="0039599C" w:rsidRDefault="00D77016" w:rsidP="00D77016">
            <w:pPr>
              <w:tabs>
                <w:tab w:val="left" w:pos="8640"/>
              </w:tabs>
              <w:jc w:val="center"/>
              <w:rPr>
                <w:rFonts w:ascii="Garamond" w:hAnsi="Garamond"/>
                <w:sz w:val="22"/>
                <w:szCs w:val="22"/>
              </w:rPr>
            </w:pPr>
          </w:p>
        </w:tc>
        <w:tc>
          <w:tcPr>
            <w:tcW w:w="6516" w:type="dxa"/>
            <w:tcBorders>
              <w:bottom w:val="single" w:sz="4" w:space="0" w:color="auto"/>
            </w:tcBorders>
            <w:vAlign w:val="center"/>
          </w:tcPr>
          <w:p w:rsidR="00D77016" w:rsidRPr="0039599C" w:rsidRDefault="00D77016" w:rsidP="00D77016">
            <w:pPr>
              <w:jc w:val="right"/>
              <w:rPr>
                <w:rFonts w:ascii="Garamond" w:hAnsi="Garamond"/>
                <w:b/>
                <w:sz w:val="22"/>
                <w:szCs w:val="22"/>
              </w:rPr>
            </w:pPr>
            <w:r w:rsidRPr="0039599C">
              <w:rPr>
                <w:rFonts w:ascii="Garamond" w:hAnsi="Garamond"/>
                <w:b/>
                <w:sz w:val="22"/>
                <w:szCs w:val="22"/>
              </w:rPr>
              <w:t>Összesen</w:t>
            </w:r>
            <w:r w:rsidR="002E1FE8">
              <w:rPr>
                <w:rFonts w:ascii="Garamond" w:hAnsi="Garamond"/>
                <w:b/>
                <w:sz w:val="22"/>
                <w:szCs w:val="22"/>
              </w:rPr>
              <w:t>:</w:t>
            </w:r>
          </w:p>
        </w:tc>
        <w:tc>
          <w:tcPr>
            <w:tcW w:w="1701" w:type="dxa"/>
            <w:tcBorders>
              <w:bottom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200</w:t>
            </w:r>
          </w:p>
        </w:tc>
      </w:tr>
    </w:tbl>
    <w:p w:rsidR="00C44C40" w:rsidRDefault="00C44C40" w:rsidP="00D77016">
      <w:pPr>
        <w:rPr>
          <w:rFonts w:ascii="Garamond" w:hAnsi="Garamond"/>
          <w:b/>
          <w:szCs w:val="24"/>
        </w:rPr>
      </w:pPr>
    </w:p>
    <w:p w:rsidR="00C44C40" w:rsidRDefault="00C44C40">
      <w:pPr>
        <w:rPr>
          <w:rFonts w:ascii="Garamond" w:hAnsi="Garamond"/>
          <w:b/>
          <w:szCs w:val="24"/>
        </w:rPr>
      </w:pPr>
    </w:p>
    <w:p w:rsidR="00D77016" w:rsidRPr="0039599C" w:rsidRDefault="00D77016" w:rsidP="00D77016">
      <w:pPr>
        <w:rPr>
          <w:rFonts w:ascii="Garamond" w:hAnsi="Garamond"/>
          <w:b/>
          <w:sz w:val="18"/>
          <w:szCs w:val="18"/>
        </w:rPr>
      </w:pPr>
      <w:r w:rsidRPr="0039599C">
        <w:rPr>
          <w:rFonts w:ascii="Garamond" w:hAnsi="Garamond"/>
          <w:b/>
          <w:szCs w:val="24"/>
        </w:rPr>
        <w:t xml:space="preserve">2.egyéb </w:t>
      </w:r>
    </w:p>
    <w:p w:rsidR="00D77016" w:rsidRPr="0039599C" w:rsidRDefault="00D77016" w:rsidP="00D77016">
      <w:pPr>
        <w:jc w:val="center"/>
        <w:rPr>
          <w:rFonts w:ascii="Garamond" w:hAnsi="Garamond"/>
          <w:b/>
          <w:szCs w:val="24"/>
        </w:rPr>
      </w:pPr>
      <w:r w:rsidRPr="0039599C">
        <w:rPr>
          <w:rFonts w:ascii="Garamond" w:hAnsi="Garamond"/>
          <w:b/>
          <w:iCs/>
          <w:szCs w:val="24"/>
        </w:rPr>
        <w:t xml:space="preserve">Gyepesített területek </w:t>
      </w:r>
      <w:proofErr w:type="gramStart"/>
      <w:r w:rsidRPr="0039599C">
        <w:rPr>
          <w:rFonts w:ascii="Garamond" w:hAnsi="Garamond"/>
          <w:b/>
          <w:szCs w:val="24"/>
        </w:rPr>
        <w:t>ápolási  munkáinak</w:t>
      </w:r>
      <w:proofErr w:type="gramEnd"/>
      <w:r w:rsidRPr="0039599C">
        <w:rPr>
          <w:rFonts w:ascii="Garamond" w:hAnsi="Garamond"/>
          <w:b/>
          <w:szCs w:val="24"/>
        </w:rPr>
        <w:t xml:space="preserve"> ütemezése</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1"/>
        <w:gridCol w:w="1700"/>
        <w:gridCol w:w="1581"/>
        <w:gridCol w:w="1778"/>
      </w:tblGrid>
      <w:tr w:rsidR="00D77016" w:rsidRPr="00254ABB" w:rsidTr="00D77016">
        <w:trPr>
          <w:trHeight w:val="430"/>
        </w:trPr>
        <w:tc>
          <w:tcPr>
            <w:tcW w:w="387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Munkaművelet</w:t>
            </w:r>
          </w:p>
        </w:tc>
        <w:tc>
          <w:tcPr>
            <w:tcW w:w="1700"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Gyakoriság</w:t>
            </w:r>
          </w:p>
        </w:tc>
        <w:tc>
          <w:tcPr>
            <w:tcW w:w="158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Időpont</w:t>
            </w:r>
          </w:p>
        </w:tc>
        <w:tc>
          <w:tcPr>
            <w:tcW w:w="1778"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Megjegyzés</w:t>
            </w:r>
          </w:p>
        </w:tc>
      </w:tr>
      <w:tr w:rsidR="00D77016" w:rsidRPr="0039599C" w:rsidTr="00D77016">
        <w:trPr>
          <w:trHeight w:val="405"/>
        </w:trPr>
        <w:tc>
          <w:tcPr>
            <w:tcW w:w="8930" w:type="dxa"/>
            <w:gridSpan w:val="4"/>
            <w:vAlign w:val="center"/>
          </w:tcPr>
          <w:p w:rsidR="00D77016" w:rsidRPr="0039599C" w:rsidRDefault="00D77016" w:rsidP="00D77016">
            <w:pPr>
              <w:jc w:val="center"/>
              <w:rPr>
                <w:rFonts w:ascii="Garamond" w:hAnsi="Garamond"/>
                <w:b/>
                <w:sz w:val="20"/>
              </w:rPr>
            </w:pPr>
            <w:r w:rsidRPr="0039599C">
              <w:rPr>
                <w:rFonts w:ascii="Garamond" w:hAnsi="Garamond"/>
                <w:b/>
                <w:sz w:val="20"/>
              </w:rPr>
              <w:t>1. rész évente elvégzendő feladatok a teljes területen</w:t>
            </w:r>
          </w:p>
        </w:tc>
      </w:tr>
      <w:tr w:rsidR="00D77016" w:rsidRPr="00202303" w:rsidTr="00D77016">
        <w:trPr>
          <w:trHeight w:val="285"/>
        </w:trPr>
        <w:tc>
          <w:tcPr>
            <w:tcW w:w="3871" w:type="dxa"/>
            <w:vAlign w:val="center"/>
          </w:tcPr>
          <w:p w:rsidR="00D77016" w:rsidRPr="00202303" w:rsidRDefault="00D77016" w:rsidP="00D77016">
            <w:pPr>
              <w:spacing w:before="60"/>
              <w:rPr>
                <w:rFonts w:ascii="Garamond" w:hAnsi="Garamond"/>
                <w:color w:val="000000" w:themeColor="text1"/>
                <w:sz w:val="20"/>
              </w:rPr>
            </w:pPr>
            <w:r w:rsidRPr="00202303">
              <w:rPr>
                <w:rFonts w:ascii="Garamond" w:hAnsi="Garamond"/>
                <w:color w:val="000000" w:themeColor="text1"/>
                <w:sz w:val="20"/>
              </w:rPr>
              <w:t>kaszálás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8-</w:t>
            </w:r>
            <w:r w:rsidR="00D77016" w:rsidRPr="00202303">
              <w:rPr>
                <w:rFonts w:ascii="Garamond" w:hAnsi="Garamond"/>
                <w:color w:val="000000" w:themeColor="text1"/>
                <w:sz w:val="20"/>
              </w:rPr>
              <w:t>10x</w:t>
            </w:r>
          </w:p>
        </w:tc>
        <w:tc>
          <w:tcPr>
            <w:tcW w:w="1581" w:type="dxa"/>
            <w:vAlign w:val="center"/>
          </w:tcPr>
          <w:p w:rsidR="00D77016" w:rsidRPr="00202303" w:rsidRDefault="00D77016" w:rsidP="00D77016">
            <w:pPr>
              <w:spacing w:before="60"/>
              <w:jc w:val="center"/>
              <w:rPr>
                <w:rFonts w:ascii="Garamond" w:hAnsi="Garamond"/>
                <w:color w:val="000000" w:themeColor="text1"/>
                <w:sz w:val="20"/>
              </w:rPr>
            </w:pPr>
            <w:r w:rsidRPr="00202303">
              <w:rPr>
                <w:rFonts w:ascii="Garamond" w:hAnsi="Garamond"/>
                <w:color w:val="000000" w:themeColor="text1"/>
                <w:sz w:val="20"/>
              </w:rPr>
              <w:t xml:space="preserve">  IV- IX.</w:t>
            </w:r>
            <w:r w:rsidR="004C4E30" w:rsidRPr="00202303">
              <w:rPr>
                <w:rFonts w:ascii="Garamond" w:hAnsi="Garamond"/>
                <w:color w:val="000000" w:themeColor="text1"/>
                <w:sz w:val="20"/>
              </w:rPr>
              <w:t xml:space="preserve"> hó</w:t>
            </w:r>
          </w:p>
        </w:tc>
        <w:tc>
          <w:tcPr>
            <w:tcW w:w="1778" w:type="dxa"/>
            <w:vAlign w:val="center"/>
          </w:tcPr>
          <w:p w:rsidR="00D77016" w:rsidRPr="00202303" w:rsidRDefault="00D77016" w:rsidP="00D77016">
            <w:pPr>
              <w:spacing w:before="60"/>
              <w:jc w:val="center"/>
              <w:rPr>
                <w:rFonts w:ascii="Garamond" w:hAnsi="Garamond"/>
                <w:color w:val="000000" w:themeColor="text1"/>
                <w:sz w:val="20"/>
              </w:rPr>
            </w:pPr>
            <w:r w:rsidRPr="00202303">
              <w:rPr>
                <w:rFonts w:ascii="Garamond" w:hAnsi="Garamond"/>
                <w:color w:val="000000" w:themeColor="text1"/>
                <w:sz w:val="20"/>
              </w:rPr>
              <w:t>időjárástól függően</w:t>
            </w:r>
          </w:p>
        </w:tc>
      </w:tr>
      <w:tr w:rsidR="00D77016" w:rsidRPr="00202303" w:rsidTr="00D77016">
        <w:trPr>
          <w:trHeight w:val="300"/>
        </w:trPr>
        <w:tc>
          <w:tcPr>
            <w:tcW w:w="3871" w:type="dxa"/>
            <w:vAlign w:val="center"/>
          </w:tcPr>
          <w:p w:rsidR="00D77016" w:rsidRPr="00202303" w:rsidRDefault="00D77016" w:rsidP="00D77016">
            <w:pPr>
              <w:spacing w:before="60"/>
              <w:rPr>
                <w:rFonts w:ascii="Garamond" w:hAnsi="Garamond"/>
                <w:color w:val="000000" w:themeColor="text1"/>
                <w:sz w:val="20"/>
              </w:rPr>
            </w:pPr>
            <w:r w:rsidRPr="00202303">
              <w:rPr>
                <w:rFonts w:ascii="Garamond" w:hAnsi="Garamond"/>
                <w:color w:val="000000" w:themeColor="text1"/>
                <w:sz w:val="20"/>
              </w:rPr>
              <w:t>őszi lombgyűjtés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1-2</w:t>
            </w:r>
            <w:r w:rsidR="00D77016" w:rsidRPr="00202303">
              <w:rPr>
                <w:rFonts w:ascii="Garamond" w:hAnsi="Garamond"/>
                <w:color w:val="000000" w:themeColor="text1"/>
                <w:sz w:val="20"/>
              </w:rPr>
              <w:t>x</w:t>
            </w:r>
          </w:p>
        </w:tc>
        <w:tc>
          <w:tcPr>
            <w:tcW w:w="1581" w:type="dxa"/>
            <w:vAlign w:val="center"/>
          </w:tcPr>
          <w:p w:rsidR="00D77016" w:rsidRPr="00202303" w:rsidRDefault="00D77016" w:rsidP="00D77016">
            <w:pPr>
              <w:spacing w:before="60"/>
              <w:jc w:val="center"/>
              <w:rPr>
                <w:rFonts w:ascii="Garamond" w:hAnsi="Garamond"/>
                <w:color w:val="000000" w:themeColor="text1"/>
                <w:sz w:val="20"/>
              </w:rPr>
            </w:pPr>
            <w:r w:rsidRPr="00202303">
              <w:rPr>
                <w:rFonts w:ascii="Garamond" w:hAnsi="Garamond"/>
                <w:color w:val="000000" w:themeColor="text1"/>
                <w:sz w:val="20"/>
              </w:rPr>
              <w:t>X-XII.</w:t>
            </w:r>
            <w:r w:rsidR="004C4E30" w:rsidRPr="00202303">
              <w:rPr>
                <w:rFonts w:ascii="Garamond" w:hAnsi="Garamond"/>
                <w:color w:val="000000" w:themeColor="text1"/>
                <w:sz w:val="20"/>
              </w:rPr>
              <w:t xml:space="preserve"> hó</w:t>
            </w:r>
          </w:p>
        </w:tc>
        <w:tc>
          <w:tcPr>
            <w:tcW w:w="1778" w:type="dxa"/>
            <w:vAlign w:val="center"/>
          </w:tcPr>
          <w:p w:rsidR="00D77016" w:rsidRPr="00202303" w:rsidRDefault="00D77016" w:rsidP="00D77016">
            <w:pPr>
              <w:spacing w:before="60"/>
              <w:jc w:val="center"/>
              <w:rPr>
                <w:rFonts w:ascii="Garamond" w:hAnsi="Garamond"/>
                <w:color w:val="000000" w:themeColor="text1"/>
                <w:sz w:val="20"/>
              </w:rPr>
            </w:pPr>
            <w:r w:rsidRPr="00202303">
              <w:rPr>
                <w:rFonts w:ascii="Garamond" w:hAnsi="Garamond"/>
                <w:color w:val="000000" w:themeColor="text1"/>
                <w:sz w:val="20"/>
              </w:rPr>
              <w:t>időjárástól függően</w:t>
            </w:r>
          </w:p>
        </w:tc>
      </w:tr>
      <w:tr w:rsidR="00D77016" w:rsidRPr="0039599C" w:rsidTr="00D77016">
        <w:trPr>
          <w:trHeight w:val="180"/>
        </w:trPr>
        <w:tc>
          <w:tcPr>
            <w:tcW w:w="8930" w:type="dxa"/>
            <w:gridSpan w:val="4"/>
            <w:vAlign w:val="center"/>
          </w:tcPr>
          <w:p w:rsidR="00D77016" w:rsidRPr="0039599C" w:rsidRDefault="00D77016" w:rsidP="00D77016">
            <w:pPr>
              <w:spacing w:before="60"/>
              <w:jc w:val="center"/>
              <w:rPr>
                <w:rFonts w:ascii="Garamond" w:hAnsi="Garamond"/>
                <w:b/>
                <w:sz w:val="20"/>
              </w:rPr>
            </w:pPr>
            <w:r w:rsidRPr="0039599C">
              <w:rPr>
                <w:rFonts w:ascii="Garamond" w:hAnsi="Garamond"/>
                <w:szCs w:val="24"/>
              </w:rPr>
              <w:t xml:space="preserve"> </w:t>
            </w:r>
            <w:r w:rsidRPr="0039599C">
              <w:rPr>
                <w:rFonts w:ascii="Garamond" w:hAnsi="Garamond"/>
                <w:b/>
                <w:sz w:val="20"/>
              </w:rPr>
              <w:t xml:space="preserve">2. rész esetlegesen elvégzésre kerülő feladatok, a terület </w:t>
            </w:r>
            <w:proofErr w:type="gramStart"/>
            <w:r w:rsidRPr="0039599C">
              <w:rPr>
                <w:rFonts w:ascii="Garamond" w:hAnsi="Garamond"/>
                <w:b/>
                <w:sz w:val="20"/>
              </w:rPr>
              <w:t>egy  bizonyos</w:t>
            </w:r>
            <w:proofErr w:type="gramEnd"/>
            <w:r w:rsidRPr="0039599C">
              <w:rPr>
                <w:rFonts w:ascii="Garamond" w:hAnsi="Garamond"/>
                <w:b/>
                <w:sz w:val="20"/>
              </w:rPr>
              <w:t xml:space="preserve"> év közben kijelölt  részén </w:t>
            </w:r>
          </w:p>
        </w:tc>
      </w:tr>
      <w:tr w:rsidR="00D77016" w:rsidRPr="0039599C" w:rsidTr="00D77016">
        <w:trPr>
          <w:trHeight w:val="39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tavaszi legereblyézés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III-IV</w:t>
            </w:r>
            <w:r w:rsidR="004C4E30" w:rsidRPr="00083A1F">
              <w:rPr>
                <w:rFonts w:ascii="Garamond" w:hAnsi="Garamond"/>
                <w:sz w:val="20"/>
              </w:rPr>
              <w:t xml:space="preserve">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357"/>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levegőztetés tavasszal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szükség esetén </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1. n. év végéig </w:t>
            </w:r>
          </w:p>
        </w:tc>
        <w:tc>
          <w:tcPr>
            <w:tcW w:w="1778" w:type="dxa"/>
            <w:vAlign w:val="center"/>
          </w:tcPr>
          <w:p w:rsidR="00D77016" w:rsidRPr="00083A1F" w:rsidRDefault="00D77016" w:rsidP="00D77016">
            <w:pPr>
              <w:spacing w:before="60"/>
              <w:jc w:val="center"/>
              <w:rPr>
                <w:rFonts w:ascii="Garamond" w:hAnsi="Garamond"/>
                <w:sz w:val="20"/>
              </w:rPr>
            </w:pPr>
          </w:p>
        </w:tc>
      </w:tr>
      <w:tr w:rsidR="00D77016" w:rsidRPr="0039599C" w:rsidTr="00D77016">
        <w:trPr>
          <w:trHeight w:val="357"/>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tápanyag-utánpótlás szerves trágyával (tavasszal leszedve a maradványokat)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4. n. év szükség esetén </w:t>
            </w:r>
          </w:p>
        </w:tc>
        <w:tc>
          <w:tcPr>
            <w:tcW w:w="1778" w:type="dxa"/>
            <w:vAlign w:val="center"/>
          </w:tcPr>
          <w:p w:rsidR="00D77016" w:rsidRPr="00083A1F" w:rsidRDefault="00D77016" w:rsidP="00D77016">
            <w:pPr>
              <w:spacing w:before="60"/>
              <w:jc w:val="center"/>
              <w:rPr>
                <w:rFonts w:ascii="Garamond" w:hAnsi="Garamond"/>
                <w:sz w:val="20"/>
              </w:rPr>
            </w:pPr>
          </w:p>
        </w:tc>
      </w:tr>
      <w:tr w:rsidR="00D77016" w:rsidRPr="0039599C" w:rsidTr="00202593">
        <w:trPr>
          <w:trHeight w:val="501"/>
        </w:trPr>
        <w:tc>
          <w:tcPr>
            <w:tcW w:w="3871" w:type="dxa"/>
            <w:vAlign w:val="center"/>
          </w:tcPr>
          <w:p w:rsidR="00D77016" w:rsidRPr="00083A1F" w:rsidRDefault="00D77016" w:rsidP="00D77016">
            <w:pPr>
              <w:tabs>
                <w:tab w:val="center" w:pos="3119"/>
                <w:tab w:val="center" w:pos="3402"/>
                <w:tab w:val="center" w:pos="5387"/>
                <w:tab w:val="center" w:pos="7371"/>
                <w:tab w:val="center" w:pos="9214"/>
              </w:tabs>
              <w:rPr>
                <w:rFonts w:ascii="Garamond" w:hAnsi="Garamond"/>
                <w:sz w:val="20"/>
              </w:rPr>
            </w:pPr>
            <w:r w:rsidRPr="00083A1F">
              <w:rPr>
                <w:rFonts w:ascii="Garamond" w:hAnsi="Garamond"/>
                <w:sz w:val="20"/>
              </w:rPr>
              <w:t xml:space="preserve"> tápanyag-utánpótlás (műtrágyával, csapadék előtt, 1n. év)</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1. n. év, de típustól függően</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csapadék előtti időszakban</w:t>
            </w:r>
          </w:p>
        </w:tc>
      </w:tr>
      <w:tr w:rsidR="00D77016" w:rsidRPr="0039599C" w:rsidTr="00D77016">
        <w:trPr>
          <w:trHeight w:val="255"/>
        </w:trPr>
        <w:tc>
          <w:tcPr>
            <w:tcW w:w="3871" w:type="dxa"/>
            <w:vAlign w:val="center"/>
          </w:tcPr>
          <w:p w:rsidR="00D77016" w:rsidRPr="00083A1F" w:rsidRDefault="00D77016" w:rsidP="00D77016">
            <w:pPr>
              <w:tabs>
                <w:tab w:val="center" w:pos="3119"/>
                <w:tab w:val="center" w:pos="3402"/>
                <w:tab w:val="center" w:pos="5387"/>
                <w:tab w:val="center" w:pos="7371"/>
                <w:tab w:val="center" w:pos="9214"/>
              </w:tabs>
              <w:ind w:left="284" w:hanging="284"/>
              <w:jc w:val="both"/>
              <w:rPr>
                <w:rFonts w:ascii="Garamond" w:hAnsi="Garamond"/>
                <w:sz w:val="20"/>
              </w:rPr>
            </w:pPr>
            <w:proofErr w:type="gramStart"/>
            <w:r w:rsidRPr="00083A1F">
              <w:rPr>
                <w:rFonts w:ascii="Garamond" w:hAnsi="Garamond"/>
                <w:sz w:val="20"/>
              </w:rPr>
              <w:t>öntözés :</w:t>
            </w:r>
            <w:proofErr w:type="gramEnd"/>
            <w:r w:rsidRPr="00083A1F">
              <w:rPr>
                <w:rFonts w:ascii="Garamond" w:hAnsi="Garamond"/>
                <w:sz w:val="20"/>
              </w:rPr>
              <w:t xml:space="preserve"> beállt gyepfelületen szükség szerint max. 350 mm, a gyepfelújítással, vetéssel-felújítással érintett területen szükség szerint,</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 XI.</w:t>
            </w:r>
            <w:r w:rsidR="004C4E30" w:rsidRPr="00083A1F">
              <w:rPr>
                <w:rFonts w:ascii="Garamond" w:hAnsi="Garamond"/>
                <w:sz w:val="20"/>
              </w:rPr>
              <w:t xml:space="preserve">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357"/>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gyepszél vágás (utak, virágfelületek, </w:t>
            </w:r>
          </w:p>
          <w:p w:rsidR="00D77016" w:rsidRPr="00083A1F" w:rsidRDefault="00D77016" w:rsidP="00D77016">
            <w:pPr>
              <w:spacing w:before="60"/>
              <w:rPr>
                <w:rFonts w:ascii="Garamond" w:hAnsi="Garamond"/>
                <w:sz w:val="20"/>
              </w:rPr>
            </w:pPr>
            <w:r w:rsidRPr="00083A1F">
              <w:rPr>
                <w:rFonts w:ascii="Garamond" w:hAnsi="Garamond"/>
                <w:sz w:val="20"/>
              </w:rPr>
              <w:t xml:space="preserve">cserjefelületek mellett)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 XI.</w:t>
            </w:r>
            <w:r w:rsidR="004C4E30" w:rsidRPr="00083A1F">
              <w:rPr>
                <w:rFonts w:ascii="Garamond" w:hAnsi="Garamond"/>
                <w:sz w:val="20"/>
              </w:rPr>
              <w:t xml:space="preserve"> hó</w:t>
            </w:r>
          </w:p>
        </w:tc>
        <w:tc>
          <w:tcPr>
            <w:tcW w:w="1778" w:type="dxa"/>
            <w:vAlign w:val="center"/>
          </w:tcPr>
          <w:p w:rsidR="00D77016" w:rsidRPr="00083A1F" w:rsidRDefault="00D77016" w:rsidP="00D77016">
            <w:pPr>
              <w:spacing w:before="60"/>
              <w:jc w:val="center"/>
              <w:rPr>
                <w:rFonts w:ascii="Garamond" w:hAnsi="Garamond"/>
                <w:sz w:val="20"/>
              </w:rPr>
            </w:pPr>
          </w:p>
        </w:tc>
      </w:tr>
      <w:tr w:rsidR="00D77016" w:rsidRPr="0039599C" w:rsidTr="00D77016">
        <w:trPr>
          <w:trHeight w:val="357"/>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hengerezés (tavasszal és a 3. kaszálást követően), fagyott, vizes, tapadós és kiszáradt földet hengerezni nem szabad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1. n. év, és II. n. év </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időjárástól függően </w:t>
            </w:r>
          </w:p>
        </w:tc>
      </w:tr>
      <w:tr w:rsidR="00D77016" w:rsidRPr="0039599C" w:rsidTr="00D77016">
        <w:trPr>
          <w:trHeight w:val="357"/>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 gyepfelújítás vetéssel, gyeptéglázással, vagy felülvetéssel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rPr>
                <w:rFonts w:ascii="Garamond" w:hAnsi="Garamond"/>
                <w:sz w:val="20"/>
              </w:rPr>
            </w:pPr>
            <w:r w:rsidRPr="00083A1F">
              <w:rPr>
                <w:rFonts w:ascii="Garamond" w:hAnsi="Garamond"/>
                <w:sz w:val="20"/>
              </w:rPr>
              <w:t>Folyamatosan, a fagyos és aszályos időszakon kívül</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időjárástól függően </w:t>
            </w:r>
          </w:p>
        </w:tc>
      </w:tr>
    </w:tbl>
    <w:p w:rsidR="00D77016" w:rsidRDefault="00D77016" w:rsidP="00D77016">
      <w:pPr>
        <w:ind w:left="705"/>
        <w:jc w:val="both"/>
        <w:rPr>
          <w:rFonts w:ascii="Garamond" w:hAnsi="Garamond"/>
          <w:b/>
          <w:szCs w:val="24"/>
          <w:u w:val="single"/>
        </w:rPr>
      </w:pPr>
    </w:p>
    <w:p w:rsidR="00D77016" w:rsidRPr="0039599C" w:rsidRDefault="00D77016" w:rsidP="00D77016">
      <w:pPr>
        <w:jc w:val="center"/>
        <w:rPr>
          <w:rFonts w:ascii="Garamond" w:hAnsi="Garamond"/>
          <w:b/>
          <w:iCs/>
          <w:szCs w:val="24"/>
        </w:rPr>
      </w:pPr>
      <w:r w:rsidRPr="0039599C">
        <w:rPr>
          <w:rFonts w:ascii="Garamond" w:hAnsi="Garamond"/>
          <w:b/>
          <w:iCs/>
          <w:szCs w:val="24"/>
        </w:rPr>
        <w:t xml:space="preserve">Évelő területek </w:t>
      </w:r>
      <w:r w:rsidRPr="0039599C">
        <w:rPr>
          <w:rFonts w:ascii="Garamond" w:hAnsi="Garamond"/>
          <w:b/>
          <w:szCs w:val="24"/>
        </w:rPr>
        <w:t>ápolási munkáinak ütemezése</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1"/>
        <w:gridCol w:w="1700"/>
        <w:gridCol w:w="1581"/>
        <w:gridCol w:w="1778"/>
      </w:tblGrid>
      <w:tr w:rsidR="00D77016" w:rsidRPr="00254ABB" w:rsidTr="00D77016">
        <w:trPr>
          <w:trHeight w:val="430"/>
        </w:trPr>
        <w:tc>
          <w:tcPr>
            <w:tcW w:w="387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Munkaművelet</w:t>
            </w:r>
          </w:p>
        </w:tc>
        <w:tc>
          <w:tcPr>
            <w:tcW w:w="1700"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Gyakoriság</w:t>
            </w:r>
          </w:p>
        </w:tc>
        <w:tc>
          <w:tcPr>
            <w:tcW w:w="158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Időpont</w:t>
            </w:r>
          </w:p>
        </w:tc>
        <w:tc>
          <w:tcPr>
            <w:tcW w:w="1778"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Megjegyzés</w:t>
            </w:r>
          </w:p>
        </w:tc>
      </w:tr>
      <w:tr w:rsidR="00D77016" w:rsidRPr="0039599C" w:rsidTr="00D77016">
        <w:trPr>
          <w:trHeight w:val="405"/>
        </w:trPr>
        <w:tc>
          <w:tcPr>
            <w:tcW w:w="8930" w:type="dxa"/>
            <w:gridSpan w:val="4"/>
            <w:vAlign w:val="center"/>
          </w:tcPr>
          <w:p w:rsidR="00D77016" w:rsidRPr="0039599C" w:rsidRDefault="00D77016" w:rsidP="00D77016">
            <w:pPr>
              <w:jc w:val="center"/>
              <w:rPr>
                <w:rFonts w:ascii="Garamond" w:hAnsi="Garamond"/>
                <w:b/>
                <w:sz w:val="20"/>
              </w:rPr>
            </w:pPr>
            <w:r w:rsidRPr="0039599C">
              <w:rPr>
                <w:rFonts w:ascii="Garamond" w:hAnsi="Garamond"/>
                <w:b/>
                <w:sz w:val="20"/>
              </w:rPr>
              <w:t>1. rész évente elvégzendő feladatok a teljes területen</w:t>
            </w:r>
          </w:p>
        </w:tc>
      </w:tr>
      <w:tr w:rsidR="00D77016" w:rsidRPr="0039599C" w:rsidTr="00D77016">
        <w:trPr>
          <w:trHeight w:val="285"/>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kapálás, gyomlálás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min.</w:t>
            </w:r>
            <w:r w:rsidR="00D77016" w:rsidRPr="00202303">
              <w:rPr>
                <w:rFonts w:ascii="Garamond" w:hAnsi="Garamond"/>
                <w:color w:val="000000" w:themeColor="text1"/>
                <w:sz w:val="20"/>
              </w:rPr>
              <w:t>4x</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  V- IX.</w:t>
            </w:r>
            <w:r w:rsidR="004C4E30" w:rsidRPr="00083A1F">
              <w:rPr>
                <w:rFonts w:ascii="Garamond" w:hAnsi="Garamond"/>
                <w:sz w:val="20"/>
              </w:rPr>
              <w:t xml:space="preserve">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33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Visszavágás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min.</w:t>
            </w:r>
            <w:r w:rsidR="00D77016" w:rsidRPr="00202303">
              <w:rPr>
                <w:rFonts w:ascii="Garamond" w:hAnsi="Garamond"/>
                <w:color w:val="000000" w:themeColor="text1"/>
                <w:sz w:val="20"/>
              </w:rPr>
              <w:t>1x</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V-XI</w:t>
            </w:r>
            <w:r w:rsidR="004C4E30" w:rsidRPr="00083A1F">
              <w:rPr>
                <w:rFonts w:ascii="Garamond" w:hAnsi="Garamond"/>
                <w:sz w:val="20"/>
              </w:rPr>
              <w:t>.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44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elvirágzott részek eltávolítása</w:t>
            </w:r>
          </w:p>
          <w:p w:rsidR="00D77016" w:rsidRPr="00083A1F" w:rsidRDefault="00D77016" w:rsidP="00D77016">
            <w:pPr>
              <w:spacing w:before="60"/>
              <w:rPr>
                <w:rFonts w:ascii="Garamond" w:hAnsi="Garamond"/>
                <w:sz w:val="20"/>
              </w:rPr>
            </w:pP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min.</w:t>
            </w:r>
            <w:r w:rsidR="00D77016" w:rsidRPr="00202303">
              <w:rPr>
                <w:rFonts w:ascii="Garamond" w:hAnsi="Garamond"/>
                <w:color w:val="000000" w:themeColor="text1"/>
                <w:sz w:val="20"/>
              </w:rPr>
              <w:t>1x</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V-XI</w:t>
            </w:r>
            <w:r w:rsidR="004C4E30" w:rsidRPr="00083A1F">
              <w:rPr>
                <w:rFonts w:ascii="Garamond" w:hAnsi="Garamond"/>
                <w:sz w:val="20"/>
              </w:rPr>
              <w:t>.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180"/>
        </w:trPr>
        <w:tc>
          <w:tcPr>
            <w:tcW w:w="8930" w:type="dxa"/>
            <w:gridSpan w:val="4"/>
            <w:vAlign w:val="center"/>
          </w:tcPr>
          <w:p w:rsidR="00D77016" w:rsidRPr="0039599C" w:rsidRDefault="00D77016" w:rsidP="00D77016">
            <w:pPr>
              <w:spacing w:before="60"/>
              <w:jc w:val="center"/>
              <w:rPr>
                <w:rFonts w:ascii="Garamond" w:hAnsi="Garamond"/>
                <w:b/>
                <w:sz w:val="20"/>
              </w:rPr>
            </w:pPr>
            <w:r w:rsidRPr="0039599C">
              <w:rPr>
                <w:rFonts w:ascii="Garamond" w:hAnsi="Garamond"/>
                <w:szCs w:val="24"/>
              </w:rPr>
              <w:t xml:space="preserve"> </w:t>
            </w:r>
            <w:r w:rsidRPr="0039599C">
              <w:rPr>
                <w:rFonts w:ascii="Garamond" w:hAnsi="Garamond"/>
                <w:b/>
                <w:sz w:val="20"/>
              </w:rPr>
              <w:t xml:space="preserve">2. rész esetlegesen elvégzésre kerülő feladatok, a terület </w:t>
            </w:r>
            <w:proofErr w:type="gramStart"/>
            <w:r w:rsidRPr="0039599C">
              <w:rPr>
                <w:rFonts w:ascii="Garamond" w:hAnsi="Garamond"/>
                <w:b/>
                <w:sz w:val="20"/>
              </w:rPr>
              <w:t>egy  bizonyos</w:t>
            </w:r>
            <w:proofErr w:type="gramEnd"/>
            <w:r w:rsidRPr="0039599C">
              <w:rPr>
                <w:rFonts w:ascii="Garamond" w:hAnsi="Garamond"/>
                <w:b/>
                <w:sz w:val="20"/>
              </w:rPr>
              <w:t xml:space="preserve"> év közben kijelölt  részén </w:t>
            </w:r>
          </w:p>
        </w:tc>
      </w:tr>
      <w:tr w:rsidR="00D77016" w:rsidRPr="0039599C" w:rsidTr="00D77016">
        <w:trPr>
          <w:trHeight w:val="39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lastRenderedPageBreak/>
              <w:t xml:space="preserve">pótlás, ültetés, tőosztás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III-XI</w:t>
            </w:r>
            <w:r w:rsidR="004C4E30" w:rsidRPr="00083A1F">
              <w:rPr>
                <w:rFonts w:ascii="Garamond" w:hAnsi="Garamond"/>
                <w:sz w:val="20"/>
              </w:rPr>
              <w:t>.hó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416"/>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öntözés </w:t>
            </w:r>
          </w:p>
          <w:p w:rsidR="00D77016" w:rsidRPr="00083A1F" w:rsidRDefault="00D77016" w:rsidP="00D77016">
            <w:pPr>
              <w:spacing w:before="60"/>
              <w:rPr>
                <w:rFonts w:ascii="Garamond" w:hAnsi="Garamond"/>
                <w:sz w:val="20"/>
              </w:rPr>
            </w:pP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szükség esetén </w:t>
            </w:r>
          </w:p>
        </w:tc>
        <w:tc>
          <w:tcPr>
            <w:tcW w:w="1581" w:type="dxa"/>
            <w:vAlign w:val="center"/>
          </w:tcPr>
          <w:p w:rsidR="00D77016" w:rsidRPr="00083A1F" w:rsidRDefault="00D77016" w:rsidP="00D77016">
            <w:pPr>
              <w:spacing w:before="60"/>
              <w:jc w:val="center"/>
              <w:rPr>
                <w:rFonts w:ascii="Garamond" w:hAnsi="Garamond"/>
                <w:sz w:val="20"/>
              </w:rPr>
            </w:pP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 új telepítés igényére külön figyelemmel</w:t>
            </w:r>
          </w:p>
        </w:tc>
      </w:tr>
      <w:tr w:rsidR="00D77016" w:rsidRPr="0039599C" w:rsidTr="00D77016">
        <w:trPr>
          <w:trHeight w:val="240"/>
        </w:trPr>
        <w:tc>
          <w:tcPr>
            <w:tcW w:w="3871" w:type="dxa"/>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spacing w:before="60"/>
              <w:rPr>
                <w:rFonts w:ascii="Garamond" w:hAnsi="Garamond"/>
                <w:sz w:val="20"/>
              </w:rPr>
            </w:pPr>
            <w:r w:rsidRPr="00083A1F">
              <w:rPr>
                <w:rFonts w:ascii="Garamond" w:hAnsi="Garamond"/>
                <w:sz w:val="20"/>
              </w:rPr>
              <w:t>tápanyag-utánpótlás</w:t>
            </w:r>
          </w:p>
        </w:tc>
        <w:tc>
          <w:tcPr>
            <w:tcW w:w="1700" w:type="dxa"/>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spacing w:before="60"/>
              <w:rPr>
                <w:rFonts w:ascii="Garamond" w:hAnsi="Garamond"/>
                <w:sz w:val="20"/>
              </w:rPr>
            </w:pPr>
            <w:r w:rsidRPr="00083A1F">
              <w:rPr>
                <w:rFonts w:ascii="Garamond" w:hAnsi="Garamond"/>
                <w:sz w:val="20"/>
              </w:rPr>
              <w:t>szükség esetén</w:t>
            </w:r>
          </w:p>
        </w:tc>
        <w:tc>
          <w:tcPr>
            <w:tcW w:w="1581" w:type="dxa"/>
            <w:tcBorders>
              <w:top w:val="single" w:sz="4" w:space="0" w:color="auto"/>
              <w:left w:val="single" w:sz="4" w:space="0" w:color="auto"/>
              <w:bottom w:val="single" w:sz="4" w:space="0" w:color="auto"/>
              <w:right w:val="single" w:sz="4" w:space="0" w:color="auto"/>
            </w:tcBorders>
            <w:vAlign w:val="center"/>
          </w:tcPr>
          <w:p w:rsidR="00D77016" w:rsidRPr="00083A1F" w:rsidRDefault="00D77016" w:rsidP="00B520DD">
            <w:pPr>
              <w:spacing w:before="60"/>
              <w:jc w:val="center"/>
              <w:rPr>
                <w:rFonts w:ascii="Garamond" w:hAnsi="Garamond"/>
                <w:sz w:val="20"/>
              </w:rPr>
            </w:pPr>
            <w:r w:rsidRPr="00083A1F">
              <w:rPr>
                <w:rFonts w:ascii="Garamond" w:hAnsi="Garamond"/>
                <w:sz w:val="20"/>
              </w:rPr>
              <w:t>4. n. év</w:t>
            </w:r>
          </w:p>
        </w:tc>
        <w:tc>
          <w:tcPr>
            <w:tcW w:w="1778" w:type="dxa"/>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spacing w:before="60"/>
              <w:rPr>
                <w:rFonts w:ascii="Garamond" w:hAnsi="Garamond"/>
                <w:sz w:val="20"/>
              </w:rPr>
            </w:pPr>
          </w:p>
        </w:tc>
      </w:tr>
    </w:tbl>
    <w:p w:rsidR="00D77016" w:rsidRPr="0039599C" w:rsidRDefault="00D77016" w:rsidP="00D77016">
      <w:pPr>
        <w:jc w:val="center"/>
        <w:rPr>
          <w:rFonts w:ascii="Garamond" w:hAnsi="Garamond"/>
          <w:b/>
          <w:iCs/>
          <w:szCs w:val="24"/>
        </w:rPr>
      </w:pPr>
      <w:r w:rsidRPr="0039599C">
        <w:rPr>
          <w:rFonts w:ascii="Garamond" w:hAnsi="Garamond"/>
          <w:b/>
          <w:iCs/>
          <w:szCs w:val="24"/>
        </w:rPr>
        <w:t xml:space="preserve">Rózsa területek </w:t>
      </w:r>
      <w:r w:rsidRPr="0039599C">
        <w:rPr>
          <w:rFonts w:ascii="Garamond" w:hAnsi="Garamond"/>
          <w:b/>
          <w:szCs w:val="24"/>
        </w:rPr>
        <w:t>ápolási munkáinak ütemezése</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1"/>
        <w:gridCol w:w="1700"/>
        <w:gridCol w:w="1581"/>
        <w:gridCol w:w="1778"/>
      </w:tblGrid>
      <w:tr w:rsidR="00D77016" w:rsidRPr="00254ABB" w:rsidTr="00D77016">
        <w:trPr>
          <w:trHeight w:val="430"/>
        </w:trPr>
        <w:tc>
          <w:tcPr>
            <w:tcW w:w="387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Munkaművelet</w:t>
            </w:r>
          </w:p>
        </w:tc>
        <w:tc>
          <w:tcPr>
            <w:tcW w:w="1700"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Gyakoriság</w:t>
            </w:r>
          </w:p>
        </w:tc>
        <w:tc>
          <w:tcPr>
            <w:tcW w:w="158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Időpont</w:t>
            </w:r>
          </w:p>
        </w:tc>
        <w:tc>
          <w:tcPr>
            <w:tcW w:w="1778"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Megjegyzés</w:t>
            </w:r>
          </w:p>
        </w:tc>
      </w:tr>
      <w:tr w:rsidR="00D77016" w:rsidRPr="0039599C" w:rsidTr="00D77016">
        <w:trPr>
          <w:trHeight w:val="405"/>
        </w:trPr>
        <w:tc>
          <w:tcPr>
            <w:tcW w:w="8930" w:type="dxa"/>
            <w:gridSpan w:val="4"/>
            <w:vAlign w:val="center"/>
          </w:tcPr>
          <w:p w:rsidR="00D77016" w:rsidRPr="0039599C" w:rsidRDefault="00D77016" w:rsidP="00D77016">
            <w:pPr>
              <w:jc w:val="center"/>
              <w:rPr>
                <w:rFonts w:ascii="Garamond" w:hAnsi="Garamond"/>
                <w:b/>
                <w:sz w:val="20"/>
              </w:rPr>
            </w:pPr>
            <w:r w:rsidRPr="0039599C">
              <w:rPr>
                <w:rFonts w:ascii="Garamond" w:hAnsi="Garamond"/>
                <w:b/>
                <w:sz w:val="20"/>
              </w:rPr>
              <w:t>1. rész évente elvégzendő feladatok a teljes területen</w:t>
            </w:r>
          </w:p>
        </w:tc>
      </w:tr>
      <w:tr w:rsidR="00D77016" w:rsidRPr="0039599C" w:rsidTr="00D77016">
        <w:trPr>
          <w:trHeight w:val="285"/>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kapálás, gyomlálás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min.</w:t>
            </w:r>
            <w:r w:rsidR="00D77016" w:rsidRPr="00202303">
              <w:rPr>
                <w:rFonts w:ascii="Garamond" w:hAnsi="Garamond"/>
                <w:color w:val="000000" w:themeColor="text1"/>
                <w:sz w:val="20"/>
              </w:rPr>
              <w:t>4x</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  IV- X.</w:t>
            </w:r>
            <w:r w:rsidR="004C4E30" w:rsidRPr="00083A1F">
              <w:rPr>
                <w:rFonts w:ascii="Garamond" w:hAnsi="Garamond"/>
                <w:sz w:val="20"/>
              </w:rPr>
              <w:t xml:space="preserve">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33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metszés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min.</w:t>
            </w:r>
            <w:r w:rsidR="00D77016" w:rsidRPr="00202303">
              <w:rPr>
                <w:rFonts w:ascii="Garamond" w:hAnsi="Garamond"/>
                <w:color w:val="000000" w:themeColor="text1"/>
                <w:sz w:val="20"/>
              </w:rPr>
              <w:t>1x</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IV. fajtától függően</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246"/>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vadalás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min.</w:t>
            </w:r>
            <w:r w:rsidR="00D77016" w:rsidRPr="00202303">
              <w:rPr>
                <w:rFonts w:ascii="Garamond" w:hAnsi="Garamond"/>
                <w:color w:val="000000" w:themeColor="text1"/>
                <w:sz w:val="20"/>
              </w:rPr>
              <w:t>1x</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4. n év</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180"/>
        </w:trPr>
        <w:tc>
          <w:tcPr>
            <w:tcW w:w="8930" w:type="dxa"/>
            <w:gridSpan w:val="4"/>
            <w:vAlign w:val="center"/>
          </w:tcPr>
          <w:p w:rsidR="00D77016" w:rsidRPr="0039599C" w:rsidRDefault="00D77016" w:rsidP="00D77016">
            <w:pPr>
              <w:spacing w:before="60"/>
              <w:jc w:val="center"/>
              <w:rPr>
                <w:rFonts w:ascii="Garamond" w:hAnsi="Garamond"/>
                <w:b/>
                <w:sz w:val="20"/>
              </w:rPr>
            </w:pPr>
            <w:r w:rsidRPr="0039599C">
              <w:rPr>
                <w:rFonts w:ascii="Garamond" w:hAnsi="Garamond"/>
                <w:b/>
                <w:sz w:val="20"/>
              </w:rPr>
              <w:t xml:space="preserve"> 2. rész esetlegesen elvégzésre kerülő feladatok, a terület </w:t>
            </w:r>
            <w:proofErr w:type="gramStart"/>
            <w:r w:rsidRPr="0039599C">
              <w:rPr>
                <w:rFonts w:ascii="Garamond" w:hAnsi="Garamond"/>
                <w:b/>
                <w:sz w:val="20"/>
              </w:rPr>
              <w:t>egy  bizonyos</w:t>
            </w:r>
            <w:proofErr w:type="gramEnd"/>
            <w:r w:rsidRPr="0039599C">
              <w:rPr>
                <w:rFonts w:ascii="Garamond" w:hAnsi="Garamond"/>
                <w:b/>
                <w:sz w:val="20"/>
              </w:rPr>
              <w:t xml:space="preserve"> év közben kijelölt  részén </w:t>
            </w:r>
          </w:p>
        </w:tc>
      </w:tr>
      <w:tr w:rsidR="00D77016" w:rsidRPr="0039599C" w:rsidTr="00D77016">
        <w:trPr>
          <w:trHeight w:val="39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pótlás, ültetés,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III-XI</w:t>
            </w:r>
            <w:r w:rsidR="004C4E30" w:rsidRPr="00083A1F">
              <w:rPr>
                <w:rFonts w:ascii="Garamond" w:hAnsi="Garamond"/>
                <w:sz w:val="20"/>
              </w:rPr>
              <w:t>.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57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öntözés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szükség esetén </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V-VIII</w:t>
            </w:r>
            <w:r w:rsidR="004C4E30" w:rsidRPr="00083A1F">
              <w:rPr>
                <w:rFonts w:ascii="Garamond" w:hAnsi="Garamond"/>
                <w:sz w:val="20"/>
              </w:rPr>
              <w:t>.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 figyelemmel a pótlásra</w:t>
            </w:r>
          </w:p>
        </w:tc>
      </w:tr>
    </w:tbl>
    <w:p w:rsidR="00D77016" w:rsidRPr="0039599C" w:rsidRDefault="00D77016" w:rsidP="00D77016">
      <w:pPr>
        <w:jc w:val="center"/>
        <w:rPr>
          <w:rFonts w:ascii="Garamond" w:hAnsi="Garamond"/>
          <w:b/>
          <w:szCs w:val="24"/>
        </w:rPr>
      </w:pPr>
      <w:r w:rsidRPr="0039599C">
        <w:rPr>
          <w:rFonts w:ascii="Garamond" w:hAnsi="Garamond"/>
          <w:b/>
          <w:szCs w:val="24"/>
        </w:rPr>
        <w:t>Fás-szárú növények ápolási munkáinak ütemezése</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7"/>
        <w:gridCol w:w="1691"/>
        <w:gridCol w:w="1572"/>
        <w:gridCol w:w="1820"/>
      </w:tblGrid>
      <w:tr w:rsidR="00D77016" w:rsidRPr="00254ABB" w:rsidTr="00254ABB">
        <w:trPr>
          <w:trHeight w:val="391"/>
        </w:trPr>
        <w:tc>
          <w:tcPr>
            <w:tcW w:w="3847"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Munkaművelet</w:t>
            </w:r>
          </w:p>
        </w:tc>
        <w:tc>
          <w:tcPr>
            <w:tcW w:w="169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Gyakoriság</w:t>
            </w:r>
          </w:p>
        </w:tc>
        <w:tc>
          <w:tcPr>
            <w:tcW w:w="1572"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Időpont</w:t>
            </w:r>
          </w:p>
        </w:tc>
        <w:tc>
          <w:tcPr>
            <w:tcW w:w="1820"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Megjegyzés</w:t>
            </w:r>
          </w:p>
        </w:tc>
      </w:tr>
      <w:tr w:rsidR="00D77016" w:rsidRPr="0039599C" w:rsidTr="00D77016">
        <w:trPr>
          <w:trHeight w:val="543"/>
        </w:trPr>
        <w:tc>
          <w:tcPr>
            <w:tcW w:w="8930" w:type="dxa"/>
            <w:gridSpan w:val="4"/>
            <w:vAlign w:val="center"/>
          </w:tcPr>
          <w:p w:rsidR="00D77016" w:rsidRPr="0039599C" w:rsidRDefault="00D77016" w:rsidP="00D77016">
            <w:pPr>
              <w:jc w:val="center"/>
              <w:rPr>
                <w:rFonts w:ascii="Garamond" w:hAnsi="Garamond"/>
                <w:b/>
                <w:sz w:val="20"/>
              </w:rPr>
            </w:pPr>
            <w:r w:rsidRPr="0039599C">
              <w:rPr>
                <w:rFonts w:ascii="Garamond" w:hAnsi="Garamond"/>
                <w:b/>
                <w:sz w:val="20"/>
              </w:rPr>
              <w:t>1. rész évente elvégzendő feladatok a teljes területen</w:t>
            </w:r>
          </w:p>
        </w:tc>
      </w:tr>
      <w:tr w:rsidR="00D77016" w:rsidRPr="0039599C" w:rsidTr="00D77016">
        <w:trPr>
          <w:trHeight w:val="382"/>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sövény, cserje nyírása </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2-3x</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2.n. évtől folyamatosan</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Időjárástól, </w:t>
            </w:r>
            <w:proofErr w:type="gramStart"/>
            <w:r w:rsidRPr="00083A1F">
              <w:rPr>
                <w:rFonts w:ascii="Garamond" w:hAnsi="Garamond"/>
                <w:sz w:val="20"/>
              </w:rPr>
              <w:t>növekménytől  függően</w:t>
            </w:r>
            <w:proofErr w:type="gramEnd"/>
          </w:p>
        </w:tc>
      </w:tr>
      <w:tr w:rsidR="00D77016" w:rsidRPr="0039599C" w:rsidTr="00D77016">
        <w:trPr>
          <w:trHeight w:val="390"/>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talajtakaró, cserjefolt metszése</w:t>
            </w:r>
          </w:p>
          <w:p w:rsidR="00D77016" w:rsidRPr="00083A1F" w:rsidRDefault="00D77016" w:rsidP="00D77016">
            <w:pPr>
              <w:spacing w:before="60"/>
              <w:rPr>
                <w:rFonts w:ascii="Garamond" w:hAnsi="Garamond"/>
                <w:sz w:val="20"/>
              </w:rPr>
            </w:pP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2x</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1. </w:t>
            </w:r>
            <w:proofErr w:type="gramStart"/>
            <w:r w:rsidRPr="00083A1F">
              <w:rPr>
                <w:rFonts w:ascii="Garamond" w:hAnsi="Garamond"/>
                <w:sz w:val="20"/>
              </w:rPr>
              <w:t>n.év</w:t>
            </w:r>
            <w:proofErr w:type="gramEnd"/>
            <w:r w:rsidRPr="00083A1F">
              <w:rPr>
                <w:rFonts w:ascii="Garamond" w:hAnsi="Garamond"/>
                <w:sz w:val="20"/>
              </w:rPr>
              <w:t xml:space="preserve"> végéig</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180"/>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talajtakaró, </w:t>
            </w:r>
            <w:proofErr w:type="gramStart"/>
            <w:r w:rsidRPr="00083A1F">
              <w:rPr>
                <w:rFonts w:ascii="Garamond" w:hAnsi="Garamond"/>
                <w:sz w:val="20"/>
              </w:rPr>
              <w:t>cserjefolt  kapálás</w:t>
            </w:r>
            <w:proofErr w:type="gramEnd"/>
            <w:r w:rsidRPr="00083A1F">
              <w:rPr>
                <w:rFonts w:ascii="Garamond" w:hAnsi="Garamond"/>
                <w:sz w:val="20"/>
              </w:rPr>
              <w:t>, gyomlálás, talajlazítás</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3x</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2.n</w:t>
            </w:r>
            <w:r w:rsidR="00B520DD" w:rsidRPr="00083A1F">
              <w:rPr>
                <w:rFonts w:ascii="Garamond" w:hAnsi="Garamond"/>
                <w:sz w:val="20"/>
              </w:rPr>
              <w:t>.</w:t>
            </w:r>
            <w:r w:rsidRPr="00083A1F">
              <w:rPr>
                <w:rFonts w:ascii="Garamond" w:hAnsi="Garamond"/>
                <w:sz w:val="20"/>
              </w:rPr>
              <w:t xml:space="preserve"> év-3. </w:t>
            </w:r>
            <w:proofErr w:type="gramStart"/>
            <w:r w:rsidRPr="00083A1F">
              <w:rPr>
                <w:rFonts w:ascii="Garamond" w:hAnsi="Garamond"/>
                <w:sz w:val="20"/>
              </w:rPr>
              <w:t>n.év</w:t>
            </w:r>
            <w:proofErr w:type="gramEnd"/>
            <w:r w:rsidRPr="00083A1F">
              <w:rPr>
                <w:rFonts w:ascii="Garamond" w:hAnsi="Garamond"/>
                <w:sz w:val="20"/>
              </w:rPr>
              <w:t xml:space="preserve"> végéig</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241"/>
        </w:trPr>
        <w:tc>
          <w:tcPr>
            <w:tcW w:w="8930" w:type="dxa"/>
            <w:gridSpan w:val="4"/>
            <w:vAlign w:val="center"/>
          </w:tcPr>
          <w:p w:rsidR="00D77016" w:rsidRPr="0039599C" w:rsidRDefault="00D77016" w:rsidP="00D77016">
            <w:pPr>
              <w:spacing w:before="60"/>
              <w:jc w:val="center"/>
              <w:rPr>
                <w:rFonts w:ascii="Garamond" w:hAnsi="Garamond"/>
                <w:b/>
                <w:sz w:val="20"/>
              </w:rPr>
            </w:pPr>
            <w:r w:rsidRPr="0039599C">
              <w:rPr>
                <w:rFonts w:ascii="Garamond" w:hAnsi="Garamond"/>
                <w:b/>
                <w:sz w:val="20"/>
              </w:rPr>
              <w:t xml:space="preserve"> 2. rész esetlegesen elvégzésre kerülő feladatok, a terület </w:t>
            </w:r>
            <w:proofErr w:type="gramStart"/>
            <w:r w:rsidRPr="0039599C">
              <w:rPr>
                <w:rFonts w:ascii="Garamond" w:hAnsi="Garamond"/>
                <w:b/>
                <w:sz w:val="20"/>
              </w:rPr>
              <w:t>egy  bizonyos</w:t>
            </w:r>
            <w:proofErr w:type="gramEnd"/>
            <w:r w:rsidRPr="0039599C">
              <w:rPr>
                <w:rFonts w:ascii="Garamond" w:hAnsi="Garamond"/>
                <w:b/>
                <w:sz w:val="20"/>
              </w:rPr>
              <w:t xml:space="preserve"> év közben kijelölt  részén </w:t>
            </w:r>
          </w:p>
        </w:tc>
      </w:tr>
      <w:tr w:rsidR="00D77016" w:rsidRPr="0039599C" w:rsidTr="00D77016">
        <w:trPr>
          <w:trHeight w:val="285"/>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sövény ifjítás</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télen</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285"/>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talajtakaró, </w:t>
            </w:r>
            <w:proofErr w:type="gramStart"/>
            <w:r w:rsidRPr="00083A1F">
              <w:rPr>
                <w:rFonts w:ascii="Garamond" w:hAnsi="Garamond"/>
                <w:sz w:val="20"/>
              </w:rPr>
              <w:t>cserjefolt  ifjítása</w:t>
            </w:r>
            <w:proofErr w:type="gramEnd"/>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télen</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405"/>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öntözés</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IV-IX</w:t>
            </w:r>
            <w:r w:rsidR="004C4E30" w:rsidRPr="00083A1F">
              <w:rPr>
                <w:rFonts w:ascii="Garamond" w:hAnsi="Garamond"/>
                <w:sz w:val="20"/>
              </w:rPr>
              <w:t>. hó</w:t>
            </w:r>
          </w:p>
        </w:tc>
        <w:tc>
          <w:tcPr>
            <w:tcW w:w="1820" w:type="dxa"/>
            <w:vAlign w:val="center"/>
          </w:tcPr>
          <w:p w:rsidR="00D77016" w:rsidRPr="00083A1F" w:rsidRDefault="001516DA" w:rsidP="00D77016">
            <w:pPr>
              <w:spacing w:before="60"/>
              <w:jc w:val="center"/>
              <w:rPr>
                <w:rFonts w:ascii="Garamond" w:hAnsi="Garamond"/>
                <w:sz w:val="20"/>
              </w:rPr>
            </w:pPr>
            <w:r w:rsidRPr="00083A1F">
              <w:rPr>
                <w:rFonts w:ascii="Garamond" w:hAnsi="Garamond"/>
                <w:sz w:val="20"/>
              </w:rPr>
              <w:t>új</w:t>
            </w:r>
            <w:r w:rsidR="00D77016" w:rsidRPr="00083A1F">
              <w:rPr>
                <w:rFonts w:ascii="Garamond" w:hAnsi="Garamond"/>
                <w:sz w:val="20"/>
              </w:rPr>
              <w:t xml:space="preserve"> telepítés igényére külön figyelemmel</w:t>
            </w:r>
          </w:p>
        </w:tc>
      </w:tr>
      <w:tr w:rsidR="00D77016" w:rsidRPr="0039599C" w:rsidTr="00D77016">
        <w:trPr>
          <w:trHeight w:val="450"/>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cserjék, </w:t>
            </w:r>
            <w:proofErr w:type="gramStart"/>
            <w:r w:rsidRPr="00083A1F">
              <w:rPr>
                <w:rFonts w:ascii="Garamond" w:hAnsi="Garamond"/>
                <w:sz w:val="20"/>
              </w:rPr>
              <w:t>talajtakarók  beszerzése</w:t>
            </w:r>
            <w:proofErr w:type="gramEnd"/>
            <w:r w:rsidRPr="00083A1F">
              <w:rPr>
                <w:rFonts w:ascii="Garamond" w:hAnsi="Garamond"/>
                <w:sz w:val="20"/>
              </w:rPr>
              <w:t xml:space="preserve"> helyszínre szállítással, beültetéssel teljes munkafolyamattal</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III-IV és X-XI</w:t>
            </w:r>
            <w:r w:rsidR="004C4E30" w:rsidRPr="00083A1F">
              <w:rPr>
                <w:rFonts w:ascii="Garamond" w:hAnsi="Garamond"/>
                <w:sz w:val="20"/>
              </w:rPr>
              <w:t>. hó</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195"/>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fák beszerzése helyszínre szállítással, beültetéssel, teljes munkafolyamattal  </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III-IV és X-XI</w:t>
            </w:r>
            <w:r w:rsidR="004C4E30" w:rsidRPr="00083A1F">
              <w:rPr>
                <w:rFonts w:ascii="Garamond" w:hAnsi="Garamond"/>
                <w:sz w:val="20"/>
              </w:rPr>
              <w:t>. hó</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195"/>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talajtakarók cserjefoltok őszi ásása</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szükség esetén </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4. n. év végéig</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bl>
    <w:p w:rsidR="00D77016" w:rsidRPr="0039599C" w:rsidRDefault="00D77016" w:rsidP="00D77016">
      <w:pPr>
        <w:rPr>
          <w:rFonts w:ascii="Garamond" w:hAnsi="Garamond"/>
          <w:sz w:val="16"/>
        </w:rPr>
      </w:pPr>
    </w:p>
    <w:p w:rsidR="00D77016" w:rsidRPr="0039599C" w:rsidRDefault="00D77016" w:rsidP="00D77016">
      <w:pPr>
        <w:jc w:val="center"/>
        <w:rPr>
          <w:rFonts w:ascii="Garamond" w:hAnsi="Garamond"/>
          <w:sz w:val="16"/>
        </w:rPr>
      </w:pPr>
    </w:p>
    <w:p w:rsidR="00EB56FD" w:rsidRDefault="00EB56FD"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02303" w:rsidRDefault="00202303" w:rsidP="00EB56FD">
      <w:pPr>
        <w:jc w:val="center"/>
        <w:rPr>
          <w:rFonts w:ascii="Garamond" w:hAnsi="Garamond"/>
          <w:sz w:val="16"/>
        </w:rPr>
      </w:pPr>
    </w:p>
    <w:p w:rsidR="00202303" w:rsidRDefault="00202303" w:rsidP="00EB56FD">
      <w:pPr>
        <w:jc w:val="center"/>
        <w:rPr>
          <w:rFonts w:ascii="Garamond" w:hAnsi="Garamond"/>
          <w:sz w:val="16"/>
        </w:rPr>
      </w:pPr>
    </w:p>
    <w:p w:rsidR="00254ABB" w:rsidRPr="0039599C" w:rsidRDefault="00254ABB" w:rsidP="00EB56FD">
      <w:pPr>
        <w:jc w:val="center"/>
        <w:rPr>
          <w:rFonts w:ascii="Garamond" w:hAnsi="Garamond"/>
          <w:sz w:val="16"/>
        </w:rPr>
      </w:pPr>
    </w:p>
    <w:p w:rsidR="00EB56FD" w:rsidRPr="00795C2F" w:rsidRDefault="00EB56FD" w:rsidP="00795C2F">
      <w:pPr>
        <w:jc w:val="both"/>
        <w:rPr>
          <w:rFonts w:ascii="Garamond" w:hAnsi="Garamond"/>
          <w:b/>
          <w:color w:val="0000FF"/>
          <w:szCs w:val="24"/>
        </w:rPr>
      </w:pPr>
      <w:r w:rsidRPr="00795C2F">
        <w:rPr>
          <w:rFonts w:ascii="Garamond" w:hAnsi="Garamond"/>
          <w:b/>
          <w:color w:val="0000FF"/>
          <w:szCs w:val="24"/>
        </w:rPr>
        <w:lastRenderedPageBreak/>
        <w:t>9. sz. melléklet</w:t>
      </w:r>
    </w:p>
    <w:p w:rsidR="00EB56FD" w:rsidRPr="0039599C" w:rsidRDefault="00EB56FD" w:rsidP="00EB56FD">
      <w:pPr>
        <w:pStyle w:val="Cmsor3"/>
        <w:rPr>
          <w:rFonts w:ascii="Garamond" w:hAnsi="Garamond"/>
          <w:sz w:val="24"/>
          <w:szCs w:val="24"/>
        </w:rPr>
      </w:pPr>
      <w:r w:rsidRPr="0039599C">
        <w:rPr>
          <w:rFonts w:ascii="Garamond" w:hAnsi="Garamond"/>
          <w:sz w:val="24"/>
          <w:szCs w:val="24"/>
        </w:rPr>
        <w:t xml:space="preserve">Közterületi parkok </w:t>
      </w:r>
      <w:r w:rsidR="006C6EB8">
        <w:rPr>
          <w:rFonts w:ascii="Garamond" w:hAnsi="Garamond"/>
          <w:sz w:val="24"/>
          <w:szCs w:val="24"/>
        </w:rPr>
        <w:t>fenntartása</w:t>
      </w:r>
      <w:r w:rsidR="002E1FE8">
        <w:rPr>
          <w:rFonts w:ascii="Garamond" w:hAnsi="Garamond"/>
          <w:sz w:val="24"/>
          <w:szCs w:val="24"/>
        </w:rPr>
        <w:t xml:space="preserve"> </w:t>
      </w:r>
      <w:r w:rsidR="002E1FE8" w:rsidRPr="00202303">
        <w:rPr>
          <w:rFonts w:ascii="Garamond" w:hAnsi="Garamond"/>
          <w:color w:val="000000" w:themeColor="text1"/>
          <w:sz w:val="24"/>
          <w:szCs w:val="24"/>
        </w:rPr>
        <w:t>2021.</w:t>
      </w:r>
    </w:p>
    <w:p w:rsidR="00EB56FD" w:rsidRPr="00795C2F" w:rsidRDefault="00EB56FD" w:rsidP="00EB56FD">
      <w:pPr>
        <w:jc w:val="center"/>
        <w:rPr>
          <w:rFonts w:ascii="Garamond" w:hAnsi="Garamond"/>
          <w:b/>
          <w:szCs w:val="24"/>
        </w:rPr>
      </w:pPr>
    </w:p>
    <w:p w:rsidR="00EB56FD" w:rsidRPr="0039599C" w:rsidRDefault="00EB56FD" w:rsidP="00EB56FD">
      <w:pPr>
        <w:rPr>
          <w:rFonts w:ascii="Garamond" w:hAnsi="Garamond"/>
          <w:b/>
          <w:szCs w:val="24"/>
        </w:rPr>
      </w:pPr>
      <w:proofErr w:type="gramStart"/>
      <w:r w:rsidRPr="0039599C">
        <w:rPr>
          <w:rFonts w:ascii="Garamond" w:hAnsi="Garamond"/>
          <w:b/>
          <w:szCs w:val="24"/>
        </w:rPr>
        <w:t>Gyepesített  területek</w:t>
      </w:r>
      <w:proofErr w:type="gramEnd"/>
      <w:r w:rsidRPr="0039599C">
        <w:rPr>
          <w:rFonts w:ascii="Garamond" w:hAnsi="Garamond"/>
          <w:b/>
          <w:szCs w:val="24"/>
        </w:rPr>
        <w:t xml:space="preserve">  fenntartása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6379"/>
        <w:gridCol w:w="1842"/>
      </w:tblGrid>
      <w:tr w:rsidR="00EB56FD" w:rsidRPr="0039599C" w:rsidTr="00254ABB">
        <w:trPr>
          <w:trHeight w:val="751"/>
        </w:trPr>
        <w:tc>
          <w:tcPr>
            <w:tcW w:w="709" w:type="dxa"/>
            <w:vAlign w:val="center"/>
          </w:tcPr>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Sor-szám</w:t>
            </w:r>
          </w:p>
        </w:tc>
        <w:tc>
          <w:tcPr>
            <w:tcW w:w="6379" w:type="dxa"/>
            <w:vAlign w:val="center"/>
          </w:tcPr>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Közterület megnevezése</w:t>
            </w:r>
          </w:p>
        </w:tc>
        <w:tc>
          <w:tcPr>
            <w:tcW w:w="1842" w:type="dxa"/>
            <w:vAlign w:val="center"/>
          </w:tcPr>
          <w:p w:rsidR="00EB56FD" w:rsidRPr="00FC7325" w:rsidRDefault="00EB56FD" w:rsidP="00EB56FD">
            <w:pPr>
              <w:tabs>
                <w:tab w:val="left" w:pos="8640"/>
              </w:tabs>
              <w:jc w:val="center"/>
              <w:rPr>
                <w:rFonts w:ascii="Garamond" w:hAnsi="Garamond"/>
                <w:b/>
                <w:bCs/>
                <w:sz w:val="16"/>
                <w:szCs w:val="16"/>
              </w:rPr>
            </w:pPr>
          </w:p>
          <w:p w:rsidR="00EB56FD" w:rsidRPr="00FC7325" w:rsidRDefault="00EB56FD" w:rsidP="00EB56FD">
            <w:pPr>
              <w:tabs>
                <w:tab w:val="left" w:pos="8640"/>
              </w:tabs>
              <w:jc w:val="center"/>
              <w:rPr>
                <w:rFonts w:ascii="Garamond" w:hAnsi="Garamond"/>
                <w:b/>
                <w:bCs/>
                <w:sz w:val="16"/>
                <w:szCs w:val="16"/>
              </w:rPr>
            </w:pPr>
          </w:p>
          <w:p w:rsidR="00EB56FD" w:rsidRPr="00FC7325" w:rsidRDefault="00EB56FD" w:rsidP="00EB56FD">
            <w:pPr>
              <w:pStyle w:val="Cmsor8"/>
              <w:tabs>
                <w:tab w:val="left" w:pos="8640"/>
              </w:tabs>
              <w:jc w:val="center"/>
              <w:rPr>
                <w:rFonts w:ascii="Garamond" w:hAnsi="Garamond"/>
                <w:b/>
                <w:color w:val="auto"/>
                <w:sz w:val="16"/>
                <w:szCs w:val="16"/>
              </w:rPr>
            </w:pPr>
            <w:r w:rsidRPr="00FC7325">
              <w:rPr>
                <w:rFonts w:ascii="Garamond" w:hAnsi="Garamond"/>
                <w:b/>
                <w:color w:val="auto"/>
                <w:sz w:val="16"/>
                <w:szCs w:val="16"/>
              </w:rPr>
              <w:t>Terület</w:t>
            </w:r>
          </w:p>
          <w:p w:rsidR="00EB56FD" w:rsidRPr="00FC7325" w:rsidRDefault="00EB56FD" w:rsidP="00254ABB">
            <w:pPr>
              <w:jc w:val="center"/>
              <w:rPr>
                <w:rFonts w:ascii="Garamond" w:hAnsi="Garamond"/>
                <w:b/>
                <w:bCs/>
                <w:sz w:val="16"/>
                <w:szCs w:val="16"/>
              </w:rPr>
            </w:pPr>
            <w:r w:rsidRPr="00FC7325">
              <w:rPr>
                <w:rFonts w:ascii="Garamond" w:hAnsi="Garamond"/>
                <w:b/>
                <w:bCs/>
                <w:sz w:val="16"/>
                <w:szCs w:val="16"/>
              </w:rPr>
              <w:t>nagysága m</w:t>
            </w:r>
            <w:r w:rsidRPr="00FC7325">
              <w:rPr>
                <w:rFonts w:ascii="Garamond" w:hAnsi="Garamond"/>
                <w:b/>
                <w:bCs/>
                <w:sz w:val="16"/>
                <w:szCs w:val="16"/>
                <w:vertAlign w:val="superscript"/>
              </w:rPr>
              <w:t>2</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Csillag utcai park</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492</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2</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 xml:space="preserve">Domb u-i </w:t>
            </w:r>
            <w:proofErr w:type="gramStart"/>
            <w:r w:rsidRPr="00083A1F">
              <w:rPr>
                <w:rFonts w:ascii="Garamond" w:eastAsia="Arial Unicode MS" w:hAnsi="Garamond"/>
                <w:sz w:val="20"/>
              </w:rPr>
              <w:t>park  (</w:t>
            </w:r>
            <w:proofErr w:type="gramEnd"/>
            <w:r w:rsidRPr="00083A1F">
              <w:rPr>
                <w:rFonts w:ascii="Garamond" w:eastAsia="Arial Unicode MS" w:hAnsi="Garamond"/>
                <w:sz w:val="20"/>
              </w:rPr>
              <w:t>Szabadság út 140-142.)</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1 168</w:t>
            </w:r>
          </w:p>
        </w:tc>
      </w:tr>
      <w:tr w:rsidR="00EB56FD" w:rsidRPr="00202303" w:rsidTr="00EB56FD">
        <w:trPr>
          <w:trHeight w:val="318"/>
        </w:trPr>
        <w:tc>
          <w:tcPr>
            <w:tcW w:w="709" w:type="dxa"/>
            <w:vAlign w:val="center"/>
          </w:tcPr>
          <w:p w:rsidR="00EB56FD" w:rsidRPr="00202303" w:rsidRDefault="00EB56FD" w:rsidP="00EB56FD">
            <w:pPr>
              <w:tabs>
                <w:tab w:val="left" w:pos="8640"/>
              </w:tabs>
              <w:jc w:val="center"/>
              <w:rPr>
                <w:rFonts w:ascii="Garamond" w:hAnsi="Garamond"/>
                <w:color w:val="000000" w:themeColor="text1"/>
                <w:sz w:val="22"/>
                <w:szCs w:val="22"/>
              </w:rPr>
            </w:pPr>
            <w:r w:rsidRPr="00202303">
              <w:rPr>
                <w:rFonts w:ascii="Garamond" w:hAnsi="Garamond"/>
                <w:color w:val="000000" w:themeColor="text1"/>
                <w:sz w:val="22"/>
                <w:szCs w:val="22"/>
              </w:rPr>
              <w:t>3</w:t>
            </w:r>
          </w:p>
        </w:tc>
        <w:tc>
          <w:tcPr>
            <w:tcW w:w="6379" w:type="dxa"/>
            <w:vAlign w:val="center"/>
          </w:tcPr>
          <w:p w:rsidR="00EB56FD" w:rsidRPr="00202303" w:rsidRDefault="00EB56FD" w:rsidP="00EB56FD">
            <w:pPr>
              <w:rPr>
                <w:rFonts w:ascii="Garamond" w:eastAsia="Arial Unicode MS" w:hAnsi="Garamond"/>
                <w:color w:val="000000" w:themeColor="text1"/>
                <w:sz w:val="20"/>
              </w:rPr>
            </w:pPr>
            <w:r w:rsidRPr="00202303">
              <w:rPr>
                <w:rFonts w:ascii="Garamond" w:eastAsia="Arial Unicode MS" w:hAnsi="Garamond"/>
                <w:color w:val="000000" w:themeColor="text1"/>
                <w:sz w:val="20"/>
              </w:rPr>
              <w:t>Hosszúréti új park</w:t>
            </w:r>
            <w:r w:rsidR="00FD4834" w:rsidRPr="00202303">
              <w:rPr>
                <w:rFonts w:ascii="Garamond" w:eastAsia="Arial Unicode MS" w:hAnsi="Garamond"/>
                <w:color w:val="000000" w:themeColor="text1"/>
                <w:sz w:val="20"/>
              </w:rPr>
              <w:t xml:space="preserve"> (</w:t>
            </w:r>
            <w:r w:rsidR="00FD4834" w:rsidRPr="00202303">
              <w:rPr>
                <w:rFonts w:ascii="Garamond" w:hAnsi="Garamond"/>
                <w:color w:val="000000" w:themeColor="text1"/>
                <w:sz w:val="20"/>
              </w:rPr>
              <w:t xml:space="preserve">4002/60 hrsz és a kapcsolódó </w:t>
            </w:r>
            <w:proofErr w:type="gramStart"/>
            <w:r w:rsidR="00FD4834" w:rsidRPr="00202303">
              <w:rPr>
                <w:rFonts w:ascii="Garamond" w:hAnsi="Garamond"/>
                <w:color w:val="000000" w:themeColor="text1"/>
                <w:sz w:val="20"/>
              </w:rPr>
              <w:t>i</w:t>
            </w:r>
            <w:r w:rsidR="00E22E0B" w:rsidRPr="00202303">
              <w:rPr>
                <w:rFonts w:ascii="Garamond" w:hAnsi="Garamond"/>
                <w:color w:val="000000" w:themeColor="text1"/>
                <w:sz w:val="20"/>
              </w:rPr>
              <w:t>ngatlanok</w:t>
            </w:r>
            <w:r w:rsidR="00FD4834" w:rsidRPr="00202303">
              <w:rPr>
                <w:rFonts w:ascii="Garamond" w:hAnsi="Garamond"/>
                <w:color w:val="000000" w:themeColor="text1"/>
                <w:sz w:val="20"/>
              </w:rPr>
              <w:t>)</w:t>
            </w:r>
            <w:r w:rsidR="002E1FE8" w:rsidRPr="00202303">
              <w:rPr>
                <w:rFonts w:ascii="Garamond" w:hAnsi="Garamond"/>
                <w:color w:val="000000" w:themeColor="text1"/>
                <w:sz w:val="20"/>
              </w:rPr>
              <w:t>+</w:t>
            </w:r>
            <w:proofErr w:type="gramEnd"/>
            <w:r w:rsidR="002E1FE8" w:rsidRPr="00202303">
              <w:rPr>
                <w:rFonts w:ascii="Garamond" w:hAnsi="Garamond"/>
                <w:color w:val="000000" w:themeColor="text1"/>
                <w:sz w:val="20"/>
              </w:rPr>
              <w:t xml:space="preserve"> 11.mell. 1.sz. lista (összesen 36 691 m</w:t>
            </w:r>
            <w:r w:rsidR="002E1FE8" w:rsidRPr="00202303">
              <w:rPr>
                <w:rFonts w:ascii="Garamond" w:hAnsi="Garamond"/>
                <w:color w:val="000000" w:themeColor="text1"/>
                <w:sz w:val="20"/>
                <w:vertAlign w:val="superscript"/>
              </w:rPr>
              <w:t>2</w:t>
            </w:r>
            <w:r w:rsidR="002E1FE8" w:rsidRPr="00202303">
              <w:rPr>
                <w:rFonts w:ascii="Garamond" w:hAnsi="Garamond"/>
                <w:color w:val="000000" w:themeColor="text1"/>
                <w:sz w:val="20"/>
              </w:rPr>
              <w:t>)</w:t>
            </w:r>
          </w:p>
        </w:tc>
        <w:tc>
          <w:tcPr>
            <w:tcW w:w="1842" w:type="dxa"/>
            <w:vAlign w:val="center"/>
          </w:tcPr>
          <w:p w:rsidR="00EB56FD" w:rsidRPr="00202303" w:rsidRDefault="002E1FE8" w:rsidP="00EB56FD">
            <w:pPr>
              <w:jc w:val="right"/>
              <w:rPr>
                <w:rFonts w:ascii="Garamond" w:eastAsia="Arial Unicode MS" w:hAnsi="Garamond"/>
                <w:b/>
                <w:color w:val="000000" w:themeColor="text1"/>
                <w:szCs w:val="24"/>
              </w:rPr>
            </w:pPr>
            <w:r w:rsidRPr="00202303">
              <w:rPr>
                <w:rFonts w:ascii="Garamond" w:eastAsia="Arial Unicode MS" w:hAnsi="Garamond"/>
                <w:b/>
                <w:color w:val="000000" w:themeColor="text1"/>
                <w:szCs w:val="24"/>
              </w:rPr>
              <w:t>85 021</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4</w:t>
            </w:r>
          </w:p>
        </w:tc>
        <w:tc>
          <w:tcPr>
            <w:tcW w:w="6379" w:type="dxa"/>
            <w:vAlign w:val="center"/>
          </w:tcPr>
          <w:p w:rsidR="00EB56FD" w:rsidRPr="00083A1F" w:rsidRDefault="00EB56FD" w:rsidP="00EB56FD">
            <w:pPr>
              <w:rPr>
                <w:rFonts w:ascii="Garamond" w:eastAsia="Arial Unicode MS" w:hAnsi="Garamond"/>
                <w:sz w:val="20"/>
              </w:rPr>
            </w:pPr>
            <w:r w:rsidRPr="00083A1F">
              <w:rPr>
                <w:rFonts w:ascii="Garamond" w:hAnsi="Garamond"/>
                <w:sz w:val="20"/>
              </w:rPr>
              <w:t>Hunyadi park</w:t>
            </w:r>
          </w:p>
        </w:tc>
        <w:tc>
          <w:tcPr>
            <w:tcW w:w="1842" w:type="dxa"/>
            <w:vAlign w:val="center"/>
          </w:tcPr>
          <w:p w:rsidR="00EB56FD" w:rsidRPr="0039599C" w:rsidRDefault="00EB56FD" w:rsidP="00EB56FD">
            <w:pPr>
              <w:jc w:val="right"/>
              <w:rPr>
                <w:rFonts w:ascii="Garamond" w:eastAsia="Arial Unicode MS" w:hAnsi="Garamond"/>
                <w:b/>
                <w:szCs w:val="24"/>
              </w:rPr>
            </w:pPr>
            <w:r w:rsidRPr="0039599C">
              <w:rPr>
                <w:rFonts w:ascii="Garamond" w:eastAsia="Arial Unicode MS" w:hAnsi="Garamond"/>
                <w:b/>
                <w:szCs w:val="24"/>
              </w:rPr>
              <w:t xml:space="preserve">2 300  </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5</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Kőhegyi pihenő (Felsősor u.)</w:t>
            </w:r>
          </w:p>
        </w:tc>
        <w:tc>
          <w:tcPr>
            <w:tcW w:w="1842" w:type="dxa"/>
            <w:vAlign w:val="center"/>
          </w:tcPr>
          <w:p w:rsidR="00EB56FD" w:rsidRPr="0039599C" w:rsidRDefault="00EB56FD" w:rsidP="00EB56FD">
            <w:pPr>
              <w:jc w:val="right"/>
              <w:rPr>
                <w:rFonts w:ascii="Garamond" w:eastAsia="Arial Unicode MS" w:hAnsi="Garamond"/>
                <w:b/>
                <w:szCs w:val="24"/>
              </w:rPr>
            </w:pPr>
            <w:r w:rsidRPr="0039599C">
              <w:rPr>
                <w:rFonts w:ascii="Garamond" w:eastAsia="Arial Unicode MS" w:hAnsi="Garamond"/>
                <w:b/>
                <w:szCs w:val="24"/>
              </w:rPr>
              <w:t>20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6</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Kötő u-i tér</w:t>
            </w:r>
          </w:p>
        </w:tc>
        <w:tc>
          <w:tcPr>
            <w:tcW w:w="1842" w:type="dxa"/>
            <w:vAlign w:val="center"/>
          </w:tcPr>
          <w:p w:rsidR="00EB56FD" w:rsidRPr="0039599C" w:rsidRDefault="00EB56FD" w:rsidP="00EB56FD">
            <w:pPr>
              <w:jc w:val="right"/>
              <w:rPr>
                <w:rFonts w:ascii="Garamond" w:eastAsia="Arial Unicode MS" w:hAnsi="Garamond"/>
                <w:b/>
                <w:szCs w:val="24"/>
              </w:rPr>
            </w:pPr>
            <w:r w:rsidRPr="0039599C">
              <w:rPr>
                <w:rFonts w:ascii="Garamond" w:eastAsia="Arial Unicode MS" w:hAnsi="Garamond"/>
                <w:b/>
                <w:szCs w:val="24"/>
              </w:rPr>
              <w:t>270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7</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Köztér</w:t>
            </w:r>
          </w:p>
        </w:tc>
        <w:tc>
          <w:tcPr>
            <w:tcW w:w="1842" w:type="dxa"/>
            <w:vAlign w:val="center"/>
          </w:tcPr>
          <w:p w:rsidR="00EB56FD" w:rsidRPr="0039599C" w:rsidRDefault="00EB56FD" w:rsidP="00EB56FD">
            <w:pPr>
              <w:tabs>
                <w:tab w:val="left" w:pos="8640"/>
              </w:tabs>
              <w:jc w:val="right"/>
              <w:rPr>
                <w:rFonts w:ascii="Garamond" w:hAnsi="Garamond"/>
                <w:b/>
                <w:szCs w:val="24"/>
              </w:rPr>
            </w:pPr>
            <w:r w:rsidRPr="0039599C">
              <w:rPr>
                <w:rFonts w:ascii="Garamond" w:hAnsi="Garamond"/>
                <w:b/>
                <w:szCs w:val="24"/>
              </w:rPr>
              <w:t>230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8</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Varjú u. forrás</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150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9</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Kálvária előtti tér</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775</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10</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Máriavölgy u. játszótér előtti szakasza</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1 130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11</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Cserebogár u.-i park</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1 400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12</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 xml:space="preserve">Szabadidőpark Árok u. </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12 500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13</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eastAsia="Arial Unicode MS" w:hAnsi="Garamond"/>
                <w:bCs/>
                <w:sz w:val="20"/>
              </w:rPr>
              <w:t>Szellő u-i park</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994</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14.</w:t>
            </w:r>
          </w:p>
        </w:tc>
        <w:tc>
          <w:tcPr>
            <w:tcW w:w="6379" w:type="dxa"/>
            <w:vAlign w:val="center"/>
          </w:tcPr>
          <w:p w:rsidR="00EB56FD" w:rsidRPr="00083A1F" w:rsidRDefault="00EB56FD" w:rsidP="00EB56FD">
            <w:pPr>
              <w:rPr>
                <w:rFonts w:ascii="Garamond" w:hAnsi="Garamond"/>
                <w:sz w:val="20"/>
              </w:rPr>
            </w:pPr>
            <w:r w:rsidRPr="00083A1F">
              <w:rPr>
                <w:rFonts w:ascii="Garamond" w:hAnsi="Garamond"/>
                <w:sz w:val="20"/>
              </w:rPr>
              <w:t>Ifjúság utcai park</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8 505</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15.</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 xml:space="preserve">OTP rekreációs park (lakóteleppel kaszálva) </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16.</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Nefelejcs u. (temető mellett)</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163</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17.</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 xml:space="preserve">Nefelejcs </w:t>
            </w:r>
            <w:proofErr w:type="gramStart"/>
            <w:r w:rsidRPr="00083A1F">
              <w:rPr>
                <w:rFonts w:ascii="Garamond" w:hAnsi="Garamond"/>
                <w:sz w:val="20"/>
              </w:rPr>
              <w:t>u.i  lépcső</w:t>
            </w:r>
            <w:proofErr w:type="gramEnd"/>
            <w:r w:rsidRPr="00083A1F">
              <w:rPr>
                <w:rFonts w:ascii="Garamond" w:hAnsi="Garamond"/>
                <w:sz w:val="20"/>
              </w:rPr>
              <w:t xml:space="preserve"> (2szint 120m</w:t>
            </w:r>
            <w:r w:rsidRPr="00083A1F">
              <w:rPr>
                <w:rFonts w:ascii="Garamond" w:hAnsi="Garamond"/>
                <w:sz w:val="20"/>
                <w:vertAlign w:val="superscript"/>
              </w:rPr>
              <w:t>2</w:t>
            </w:r>
            <w:r w:rsidRPr="00083A1F">
              <w:rPr>
                <w:rFonts w:ascii="Garamond" w:hAnsi="Garamond"/>
                <w:sz w:val="20"/>
              </w:rPr>
              <w:t>+felső rézsű:300m</w:t>
            </w:r>
            <w:r w:rsidRPr="00083A1F">
              <w:rPr>
                <w:rFonts w:ascii="Garamond" w:hAnsi="Garamond"/>
                <w:sz w:val="20"/>
                <w:vertAlign w:val="superscript"/>
              </w:rPr>
              <w:t>2</w:t>
            </w:r>
            <w:r w:rsidRPr="00083A1F">
              <w:rPr>
                <w:rFonts w:ascii="Garamond" w:hAnsi="Garamond"/>
                <w:sz w:val="20"/>
              </w:rPr>
              <w:t>)</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420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18.</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Kőhegy-Kőláb u. park</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400</w:t>
            </w:r>
          </w:p>
        </w:tc>
      </w:tr>
      <w:tr w:rsidR="00EB56FD" w:rsidRPr="0039599C" w:rsidTr="00EB56FD">
        <w:trPr>
          <w:trHeight w:val="318"/>
        </w:trPr>
        <w:tc>
          <w:tcPr>
            <w:tcW w:w="709" w:type="dxa"/>
            <w:vAlign w:val="center"/>
          </w:tcPr>
          <w:p w:rsidR="00EB56FD" w:rsidRPr="00135F7D" w:rsidRDefault="00EB56FD" w:rsidP="00EB56FD">
            <w:pPr>
              <w:tabs>
                <w:tab w:val="left" w:pos="8640"/>
              </w:tabs>
              <w:jc w:val="center"/>
              <w:rPr>
                <w:rFonts w:ascii="Garamond" w:hAnsi="Garamond"/>
                <w:sz w:val="22"/>
                <w:szCs w:val="22"/>
              </w:rPr>
            </w:pPr>
            <w:r w:rsidRPr="00135F7D">
              <w:rPr>
                <w:rFonts w:ascii="Garamond" w:hAnsi="Garamond"/>
                <w:sz w:val="22"/>
                <w:szCs w:val="22"/>
              </w:rPr>
              <w:t>19.</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eastAsia="Arial Unicode MS" w:hAnsi="Garamond"/>
                <w:bCs/>
                <w:sz w:val="20"/>
              </w:rPr>
              <w:t>Ifjúság utcai kutyafuttató</w:t>
            </w:r>
          </w:p>
        </w:tc>
        <w:tc>
          <w:tcPr>
            <w:tcW w:w="1842" w:type="dxa"/>
            <w:vAlign w:val="center"/>
          </w:tcPr>
          <w:p w:rsidR="00EB56FD" w:rsidRPr="00135F7D" w:rsidRDefault="00EB56FD" w:rsidP="00EB56FD">
            <w:pPr>
              <w:tabs>
                <w:tab w:val="left" w:pos="8640"/>
              </w:tabs>
              <w:jc w:val="right"/>
              <w:rPr>
                <w:rFonts w:ascii="Garamond" w:eastAsia="Arial Unicode MS" w:hAnsi="Garamond"/>
                <w:b/>
                <w:szCs w:val="24"/>
              </w:rPr>
            </w:pPr>
            <w:r w:rsidRPr="00135F7D">
              <w:rPr>
                <w:rFonts w:ascii="Garamond" w:eastAsia="Arial Unicode MS" w:hAnsi="Garamond"/>
                <w:b/>
                <w:szCs w:val="24"/>
              </w:rPr>
              <w:t>780</w:t>
            </w:r>
          </w:p>
        </w:tc>
      </w:tr>
      <w:tr w:rsidR="00795C2F" w:rsidRPr="0039599C" w:rsidTr="00EB56FD">
        <w:trPr>
          <w:trHeight w:val="318"/>
        </w:trPr>
        <w:tc>
          <w:tcPr>
            <w:tcW w:w="709" w:type="dxa"/>
            <w:vAlign w:val="center"/>
          </w:tcPr>
          <w:p w:rsidR="00795C2F" w:rsidRPr="00135F7D" w:rsidRDefault="00795C2F" w:rsidP="00795C2F">
            <w:pPr>
              <w:tabs>
                <w:tab w:val="left" w:pos="8640"/>
              </w:tabs>
              <w:jc w:val="center"/>
              <w:rPr>
                <w:rFonts w:ascii="Garamond" w:hAnsi="Garamond"/>
                <w:bCs/>
                <w:sz w:val="22"/>
                <w:szCs w:val="22"/>
              </w:rPr>
            </w:pPr>
            <w:r w:rsidRPr="00135F7D">
              <w:rPr>
                <w:rFonts w:ascii="Garamond" w:hAnsi="Garamond"/>
                <w:bCs/>
                <w:sz w:val="22"/>
                <w:szCs w:val="22"/>
              </w:rPr>
              <w:t>20.</w:t>
            </w:r>
          </w:p>
        </w:tc>
        <w:tc>
          <w:tcPr>
            <w:tcW w:w="6379" w:type="dxa"/>
            <w:vAlign w:val="center"/>
          </w:tcPr>
          <w:p w:rsidR="00795C2F" w:rsidRPr="00083A1F" w:rsidRDefault="00795C2F" w:rsidP="00795C2F">
            <w:pPr>
              <w:tabs>
                <w:tab w:val="left" w:pos="8640"/>
              </w:tabs>
              <w:rPr>
                <w:rFonts w:ascii="Garamond" w:eastAsia="Arial Unicode MS" w:hAnsi="Garamond"/>
                <w:bCs/>
                <w:sz w:val="20"/>
              </w:rPr>
            </w:pPr>
            <w:r w:rsidRPr="00083A1F">
              <w:rPr>
                <w:rFonts w:ascii="Garamond" w:eastAsia="Arial Unicode MS" w:hAnsi="Garamond"/>
                <w:bCs/>
                <w:sz w:val="20"/>
              </w:rPr>
              <w:t>Nádasdűlő sétány kutyafuttató</w:t>
            </w:r>
          </w:p>
        </w:tc>
        <w:tc>
          <w:tcPr>
            <w:tcW w:w="1842" w:type="dxa"/>
            <w:vAlign w:val="center"/>
          </w:tcPr>
          <w:p w:rsidR="00795C2F" w:rsidRPr="00135F7D" w:rsidRDefault="00795C2F" w:rsidP="00795C2F">
            <w:pPr>
              <w:tabs>
                <w:tab w:val="left" w:pos="8640"/>
              </w:tabs>
              <w:jc w:val="right"/>
              <w:rPr>
                <w:rFonts w:ascii="Garamond" w:eastAsia="Arial Unicode MS" w:hAnsi="Garamond"/>
                <w:b/>
                <w:szCs w:val="24"/>
              </w:rPr>
            </w:pPr>
            <w:r>
              <w:rPr>
                <w:rFonts w:ascii="Garamond" w:eastAsia="Arial Unicode MS" w:hAnsi="Garamond"/>
                <w:b/>
                <w:szCs w:val="24"/>
              </w:rPr>
              <w:t>1340</w:t>
            </w:r>
          </w:p>
        </w:tc>
      </w:tr>
      <w:tr w:rsidR="00795C2F" w:rsidRPr="0039599C" w:rsidTr="00EB56FD">
        <w:trPr>
          <w:trHeight w:val="318"/>
        </w:trPr>
        <w:tc>
          <w:tcPr>
            <w:tcW w:w="709" w:type="dxa"/>
            <w:vAlign w:val="center"/>
          </w:tcPr>
          <w:p w:rsidR="00795C2F" w:rsidRPr="00135F7D" w:rsidRDefault="00795C2F" w:rsidP="00795C2F">
            <w:pPr>
              <w:tabs>
                <w:tab w:val="left" w:pos="8640"/>
              </w:tabs>
              <w:jc w:val="center"/>
              <w:rPr>
                <w:rFonts w:ascii="Garamond" w:hAnsi="Garamond"/>
                <w:bCs/>
                <w:sz w:val="22"/>
                <w:szCs w:val="22"/>
              </w:rPr>
            </w:pPr>
            <w:r>
              <w:rPr>
                <w:rFonts w:ascii="Garamond" w:hAnsi="Garamond"/>
                <w:bCs/>
                <w:sz w:val="22"/>
                <w:szCs w:val="22"/>
              </w:rPr>
              <w:t>21.</w:t>
            </w:r>
          </w:p>
        </w:tc>
        <w:tc>
          <w:tcPr>
            <w:tcW w:w="6379" w:type="dxa"/>
            <w:vAlign w:val="center"/>
          </w:tcPr>
          <w:p w:rsidR="00795C2F" w:rsidRPr="00083A1F" w:rsidRDefault="00795C2F" w:rsidP="00795C2F">
            <w:pPr>
              <w:tabs>
                <w:tab w:val="left" w:pos="8640"/>
              </w:tabs>
              <w:rPr>
                <w:rFonts w:ascii="Garamond" w:eastAsia="Arial Unicode MS" w:hAnsi="Garamond"/>
                <w:bCs/>
                <w:sz w:val="20"/>
              </w:rPr>
            </w:pPr>
            <w:r w:rsidRPr="00083A1F">
              <w:rPr>
                <w:rFonts w:ascii="Garamond" w:eastAsia="Arial Unicode MS" w:hAnsi="Garamond"/>
                <w:bCs/>
                <w:sz w:val="20"/>
              </w:rPr>
              <w:t>Lévai u-i kutyafuttató</w:t>
            </w:r>
          </w:p>
        </w:tc>
        <w:tc>
          <w:tcPr>
            <w:tcW w:w="1842" w:type="dxa"/>
            <w:vAlign w:val="center"/>
          </w:tcPr>
          <w:p w:rsidR="00795C2F" w:rsidRPr="00135F7D" w:rsidRDefault="00795C2F" w:rsidP="00795C2F">
            <w:pPr>
              <w:tabs>
                <w:tab w:val="left" w:pos="8640"/>
              </w:tabs>
              <w:jc w:val="right"/>
              <w:rPr>
                <w:rFonts w:ascii="Garamond" w:eastAsia="Arial Unicode MS" w:hAnsi="Garamond"/>
                <w:b/>
                <w:szCs w:val="24"/>
              </w:rPr>
            </w:pPr>
            <w:r>
              <w:rPr>
                <w:rFonts w:ascii="Garamond" w:eastAsia="Arial Unicode MS" w:hAnsi="Garamond"/>
                <w:b/>
                <w:szCs w:val="24"/>
              </w:rPr>
              <w:t>1370</w:t>
            </w:r>
          </w:p>
        </w:tc>
      </w:tr>
      <w:tr w:rsidR="00795C2F" w:rsidRPr="0039599C" w:rsidTr="00EB56FD">
        <w:trPr>
          <w:trHeight w:val="318"/>
        </w:trPr>
        <w:tc>
          <w:tcPr>
            <w:tcW w:w="709" w:type="dxa"/>
            <w:vAlign w:val="center"/>
          </w:tcPr>
          <w:p w:rsidR="00795C2F" w:rsidRPr="00135F7D" w:rsidRDefault="00795C2F" w:rsidP="00795C2F">
            <w:pPr>
              <w:tabs>
                <w:tab w:val="left" w:pos="8640"/>
              </w:tabs>
              <w:jc w:val="center"/>
              <w:rPr>
                <w:rFonts w:ascii="Garamond" w:hAnsi="Garamond"/>
                <w:sz w:val="22"/>
                <w:szCs w:val="22"/>
              </w:rPr>
            </w:pPr>
            <w:r>
              <w:rPr>
                <w:rFonts w:ascii="Garamond" w:hAnsi="Garamond"/>
                <w:sz w:val="22"/>
                <w:szCs w:val="22"/>
              </w:rPr>
              <w:t>22.</w:t>
            </w:r>
          </w:p>
        </w:tc>
        <w:tc>
          <w:tcPr>
            <w:tcW w:w="6379" w:type="dxa"/>
            <w:vAlign w:val="center"/>
          </w:tcPr>
          <w:p w:rsidR="00795C2F" w:rsidRPr="00083A1F" w:rsidRDefault="00795C2F" w:rsidP="00795C2F">
            <w:pPr>
              <w:tabs>
                <w:tab w:val="left" w:pos="8640"/>
              </w:tabs>
              <w:rPr>
                <w:rFonts w:ascii="Garamond" w:hAnsi="Garamond"/>
                <w:sz w:val="20"/>
              </w:rPr>
            </w:pPr>
            <w:r w:rsidRPr="00083A1F">
              <w:rPr>
                <w:rFonts w:ascii="Garamond" w:hAnsi="Garamond"/>
                <w:sz w:val="20"/>
              </w:rPr>
              <w:t>Felleg u-i kutyafuttató</w:t>
            </w:r>
          </w:p>
        </w:tc>
        <w:tc>
          <w:tcPr>
            <w:tcW w:w="1842" w:type="dxa"/>
            <w:vAlign w:val="center"/>
          </w:tcPr>
          <w:p w:rsidR="00795C2F" w:rsidRPr="00135F7D" w:rsidRDefault="00795C2F" w:rsidP="00795C2F">
            <w:pPr>
              <w:tabs>
                <w:tab w:val="left" w:pos="8640"/>
              </w:tabs>
              <w:jc w:val="right"/>
              <w:rPr>
                <w:rFonts w:ascii="Garamond" w:eastAsia="Arial Unicode MS" w:hAnsi="Garamond"/>
                <w:b/>
                <w:szCs w:val="24"/>
              </w:rPr>
            </w:pPr>
            <w:r>
              <w:rPr>
                <w:rFonts w:ascii="Garamond" w:eastAsia="Arial Unicode MS" w:hAnsi="Garamond"/>
                <w:b/>
                <w:szCs w:val="24"/>
              </w:rPr>
              <w:t>2480</w:t>
            </w:r>
          </w:p>
        </w:tc>
      </w:tr>
      <w:tr w:rsidR="00795C2F" w:rsidRPr="00202303" w:rsidTr="00EB56FD">
        <w:tc>
          <w:tcPr>
            <w:tcW w:w="709" w:type="dxa"/>
          </w:tcPr>
          <w:p w:rsidR="00795C2F" w:rsidRPr="00135F7D" w:rsidRDefault="00795C2F" w:rsidP="00795C2F">
            <w:pPr>
              <w:tabs>
                <w:tab w:val="left" w:pos="8640"/>
              </w:tabs>
              <w:spacing w:before="120" w:after="100" w:afterAutospacing="1" w:line="360" w:lineRule="auto"/>
              <w:jc w:val="center"/>
              <w:rPr>
                <w:rFonts w:ascii="Garamond" w:hAnsi="Garamond"/>
                <w:b/>
                <w:bCs/>
                <w:sz w:val="22"/>
                <w:szCs w:val="22"/>
              </w:rPr>
            </w:pPr>
          </w:p>
        </w:tc>
        <w:tc>
          <w:tcPr>
            <w:tcW w:w="6379" w:type="dxa"/>
            <w:vAlign w:val="bottom"/>
          </w:tcPr>
          <w:p w:rsidR="00795C2F" w:rsidRPr="002E1FE8" w:rsidRDefault="00795C2F" w:rsidP="00795C2F">
            <w:pPr>
              <w:tabs>
                <w:tab w:val="left" w:pos="8640"/>
              </w:tabs>
              <w:spacing w:line="360" w:lineRule="auto"/>
              <w:jc w:val="right"/>
              <w:rPr>
                <w:rFonts w:ascii="Garamond" w:eastAsia="Arial Unicode MS" w:hAnsi="Garamond"/>
                <w:b/>
                <w:bCs/>
                <w:sz w:val="22"/>
                <w:szCs w:val="22"/>
              </w:rPr>
            </w:pPr>
            <w:r w:rsidRPr="002E1FE8">
              <w:rPr>
                <w:rFonts w:ascii="Garamond" w:eastAsia="Arial Unicode MS" w:hAnsi="Garamond"/>
                <w:b/>
                <w:bCs/>
                <w:sz w:val="22"/>
                <w:szCs w:val="22"/>
              </w:rPr>
              <w:t>Összesen</w:t>
            </w:r>
            <w:r w:rsidR="008410F5">
              <w:rPr>
                <w:rFonts w:ascii="Garamond" w:eastAsia="Arial Unicode MS" w:hAnsi="Garamond"/>
                <w:b/>
                <w:bCs/>
                <w:sz w:val="22"/>
                <w:szCs w:val="22"/>
              </w:rPr>
              <w:t>:</w:t>
            </w:r>
          </w:p>
        </w:tc>
        <w:tc>
          <w:tcPr>
            <w:tcW w:w="1842" w:type="dxa"/>
            <w:vAlign w:val="center"/>
          </w:tcPr>
          <w:p w:rsidR="00795C2F" w:rsidRPr="00202303" w:rsidRDefault="008410F5" w:rsidP="00795C2F">
            <w:pPr>
              <w:tabs>
                <w:tab w:val="left" w:pos="8640"/>
              </w:tabs>
              <w:jc w:val="right"/>
              <w:rPr>
                <w:rFonts w:ascii="Garamond" w:eastAsia="Arial Unicode MS" w:hAnsi="Garamond"/>
                <w:b/>
                <w:color w:val="000000" w:themeColor="text1"/>
                <w:szCs w:val="24"/>
              </w:rPr>
            </w:pPr>
            <w:r w:rsidRPr="00202303">
              <w:rPr>
                <w:rFonts w:ascii="Garamond" w:eastAsia="Arial Unicode MS" w:hAnsi="Garamond"/>
                <w:b/>
                <w:color w:val="000000" w:themeColor="text1"/>
                <w:szCs w:val="24"/>
              </w:rPr>
              <w:t>121 908</w:t>
            </w:r>
          </w:p>
        </w:tc>
      </w:tr>
    </w:tbl>
    <w:p w:rsidR="00EB56FD" w:rsidRPr="0039599C" w:rsidRDefault="00EB56FD" w:rsidP="00EB56FD">
      <w:pPr>
        <w:rPr>
          <w:rFonts w:ascii="Garamond" w:hAnsi="Garamond"/>
          <w:b/>
          <w:szCs w:val="24"/>
        </w:rPr>
      </w:pPr>
    </w:p>
    <w:p w:rsidR="00EB56FD" w:rsidRPr="0039599C" w:rsidRDefault="00EB56FD" w:rsidP="00EB56FD">
      <w:pPr>
        <w:rPr>
          <w:rFonts w:ascii="Garamond" w:hAnsi="Garamond"/>
          <w:b/>
          <w:szCs w:val="24"/>
        </w:rPr>
      </w:pPr>
    </w:p>
    <w:p w:rsidR="00EB56FD" w:rsidRPr="00795C2F" w:rsidRDefault="00EB56FD" w:rsidP="00EB56FD">
      <w:pPr>
        <w:rPr>
          <w:rFonts w:ascii="Garamond" w:hAnsi="Garamond"/>
          <w:b/>
          <w:szCs w:val="24"/>
        </w:rPr>
      </w:pPr>
      <w:r w:rsidRPr="00795C2F">
        <w:rPr>
          <w:rFonts w:ascii="Garamond" w:hAnsi="Garamond"/>
          <w:b/>
          <w:szCs w:val="24"/>
        </w:rPr>
        <w:t xml:space="preserve">Sövények, cserjék, </w:t>
      </w:r>
      <w:proofErr w:type="gramStart"/>
      <w:r w:rsidRPr="00795C2F">
        <w:rPr>
          <w:rFonts w:ascii="Garamond" w:hAnsi="Garamond"/>
          <w:b/>
          <w:szCs w:val="24"/>
        </w:rPr>
        <w:t>talajtakarók  fenntartása</w:t>
      </w:r>
      <w:proofErr w:type="gramEnd"/>
    </w:p>
    <w:tbl>
      <w:tblPr>
        <w:tblW w:w="1088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
        <w:gridCol w:w="776"/>
        <w:gridCol w:w="6379"/>
        <w:gridCol w:w="50"/>
        <w:gridCol w:w="1792"/>
        <w:gridCol w:w="1872"/>
      </w:tblGrid>
      <w:tr w:rsidR="00EB56FD" w:rsidRPr="0039599C" w:rsidTr="00795C2F">
        <w:trPr>
          <w:gridBefore w:val="1"/>
          <w:gridAfter w:val="1"/>
          <w:wBefore w:w="17" w:type="dxa"/>
          <w:wAfter w:w="1872" w:type="dxa"/>
          <w:trHeight w:val="764"/>
        </w:trPr>
        <w:tc>
          <w:tcPr>
            <w:tcW w:w="776" w:type="dxa"/>
            <w:vAlign w:val="center"/>
          </w:tcPr>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Sor-</w:t>
            </w:r>
          </w:p>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szám</w:t>
            </w:r>
          </w:p>
        </w:tc>
        <w:tc>
          <w:tcPr>
            <w:tcW w:w="6379" w:type="dxa"/>
            <w:tcBorders>
              <w:bottom w:val="single" w:sz="4" w:space="0" w:color="auto"/>
            </w:tcBorders>
            <w:vAlign w:val="center"/>
          </w:tcPr>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Közterület megnevezése</w:t>
            </w:r>
          </w:p>
        </w:tc>
        <w:tc>
          <w:tcPr>
            <w:tcW w:w="1842" w:type="dxa"/>
            <w:gridSpan w:val="2"/>
            <w:vAlign w:val="center"/>
          </w:tcPr>
          <w:p w:rsidR="00EB56FD" w:rsidRPr="00FC7325" w:rsidRDefault="00EB56FD" w:rsidP="00EB56FD">
            <w:pPr>
              <w:pStyle w:val="Cmsor8"/>
              <w:tabs>
                <w:tab w:val="left" w:pos="8640"/>
              </w:tabs>
              <w:jc w:val="center"/>
              <w:rPr>
                <w:rFonts w:ascii="Garamond" w:hAnsi="Garamond"/>
                <w:b/>
                <w:color w:val="auto"/>
                <w:sz w:val="16"/>
                <w:szCs w:val="16"/>
              </w:rPr>
            </w:pPr>
            <w:r w:rsidRPr="00FC7325">
              <w:rPr>
                <w:rFonts w:ascii="Garamond" w:hAnsi="Garamond"/>
                <w:b/>
                <w:color w:val="auto"/>
                <w:sz w:val="16"/>
                <w:szCs w:val="16"/>
              </w:rPr>
              <w:t>Terület</w:t>
            </w:r>
          </w:p>
          <w:p w:rsidR="00EB56FD" w:rsidRPr="00FC7325" w:rsidRDefault="00EB56FD" w:rsidP="00EB56FD">
            <w:pPr>
              <w:jc w:val="center"/>
              <w:rPr>
                <w:rFonts w:ascii="Garamond" w:hAnsi="Garamond"/>
                <w:b/>
                <w:bCs/>
                <w:sz w:val="16"/>
                <w:szCs w:val="16"/>
              </w:rPr>
            </w:pPr>
            <w:r w:rsidRPr="00FC7325">
              <w:rPr>
                <w:rFonts w:ascii="Garamond" w:hAnsi="Garamond"/>
                <w:b/>
                <w:bCs/>
                <w:sz w:val="16"/>
                <w:szCs w:val="16"/>
              </w:rPr>
              <w:t>nagysága m</w:t>
            </w:r>
            <w:r w:rsidRPr="00FC7325">
              <w:rPr>
                <w:rFonts w:ascii="Garamond" w:hAnsi="Garamond"/>
                <w:b/>
                <w:bCs/>
                <w:sz w:val="16"/>
                <w:szCs w:val="16"/>
                <w:vertAlign w:val="superscript"/>
              </w:rPr>
              <w:t>2</w:t>
            </w:r>
          </w:p>
        </w:tc>
      </w:tr>
      <w:tr w:rsidR="00EB56FD" w:rsidRPr="0039599C" w:rsidTr="00795C2F">
        <w:trPr>
          <w:gridBefore w:val="1"/>
          <w:gridAfter w:val="1"/>
          <w:wBefore w:w="17" w:type="dxa"/>
          <w:wAfter w:w="1872" w:type="dxa"/>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w:t>
            </w:r>
          </w:p>
        </w:tc>
        <w:tc>
          <w:tcPr>
            <w:tcW w:w="6379" w:type="dxa"/>
            <w:tcBorders>
              <w:bottom w:val="single" w:sz="4" w:space="0" w:color="auto"/>
            </w:tcBorders>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Csillag utcai 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 xml:space="preserve">300      </w:t>
            </w:r>
          </w:p>
        </w:tc>
      </w:tr>
      <w:tr w:rsidR="00EB56FD" w:rsidRPr="0039599C" w:rsidTr="00795C2F">
        <w:trPr>
          <w:gridBefore w:val="1"/>
          <w:gridAfter w:val="1"/>
          <w:wBefore w:w="17" w:type="dxa"/>
          <w:wAfter w:w="1872" w:type="dxa"/>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2.</w:t>
            </w:r>
          </w:p>
        </w:tc>
        <w:tc>
          <w:tcPr>
            <w:tcW w:w="6379" w:type="dxa"/>
            <w:tcBorders>
              <w:top w:val="single" w:sz="4" w:space="0" w:color="auto"/>
            </w:tcBorders>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 xml:space="preserve">Domb u.-i </w:t>
            </w:r>
            <w:proofErr w:type="gramStart"/>
            <w:r w:rsidRPr="00083A1F">
              <w:rPr>
                <w:rFonts w:ascii="Garamond" w:eastAsia="Arial Unicode MS" w:hAnsi="Garamond"/>
                <w:sz w:val="20"/>
              </w:rPr>
              <w:t>park  (</w:t>
            </w:r>
            <w:proofErr w:type="gramEnd"/>
            <w:r w:rsidRPr="00083A1F">
              <w:rPr>
                <w:rFonts w:ascii="Garamond" w:eastAsia="Arial Unicode MS" w:hAnsi="Garamond"/>
                <w:sz w:val="20"/>
              </w:rPr>
              <w:t>Szabadság út 140-142.)</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248</w:t>
            </w:r>
          </w:p>
        </w:tc>
      </w:tr>
      <w:tr w:rsidR="00EB56FD" w:rsidRPr="0039599C" w:rsidTr="00795C2F">
        <w:trPr>
          <w:gridBefore w:val="1"/>
          <w:gridAfter w:val="1"/>
          <w:wBefore w:w="17" w:type="dxa"/>
          <w:wAfter w:w="1872" w:type="dxa"/>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3.</w:t>
            </w:r>
          </w:p>
        </w:tc>
        <w:tc>
          <w:tcPr>
            <w:tcW w:w="6379" w:type="dxa"/>
            <w:vAlign w:val="center"/>
          </w:tcPr>
          <w:p w:rsidR="00EB56FD" w:rsidRPr="00083A1F" w:rsidRDefault="00EB56FD" w:rsidP="00EB56FD">
            <w:pPr>
              <w:rPr>
                <w:rFonts w:ascii="Garamond" w:eastAsia="Arial Unicode MS" w:hAnsi="Garamond"/>
                <w:sz w:val="20"/>
              </w:rPr>
            </w:pPr>
            <w:r w:rsidRPr="00083A1F">
              <w:rPr>
                <w:rFonts w:ascii="Garamond" w:eastAsia="Arial Unicode MS" w:hAnsi="Garamond"/>
                <w:sz w:val="20"/>
              </w:rPr>
              <w:t>Hosszúréti új park</w:t>
            </w:r>
            <w:r w:rsidR="00FD4834" w:rsidRPr="00083A1F">
              <w:rPr>
                <w:rFonts w:ascii="Garamond" w:eastAsia="Arial Unicode MS" w:hAnsi="Garamond"/>
                <w:sz w:val="20"/>
              </w:rPr>
              <w:t xml:space="preserve"> (</w:t>
            </w:r>
            <w:r w:rsidR="00FD4834" w:rsidRPr="00083A1F">
              <w:rPr>
                <w:rFonts w:ascii="Garamond" w:hAnsi="Garamond"/>
                <w:sz w:val="20"/>
              </w:rPr>
              <w:t>4002/60 hrsz és a kapcsolódó i</w:t>
            </w:r>
            <w:r w:rsidR="00E22E0B" w:rsidRPr="00083A1F">
              <w:rPr>
                <w:rFonts w:ascii="Garamond" w:hAnsi="Garamond"/>
                <w:sz w:val="20"/>
              </w:rPr>
              <w:t>ngatlanok</w:t>
            </w:r>
            <w:r w:rsidR="00FD4834" w:rsidRPr="00083A1F">
              <w:rPr>
                <w:rFonts w:ascii="Garamond" w:hAnsi="Garamond"/>
                <w:sz w:val="20"/>
              </w:rPr>
              <w:t>)</w:t>
            </w:r>
          </w:p>
        </w:tc>
        <w:tc>
          <w:tcPr>
            <w:tcW w:w="1842" w:type="dxa"/>
            <w:gridSpan w:val="2"/>
            <w:vAlign w:val="center"/>
          </w:tcPr>
          <w:p w:rsidR="00EB56FD" w:rsidRPr="00795C2F" w:rsidRDefault="00EB56FD" w:rsidP="00EB56FD">
            <w:pPr>
              <w:jc w:val="right"/>
              <w:rPr>
                <w:rFonts w:ascii="Garamond" w:eastAsia="Arial Unicode MS" w:hAnsi="Garamond"/>
                <w:b/>
                <w:szCs w:val="24"/>
              </w:rPr>
            </w:pPr>
            <w:r w:rsidRPr="00795C2F">
              <w:rPr>
                <w:rFonts w:ascii="Garamond" w:eastAsia="Arial Unicode MS" w:hAnsi="Garamond"/>
                <w:b/>
                <w:szCs w:val="24"/>
              </w:rPr>
              <w:t>1</w:t>
            </w:r>
            <w:r w:rsidR="008410F5">
              <w:rPr>
                <w:rFonts w:ascii="Garamond" w:eastAsia="Arial Unicode MS" w:hAnsi="Garamond"/>
                <w:b/>
                <w:szCs w:val="24"/>
              </w:rPr>
              <w:t xml:space="preserve"> </w:t>
            </w:r>
            <w:r w:rsidRPr="00795C2F">
              <w:rPr>
                <w:rFonts w:ascii="Garamond" w:eastAsia="Arial Unicode MS" w:hAnsi="Garamond"/>
                <w:b/>
                <w:szCs w:val="24"/>
              </w:rPr>
              <w:t xml:space="preserve">130   </w:t>
            </w:r>
          </w:p>
        </w:tc>
      </w:tr>
      <w:tr w:rsidR="00EB56FD" w:rsidRPr="0039599C" w:rsidTr="00795C2F">
        <w:trPr>
          <w:gridBefore w:val="1"/>
          <w:gridAfter w:val="1"/>
          <w:wBefore w:w="17" w:type="dxa"/>
          <w:wAfter w:w="1872" w:type="dxa"/>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4.</w:t>
            </w:r>
          </w:p>
        </w:tc>
        <w:tc>
          <w:tcPr>
            <w:tcW w:w="6379" w:type="dxa"/>
            <w:vAlign w:val="center"/>
          </w:tcPr>
          <w:p w:rsidR="00EB56FD" w:rsidRPr="00083A1F" w:rsidRDefault="00EB56FD" w:rsidP="00EB56FD">
            <w:pPr>
              <w:rPr>
                <w:rFonts w:ascii="Garamond" w:eastAsia="Arial Unicode MS" w:hAnsi="Garamond"/>
                <w:sz w:val="20"/>
              </w:rPr>
            </w:pPr>
            <w:r w:rsidRPr="00083A1F">
              <w:rPr>
                <w:rFonts w:ascii="Garamond" w:hAnsi="Garamond"/>
                <w:sz w:val="20"/>
              </w:rPr>
              <w:t>Hunyadi park</w:t>
            </w:r>
          </w:p>
        </w:tc>
        <w:tc>
          <w:tcPr>
            <w:tcW w:w="1842" w:type="dxa"/>
            <w:gridSpan w:val="2"/>
            <w:vAlign w:val="center"/>
          </w:tcPr>
          <w:p w:rsidR="00EB56FD" w:rsidRPr="00795C2F" w:rsidRDefault="00EB56FD" w:rsidP="00EB56FD">
            <w:pPr>
              <w:jc w:val="right"/>
              <w:rPr>
                <w:rFonts w:ascii="Garamond" w:eastAsia="Arial Unicode MS" w:hAnsi="Garamond"/>
                <w:b/>
                <w:szCs w:val="24"/>
              </w:rPr>
            </w:pPr>
            <w:r w:rsidRPr="00795C2F">
              <w:rPr>
                <w:rFonts w:ascii="Garamond" w:eastAsia="Arial Unicode MS" w:hAnsi="Garamond"/>
                <w:b/>
                <w:szCs w:val="24"/>
              </w:rPr>
              <w:t xml:space="preserve">442   </w:t>
            </w:r>
          </w:p>
        </w:tc>
      </w:tr>
      <w:tr w:rsidR="00EB56FD" w:rsidRPr="0039599C" w:rsidTr="00795C2F">
        <w:trPr>
          <w:gridBefore w:val="1"/>
          <w:gridAfter w:val="1"/>
          <w:wBefore w:w="17" w:type="dxa"/>
          <w:wAfter w:w="1872" w:type="dxa"/>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5.</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Kötő u-i tér</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253</w:t>
            </w:r>
          </w:p>
        </w:tc>
      </w:tr>
      <w:tr w:rsidR="00EB56FD" w:rsidRPr="0039599C" w:rsidTr="00795C2F">
        <w:trPr>
          <w:gridBefore w:val="1"/>
          <w:gridAfter w:val="1"/>
          <w:wBefore w:w="17" w:type="dxa"/>
          <w:wAfter w:w="1872" w:type="dxa"/>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6.</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Köztér</w:t>
            </w:r>
          </w:p>
        </w:tc>
        <w:tc>
          <w:tcPr>
            <w:tcW w:w="1842" w:type="dxa"/>
            <w:gridSpan w:val="2"/>
            <w:vAlign w:val="center"/>
          </w:tcPr>
          <w:p w:rsidR="00EB56FD" w:rsidRPr="00795C2F" w:rsidRDefault="00EB56FD" w:rsidP="00EB56FD">
            <w:pPr>
              <w:tabs>
                <w:tab w:val="left" w:pos="8640"/>
              </w:tabs>
              <w:jc w:val="right"/>
              <w:rPr>
                <w:rFonts w:ascii="Garamond" w:hAnsi="Garamond"/>
                <w:b/>
                <w:szCs w:val="24"/>
              </w:rPr>
            </w:pPr>
            <w:r w:rsidRPr="00795C2F">
              <w:rPr>
                <w:rFonts w:ascii="Garamond" w:hAnsi="Garamond"/>
                <w:b/>
                <w:szCs w:val="24"/>
              </w:rPr>
              <w:t>3</w:t>
            </w:r>
          </w:p>
        </w:tc>
      </w:tr>
      <w:tr w:rsidR="00EB56FD" w:rsidRPr="0039599C" w:rsidTr="00795C2F">
        <w:trPr>
          <w:gridBefore w:val="1"/>
          <w:gridAfter w:val="1"/>
          <w:wBefore w:w="17" w:type="dxa"/>
          <w:wAfter w:w="1872" w:type="dxa"/>
          <w:trHeight w:val="405"/>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7.</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hAnsi="Garamond"/>
                <w:sz w:val="20"/>
              </w:rPr>
              <w:t>Kálvária előtti tér</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 xml:space="preserve">99    </w:t>
            </w:r>
          </w:p>
        </w:tc>
      </w:tr>
      <w:tr w:rsidR="00EB56FD" w:rsidRPr="0039599C" w:rsidTr="00795C2F">
        <w:trPr>
          <w:gridBefore w:val="1"/>
          <w:gridAfter w:val="1"/>
          <w:wBefore w:w="17" w:type="dxa"/>
          <w:wAfter w:w="1872" w:type="dxa"/>
          <w:trHeight w:val="425"/>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lastRenderedPageBreak/>
              <w:t>8.</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Csalit u. – Cserebogár u.  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411</w:t>
            </w:r>
          </w:p>
        </w:tc>
      </w:tr>
      <w:tr w:rsidR="00EB56FD" w:rsidRPr="0039599C" w:rsidTr="00795C2F">
        <w:trPr>
          <w:gridBefore w:val="1"/>
          <w:gridAfter w:val="1"/>
          <w:wBefore w:w="17" w:type="dxa"/>
          <w:wAfter w:w="1872" w:type="dxa"/>
          <w:trHeight w:val="416"/>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9.</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Máriavölgy u.-i 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 xml:space="preserve">82       </w:t>
            </w:r>
          </w:p>
        </w:tc>
      </w:tr>
      <w:tr w:rsidR="00EB56FD" w:rsidRPr="0039599C" w:rsidTr="00795C2F">
        <w:trPr>
          <w:gridBefore w:val="1"/>
          <w:gridAfter w:val="1"/>
          <w:wBefore w:w="17" w:type="dxa"/>
          <w:wAfter w:w="1872" w:type="dxa"/>
          <w:trHeight w:val="409"/>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10.</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 xml:space="preserve">Szellő utcai pihenőpark </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 xml:space="preserve">38          </w:t>
            </w:r>
          </w:p>
        </w:tc>
      </w:tr>
      <w:tr w:rsidR="00EB56FD" w:rsidRPr="0039599C" w:rsidTr="00795C2F">
        <w:trPr>
          <w:gridBefore w:val="1"/>
          <w:gridAfter w:val="1"/>
          <w:wBefore w:w="17" w:type="dxa"/>
          <w:wAfter w:w="1872" w:type="dxa"/>
          <w:trHeight w:val="291"/>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11.</w:t>
            </w:r>
          </w:p>
        </w:tc>
        <w:tc>
          <w:tcPr>
            <w:tcW w:w="6379" w:type="dxa"/>
            <w:vAlign w:val="center"/>
          </w:tcPr>
          <w:p w:rsidR="00EB56FD" w:rsidRPr="00083A1F" w:rsidRDefault="00EB56FD" w:rsidP="00795C2F">
            <w:pPr>
              <w:tabs>
                <w:tab w:val="left" w:pos="8640"/>
              </w:tabs>
              <w:rPr>
                <w:rFonts w:ascii="Garamond" w:eastAsia="Arial Unicode MS" w:hAnsi="Garamond"/>
                <w:bCs/>
                <w:sz w:val="20"/>
              </w:rPr>
            </w:pPr>
            <w:r w:rsidRPr="00083A1F">
              <w:rPr>
                <w:rFonts w:ascii="Garamond" w:eastAsia="Arial Unicode MS" w:hAnsi="Garamond"/>
                <w:sz w:val="20"/>
              </w:rPr>
              <w:t>Árok u. Szabadidőpark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 xml:space="preserve">670      </w:t>
            </w:r>
          </w:p>
        </w:tc>
      </w:tr>
      <w:tr w:rsidR="00EB56FD" w:rsidRPr="0039599C" w:rsidTr="00795C2F">
        <w:trPr>
          <w:gridBefore w:val="1"/>
          <w:gridAfter w:val="1"/>
          <w:wBefore w:w="17" w:type="dxa"/>
          <w:wAfter w:w="1872" w:type="dxa"/>
          <w:trHeight w:val="333"/>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12.</w:t>
            </w:r>
          </w:p>
        </w:tc>
        <w:tc>
          <w:tcPr>
            <w:tcW w:w="6379" w:type="dxa"/>
            <w:vAlign w:val="center"/>
          </w:tcPr>
          <w:p w:rsidR="00EB56FD" w:rsidRPr="00083A1F" w:rsidRDefault="00EB56FD" w:rsidP="00EB56FD">
            <w:pPr>
              <w:rPr>
                <w:rFonts w:ascii="Garamond" w:hAnsi="Garamond"/>
                <w:sz w:val="20"/>
              </w:rPr>
            </w:pPr>
            <w:r w:rsidRPr="00083A1F">
              <w:rPr>
                <w:rFonts w:ascii="Garamond" w:hAnsi="Garamond"/>
                <w:sz w:val="20"/>
              </w:rPr>
              <w:t xml:space="preserve">OTP új rekreációs park  </w:t>
            </w:r>
          </w:p>
        </w:tc>
        <w:tc>
          <w:tcPr>
            <w:tcW w:w="1842" w:type="dxa"/>
            <w:gridSpan w:val="2"/>
            <w:vAlign w:val="center"/>
          </w:tcPr>
          <w:p w:rsidR="00EB56FD" w:rsidRPr="00795C2F" w:rsidRDefault="00EB56FD" w:rsidP="00EB56FD">
            <w:pPr>
              <w:jc w:val="right"/>
              <w:rPr>
                <w:rFonts w:ascii="Garamond" w:hAnsi="Garamond"/>
                <w:b/>
                <w:szCs w:val="24"/>
              </w:rPr>
            </w:pPr>
            <w:r w:rsidRPr="00795C2F">
              <w:rPr>
                <w:rFonts w:ascii="Garamond" w:hAnsi="Garamond"/>
                <w:b/>
                <w:szCs w:val="24"/>
              </w:rPr>
              <w:t>850</w:t>
            </w:r>
          </w:p>
        </w:tc>
      </w:tr>
      <w:tr w:rsidR="00EB56FD" w:rsidRPr="0039599C" w:rsidTr="00795C2F">
        <w:trPr>
          <w:gridBefore w:val="1"/>
          <w:gridAfter w:val="1"/>
          <w:wBefore w:w="17" w:type="dxa"/>
          <w:wAfter w:w="1872" w:type="dxa"/>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13.</w:t>
            </w:r>
          </w:p>
        </w:tc>
        <w:tc>
          <w:tcPr>
            <w:tcW w:w="6379" w:type="dxa"/>
            <w:vAlign w:val="center"/>
          </w:tcPr>
          <w:p w:rsidR="00EB56FD" w:rsidRPr="00083A1F" w:rsidRDefault="00EB56FD" w:rsidP="00EB56FD">
            <w:pPr>
              <w:tabs>
                <w:tab w:val="left" w:pos="8640"/>
              </w:tabs>
              <w:spacing w:line="360" w:lineRule="auto"/>
              <w:rPr>
                <w:rFonts w:ascii="Garamond" w:eastAsia="Arial Unicode MS" w:hAnsi="Garamond"/>
                <w:bCs/>
                <w:sz w:val="20"/>
              </w:rPr>
            </w:pPr>
            <w:r w:rsidRPr="00083A1F">
              <w:rPr>
                <w:rFonts w:ascii="Garamond" w:eastAsia="Arial Unicode MS" w:hAnsi="Garamond"/>
                <w:bCs/>
                <w:sz w:val="20"/>
              </w:rPr>
              <w:t>Ifjúság u. új 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1</w:t>
            </w:r>
            <w:r w:rsidR="008410F5">
              <w:rPr>
                <w:rFonts w:ascii="Garamond" w:eastAsia="Arial Unicode MS" w:hAnsi="Garamond"/>
                <w:b/>
                <w:szCs w:val="24"/>
              </w:rPr>
              <w:t xml:space="preserve"> </w:t>
            </w:r>
            <w:r w:rsidRPr="00795C2F">
              <w:rPr>
                <w:rFonts w:ascii="Garamond" w:eastAsia="Arial Unicode MS" w:hAnsi="Garamond"/>
                <w:b/>
                <w:szCs w:val="24"/>
              </w:rPr>
              <w:t xml:space="preserve">197    </w:t>
            </w:r>
          </w:p>
        </w:tc>
      </w:tr>
      <w:tr w:rsidR="00EB56FD" w:rsidRPr="0039599C" w:rsidTr="00795C2F">
        <w:trPr>
          <w:gridBefore w:val="1"/>
          <w:gridAfter w:val="1"/>
          <w:wBefore w:w="17" w:type="dxa"/>
          <w:wAfter w:w="1872" w:type="dxa"/>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14.</w:t>
            </w:r>
          </w:p>
        </w:tc>
        <w:tc>
          <w:tcPr>
            <w:tcW w:w="6379" w:type="dxa"/>
            <w:vAlign w:val="center"/>
          </w:tcPr>
          <w:p w:rsidR="00EB56FD" w:rsidRPr="00083A1F" w:rsidRDefault="00EB56FD" w:rsidP="00EB56FD">
            <w:pPr>
              <w:tabs>
                <w:tab w:val="left" w:pos="8640"/>
              </w:tabs>
              <w:spacing w:line="360" w:lineRule="auto"/>
              <w:rPr>
                <w:rFonts w:ascii="Garamond" w:eastAsia="Arial Unicode MS" w:hAnsi="Garamond"/>
                <w:bCs/>
                <w:sz w:val="20"/>
              </w:rPr>
            </w:pPr>
            <w:r w:rsidRPr="00083A1F">
              <w:rPr>
                <w:rFonts w:ascii="Garamond" w:eastAsia="Arial Unicode MS" w:hAnsi="Garamond"/>
                <w:bCs/>
                <w:sz w:val="20"/>
              </w:rPr>
              <w:t>Kőhegy-Kőláb u. 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 xml:space="preserve">138     </w:t>
            </w:r>
          </w:p>
        </w:tc>
      </w:tr>
      <w:tr w:rsidR="00EB56FD" w:rsidRPr="0039599C" w:rsidTr="00795C2F">
        <w:trPr>
          <w:gridBefore w:val="1"/>
          <w:gridAfter w:val="1"/>
          <w:wBefore w:w="17" w:type="dxa"/>
          <w:wAfter w:w="1872" w:type="dxa"/>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15.</w:t>
            </w:r>
          </w:p>
        </w:tc>
        <w:tc>
          <w:tcPr>
            <w:tcW w:w="6379" w:type="dxa"/>
            <w:vAlign w:val="center"/>
          </w:tcPr>
          <w:p w:rsidR="00EB56FD" w:rsidRPr="00083A1F" w:rsidRDefault="00EB56FD" w:rsidP="00EB56FD">
            <w:pPr>
              <w:tabs>
                <w:tab w:val="left" w:pos="8640"/>
              </w:tabs>
              <w:spacing w:line="360" w:lineRule="auto"/>
              <w:rPr>
                <w:rFonts w:ascii="Garamond" w:eastAsia="Arial Unicode MS" w:hAnsi="Garamond"/>
                <w:bCs/>
                <w:sz w:val="20"/>
              </w:rPr>
            </w:pPr>
            <w:r w:rsidRPr="00083A1F">
              <w:rPr>
                <w:rFonts w:ascii="Garamond" w:eastAsia="Arial Unicode MS" w:hAnsi="Garamond"/>
                <w:bCs/>
                <w:sz w:val="20"/>
              </w:rPr>
              <w:t>Nefelejcs u. lépcső (2 szintes 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84</w:t>
            </w:r>
          </w:p>
        </w:tc>
      </w:tr>
      <w:tr w:rsidR="00EB56FD" w:rsidRPr="0039599C" w:rsidTr="00795C2F">
        <w:trPr>
          <w:gridBefore w:val="1"/>
          <w:gridAfter w:val="1"/>
          <w:wBefore w:w="17" w:type="dxa"/>
          <w:wAfter w:w="1872" w:type="dxa"/>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16.</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Nefelejcs u.  (temető melletti padok mögött)</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15</w:t>
            </w:r>
          </w:p>
        </w:tc>
      </w:tr>
      <w:tr w:rsidR="00EB56FD" w:rsidRPr="0039599C" w:rsidTr="00795C2F">
        <w:trPr>
          <w:gridBefore w:val="1"/>
          <w:gridAfter w:val="1"/>
          <w:wBefore w:w="17" w:type="dxa"/>
          <w:wAfter w:w="1872" w:type="dxa"/>
          <w:trHeight w:val="389"/>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17.</w:t>
            </w:r>
          </w:p>
        </w:tc>
        <w:tc>
          <w:tcPr>
            <w:tcW w:w="6379" w:type="dxa"/>
            <w:vAlign w:val="bottom"/>
          </w:tcPr>
          <w:p w:rsidR="00EB56FD" w:rsidRPr="00083A1F" w:rsidRDefault="00EB56FD" w:rsidP="00EB56FD">
            <w:pPr>
              <w:tabs>
                <w:tab w:val="left" w:pos="8640"/>
              </w:tabs>
              <w:spacing w:line="360" w:lineRule="auto"/>
              <w:rPr>
                <w:rFonts w:ascii="Garamond" w:hAnsi="Garamond"/>
                <w:sz w:val="20"/>
              </w:rPr>
            </w:pPr>
            <w:r w:rsidRPr="00083A1F">
              <w:rPr>
                <w:rFonts w:ascii="Garamond" w:hAnsi="Garamond"/>
                <w:sz w:val="20"/>
              </w:rPr>
              <w:t>Nádasdűlő kutyafuttató</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107</w:t>
            </w:r>
          </w:p>
        </w:tc>
      </w:tr>
      <w:tr w:rsidR="00EB56FD" w:rsidRPr="0039599C" w:rsidTr="00795C2F">
        <w:trPr>
          <w:gridBefore w:val="1"/>
          <w:gridAfter w:val="1"/>
          <w:wBefore w:w="17" w:type="dxa"/>
          <w:wAfter w:w="1872" w:type="dxa"/>
        </w:trPr>
        <w:tc>
          <w:tcPr>
            <w:tcW w:w="776" w:type="dxa"/>
          </w:tcPr>
          <w:p w:rsidR="00EB56FD" w:rsidRPr="00D21A65" w:rsidRDefault="00EB56FD" w:rsidP="00EB56FD">
            <w:pPr>
              <w:tabs>
                <w:tab w:val="left" w:pos="8640"/>
              </w:tabs>
              <w:spacing w:before="120" w:after="100" w:afterAutospacing="1" w:line="360" w:lineRule="auto"/>
              <w:jc w:val="center"/>
              <w:rPr>
                <w:rFonts w:ascii="Garamond" w:hAnsi="Garamond"/>
                <w:b/>
                <w:bCs/>
                <w:sz w:val="22"/>
                <w:szCs w:val="22"/>
              </w:rPr>
            </w:pPr>
          </w:p>
        </w:tc>
        <w:tc>
          <w:tcPr>
            <w:tcW w:w="6379" w:type="dxa"/>
            <w:vAlign w:val="center"/>
          </w:tcPr>
          <w:p w:rsidR="00EB56FD" w:rsidRPr="008410F5" w:rsidRDefault="00EB56FD" w:rsidP="00EB56FD">
            <w:pPr>
              <w:tabs>
                <w:tab w:val="left" w:pos="8640"/>
              </w:tabs>
              <w:spacing w:line="360" w:lineRule="auto"/>
              <w:jc w:val="right"/>
              <w:rPr>
                <w:rFonts w:ascii="Garamond" w:eastAsia="Arial Unicode MS" w:hAnsi="Garamond"/>
                <w:b/>
                <w:bCs/>
                <w:sz w:val="22"/>
                <w:szCs w:val="22"/>
              </w:rPr>
            </w:pPr>
            <w:r w:rsidRPr="008410F5">
              <w:rPr>
                <w:rFonts w:ascii="Garamond" w:eastAsia="Arial Unicode MS" w:hAnsi="Garamond"/>
                <w:b/>
                <w:bCs/>
                <w:sz w:val="22"/>
                <w:szCs w:val="22"/>
              </w:rPr>
              <w:t>Összesen</w:t>
            </w:r>
            <w:r w:rsidR="008410F5" w:rsidRPr="008410F5">
              <w:rPr>
                <w:rFonts w:ascii="Garamond" w:eastAsia="Arial Unicode MS" w:hAnsi="Garamond"/>
                <w:b/>
                <w:bCs/>
                <w:sz w:val="22"/>
                <w:szCs w:val="22"/>
              </w:rPr>
              <w:t>:</w:t>
            </w:r>
          </w:p>
        </w:tc>
        <w:tc>
          <w:tcPr>
            <w:tcW w:w="1842" w:type="dxa"/>
            <w:gridSpan w:val="2"/>
            <w:vAlign w:val="center"/>
          </w:tcPr>
          <w:p w:rsidR="00EB56FD" w:rsidRPr="006C6EB8" w:rsidRDefault="00EB56FD" w:rsidP="00EB56FD">
            <w:pPr>
              <w:tabs>
                <w:tab w:val="left" w:pos="8640"/>
              </w:tabs>
              <w:jc w:val="right"/>
              <w:rPr>
                <w:rFonts w:ascii="Garamond" w:eastAsia="Arial Unicode MS" w:hAnsi="Garamond"/>
                <w:b/>
                <w:szCs w:val="24"/>
              </w:rPr>
            </w:pPr>
            <w:r w:rsidRPr="006C6EB8">
              <w:rPr>
                <w:rFonts w:ascii="Garamond" w:eastAsia="Arial Unicode MS" w:hAnsi="Garamond"/>
                <w:b/>
                <w:szCs w:val="24"/>
              </w:rPr>
              <w:t>6</w:t>
            </w:r>
            <w:r w:rsidR="008410F5">
              <w:rPr>
                <w:rFonts w:ascii="Garamond" w:eastAsia="Arial Unicode MS" w:hAnsi="Garamond"/>
                <w:b/>
                <w:szCs w:val="24"/>
              </w:rPr>
              <w:t xml:space="preserve"> </w:t>
            </w:r>
            <w:r w:rsidRPr="006C6EB8">
              <w:rPr>
                <w:rFonts w:ascii="Garamond" w:eastAsia="Arial Unicode MS" w:hAnsi="Garamond"/>
                <w:b/>
                <w:szCs w:val="24"/>
              </w:rPr>
              <w:t>067</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7172" w:type="dxa"/>
            <w:gridSpan w:val="3"/>
            <w:tcBorders>
              <w:top w:val="nil"/>
              <w:left w:val="nil"/>
              <w:bottom w:val="nil"/>
              <w:right w:val="nil"/>
            </w:tcBorders>
            <w:noWrap/>
            <w:tcMar>
              <w:top w:w="15" w:type="dxa"/>
              <w:left w:w="15" w:type="dxa"/>
              <w:bottom w:w="0" w:type="dxa"/>
              <w:right w:w="15" w:type="dxa"/>
            </w:tcMar>
            <w:vAlign w:val="center"/>
          </w:tcPr>
          <w:p w:rsidR="00EB56FD" w:rsidRDefault="00EB56FD" w:rsidP="00EB56FD">
            <w:pPr>
              <w:rPr>
                <w:rFonts w:ascii="Garamond" w:hAnsi="Garamond"/>
                <w:b/>
                <w:szCs w:val="24"/>
              </w:rPr>
            </w:pPr>
          </w:p>
          <w:p w:rsidR="00EB56FD" w:rsidRPr="0039599C" w:rsidRDefault="00EB56FD" w:rsidP="00EB56FD">
            <w:pPr>
              <w:rPr>
                <w:rFonts w:ascii="Garamond" w:hAnsi="Garamond"/>
                <w:b/>
                <w:szCs w:val="24"/>
              </w:rPr>
            </w:pPr>
            <w:r w:rsidRPr="0039599C">
              <w:rPr>
                <w:rFonts w:ascii="Garamond" w:hAnsi="Garamond"/>
                <w:b/>
                <w:szCs w:val="24"/>
              </w:rPr>
              <w:t>Rózsával telepített területek fenntartása</w:t>
            </w:r>
          </w:p>
        </w:tc>
        <w:tc>
          <w:tcPr>
            <w:tcW w:w="50" w:type="dxa"/>
            <w:tcBorders>
              <w:top w:val="nil"/>
              <w:left w:val="nil"/>
              <w:bottom w:val="nil"/>
              <w:right w:val="nil"/>
            </w:tcBorders>
            <w:noWrap/>
            <w:tcMar>
              <w:top w:w="15" w:type="dxa"/>
              <w:left w:w="15" w:type="dxa"/>
              <w:bottom w:w="0" w:type="dxa"/>
              <w:right w:w="15" w:type="dxa"/>
            </w:tcMar>
            <w:vAlign w:val="center"/>
          </w:tcPr>
          <w:p w:rsidR="00EB56FD" w:rsidRPr="0039599C" w:rsidRDefault="00EB56FD" w:rsidP="00EB56FD">
            <w:pPr>
              <w:rPr>
                <w:rFonts w:ascii="Garamond" w:hAnsi="Garamond"/>
                <w:b/>
                <w:szCs w:val="24"/>
              </w:rPr>
            </w:pPr>
          </w:p>
        </w:tc>
        <w:tc>
          <w:tcPr>
            <w:tcW w:w="3664" w:type="dxa"/>
            <w:gridSpan w:val="2"/>
            <w:tcBorders>
              <w:top w:val="nil"/>
              <w:left w:val="nil"/>
              <w:bottom w:val="nil"/>
              <w:right w:val="nil"/>
            </w:tcBorders>
            <w:noWrap/>
            <w:tcMar>
              <w:top w:w="15" w:type="dxa"/>
              <w:left w:w="15" w:type="dxa"/>
              <w:bottom w:w="0" w:type="dxa"/>
              <w:right w:w="15" w:type="dxa"/>
            </w:tcMar>
            <w:vAlign w:val="center"/>
          </w:tcPr>
          <w:p w:rsidR="00EB56FD" w:rsidRPr="0039599C" w:rsidRDefault="00EB56FD" w:rsidP="00EB56FD">
            <w:pPr>
              <w:rPr>
                <w:rFonts w:ascii="Garamond" w:hAnsi="Garamond"/>
                <w:b/>
                <w:szCs w:val="24"/>
              </w:rPr>
            </w:pP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630"/>
        </w:trPr>
        <w:tc>
          <w:tcPr>
            <w:tcW w:w="79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FC7325" w:rsidRDefault="00EB56FD" w:rsidP="00EB56FD">
            <w:pPr>
              <w:jc w:val="center"/>
              <w:rPr>
                <w:rFonts w:ascii="Garamond" w:hAnsi="Garamond"/>
                <w:b/>
                <w:bCs/>
                <w:sz w:val="16"/>
                <w:szCs w:val="16"/>
              </w:rPr>
            </w:pPr>
            <w:r w:rsidRPr="00FC7325">
              <w:rPr>
                <w:rFonts w:ascii="Garamond" w:hAnsi="Garamond"/>
                <w:b/>
                <w:bCs/>
                <w:sz w:val="16"/>
                <w:szCs w:val="16"/>
              </w:rPr>
              <w:t>Sor-szám</w:t>
            </w:r>
          </w:p>
        </w:tc>
        <w:tc>
          <w:tcPr>
            <w:tcW w:w="63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B56FD" w:rsidRPr="00FC7325" w:rsidRDefault="00EB56FD" w:rsidP="00EB56FD">
            <w:pPr>
              <w:jc w:val="center"/>
              <w:rPr>
                <w:rFonts w:ascii="Garamond" w:hAnsi="Garamond"/>
                <w:b/>
                <w:bCs/>
                <w:sz w:val="16"/>
                <w:szCs w:val="16"/>
              </w:rPr>
            </w:pPr>
            <w:r w:rsidRPr="00FC7325">
              <w:rPr>
                <w:rFonts w:ascii="Garamond" w:hAnsi="Garamond"/>
                <w:b/>
                <w:bCs/>
                <w:sz w:val="16"/>
                <w:szCs w:val="16"/>
              </w:rPr>
              <w:t>Közterület megnevezése</w:t>
            </w:r>
          </w:p>
        </w:tc>
        <w:tc>
          <w:tcPr>
            <w:tcW w:w="184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B56FD" w:rsidRPr="00FC7325" w:rsidRDefault="00EB56FD" w:rsidP="00EB56FD">
            <w:pPr>
              <w:pStyle w:val="Cmsor8"/>
              <w:tabs>
                <w:tab w:val="left" w:pos="8640"/>
              </w:tabs>
              <w:jc w:val="center"/>
              <w:rPr>
                <w:rFonts w:ascii="Garamond" w:hAnsi="Garamond"/>
                <w:b/>
                <w:color w:val="auto"/>
                <w:sz w:val="16"/>
                <w:szCs w:val="16"/>
              </w:rPr>
            </w:pPr>
            <w:r w:rsidRPr="00FC7325">
              <w:rPr>
                <w:rFonts w:ascii="Garamond" w:hAnsi="Garamond"/>
                <w:b/>
                <w:color w:val="auto"/>
                <w:sz w:val="16"/>
                <w:szCs w:val="16"/>
              </w:rPr>
              <w:t>Terület</w:t>
            </w:r>
          </w:p>
          <w:p w:rsidR="00EB56FD" w:rsidRPr="00FC7325" w:rsidRDefault="00EB56FD" w:rsidP="00EB56FD">
            <w:pPr>
              <w:jc w:val="center"/>
              <w:rPr>
                <w:rFonts w:ascii="Garamond" w:hAnsi="Garamond"/>
                <w:b/>
                <w:bCs/>
                <w:sz w:val="16"/>
                <w:szCs w:val="16"/>
              </w:rPr>
            </w:pPr>
            <w:r w:rsidRPr="00FC7325">
              <w:rPr>
                <w:rFonts w:ascii="Garamond" w:hAnsi="Garamond"/>
                <w:b/>
                <w:bCs/>
                <w:sz w:val="16"/>
                <w:szCs w:val="16"/>
              </w:rPr>
              <w:t>nagysága m</w:t>
            </w:r>
            <w:r w:rsidRPr="00FC7325">
              <w:rPr>
                <w:rFonts w:ascii="Garamond" w:hAnsi="Garamond"/>
                <w:b/>
                <w:bCs/>
                <w:sz w:val="16"/>
                <w:szCs w:val="16"/>
                <w:vertAlign w:val="superscript"/>
              </w:rPr>
              <w:t>2</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305"/>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1.</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Hunyadi park</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45</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420"/>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2.</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Kálvária</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81</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256"/>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3.</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Mária völgy</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71</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293"/>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4.</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 xml:space="preserve">Kötő u. </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13</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368"/>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5.</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Köztér</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53</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420"/>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6.</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Ifjúság u. új park</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56</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420"/>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7.</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Hosszúréti új park (tematikus kert)</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180</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263"/>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8410F5" w:rsidRDefault="00EB56FD" w:rsidP="00EB56FD">
            <w:pPr>
              <w:jc w:val="right"/>
              <w:rPr>
                <w:rFonts w:ascii="Garamond" w:hAnsi="Garamond"/>
                <w:b/>
                <w:bCs/>
                <w:sz w:val="22"/>
                <w:szCs w:val="22"/>
              </w:rPr>
            </w:pPr>
            <w:r w:rsidRPr="008410F5">
              <w:rPr>
                <w:rFonts w:ascii="Garamond" w:hAnsi="Garamond"/>
                <w:b/>
                <w:bCs/>
                <w:sz w:val="22"/>
                <w:szCs w:val="22"/>
              </w:rPr>
              <w:t>Összesen</w:t>
            </w:r>
            <w:r w:rsidR="008410F5">
              <w:rPr>
                <w:rFonts w:ascii="Garamond" w:hAnsi="Garamond"/>
                <w:b/>
                <w:bCs/>
                <w:sz w:val="22"/>
                <w:szCs w:val="22"/>
              </w:rPr>
              <w:t>:</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6C6EB8" w:rsidRDefault="00EB56FD" w:rsidP="00EB56FD">
            <w:pPr>
              <w:jc w:val="center"/>
              <w:rPr>
                <w:rFonts w:ascii="Garamond" w:hAnsi="Garamond"/>
                <w:b/>
                <w:bCs/>
                <w:szCs w:val="24"/>
              </w:rPr>
            </w:pPr>
            <w:r w:rsidRPr="006C6EB8">
              <w:rPr>
                <w:rFonts w:ascii="Garamond" w:hAnsi="Garamond"/>
                <w:b/>
                <w:bCs/>
                <w:szCs w:val="24"/>
              </w:rPr>
              <w:t>499</w:t>
            </w:r>
          </w:p>
        </w:tc>
      </w:tr>
    </w:tbl>
    <w:p w:rsidR="00EB56FD" w:rsidRDefault="00EB56FD" w:rsidP="00EB56FD">
      <w:pPr>
        <w:rPr>
          <w:rFonts w:ascii="Garamond" w:hAnsi="Garamond"/>
          <w:b/>
          <w:szCs w:val="24"/>
        </w:rPr>
      </w:pPr>
    </w:p>
    <w:p w:rsidR="00EB56FD" w:rsidRDefault="00EB56FD" w:rsidP="00EB56FD">
      <w:pPr>
        <w:rPr>
          <w:rFonts w:ascii="Garamond" w:hAnsi="Garamond"/>
          <w:b/>
          <w:szCs w:val="24"/>
        </w:rPr>
      </w:pPr>
    </w:p>
    <w:p w:rsidR="00EB56FD" w:rsidRPr="0039599C" w:rsidRDefault="00EB56FD" w:rsidP="00EB56FD">
      <w:pPr>
        <w:rPr>
          <w:rFonts w:ascii="Garamond" w:hAnsi="Garamond"/>
          <w:b/>
          <w:szCs w:val="24"/>
        </w:rPr>
      </w:pPr>
      <w:r w:rsidRPr="0039599C">
        <w:rPr>
          <w:rFonts w:ascii="Garamond" w:hAnsi="Garamond"/>
          <w:b/>
          <w:szCs w:val="24"/>
        </w:rPr>
        <w:t>Évelő fenntartása</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6379"/>
        <w:gridCol w:w="1842"/>
      </w:tblGrid>
      <w:tr w:rsidR="00EB56FD" w:rsidRPr="00FC7325" w:rsidTr="00EB56FD">
        <w:trPr>
          <w:trHeight w:val="764"/>
        </w:trPr>
        <w:tc>
          <w:tcPr>
            <w:tcW w:w="776" w:type="dxa"/>
            <w:vAlign w:val="center"/>
          </w:tcPr>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Sor-</w:t>
            </w:r>
          </w:p>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szám</w:t>
            </w:r>
          </w:p>
        </w:tc>
        <w:tc>
          <w:tcPr>
            <w:tcW w:w="6379" w:type="dxa"/>
            <w:vAlign w:val="center"/>
          </w:tcPr>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Közterület megnevezése</w:t>
            </w:r>
          </w:p>
        </w:tc>
        <w:tc>
          <w:tcPr>
            <w:tcW w:w="1842" w:type="dxa"/>
            <w:vAlign w:val="center"/>
          </w:tcPr>
          <w:p w:rsidR="00EB56FD" w:rsidRPr="00FC7325" w:rsidRDefault="00EB56FD" w:rsidP="00EB56FD">
            <w:pPr>
              <w:pStyle w:val="Cmsor8"/>
              <w:tabs>
                <w:tab w:val="left" w:pos="8640"/>
              </w:tabs>
              <w:jc w:val="center"/>
              <w:rPr>
                <w:rFonts w:ascii="Garamond" w:hAnsi="Garamond"/>
                <w:b/>
                <w:color w:val="auto"/>
                <w:sz w:val="16"/>
                <w:szCs w:val="16"/>
              </w:rPr>
            </w:pPr>
            <w:r w:rsidRPr="00FC7325">
              <w:rPr>
                <w:rFonts w:ascii="Garamond" w:hAnsi="Garamond"/>
                <w:b/>
                <w:color w:val="auto"/>
                <w:sz w:val="16"/>
                <w:szCs w:val="16"/>
              </w:rPr>
              <w:t>Terület</w:t>
            </w:r>
          </w:p>
          <w:p w:rsidR="00EB56FD" w:rsidRPr="00FC7325" w:rsidRDefault="00EB56FD" w:rsidP="00EB56FD">
            <w:pPr>
              <w:jc w:val="center"/>
              <w:rPr>
                <w:rFonts w:ascii="Garamond" w:hAnsi="Garamond"/>
                <w:b/>
                <w:bCs/>
                <w:sz w:val="16"/>
                <w:szCs w:val="16"/>
                <w:vertAlign w:val="superscript"/>
              </w:rPr>
            </w:pPr>
            <w:r w:rsidRPr="00FC7325">
              <w:rPr>
                <w:rFonts w:ascii="Garamond" w:hAnsi="Garamond"/>
                <w:b/>
                <w:bCs/>
                <w:sz w:val="16"/>
                <w:szCs w:val="16"/>
              </w:rPr>
              <w:t>nagysága</w:t>
            </w:r>
            <w:r w:rsidR="00B07AEA" w:rsidRPr="00FC7325">
              <w:rPr>
                <w:rFonts w:ascii="Garamond" w:hAnsi="Garamond"/>
                <w:b/>
                <w:bCs/>
                <w:sz w:val="16"/>
                <w:szCs w:val="16"/>
              </w:rPr>
              <w:t xml:space="preserve"> m</w:t>
            </w:r>
            <w:r w:rsidR="00B07AEA" w:rsidRPr="00FC7325">
              <w:rPr>
                <w:rFonts w:ascii="Garamond" w:hAnsi="Garamond"/>
                <w:b/>
                <w:bCs/>
                <w:sz w:val="16"/>
                <w:szCs w:val="16"/>
                <w:vertAlign w:val="superscript"/>
              </w:rPr>
              <w:t>2</w:t>
            </w:r>
          </w:p>
        </w:tc>
      </w:tr>
      <w:tr w:rsidR="00EB56FD" w:rsidRPr="0039599C" w:rsidTr="00EB56FD">
        <w:trPr>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Csillag u.</w:t>
            </w:r>
          </w:p>
        </w:tc>
        <w:tc>
          <w:tcPr>
            <w:tcW w:w="1842" w:type="dxa"/>
            <w:vAlign w:val="center"/>
          </w:tcPr>
          <w:p w:rsidR="00EB56FD" w:rsidRPr="00206EA1" w:rsidRDefault="00EB56FD" w:rsidP="00EB56FD">
            <w:pPr>
              <w:tabs>
                <w:tab w:val="left" w:pos="8640"/>
              </w:tabs>
              <w:jc w:val="center"/>
              <w:rPr>
                <w:rFonts w:ascii="Garamond" w:eastAsia="Arial Unicode MS" w:hAnsi="Garamond"/>
                <w:b/>
                <w:szCs w:val="24"/>
              </w:rPr>
            </w:pPr>
            <w:r w:rsidRPr="00206EA1">
              <w:rPr>
                <w:rFonts w:ascii="Garamond" w:eastAsia="Arial Unicode MS" w:hAnsi="Garamond"/>
                <w:b/>
                <w:szCs w:val="24"/>
              </w:rPr>
              <w:t>74</w:t>
            </w:r>
          </w:p>
        </w:tc>
      </w:tr>
      <w:tr w:rsidR="00EB56FD" w:rsidRPr="0039599C" w:rsidTr="00EB56FD">
        <w:trPr>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2.</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 xml:space="preserve">Kálvária előtti tér </w:t>
            </w:r>
          </w:p>
        </w:tc>
        <w:tc>
          <w:tcPr>
            <w:tcW w:w="1842" w:type="dxa"/>
            <w:vAlign w:val="center"/>
          </w:tcPr>
          <w:p w:rsidR="00EB56FD" w:rsidRPr="0039599C" w:rsidRDefault="00EB56FD" w:rsidP="00EB56FD">
            <w:pPr>
              <w:tabs>
                <w:tab w:val="left" w:pos="8640"/>
              </w:tabs>
              <w:jc w:val="center"/>
              <w:rPr>
                <w:rFonts w:ascii="Garamond" w:eastAsia="Arial Unicode MS" w:hAnsi="Garamond"/>
                <w:b/>
                <w:szCs w:val="24"/>
              </w:rPr>
            </w:pPr>
            <w:r w:rsidRPr="0039599C">
              <w:rPr>
                <w:rFonts w:ascii="Garamond" w:eastAsia="Arial Unicode MS" w:hAnsi="Garamond"/>
                <w:b/>
                <w:szCs w:val="24"/>
              </w:rPr>
              <w:t>65</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3.</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Máriavölgyi park</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eastAsia="Arial Unicode MS" w:hAnsi="Garamond"/>
                <w:b/>
                <w:szCs w:val="24"/>
              </w:rPr>
            </w:pPr>
            <w:r w:rsidRPr="0039599C">
              <w:rPr>
                <w:rFonts w:ascii="Garamond" w:eastAsia="Arial Unicode MS" w:hAnsi="Garamond"/>
                <w:b/>
                <w:szCs w:val="24"/>
              </w:rPr>
              <w:t>30</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4.</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eastAsia="Arial Unicode MS" w:hAnsi="Garamond"/>
                <w:b/>
                <w:sz w:val="20"/>
              </w:rPr>
            </w:pPr>
            <w:r w:rsidRPr="00083A1F">
              <w:rPr>
                <w:rFonts w:ascii="Garamond" w:hAnsi="Garamond"/>
                <w:sz w:val="20"/>
              </w:rPr>
              <w:t>Szellő utcai pihenőpark</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eastAsia="Arial Unicode MS" w:hAnsi="Garamond"/>
                <w:b/>
                <w:szCs w:val="24"/>
              </w:rPr>
            </w:pPr>
            <w:r w:rsidRPr="0039599C">
              <w:rPr>
                <w:rFonts w:ascii="Garamond" w:eastAsia="Arial Unicode MS" w:hAnsi="Garamond"/>
                <w:b/>
                <w:szCs w:val="24"/>
              </w:rPr>
              <w:t>61</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5.</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Nefelejcs u-i lépcső</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eastAsia="Arial Unicode MS" w:hAnsi="Garamond"/>
                <w:b/>
                <w:szCs w:val="24"/>
              </w:rPr>
            </w:pPr>
            <w:r w:rsidRPr="0039599C">
              <w:rPr>
                <w:rFonts w:ascii="Garamond" w:eastAsia="Arial Unicode MS" w:hAnsi="Garamond"/>
                <w:b/>
                <w:szCs w:val="24"/>
              </w:rPr>
              <w:t>10</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6.</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Hunyadi park</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eastAsia="Arial Unicode MS" w:hAnsi="Garamond"/>
                <w:b/>
                <w:szCs w:val="24"/>
              </w:rPr>
            </w:pPr>
            <w:r w:rsidRPr="0039599C">
              <w:rPr>
                <w:rFonts w:ascii="Garamond" w:eastAsia="Arial Unicode MS" w:hAnsi="Garamond"/>
                <w:b/>
                <w:szCs w:val="24"/>
              </w:rPr>
              <w:t>21</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7.</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Kötő u.</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tabs>
                <w:tab w:val="left" w:pos="8640"/>
              </w:tabs>
              <w:jc w:val="center"/>
              <w:rPr>
                <w:rFonts w:ascii="Garamond" w:eastAsia="Arial Unicode MS" w:hAnsi="Garamond"/>
                <w:b/>
                <w:szCs w:val="24"/>
              </w:rPr>
            </w:pPr>
            <w:r w:rsidRPr="00135F7D">
              <w:rPr>
                <w:rFonts w:ascii="Garamond" w:eastAsia="Arial Unicode MS" w:hAnsi="Garamond"/>
                <w:b/>
                <w:szCs w:val="24"/>
              </w:rPr>
              <w:t>18</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8.</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Domb u.</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tabs>
                <w:tab w:val="left" w:pos="8640"/>
              </w:tabs>
              <w:jc w:val="center"/>
              <w:rPr>
                <w:rFonts w:ascii="Garamond" w:eastAsia="Arial Unicode MS" w:hAnsi="Garamond"/>
                <w:b/>
                <w:szCs w:val="24"/>
              </w:rPr>
            </w:pPr>
            <w:r w:rsidRPr="00135F7D">
              <w:rPr>
                <w:rFonts w:ascii="Garamond" w:eastAsia="Arial Unicode MS" w:hAnsi="Garamond"/>
                <w:b/>
                <w:szCs w:val="24"/>
              </w:rPr>
              <w:t>17</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9.</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Ifjúság u.új park</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tabs>
                <w:tab w:val="left" w:pos="8640"/>
              </w:tabs>
              <w:jc w:val="center"/>
              <w:rPr>
                <w:rFonts w:ascii="Garamond" w:eastAsia="Arial Unicode MS" w:hAnsi="Garamond"/>
                <w:b/>
                <w:szCs w:val="24"/>
              </w:rPr>
            </w:pPr>
            <w:r w:rsidRPr="00135F7D">
              <w:rPr>
                <w:rFonts w:ascii="Garamond" w:eastAsia="Arial Unicode MS" w:hAnsi="Garamond"/>
                <w:b/>
                <w:szCs w:val="24"/>
              </w:rPr>
              <w:t>57</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10.</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Hosszúréti új park</w:t>
            </w:r>
            <w:r w:rsidR="00E22E0B" w:rsidRPr="00083A1F">
              <w:rPr>
                <w:rFonts w:ascii="Garamond" w:hAnsi="Garamond"/>
                <w:sz w:val="20"/>
              </w:rPr>
              <w:t xml:space="preserve"> </w:t>
            </w:r>
            <w:r w:rsidR="00E22E0B" w:rsidRPr="00083A1F">
              <w:rPr>
                <w:rFonts w:ascii="Garamond" w:eastAsia="Arial Unicode MS" w:hAnsi="Garamond"/>
                <w:sz w:val="20"/>
              </w:rPr>
              <w:t>(</w:t>
            </w:r>
            <w:r w:rsidR="00E22E0B" w:rsidRPr="00083A1F">
              <w:rPr>
                <w:rFonts w:ascii="Garamond" w:hAnsi="Garamond"/>
                <w:sz w:val="20"/>
              </w:rPr>
              <w:t>4002/60 hrsz és a kapcsolódó ingatlanok)</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tabs>
                <w:tab w:val="left" w:pos="8640"/>
              </w:tabs>
              <w:jc w:val="center"/>
              <w:rPr>
                <w:rFonts w:ascii="Garamond" w:eastAsia="Arial Unicode MS" w:hAnsi="Garamond"/>
                <w:b/>
                <w:szCs w:val="24"/>
              </w:rPr>
            </w:pPr>
            <w:r w:rsidRPr="00135F7D">
              <w:rPr>
                <w:rFonts w:ascii="Garamond" w:eastAsia="Arial Unicode MS" w:hAnsi="Garamond"/>
                <w:b/>
                <w:szCs w:val="24"/>
              </w:rPr>
              <w:t>541</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b/>
                <w:sz w:val="22"/>
                <w:szCs w:val="22"/>
              </w:rPr>
            </w:pP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8410F5" w:rsidRDefault="00EB56FD" w:rsidP="00EB56FD">
            <w:pPr>
              <w:jc w:val="right"/>
              <w:rPr>
                <w:rFonts w:ascii="Garamond" w:eastAsia="Arial Unicode MS" w:hAnsi="Garamond"/>
                <w:b/>
                <w:sz w:val="22"/>
                <w:szCs w:val="22"/>
              </w:rPr>
            </w:pPr>
            <w:r w:rsidRPr="008410F5">
              <w:rPr>
                <w:rFonts w:ascii="Garamond" w:eastAsia="Arial Unicode MS" w:hAnsi="Garamond"/>
                <w:b/>
                <w:sz w:val="22"/>
                <w:szCs w:val="22"/>
              </w:rPr>
              <w:t>Összesen</w:t>
            </w:r>
            <w:r w:rsidR="008410F5" w:rsidRPr="008410F5">
              <w:rPr>
                <w:rFonts w:ascii="Garamond" w:eastAsia="Arial Unicode MS" w:hAnsi="Garamond"/>
                <w:b/>
                <w:sz w:val="22"/>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6C6EB8" w:rsidRDefault="00EB56FD" w:rsidP="00EB56FD">
            <w:pPr>
              <w:jc w:val="center"/>
              <w:rPr>
                <w:rFonts w:ascii="Garamond" w:eastAsia="Arial Unicode MS" w:hAnsi="Garamond"/>
                <w:b/>
                <w:szCs w:val="24"/>
              </w:rPr>
            </w:pPr>
            <w:r w:rsidRPr="006C6EB8">
              <w:rPr>
                <w:rFonts w:ascii="Garamond" w:eastAsia="Arial Unicode MS" w:hAnsi="Garamond"/>
                <w:b/>
                <w:szCs w:val="24"/>
              </w:rPr>
              <w:t>894</w:t>
            </w:r>
          </w:p>
        </w:tc>
      </w:tr>
    </w:tbl>
    <w:p w:rsidR="00333162" w:rsidRDefault="00333162" w:rsidP="00EB56FD">
      <w:pPr>
        <w:rPr>
          <w:rFonts w:ascii="Garamond" w:hAnsi="Garamond"/>
          <w:b/>
          <w:iCs/>
          <w:szCs w:val="24"/>
        </w:rPr>
      </w:pPr>
    </w:p>
    <w:p w:rsidR="00254ABB" w:rsidRDefault="00254ABB" w:rsidP="00EB56FD">
      <w:pPr>
        <w:rPr>
          <w:rFonts w:ascii="Garamond" w:hAnsi="Garamond"/>
          <w:b/>
          <w:iCs/>
          <w:szCs w:val="24"/>
        </w:rPr>
      </w:pPr>
    </w:p>
    <w:p w:rsidR="00EB56FD" w:rsidRPr="0039599C" w:rsidRDefault="00EB56FD" w:rsidP="00EB56FD">
      <w:pPr>
        <w:rPr>
          <w:rFonts w:ascii="Garamond" w:hAnsi="Garamond"/>
          <w:b/>
          <w:szCs w:val="24"/>
        </w:rPr>
      </w:pPr>
      <w:r w:rsidRPr="0039599C">
        <w:rPr>
          <w:rFonts w:ascii="Garamond" w:hAnsi="Garamond"/>
          <w:b/>
          <w:iCs/>
          <w:szCs w:val="24"/>
        </w:rPr>
        <w:lastRenderedPageBreak/>
        <w:t xml:space="preserve">Gyepesített területek </w:t>
      </w:r>
      <w:r w:rsidRPr="0039599C">
        <w:rPr>
          <w:rFonts w:ascii="Garamond" w:hAnsi="Garamond"/>
          <w:b/>
          <w:szCs w:val="24"/>
        </w:rPr>
        <w:t>ápolási munkáinak ütemezése</w:t>
      </w: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700"/>
        <w:gridCol w:w="1581"/>
        <w:gridCol w:w="2141"/>
      </w:tblGrid>
      <w:tr w:rsidR="0049791E" w:rsidRPr="00254ABB" w:rsidTr="00696C80">
        <w:trPr>
          <w:trHeight w:val="430"/>
        </w:trPr>
        <w:tc>
          <w:tcPr>
            <w:tcW w:w="4298"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Munkaművelet</w:t>
            </w:r>
          </w:p>
        </w:tc>
        <w:tc>
          <w:tcPr>
            <w:tcW w:w="1700"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Gyakoriság</w:t>
            </w:r>
          </w:p>
        </w:tc>
        <w:tc>
          <w:tcPr>
            <w:tcW w:w="1581"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Időpont</w:t>
            </w:r>
          </w:p>
        </w:tc>
        <w:tc>
          <w:tcPr>
            <w:tcW w:w="2141"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Megjegyzés</w:t>
            </w:r>
          </w:p>
        </w:tc>
      </w:tr>
      <w:tr w:rsidR="0049791E" w:rsidRPr="0039599C" w:rsidTr="00696C80">
        <w:trPr>
          <w:trHeight w:val="405"/>
        </w:trPr>
        <w:tc>
          <w:tcPr>
            <w:tcW w:w="9720" w:type="dxa"/>
            <w:gridSpan w:val="4"/>
            <w:vAlign w:val="center"/>
          </w:tcPr>
          <w:p w:rsidR="0049791E" w:rsidRPr="0039599C" w:rsidRDefault="0049791E" w:rsidP="00696C80">
            <w:pPr>
              <w:jc w:val="center"/>
              <w:rPr>
                <w:rFonts w:ascii="Garamond" w:hAnsi="Garamond"/>
                <w:b/>
                <w:sz w:val="20"/>
              </w:rPr>
            </w:pPr>
            <w:r w:rsidRPr="0039599C">
              <w:rPr>
                <w:rFonts w:ascii="Garamond" w:hAnsi="Garamond"/>
                <w:b/>
                <w:sz w:val="20"/>
              </w:rPr>
              <w:t>1. rész évente elvégzendő feladatok a teljes területen</w:t>
            </w:r>
          </w:p>
        </w:tc>
      </w:tr>
      <w:tr w:rsidR="0049791E" w:rsidRPr="0039599C" w:rsidTr="00696C80">
        <w:trPr>
          <w:trHeight w:val="285"/>
        </w:trPr>
        <w:tc>
          <w:tcPr>
            <w:tcW w:w="4298" w:type="dxa"/>
            <w:vAlign w:val="center"/>
          </w:tcPr>
          <w:p w:rsidR="0049791E" w:rsidRPr="0039599C" w:rsidRDefault="0049791E" w:rsidP="00696C80">
            <w:pPr>
              <w:spacing w:before="60"/>
              <w:rPr>
                <w:rFonts w:ascii="Garamond" w:hAnsi="Garamond"/>
                <w:sz w:val="22"/>
                <w:szCs w:val="22"/>
              </w:rPr>
            </w:pPr>
            <w:r w:rsidRPr="0039599C">
              <w:rPr>
                <w:rFonts w:ascii="Garamond" w:hAnsi="Garamond"/>
                <w:sz w:val="22"/>
                <w:szCs w:val="22"/>
              </w:rPr>
              <w:t>kaszálás</w:t>
            </w:r>
          </w:p>
        </w:tc>
        <w:tc>
          <w:tcPr>
            <w:tcW w:w="1700" w:type="dxa"/>
            <w:vAlign w:val="center"/>
          </w:tcPr>
          <w:p w:rsidR="0049791E" w:rsidRPr="0039599C" w:rsidRDefault="000D5884" w:rsidP="00696C80">
            <w:pPr>
              <w:spacing w:before="60"/>
              <w:jc w:val="center"/>
              <w:rPr>
                <w:rFonts w:ascii="Garamond" w:hAnsi="Garamond"/>
                <w:sz w:val="22"/>
                <w:szCs w:val="22"/>
              </w:rPr>
            </w:pPr>
            <w:r>
              <w:rPr>
                <w:rFonts w:ascii="Garamond" w:hAnsi="Garamond"/>
                <w:sz w:val="22"/>
                <w:szCs w:val="22"/>
              </w:rPr>
              <w:t xml:space="preserve"> 5-7x</w:t>
            </w:r>
          </w:p>
        </w:tc>
        <w:tc>
          <w:tcPr>
            <w:tcW w:w="1581" w:type="dxa"/>
            <w:vAlign w:val="center"/>
          </w:tcPr>
          <w:p w:rsidR="0049791E" w:rsidRPr="0039599C" w:rsidRDefault="0049791E" w:rsidP="00696C80">
            <w:pPr>
              <w:spacing w:before="60"/>
              <w:jc w:val="center"/>
              <w:rPr>
                <w:rFonts w:ascii="Garamond" w:hAnsi="Garamond"/>
                <w:sz w:val="22"/>
                <w:szCs w:val="22"/>
              </w:rPr>
            </w:pPr>
            <w:r w:rsidRPr="0039599C">
              <w:rPr>
                <w:rFonts w:ascii="Garamond" w:hAnsi="Garamond"/>
                <w:sz w:val="22"/>
                <w:szCs w:val="22"/>
              </w:rPr>
              <w:t xml:space="preserve">  IV-X.</w:t>
            </w:r>
            <w:r>
              <w:rPr>
                <w:rFonts w:ascii="Garamond" w:hAnsi="Garamond"/>
                <w:sz w:val="22"/>
                <w:szCs w:val="22"/>
              </w:rPr>
              <w:t xml:space="preserve"> hó</w:t>
            </w:r>
          </w:p>
        </w:tc>
        <w:tc>
          <w:tcPr>
            <w:tcW w:w="2141" w:type="dxa"/>
            <w:vAlign w:val="center"/>
          </w:tcPr>
          <w:p w:rsidR="0049791E" w:rsidRPr="0039599C" w:rsidRDefault="0049791E" w:rsidP="00696C80">
            <w:pPr>
              <w:spacing w:before="60"/>
              <w:jc w:val="center"/>
              <w:rPr>
                <w:rFonts w:ascii="Garamond" w:hAnsi="Garamond"/>
                <w:sz w:val="22"/>
                <w:szCs w:val="22"/>
              </w:rPr>
            </w:pPr>
            <w:r w:rsidRPr="0039599C">
              <w:rPr>
                <w:rFonts w:ascii="Garamond" w:hAnsi="Garamond"/>
                <w:sz w:val="22"/>
                <w:szCs w:val="22"/>
              </w:rPr>
              <w:t>időjárástól függően</w:t>
            </w:r>
          </w:p>
        </w:tc>
      </w:tr>
      <w:tr w:rsidR="0049791E" w:rsidRPr="0039599C" w:rsidTr="00696C80">
        <w:trPr>
          <w:trHeight w:val="431"/>
        </w:trPr>
        <w:tc>
          <w:tcPr>
            <w:tcW w:w="4298" w:type="dxa"/>
            <w:vAlign w:val="center"/>
          </w:tcPr>
          <w:p w:rsidR="0049791E" w:rsidRPr="0039599C" w:rsidRDefault="0049791E" w:rsidP="00696C80">
            <w:pPr>
              <w:spacing w:before="60"/>
              <w:rPr>
                <w:rFonts w:ascii="Garamond" w:hAnsi="Garamond"/>
                <w:sz w:val="22"/>
                <w:szCs w:val="22"/>
              </w:rPr>
            </w:pPr>
            <w:r w:rsidRPr="0039599C">
              <w:rPr>
                <w:rFonts w:ascii="Garamond" w:hAnsi="Garamond"/>
                <w:sz w:val="22"/>
                <w:szCs w:val="22"/>
              </w:rPr>
              <w:t>őszi lombgyűjtés</w:t>
            </w:r>
          </w:p>
        </w:tc>
        <w:tc>
          <w:tcPr>
            <w:tcW w:w="1700" w:type="dxa"/>
            <w:vAlign w:val="center"/>
          </w:tcPr>
          <w:p w:rsidR="0049791E" w:rsidRPr="0039599C" w:rsidRDefault="000D5884" w:rsidP="00696C80">
            <w:pPr>
              <w:spacing w:before="60"/>
              <w:jc w:val="center"/>
              <w:rPr>
                <w:rFonts w:ascii="Garamond" w:hAnsi="Garamond"/>
                <w:sz w:val="22"/>
                <w:szCs w:val="22"/>
              </w:rPr>
            </w:pPr>
            <w:r>
              <w:rPr>
                <w:rFonts w:ascii="Garamond" w:hAnsi="Garamond"/>
                <w:sz w:val="22"/>
                <w:szCs w:val="22"/>
              </w:rPr>
              <w:t xml:space="preserve"> 1-2x</w:t>
            </w:r>
          </w:p>
        </w:tc>
        <w:tc>
          <w:tcPr>
            <w:tcW w:w="1581" w:type="dxa"/>
            <w:vAlign w:val="center"/>
          </w:tcPr>
          <w:p w:rsidR="0049791E" w:rsidRPr="0039599C" w:rsidRDefault="0049791E" w:rsidP="00696C80">
            <w:pPr>
              <w:spacing w:before="60"/>
              <w:jc w:val="center"/>
              <w:rPr>
                <w:rFonts w:ascii="Garamond" w:hAnsi="Garamond"/>
                <w:sz w:val="22"/>
                <w:szCs w:val="22"/>
              </w:rPr>
            </w:pPr>
            <w:r w:rsidRPr="0039599C">
              <w:rPr>
                <w:rFonts w:ascii="Garamond" w:hAnsi="Garamond"/>
                <w:sz w:val="22"/>
                <w:szCs w:val="22"/>
              </w:rPr>
              <w:t>X-XII.</w:t>
            </w:r>
            <w:r>
              <w:rPr>
                <w:rFonts w:ascii="Garamond" w:hAnsi="Garamond"/>
                <w:sz w:val="22"/>
                <w:szCs w:val="22"/>
              </w:rPr>
              <w:t xml:space="preserve"> hó</w:t>
            </w:r>
          </w:p>
        </w:tc>
        <w:tc>
          <w:tcPr>
            <w:tcW w:w="2141" w:type="dxa"/>
            <w:vAlign w:val="center"/>
          </w:tcPr>
          <w:p w:rsidR="0049791E" w:rsidRPr="0039599C" w:rsidRDefault="0049791E" w:rsidP="00696C80">
            <w:pPr>
              <w:spacing w:before="60"/>
              <w:jc w:val="center"/>
              <w:rPr>
                <w:rFonts w:ascii="Garamond" w:hAnsi="Garamond"/>
                <w:sz w:val="22"/>
                <w:szCs w:val="22"/>
              </w:rPr>
            </w:pPr>
            <w:r w:rsidRPr="0039599C">
              <w:rPr>
                <w:rFonts w:ascii="Garamond" w:hAnsi="Garamond"/>
                <w:sz w:val="22"/>
                <w:szCs w:val="22"/>
              </w:rPr>
              <w:t>időjárástól függően</w:t>
            </w:r>
          </w:p>
        </w:tc>
      </w:tr>
      <w:tr w:rsidR="0049791E" w:rsidRPr="0039599C" w:rsidTr="00696C80">
        <w:trPr>
          <w:trHeight w:val="180"/>
        </w:trPr>
        <w:tc>
          <w:tcPr>
            <w:tcW w:w="9720" w:type="dxa"/>
            <w:gridSpan w:val="4"/>
            <w:vAlign w:val="center"/>
          </w:tcPr>
          <w:p w:rsidR="0049791E" w:rsidRPr="0039599C" w:rsidRDefault="0049791E" w:rsidP="00696C80">
            <w:pPr>
              <w:jc w:val="center"/>
              <w:rPr>
                <w:rFonts w:ascii="Garamond" w:hAnsi="Garamond"/>
                <w:b/>
                <w:sz w:val="20"/>
              </w:rPr>
            </w:pPr>
          </w:p>
        </w:tc>
      </w:tr>
    </w:tbl>
    <w:p w:rsidR="00083A1F" w:rsidRDefault="00083A1F" w:rsidP="00EB56FD">
      <w:pPr>
        <w:rPr>
          <w:rFonts w:ascii="Garamond" w:hAnsi="Garamond"/>
          <w:b/>
          <w:iCs/>
          <w:szCs w:val="24"/>
        </w:rPr>
      </w:pPr>
    </w:p>
    <w:p w:rsidR="0049791E" w:rsidRDefault="0049791E" w:rsidP="00EB56FD">
      <w:pPr>
        <w:rPr>
          <w:rFonts w:ascii="Garamond" w:hAnsi="Garamond"/>
          <w:b/>
          <w:iCs/>
          <w:szCs w:val="24"/>
        </w:rPr>
      </w:pPr>
    </w:p>
    <w:p w:rsidR="00EB56FD" w:rsidRPr="0039599C" w:rsidRDefault="00EB56FD" w:rsidP="00EB56FD">
      <w:pPr>
        <w:rPr>
          <w:rFonts w:ascii="Garamond" w:hAnsi="Garamond"/>
          <w:b/>
          <w:szCs w:val="24"/>
        </w:rPr>
      </w:pPr>
      <w:r w:rsidRPr="0039599C">
        <w:rPr>
          <w:rFonts w:ascii="Garamond" w:hAnsi="Garamond"/>
          <w:b/>
          <w:iCs/>
          <w:szCs w:val="24"/>
        </w:rPr>
        <w:t xml:space="preserve">Évelő területek </w:t>
      </w:r>
      <w:r w:rsidRPr="0039599C">
        <w:rPr>
          <w:rFonts w:ascii="Garamond" w:hAnsi="Garamond"/>
          <w:b/>
          <w:szCs w:val="24"/>
        </w:rPr>
        <w:t>ápolási munkáinak ütemezése</w:t>
      </w: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700"/>
        <w:gridCol w:w="1581"/>
        <w:gridCol w:w="2141"/>
      </w:tblGrid>
      <w:tr w:rsidR="00EB56FD" w:rsidRPr="00254ABB" w:rsidTr="00EB56FD">
        <w:trPr>
          <w:trHeight w:val="430"/>
        </w:trPr>
        <w:tc>
          <w:tcPr>
            <w:tcW w:w="4298"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Munkaművelet</w:t>
            </w:r>
          </w:p>
        </w:tc>
        <w:tc>
          <w:tcPr>
            <w:tcW w:w="1700"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Gyakoriság</w:t>
            </w:r>
          </w:p>
        </w:tc>
        <w:tc>
          <w:tcPr>
            <w:tcW w:w="1581"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Időpont</w:t>
            </w:r>
          </w:p>
        </w:tc>
        <w:tc>
          <w:tcPr>
            <w:tcW w:w="2141"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Megjegyzés</w:t>
            </w:r>
          </w:p>
        </w:tc>
      </w:tr>
      <w:tr w:rsidR="00EB56FD" w:rsidRPr="0039599C" w:rsidTr="00EB56FD">
        <w:trPr>
          <w:trHeight w:val="405"/>
        </w:trPr>
        <w:tc>
          <w:tcPr>
            <w:tcW w:w="9720" w:type="dxa"/>
            <w:gridSpan w:val="4"/>
            <w:vAlign w:val="center"/>
          </w:tcPr>
          <w:p w:rsidR="00EB56FD" w:rsidRPr="0039599C" w:rsidRDefault="00EB56FD" w:rsidP="00EB56FD">
            <w:pPr>
              <w:jc w:val="center"/>
              <w:rPr>
                <w:rFonts w:ascii="Garamond" w:hAnsi="Garamond"/>
                <w:b/>
                <w:sz w:val="20"/>
              </w:rPr>
            </w:pPr>
            <w:r w:rsidRPr="0039599C">
              <w:rPr>
                <w:rFonts w:ascii="Garamond" w:hAnsi="Garamond"/>
                <w:b/>
                <w:sz w:val="20"/>
              </w:rPr>
              <w:t>1. rész évente elvégzendő feladatok a teljes területen</w:t>
            </w:r>
          </w:p>
        </w:tc>
      </w:tr>
      <w:tr w:rsidR="00EB56FD" w:rsidRPr="0039599C" w:rsidTr="00EB56FD">
        <w:trPr>
          <w:trHeight w:val="285"/>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kapálás, gyomlálás</w:t>
            </w:r>
          </w:p>
        </w:tc>
        <w:tc>
          <w:tcPr>
            <w:tcW w:w="1700" w:type="dxa"/>
            <w:vAlign w:val="center"/>
          </w:tcPr>
          <w:p w:rsidR="00EB56FD" w:rsidRPr="00083A1F" w:rsidRDefault="000D5884" w:rsidP="00083A1F">
            <w:pPr>
              <w:spacing w:before="60"/>
              <w:jc w:val="center"/>
              <w:rPr>
                <w:rFonts w:ascii="Garamond" w:hAnsi="Garamond"/>
                <w:sz w:val="20"/>
              </w:rPr>
            </w:pPr>
            <w:r>
              <w:rPr>
                <w:rFonts w:ascii="Garamond" w:hAnsi="Garamond"/>
                <w:sz w:val="20"/>
              </w:rPr>
              <w:t>3</w:t>
            </w:r>
            <w:r w:rsidRPr="00083A1F">
              <w:rPr>
                <w:rFonts w:ascii="Garamond" w:hAnsi="Garamond"/>
                <w:sz w:val="20"/>
              </w:rPr>
              <w:t>x</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 xml:space="preserve">  V-IX.</w:t>
            </w:r>
            <w:r w:rsidR="004C4E30" w:rsidRPr="00083A1F">
              <w:rPr>
                <w:rFonts w:ascii="Garamond" w:hAnsi="Garamond"/>
                <w:sz w:val="20"/>
              </w:rPr>
              <w:t xml:space="preserve"> 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33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visszavágás</w:t>
            </w: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1x</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V-XI</w:t>
            </w:r>
            <w:r w:rsidR="004C4E30" w:rsidRPr="00083A1F">
              <w:rPr>
                <w:rFonts w:ascii="Garamond" w:hAnsi="Garamond"/>
                <w:sz w:val="20"/>
              </w:rPr>
              <w:t>. 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44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elvirágzott részek eltávolítása</w:t>
            </w:r>
          </w:p>
          <w:p w:rsidR="00EB56FD" w:rsidRPr="00083A1F" w:rsidRDefault="00EB56FD" w:rsidP="00EB56FD">
            <w:pPr>
              <w:spacing w:before="60"/>
              <w:rPr>
                <w:rFonts w:ascii="Garamond" w:hAnsi="Garamond"/>
                <w:sz w:val="20"/>
              </w:rPr>
            </w:pP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1x</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V-XI</w:t>
            </w:r>
            <w:r w:rsidR="00B520DD" w:rsidRPr="00083A1F">
              <w:rPr>
                <w:rFonts w:ascii="Garamond" w:hAnsi="Garamond"/>
                <w:sz w:val="20"/>
              </w:rPr>
              <w:t>.</w:t>
            </w:r>
            <w:r w:rsidR="004C4E30" w:rsidRPr="00083A1F">
              <w:rPr>
                <w:rFonts w:ascii="Garamond" w:hAnsi="Garamond"/>
                <w:sz w:val="20"/>
              </w:rPr>
              <w:t>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180"/>
        </w:trPr>
        <w:tc>
          <w:tcPr>
            <w:tcW w:w="9720" w:type="dxa"/>
            <w:gridSpan w:val="4"/>
            <w:vAlign w:val="center"/>
          </w:tcPr>
          <w:p w:rsidR="00EB56FD" w:rsidRPr="0039599C" w:rsidRDefault="00EB56FD" w:rsidP="00EB56FD">
            <w:pPr>
              <w:jc w:val="center"/>
              <w:rPr>
                <w:rFonts w:ascii="Garamond" w:hAnsi="Garamond"/>
                <w:b/>
                <w:sz w:val="20"/>
              </w:rPr>
            </w:pPr>
            <w:r w:rsidRPr="0039599C">
              <w:rPr>
                <w:rFonts w:ascii="Garamond" w:hAnsi="Garamond"/>
                <w:b/>
                <w:sz w:val="20"/>
              </w:rPr>
              <w:t xml:space="preserve"> 2. rész esetlegesen elvégzésre kerülő feladatok, a terület </w:t>
            </w:r>
            <w:proofErr w:type="gramStart"/>
            <w:r w:rsidRPr="0039599C">
              <w:rPr>
                <w:rFonts w:ascii="Garamond" w:hAnsi="Garamond"/>
                <w:b/>
                <w:sz w:val="20"/>
              </w:rPr>
              <w:t>egy  bizonyos</w:t>
            </w:r>
            <w:proofErr w:type="gramEnd"/>
            <w:r w:rsidRPr="0039599C">
              <w:rPr>
                <w:rFonts w:ascii="Garamond" w:hAnsi="Garamond"/>
                <w:b/>
                <w:sz w:val="20"/>
              </w:rPr>
              <w:t xml:space="preserve"> év közben kijelölt  részén </w:t>
            </w:r>
          </w:p>
        </w:tc>
      </w:tr>
      <w:tr w:rsidR="00EB56FD" w:rsidRPr="0039599C" w:rsidTr="00EB56FD">
        <w:trPr>
          <w:trHeight w:val="39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 xml:space="preserve">pótlás, ültetés, tőosztás  </w:t>
            </w: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III-XI</w:t>
            </w:r>
            <w:r w:rsidR="004C4E30" w:rsidRPr="00083A1F">
              <w:rPr>
                <w:rFonts w:ascii="Garamond" w:hAnsi="Garamond"/>
                <w:sz w:val="20"/>
              </w:rPr>
              <w:t>. 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416"/>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 xml:space="preserve">öntözés </w:t>
            </w:r>
          </w:p>
          <w:p w:rsidR="00EB56FD" w:rsidRPr="00083A1F" w:rsidRDefault="00EB56FD" w:rsidP="00EB56FD">
            <w:pPr>
              <w:spacing w:before="60"/>
              <w:rPr>
                <w:rFonts w:ascii="Garamond" w:hAnsi="Garamond"/>
                <w:sz w:val="20"/>
              </w:rPr>
            </w:pP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 xml:space="preserve">szükség esetén </w:t>
            </w:r>
          </w:p>
        </w:tc>
        <w:tc>
          <w:tcPr>
            <w:tcW w:w="1581" w:type="dxa"/>
            <w:vAlign w:val="center"/>
          </w:tcPr>
          <w:p w:rsidR="00EB56FD" w:rsidRPr="00083A1F" w:rsidRDefault="00EB56FD" w:rsidP="00EB56FD">
            <w:pPr>
              <w:spacing w:before="60"/>
              <w:jc w:val="center"/>
              <w:rPr>
                <w:rFonts w:ascii="Garamond" w:hAnsi="Garamond"/>
                <w:sz w:val="20"/>
              </w:rPr>
            </w:pP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 új telepítés igényére külön figyelemmel</w:t>
            </w:r>
          </w:p>
        </w:tc>
      </w:tr>
      <w:tr w:rsidR="00EB56FD" w:rsidRPr="0039599C" w:rsidTr="00EB56FD">
        <w:trPr>
          <w:trHeight w:val="240"/>
        </w:trPr>
        <w:tc>
          <w:tcPr>
            <w:tcW w:w="4298"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spacing w:before="60"/>
              <w:rPr>
                <w:rFonts w:ascii="Garamond" w:hAnsi="Garamond"/>
                <w:sz w:val="20"/>
              </w:rPr>
            </w:pPr>
            <w:r w:rsidRPr="00083A1F">
              <w:rPr>
                <w:rFonts w:ascii="Garamond" w:hAnsi="Garamond"/>
                <w:sz w:val="20"/>
              </w:rPr>
              <w:t>tápanyag-utánpótlás</w:t>
            </w:r>
          </w:p>
        </w:tc>
        <w:tc>
          <w:tcPr>
            <w:tcW w:w="1700"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spacing w:before="60"/>
              <w:rPr>
                <w:rFonts w:ascii="Garamond" w:hAnsi="Garamond"/>
                <w:sz w:val="20"/>
              </w:rPr>
            </w:pPr>
            <w:r w:rsidRPr="00083A1F">
              <w:rPr>
                <w:rFonts w:ascii="Garamond" w:hAnsi="Garamond"/>
                <w:sz w:val="20"/>
              </w:rPr>
              <w:t>szükség esetén</w:t>
            </w:r>
          </w:p>
        </w:tc>
        <w:tc>
          <w:tcPr>
            <w:tcW w:w="1581"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B520DD">
            <w:pPr>
              <w:spacing w:before="60"/>
              <w:jc w:val="center"/>
              <w:rPr>
                <w:rFonts w:ascii="Garamond" w:hAnsi="Garamond"/>
                <w:sz w:val="20"/>
              </w:rPr>
            </w:pPr>
            <w:r w:rsidRPr="00083A1F">
              <w:rPr>
                <w:rFonts w:ascii="Garamond" w:hAnsi="Garamond"/>
                <w:sz w:val="20"/>
              </w:rPr>
              <w:t>4. n. év</w:t>
            </w:r>
          </w:p>
        </w:tc>
        <w:tc>
          <w:tcPr>
            <w:tcW w:w="2141"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spacing w:before="60"/>
              <w:rPr>
                <w:rFonts w:ascii="Garamond" w:hAnsi="Garamond"/>
                <w:sz w:val="20"/>
              </w:rPr>
            </w:pPr>
          </w:p>
        </w:tc>
      </w:tr>
    </w:tbl>
    <w:p w:rsidR="00254ABB" w:rsidRDefault="00254ABB" w:rsidP="00EB56FD">
      <w:pPr>
        <w:rPr>
          <w:rFonts w:ascii="Garamond" w:hAnsi="Garamond"/>
          <w:b/>
          <w:iCs/>
          <w:szCs w:val="24"/>
        </w:rPr>
      </w:pPr>
    </w:p>
    <w:p w:rsidR="00EB56FD" w:rsidRPr="0039599C" w:rsidRDefault="00EB56FD" w:rsidP="00EB56FD">
      <w:pPr>
        <w:rPr>
          <w:rFonts w:ascii="Garamond" w:hAnsi="Garamond"/>
          <w:b/>
          <w:iCs/>
          <w:szCs w:val="24"/>
        </w:rPr>
      </w:pPr>
      <w:r w:rsidRPr="0039599C">
        <w:rPr>
          <w:rFonts w:ascii="Garamond" w:hAnsi="Garamond"/>
          <w:b/>
          <w:iCs/>
          <w:szCs w:val="24"/>
        </w:rPr>
        <w:t xml:space="preserve">Rózsa területek </w:t>
      </w:r>
      <w:r w:rsidRPr="0039599C">
        <w:rPr>
          <w:rFonts w:ascii="Garamond" w:hAnsi="Garamond"/>
          <w:b/>
          <w:szCs w:val="24"/>
        </w:rPr>
        <w:t>ápolási munkáinak ütemezése</w:t>
      </w: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700"/>
        <w:gridCol w:w="1581"/>
        <w:gridCol w:w="2141"/>
      </w:tblGrid>
      <w:tr w:rsidR="00EB56FD" w:rsidRPr="00254ABB" w:rsidTr="00EB56FD">
        <w:trPr>
          <w:trHeight w:val="383"/>
        </w:trPr>
        <w:tc>
          <w:tcPr>
            <w:tcW w:w="4298"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Munkaművelet</w:t>
            </w:r>
          </w:p>
        </w:tc>
        <w:tc>
          <w:tcPr>
            <w:tcW w:w="1700"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Gyakoriság</w:t>
            </w:r>
          </w:p>
        </w:tc>
        <w:tc>
          <w:tcPr>
            <w:tcW w:w="1581"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Időpont</w:t>
            </w:r>
          </w:p>
        </w:tc>
        <w:tc>
          <w:tcPr>
            <w:tcW w:w="2141"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Megjegyzés</w:t>
            </w:r>
          </w:p>
        </w:tc>
      </w:tr>
      <w:tr w:rsidR="00EB56FD" w:rsidRPr="0039599C" w:rsidTr="00EB56FD">
        <w:trPr>
          <w:trHeight w:val="405"/>
        </w:trPr>
        <w:tc>
          <w:tcPr>
            <w:tcW w:w="9720" w:type="dxa"/>
            <w:gridSpan w:val="4"/>
            <w:vAlign w:val="center"/>
          </w:tcPr>
          <w:p w:rsidR="00EB56FD" w:rsidRPr="0039599C" w:rsidRDefault="00EB56FD" w:rsidP="00EB56FD">
            <w:pPr>
              <w:jc w:val="center"/>
              <w:rPr>
                <w:rFonts w:ascii="Garamond" w:hAnsi="Garamond"/>
                <w:b/>
                <w:sz w:val="20"/>
              </w:rPr>
            </w:pPr>
            <w:r w:rsidRPr="0039599C">
              <w:rPr>
                <w:rFonts w:ascii="Garamond" w:hAnsi="Garamond"/>
                <w:b/>
                <w:sz w:val="20"/>
              </w:rPr>
              <w:t>1. rész évente elvégzendő feladatok a teljes területen</w:t>
            </w:r>
          </w:p>
        </w:tc>
      </w:tr>
      <w:tr w:rsidR="00EB56FD" w:rsidRPr="0039599C" w:rsidTr="00EB56FD">
        <w:trPr>
          <w:trHeight w:val="285"/>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kapálás, gyomlálás</w:t>
            </w:r>
          </w:p>
        </w:tc>
        <w:tc>
          <w:tcPr>
            <w:tcW w:w="1700" w:type="dxa"/>
            <w:vAlign w:val="center"/>
          </w:tcPr>
          <w:p w:rsidR="00EB56FD" w:rsidRPr="00083A1F" w:rsidRDefault="006857EA" w:rsidP="000D5884">
            <w:pPr>
              <w:spacing w:before="60"/>
              <w:jc w:val="center"/>
              <w:rPr>
                <w:rFonts w:ascii="Garamond" w:hAnsi="Garamond"/>
                <w:sz w:val="20"/>
              </w:rPr>
            </w:pPr>
            <w:r w:rsidRPr="00083A1F">
              <w:rPr>
                <w:rFonts w:ascii="Garamond" w:hAnsi="Garamond"/>
                <w:sz w:val="20"/>
              </w:rPr>
              <w:t xml:space="preserve">  </w:t>
            </w:r>
            <w:r w:rsidR="000D5884">
              <w:rPr>
                <w:rFonts w:ascii="Garamond" w:hAnsi="Garamond"/>
                <w:sz w:val="20"/>
              </w:rPr>
              <w:t>3</w:t>
            </w:r>
            <w:r w:rsidR="000D5884" w:rsidRPr="00083A1F">
              <w:rPr>
                <w:rFonts w:ascii="Garamond" w:hAnsi="Garamond"/>
                <w:sz w:val="20"/>
              </w:rPr>
              <w:t>x</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 xml:space="preserve">  IV-X.</w:t>
            </w:r>
            <w:r w:rsidR="004C4E30" w:rsidRPr="00083A1F">
              <w:rPr>
                <w:rFonts w:ascii="Garamond" w:hAnsi="Garamond"/>
                <w:sz w:val="20"/>
              </w:rPr>
              <w:t xml:space="preserve"> 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33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metszés</w:t>
            </w:r>
          </w:p>
        </w:tc>
        <w:tc>
          <w:tcPr>
            <w:tcW w:w="1700" w:type="dxa"/>
            <w:vAlign w:val="center"/>
          </w:tcPr>
          <w:p w:rsidR="00EB56FD" w:rsidRPr="00083A1F" w:rsidRDefault="006857EA" w:rsidP="000D5884">
            <w:pPr>
              <w:spacing w:before="60"/>
              <w:jc w:val="center"/>
              <w:rPr>
                <w:rFonts w:ascii="Garamond" w:hAnsi="Garamond"/>
                <w:sz w:val="20"/>
              </w:rPr>
            </w:pPr>
            <w:r w:rsidRPr="00083A1F">
              <w:rPr>
                <w:rFonts w:ascii="Garamond" w:hAnsi="Garamond"/>
                <w:sz w:val="20"/>
              </w:rPr>
              <w:t xml:space="preserve">  </w:t>
            </w:r>
            <w:r w:rsidR="000D5884">
              <w:rPr>
                <w:rFonts w:ascii="Garamond" w:hAnsi="Garamond"/>
                <w:sz w:val="20"/>
              </w:rPr>
              <w:t>2</w:t>
            </w:r>
            <w:r w:rsidR="000D5884" w:rsidRPr="00083A1F">
              <w:rPr>
                <w:rFonts w:ascii="Garamond" w:hAnsi="Garamond"/>
                <w:sz w:val="20"/>
              </w:rPr>
              <w:t>x</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w:t>
            </w:r>
            <w:r w:rsidR="004C4E30" w:rsidRPr="00083A1F">
              <w:rPr>
                <w:rFonts w:ascii="Garamond" w:hAnsi="Garamond"/>
                <w:sz w:val="20"/>
              </w:rPr>
              <w:t>V</w:t>
            </w:r>
            <w:r w:rsidRPr="00083A1F">
              <w:rPr>
                <w:rFonts w:ascii="Garamond" w:hAnsi="Garamond"/>
                <w:sz w:val="20"/>
              </w:rPr>
              <w:t>.</w:t>
            </w:r>
            <w:r w:rsidR="004C4E30" w:rsidRPr="00083A1F">
              <w:rPr>
                <w:rFonts w:ascii="Garamond" w:hAnsi="Garamond"/>
                <w:sz w:val="20"/>
              </w:rPr>
              <w:t xml:space="preserve"> hó,</w:t>
            </w:r>
            <w:r w:rsidRPr="00083A1F">
              <w:rPr>
                <w:rFonts w:ascii="Garamond" w:hAnsi="Garamond"/>
                <w:sz w:val="20"/>
              </w:rPr>
              <w:t xml:space="preserve"> fajtától függően</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246"/>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vadalás</w:t>
            </w:r>
          </w:p>
        </w:tc>
        <w:tc>
          <w:tcPr>
            <w:tcW w:w="1700" w:type="dxa"/>
            <w:vAlign w:val="center"/>
          </w:tcPr>
          <w:p w:rsidR="00EB56FD" w:rsidRPr="00083A1F" w:rsidRDefault="000D5884" w:rsidP="00083A1F">
            <w:pPr>
              <w:spacing w:before="60"/>
              <w:jc w:val="center"/>
              <w:rPr>
                <w:rFonts w:ascii="Garamond" w:hAnsi="Garamond"/>
                <w:sz w:val="20"/>
              </w:rPr>
            </w:pPr>
            <w:r>
              <w:rPr>
                <w:rFonts w:ascii="Garamond" w:hAnsi="Garamond"/>
                <w:sz w:val="20"/>
              </w:rPr>
              <w:t>2</w:t>
            </w:r>
            <w:r w:rsidRPr="00083A1F">
              <w:rPr>
                <w:rFonts w:ascii="Garamond" w:hAnsi="Garamond"/>
                <w:sz w:val="20"/>
              </w:rPr>
              <w:t>x</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4. n év</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180"/>
        </w:trPr>
        <w:tc>
          <w:tcPr>
            <w:tcW w:w="9720" w:type="dxa"/>
            <w:gridSpan w:val="4"/>
            <w:vAlign w:val="center"/>
          </w:tcPr>
          <w:p w:rsidR="00EB56FD" w:rsidRPr="0039599C" w:rsidRDefault="00EB56FD" w:rsidP="00EB56FD">
            <w:pPr>
              <w:jc w:val="center"/>
              <w:rPr>
                <w:rFonts w:ascii="Garamond" w:hAnsi="Garamond"/>
                <w:b/>
                <w:sz w:val="20"/>
              </w:rPr>
            </w:pPr>
            <w:r w:rsidRPr="0039599C">
              <w:rPr>
                <w:rFonts w:ascii="Garamond" w:hAnsi="Garamond"/>
                <w:b/>
                <w:sz w:val="20"/>
              </w:rPr>
              <w:t xml:space="preserve"> 2. rész esetlegesen elvégzésre kerülő feladatok, a terület </w:t>
            </w:r>
            <w:proofErr w:type="gramStart"/>
            <w:r w:rsidRPr="0039599C">
              <w:rPr>
                <w:rFonts w:ascii="Garamond" w:hAnsi="Garamond"/>
                <w:b/>
                <w:sz w:val="20"/>
              </w:rPr>
              <w:t>egy  bizonyos</w:t>
            </w:r>
            <w:proofErr w:type="gramEnd"/>
            <w:r w:rsidRPr="0039599C">
              <w:rPr>
                <w:rFonts w:ascii="Garamond" w:hAnsi="Garamond"/>
                <w:b/>
                <w:sz w:val="20"/>
              </w:rPr>
              <w:t xml:space="preserve"> év közben kijelölt  részén </w:t>
            </w:r>
          </w:p>
        </w:tc>
      </w:tr>
      <w:tr w:rsidR="00EB56FD" w:rsidRPr="0039599C" w:rsidTr="00EB56FD">
        <w:trPr>
          <w:trHeight w:val="39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 xml:space="preserve">pótlás, ültetés, </w:t>
            </w: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III-XI</w:t>
            </w:r>
            <w:r w:rsidR="004C4E30" w:rsidRPr="00083A1F">
              <w:rPr>
                <w:rFonts w:ascii="Garamond" w:hAnsi="Garamond"/>
                <w:sz w:val="20"/>
              </w:rPr>
              <w:t>. 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66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 xml:space="preserve">öntözés </w:t>
            </w: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 xml:space="preserve">szükség esetén </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V-VIII</w:t>
            </w:r>
            <w:r w:rsidR="004C4E30" w:rsidRPr="00083A1F">
              <w:rPr>
                <w:rFonts w:ascii="Garamond" w:hAnsi="Garamond"/>
                <w:sz w:val="20"/>
              </w:rPr>
              <w:t>. 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 figyelemmel a pótlásra</w:t>
            </w:r>
          </w:p>
        </w:tc>
      </w:tr>
      <w:tr w:rsidR="00EB56FD" w:rsidRPr="0039599C" w:rsidTr="00EB56FD">
        <w:trPr>
          <w:trHeight w:val="24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tápanyag-utánpótlás</w:t>
            </w: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4. n. év</w:t>
            </w:r>
          </w:p>
        </w:tc>
        <w:tc>
          <w:tcPr>
            <w:tcW w:w="2141" w:type="dxa"/>
            <w:vAlign w:val="center"/>
          </w:tcPr>
          <w:p w:rsidR="00EB56FD" w:rsidRPr="00083A1F" w:rsidRDefault="00EB56FD" w:rsidP="00EB56FD">
            <w:pPr>
              <w:spacing w:before="60"/>
              <w:jc w:val="center"/>
              <w:rPr>
                <w:rFonts w:ascii="Garamond" w:hAnsi="Garamond"/>
                <w:sz w:val="20"/>
              </w:rPr>
            </w:pPr>
          </w:p>
        </w:tc>
      </w:tr>
    </w:tbl>
    <w:p w:rsidR="00EB56FD" w:rsidRDefault="00EB56FD" w:rsidP="00EB56FD">
      <w:pPr>
        <w:rPr>
          <w:rFonts w:ascii="Garamond" w:hAnsi="Garamond"/>
          <w:b/>
          <w:szCs w:val="24"/>
        </w:rPr>
      </w:pPr>
    </w:p>
    <w:p w:rsidR="00EB56FD" w:rsidRDefault="00EB56FD" w:rsidP="00EB56FD">
      <w:pPr>
        <w:rPr>
          <w:rFonts w:ascii="Garamond" w:hAnsi="Garamond"/>
          <w:b/>
          <w:szCs w:val="24"/>
        </w:rPr>
      </w:pPr>
    </w:p>
    <w:p w:rsidR="00EB56FD" w:rsidRPr="0039599C" w:rsidRDefault="00EB56FD" w:rsidP="00EB56FD">
      <w:pPr>
        <w:rPr>
          <w:rFonts w:ascii="Garamond" w:hAnsi="Garamond"/>
          <w:b/>
          <w:szCs w:val="24"/>
        </w:rPr>
      </w:pPr>
      <w:r w:rsidRPr="0039599C">
        <w:rPr>
          <w:rFonts w:ascii="Garamond" w:hAnsi="Garamond"/>
          <w:b/>
          <w:szCs w:val="24"/>
        </w:rPr>
        <w:t>Parkban lévő sétautak felületeinek tisztítása (burkolt és burkolatlan)</w:t>
      </w:r>
    </w:p>
    <w:tbl>
      <w:tblPr>
        <w:tblW w:w="97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6695"/>
        <w:gridCol w:w="1985"/>
      </w:tblGrid>
      <w:tr w:rsidR="00EB56FD" w:rsidRPr="00254ABB" w:rsidTr="00EB56FD">
        <w:trPr>
          <w:trHeight w:val="764"/>
        </w:trPr>
        <w:tc>
          <w:tcPr>
            <w:tcW w:w="1027" w:type="dxa"/>
            <w:vAlign w:val="center"/>
          </w:tcPr>
          <w:p w:rsidR="00EB56FD" w:rsidRPr="00254ABB" w:rsidRDefault="00EB56FD" w:rsidP="00EB56FD">
            <w:pPr>
              <w:tabs>
                <w:tab w:val="left" w:pos="8640"/>
              </w:tabs>
              <w:jc w:val="center"/>
              <w:rPr>
                <w:rFonts w:ascii="Garamond" w:hAnsi="Garamond"/>
                <w:b/>
                <w:bCs/>
                <w:sz w:val="16"/>
                <w:szCs w:val="16"/>
              </w:rPr>
            </w:pPr>
            <w:r w:rsidRPr="00254ABB">
              <w:rPr>
                <w:rFonts w:ascii="Garamond" w:hAnsi="Garamond"/>
                <w:b/>
                <w:bCs/>
                <w:sz w:val="16"/>
                <w:szCs w:val="16"/>
              </w:rPr>
              <w:t>Sor-</w:t>
            </w:r>
          </w:p>
          <w:p w:rsidR="00EB56FD" w:rsidRPr="00254ABB" w:rsidRDefault="00EB56FD" w:rsidP="00EB56FD">
            <w:pPr>
              <w:tabs>
                <w:tab w:val="left" w:pos="8640"/>
              </w:tabs>
              <w:jc w:val="center"/>
              <w:rPr>
                <w:rFonts w:ascii="Garamond" w:hAnsi="Garamond"/>
                <w:b/>
                <w:bCs/>
                <w:sz w:val="16"/>
                <w:szCs w:val="16"/>
              </w:rPr>
            </w:pPr>
            <w:r w:rsidRPr="00254ABB">
              <w:rPr>
                <w:rFonts w:ascii="Garamond" w:hAnsi="Garamond"/>
                <w:b/>
                <w:bCs/>
                <w:sz w:val="16"/>
                <w:szCs w:val="16"/>
              </w:rPr>
              <w:t>szám</w:t>
            </w:r>
          </w:p>
        </w:tc>
        <w:tc>
          <w:tcPr>
            <w:tcW w:w="6695" w:type="dxa"/>
            <w:vAlign w:val="center"/>
          </w:tcPr>
          <w:p w:rsidR="00EB56FD" w:rsidRPr="00254ABB" w:rsidRDefault="00EB56FD" w:rsidP="00EB56FD">
            <w:pPr>
              <w:tabs>
                <w:tab w:val="left" w:pos="8640"/>
              </w:tabs>
              <w:jc w:val="center"/>
              <w:rPr>
                <w:rFonts w:ascii="Garamond" w:hAnsi="Garamond"/>
                <w:b/>
                <w:bCs/>
                <w:sz w:val="16"/>
                <w:szCs w:val="16"/>
              </w:rPr>
            </w:pPr>
            <w:r w:rsidRPr="00254ABB">
              <w:rPr>
                <w:rFonts w:ascii="Garamond" w:hAnsi="Garamond"/>
                <w:b/>
                <w:bCs/>
                <w:sz w:val="16"/>
                <w:szCs w:val="16"/>
              </w:rPr>
              <w:t>Közterület megnevezése</w:t>
            </w:r>
          </w:p>
        </w:tc>
        <w:tc>
          <w:tcPr>
            <w:tcW w:w="1985" w:type="dxa"/>
            <w:vAlign w:val="center"/>
          </w:tcPr>
          <w:p w:rsidR="00EB56FD" w:rsidRPr="00254ABB" w:rsidRDefault="00EB56FD" w:rsidP="00EB56FD">
            <w:pPr>
              <w:pStyle w:val="Cmsor8"/>
              <w:tabs>
                <w:tab w:val="left" w:pos="8640"/>
              </w:tabs>
              <w:jc w:val="center"/>
              <w:rPr>
                <w:rFonts w:ascii="Garamond" w:hAnsi="Garamond"/>
                <w:b/>
                <w:color w:val="auto"/>
                <w:sz w:val="16"/>
                <w:szCs w:val="16"/>
              </w:rPr>
            </w:pPr>
            <w:r w:rsidRPr="00254ABB">
              <w:rPr>
                <w:rFonts w:ascii="Garamond" w:hAnsi="Garamond"/>
                <w:b/>
                <w:color w:val="auto"/>
                <w:sz w:val="16"/>
                <w:szCs w:val="16"/>
              </w:rPr>
              <w:t>Terület</w:t>
            </w:r>
          </w:p>
          <w:p w:rsidR="00EB56FD" w:rsidRPr="00254ABB" w:rsidRDefault="00EB56FD" w:rsidP="00EB56FD">
            <w:pPr>
              <w:jc w:val="center"/>
              <w:rPr>
                <w:rFonts w:ascii="Garamond" w:hAnsi="Garamond"/>
                <w:b/>
                <w:bCs/>
                <w:sz w:val="16"/>
                <w:szCs w:val="16"/>
                <w:vertAlign w:val="superscript"/>
              </w:rPr>
            </w:pPr>
            <w:r w:rsidRPr="00254ABB">
              <w:rPr>
                <w:rFonts w:ascii="Garamond" w:hAnsi="Garamond"/>
                <w:b/>
                <w:bCs/>
                <w:sz w:val="16"/>
                <w:szCs w:val="16"/>
              </w:rPr>
              <w:t>nagysága</w:t>
            </w:r>
            <w:r w:rsidR="00B07AEA" w:rsidRPr="00254ABB">
              <w:rPr>
                <w:rFonts w:ascii="Garamond" w:hAnsi="Garamond"/>
                <w:b/>
                <w:bCs/>
                <w:sz w:val="16"/>
                <w:szCs w:val="16"/>
              </w:rPr>
              <w:t xml:space="preserve"> m</w:t>
            </w:r>
            <w:r w:rsidR="00B07AEA" w:rsidRPr="00254ABB">
              <w:rPr>
                <w:rFonts w:ascii="Garamond" w:hAnsi="Garamond"/>
                <w:b/>
                <w:bCs/>
                <w:sz w:val="16"/>
                <w:szCs w:val="16"/>
                <w:vertAlign w:val="superscript"/>
              </w:rPr>
              <w:t>2</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 xml:space="preserve">Hosszúréti Park (kavics 504, térkő sétány 3668 </w:t>
            </w:r>
            <w:r w:rsidRPr="00083A1F">
              <w:rPr>
                <w:rFonts w:ascii="Garamond" w:hAnsi="Garamond"/>
                <w:sz w:val="20"/>
              </w:rPr>
              <w:t>m</w:t>
            </w:r>
            <w:r w:rsidRPr="00083A1F">
              <w:rPr>
                <w:rFonts w:ascii="Garamond" w:hAnsi="Garamond"/>
                <w:sz w:val="20"/>
                <w:vertAlign w:val="superscript"/>
              </w:rPr>
              <w:t>2</w:t>
            </w:r>
            <w:r w:rsidRPr="00083A1F">
              <w:rPr>
                <w:rFonts w:ascii="Garamond" w:eastAsia="Arial Unicode MS" w:hAnsi="Garamond"/>
                <w:sz w:val="20"/>
              </w:rPr>
              <w:t>, mulcs 92, bazalt 102, tipegő 68, homok 39</w:t>
            </w:r>
            <w:r w:rsidRPr="00083A1F">
              <w:rPr>
                <w:rFonts w:ascii="Garamond" w:hAnsi="Garamond"/>
                <w:sz w:val="20"/>
              </w:rPr>
              <w:t xml:space="preserve"> m</w:t>
            </w:r>
            <w:r w:rsidRPr="00083A1F">
              <w:rPr>
                <w:rFonts w:ascii="Garamond" w:hAnsi="Garamond"/>
                <w:sz w:val="20"/>
                <w:vertAlign w:val="superscript"/>
              </w:rPr>
              <w:t>2</w:t>
            </w:r>
            <w:r w:rsidRPr="00083A1F">
              <w:rPr>
                <w:rFonts w:ascii="Garamond" w:eastAsia="Arial Unicode MS" w:hAnsi="Garamond"/>
                <w:sz w:val="20"/>
              </w:rPr>
              <w:t>, murva 800</w:t>
            </w:r>
            <w:r w:rsidRPr="00083A1F">
              <w:rPr>
                <w:rFonts w:ascii="Garamond" w:hAnsi="Garamond"/>
                <w:sz w:val="20"/>
              </w:rPr>
              <w:t xml:space="preserve"> m</w:t>
            </w:r>
            <w:proofErr w:type="gramStart"/>
            <w:r w:rsidRPr="00083A1F">
              <w:rPr>
                <w:rFonts w:ascii="Garamond" w:hAnsi="Garamond"/>
                <w:sz w:val="20"/>
                <w:vertAlign w:val="superscript"/>
              </w:rPr>
              <w:t xml:space="preserve">2, </w:t>
            </w:r>
            <w:r w:rsidRPr="00083A1F">
              <w:rPr>
                <w:rFonts w:ascii="Garamond" w:eastAsia="Arial Unicode MS" w:hAnsi="Garamond"/>
                <w:sz w:val="20"/>
              </w:rPr>
              <w:t xml:space="preserve"> gumibukolat</w:t>
            </w:r>
            <w:proofErr w:type="gramEnd"/>
            <w:r w:rsidRPr="00083A1F">
              <w:rPr>
                <w:rFonts w:ascii="Garamond" w:eastAsia="Arial Unicode MS" w:hAnsi="Garamond"/>
                <w:sz w:val="20"/>
              </w:rPr>
              <w:t xml:space="preserve"> 960 </w:t>
            </w:r>
            <w:r w:rsidRPr="00083A1F">
              <w:rPr>
                <w:rFonts w:ascii="Garamond" w:hAnsi="Garamond"/>
                <w:sz w:val="20"/>
              </w:rPr>
              <w:t>m</w:t>
            </w:r>
            <w:r w:rsidRPr="00083A1F">
              <w:rPr>
                <w:rFonts w:ascii="Garamond" w:hAnsi="Garamond"/>
                <w:sz w:val="20"/>
                <w:vertAlign w:val="superscript"/>
              </w:rPr>
              <w:t xml:space="preserve">2 </w:t>
            </w:r>
            <w:r w:rsidRPr="00083A1F">
              <w:rPr>
                <w:rFonts w:ascii="Garamond" w:eastAsia="Arial Unicode MS" w:hAnsi="Garamond"/>
                <w:sz w:val="20"/>
              </w:rPr>
              <w:t xml:space="preserve">, </w:t>
            </w:r>
          </w:p>
          <w:p w:rsidR="00EB56FD" w:rsidRPr="00083A1F" w:rsidRDefault="00EB56FD" w:rsidP="00EB56FD">
            <w:pPr>
              <w:tabs>
                <w:tab w:val="left" w:pos="8640"/>
              </w:tabs>
              <w:rPr>
                <w:rFonts w:ascii="Garamond" w:eastAsia="Arial Unicode MS" w:hAnsi="Garamond"/>
                <w:color w:val="FF0000"/>
                <w:sz w:val="20"/>
              </w:rPr>
            </w:pPr>
            <w:r w:rsidRPr="00083A1F">
              <w:rPr>
                <w:rFonts w:ascii="Garamond" w:eastAsia="Arial Unicode MS" w:hAnsi="Garamond"/>
                <w:sz w:val="20"/>
              </w:rPr>
              <w:t xml:space="preserve">gyeprács 177 </w:t>
            </w:r>
            <w:r w:rsidRPr="00083A1F">
              <w:rPr>
                <w:rFonts w:ascii="Garamond" w:hAnsi="Garamond"/>
                <w:sz w:val="20"/>
              </w:rPr>
              <w:t>m</w:t>
            </w:r>
            <w:proofErr w:type="gramStart"/>
            <w:r w:rsidRPr="00083A1F">
              <w:rPr>
                <w:rFonts w:ascii="Garamond" w:hAnsi="Garamond"/>
                <w:sz w:val="20"/>
                <w:vertAlign w:val="superscript"/>
              </w:rPr>
              <w:t xml:space="preserve">2  </w:t>
            </w:r>
            <w:r w:rsidRPr="00083A1F">
              <w:rPr>
                <w:rFonts w:ascii="Garamond" w:eastAsia="Arial Unicode MS" w:hAnsi="Garamond"/>
                <w:sz w:val="20"/>
              </w:rPr>
              <w:t>)</w:t>
            </w:r>
            <w:proofErr w:type="gramEnd"/>
          </w:p>
        </w:tc>
        <w:tc>
          <w:tcPr>
            <w:tcW w:w="1985" w:type="dxa"/>
            <w:vAlign w:val="center"/>
          </w:tcPr>
          <w:p w:rsidR="00EB56FD" w:rsidRPr="00741B4E" w:rsidRDefault="00EB56FD" w:rsidP="00EB56FD">
            <w:pPr>
              <w:tabs>
                <w:tab w:val="left" w:pos="8640"/>
              </w:tabs>
              <w:jc w:val="right"/>
              <w:rPr>
                <w:rFonts w:ascii="Garamond" w:eastAsia="Arial Unicode MS" w:hAnsi="Garamond"/>
                <w:b/>
                <w:color w:val="FF0000"/>
                <w:szCs w:val="24"/>
              </w:rPr>
            </w:pPr>
            <w:r w:rsidRPr="00823B14">
              <w:rPr>
                <w:rFonts w:ascii="Garamond" w:eastAsia="Arial Unicode MS" w:hAnsi="Garamond"/>
                <w:b/>
                <w:szCs w:val="24"/>
              </w:rPr>
              <w:t>6 410</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2.</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Köztér (viacolor)</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54</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3.</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Nefelejcs u. temető (bazaltkő)</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19</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lastRenderedPageBreak/>
              <w:t>4.</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 xml:space="preserve">Kőhegy-Kőláb </w:t>
            </w:r>
            <w:proofErr w:type="gramStart"/>
            <w:r w:rsidRPr="00083A1F">
              <w:rPr>
                <w:rFonts w:ascii="Garamond" w:eastAsia="Arial Unicode MS" w:hAnsi="Garamond"/>
                <w:sz w:val="20"/>
              </w:rPr>
              <w:t>u( park</w:t>
            </w:r>
            <w:proofErr w:type="gramEnd"/>
            <w:r w:rsidRPr="00083A1F">
              <w:rPr>
                <w:rFonts w:ascii="Garamond" w:eastAsia="Arial Unicode MS" w:hAnsi="Garamond"/>
                <w:sz w:val="20"/>
              </w:rPr>
              <w:t xml:space="preserve"> 52</w:t>
            </w:r>
            <w:r w:rsidRPr="00083A1F">
              <w:rPr>
                <w:rFonts w:ascii="Garamond" w:hAnsi="Garamond"/>
                <w:sz w:val="20"/>
              </w:rPr>
              <w:t xml:space="preserve"> m</w:t>
            </w:r>
            <w:r w:rsidRPr="00083A1F">
              <w:rPr>
                <w:rFonts w:ascii="Garamond" w:hAnsi="Garamond"/>
                <w:sz w:val="20"/>
                <w:vertAlign w:val="superscript"/>
              </w:rPr>
              <w:t>2</w:t>
            </w:r>
            <w:r w:rsidRPr="00083A1F">
              <w:rPr>
                <w:rFonts w:ascii="Garamond" w:eastAsia="Arial Unicode MS" w:hAnsi="Garamond"/>
                <w:sz w:val="20"/>
              </w:rPr>
              <w:t>+körforg. 72</w:t>
            </w:r>
            <w:r w:rsidRPr="00083A1F">
              <w:rPr>
                <w:rFonts w:ascii="Garamond" w:hAnsi="Garamond"/>
                <w:sz w:val="20"/>
              </w:rPr>
              <w:t>m</w:t>
            </w:r>
            <w:r w:rsidRPr="00083A1F">
              <w:rPr>
                <w:rFonts w:ascii="Garamond" w:hAnsi="Garamond"/>
                <w:sz w:val="20"/>
                <w:vertAlign w:val="superscript"/>
              </w:rPr>
              <w:t>2</w:t>
            </w:r>
            <w:r w:rsidRPr="00083A1F">
              <w:rPr>
                <w:rFonts w:ascii="Garamond" w:eastAsia="Arial Unicode MS" w:hAnsi="Garamond"/>
                <w:sz w:val="20"/>
              </w:rPr>
              <w:t>)</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124</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5.</w:t>
            </w:r>
          </w:p>
        </w:tc>
        <w:tc>
          <w:tcPr>
            <w:tcW w:w="6695" w:type="dxa"/>
            <w:vAlign w:val="center"/>
          </w:tcPr>
          <w:p w:rsidR="00EB56FD" w:rsidRPr="0039599C" w:rsidRDefault="00EB56FD" w:rsidP="00EB56FD">
            <w:pPr>
              <w:tabs>
                <w:tab w:val="left" w:pos="8640"/>
              </w:tabs>
              <w:rPr>
                <w:rFonts w:ascii="Garamond" w:eastAsia="Arial Unicode MS" w:hAnsi="Garamond"/>
                <w:sz w:val="22"/>
                <w:szCs w:val="22"/>
              </w:rPr>
            </w:pPr>
            <w:r w:rsidRPr="0039599C">
              <w:rPr>
                <w:rFonts w:ascii="Garamond" w:eastAsia="Arial Unicode MS" w:hAnsi="Garamond"/>
                <w:sz w:val="22"/>
                <w:szCs w:val="22"/>
              </w:rPr>
              <w:t>Kálvária előtti park (bazaltkő)</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446</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6.</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Domb u. (viacolor)</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249</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7.</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Ifjúság u. új park (mulcs 3028+</w:t>
            </w:r>
            <w:r w:rsidRPr="00083A1F">
              <w:rPr>
                <w:rFonts w:ascii="Garamond" w:hAnsi="Garamond"/>
                <w:sz w:val="20"/>
              </w:rPr>
              <w:t>járda</w:t>
            </w:r>
            <w:r w:rsidRPr="00083A1F">
              <w:rPr>
                <w:rFonts w:ascii="Garamond" w:eastAsia="Arial Unicode MS" w:hAnsi="Garamond"/>
                <w:sz w:val="20"/>
              </w:rPr>
              <w:t xml:space="preserve"> 2915 </w:t>
            </w:r>
            <w:r w:rsidRPr="00083A1F">
              <w:rPr>
                <w:rFonts w:ascii="Garamond" w:hAnsi="Garamond"/>
                <w:sz w:val="20"/>
              </w:rPr>
              <w:t>m</w:t>
            </w:r>
            <w:r w:rsidRPr="00083A1F">
              <w:rPr>
                <w:rFonts w:ascii="Garamond" w:hAnsi="Garamond"/>
                <w:sz w:val="20"/>
                <w:vertAlign w:val="superscript"/>
              </w:rPr>
              <w:t>2</w:t>
            </w:r>
            <w:r w:rsidRPr="00083A1F">
              <w:rPr>
                <w:rFonts w:ascii="Garamond" w:hAnsi="Garamond"/>
                <w:sz w:val="20"/>
              </w:rPr>
              <w:t xml:space="preserve"> </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5 943</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8.</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Szellő u-i park (murva)</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272</w:t>
            </w:r>
          </w:p>
        </w:tc>
      </w:tr>
      <w:tr w:rsidR="00EB56FD" w:rsidRPr="0039599C" w:rsidTr="00EB56FD">
        <w:trPr>
          <w:trHeight w:val="426"/>
        </w:trPr>
        <w:tc>
          <w:tcPr>
            <w:tcW w:w="1027"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tabs>
                <w:tab w:val="left" w:pos="8640"/>
              </w:tabs>
              <w:jc w:val="center"/>
              <w:rPr>
                <w:rFonts w:ascii="Garamond" w:hAnsi="Garamond"/>
                <w:sz w:val="22"/>
                <w:szCs w:val="22"/>
              </w:rPr>
            </w:pPr>
            <w:r w:rsidRPr="00135F7D">
              <w:rPr>
                <w:rFonts w:ascii="Garamond" w:hAnsi="Garamond"/>
                <w:sz w:val="22"/>
                <w:szCs w:val="22"/>
              </w:rPr>
              <w:t>9.</w:t>
            </w:r>
          </w:p>
        </w:tc>
        <w:tc>
          <w:tcPr>
            <w:tcW w:w="6695"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eastAsia="Arial Unicode MS" w:hAnsi="Garamond"/>
                <w:sz w:val="20"/>
              </w:rPr>
            </w:pPr>
            <w:r w:rsidRPr="00083A1F">
              <w:rPr>
                <w:rFonts w:ascii="Garamond" w:eastAsia="Arial Unicode MS" w:hAnsi="Garamond"/>
                <w:sz w:val="20"/>
              </w:rPr>
              <w:t>Kötő u-i park</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jc w:val="right"/>
              <w:rPr>
                <w:rFonts w:ascii="Garamond" w:eastAsia="Arial Unicode MS" w:hAnsi="Garamond"/>
                <w:b/>
                <w:szCs w:val="24"/>
              </w:rPr>
            </w:pPr>
            <w:r w:rsidRPr="00135F7D">
              <w:rPr>
                <w:rFonts w:ascii="Garamond" w:eastAsia="Arial Unicode MS" w:hAnsi="Garamond"/>
                <w:b/>
                <w:szCs w:val="24"/>
              </w:rPr>
              <w:t>2</w:t>
            </w:r>
          </w:p>
        </w:tc>
      </w:tr>
      <w:tr w:rsidR="00EB56FD" w:rsidRPr="00823B14" w:rsidTr="00EB56FD">
        <w:trPr>
          <w:trHeight w:val="426"/>
        </w:trPr>
        <w:tc>
          <w:tcPr>
            <w:tcW w:w="1027"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tabs>
                <w:tab w:val="left" w:pos="8640"/>
              </w:tabs>
              <w:jc w:val="center"/>
              <w:rPr>
                <w:rFonts w:ascii="Garamond" w:hAnsi="Garamond"/>
                <w:b/>
                <w:sz w:val="22"/>
                <w:szCs w:val="22"/>
              </w:rPr>
            </w:pPr>
          </w:p>
        </w:tc>
        <w:tc>
          <w:tcPr>
            <w:tcW w:w="6695" w:type="dxa"/>
            <w:tcBorders>
              <w:top w:val="single" w:sz="4" w:space="0" w:color="auto"/>
              <w:left w:val="single" w:sz="4" w:space="0" w:color="auto"/>
              <w:bottom w:val="single" w:sz="4" w:space="0" w:color="auto"/>
              <w:right w:val="single" w:sz="4" w:space="0" w:color="auto"/>
            </w:tcBorders>
            <w:vAlign w:val="center"/>
          </w:tcPr>
          <w:p w:rsidR="00EB56FD" w:rsidRPr="008410F5" w:rsidRDefault="00EB56FD" w:rsidP="00EB56FD">
            <w:pPr>
              <w:jc w:val="right"/>
              <w:rPr>
                <w:rFonts w:ascii="Garamond" w:eastAsia="Arial Unicode MS" w:hAnsi="Garamond"/>
                <w:b/>
                <w:sz w:val="22"/>
                <w:szCs w:val="22"/>
              </w:rPr>
            </w:pPr>
            <w:r w:rsidRPr="008410F5">
              <w:rPr>
                <w:rFonts w:ascii="Garamond" w:eastAsia="Arial Unicode MS" w:hAnsi="Garamond"/>
                <w:b/>
                <w:sz w:val="22"/>
                <w:szCs w:val="22"/>
              </w:rPr>
              <w:t>Összesen</w:t>
            </w:r>
            <w:r w:rsidR="008410F5">
              <w:rPr>
                <w:rFonts w:ascii="Garamond" w:eastAsia="Arial Unicode MS" w:hAnsi="Garamond"/>
                <w:b/>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6C6EB8" w:rsidRDefault="00EB56FD" w:rsidP="00EB56FD">
            <w:pPr>
              <w:jc w:val="right"/>
              <w:rPr>
                <w:rFonts w:ascii="Garamond" w:eastAsia="Arial Unicode MS" w:hAnsi="Garamond"/>
                <w:b/>
                <w:szCs w:val="24"/>
              </w:rPr>
            </w:pPr>
            <w:r w:rsidRPr="006C6EB8">
              <w:rPr>
                <w:rFonts w:ascii="Garamond" w:eastAsia="Arial Unicode MS" w:hAnsi="Garamond"/>
                <w:b/>
                <w:szCs w:val="24"/>
              </w:rPr>
              <w:t>13 519</w:t>
            </w:r>
          </w:p>
        </w:tc>
      </w:tr>
    </w:tbl>
    <w:p w:rsidR="00EB56FD" w:rsidRPr="0039599C" w:rsidRDefault="00EB56FD" w:rsidP="00EB56FD">
      <w:pPr>
        <w:rPr>
          <w:szCs w:val="24"/>
        </w:rPr>
      </w:pPr>
    </w:p>
    <w:p w:rsidR="00EB56FD" w:rsidRPr="0039599C" w:rsidRDefault="00EB56FD" w:rsidP="00EB56FD">
      <w:pPr>
        <w:rPr>
          <w:rFonts w:ascii="Garamond" w:hAnsi="Garamond"/>
          <w:b/>
          <w:szCs w:val="24"/>
        </w:rPr>
      </w:pPr>
      <w:r w:rsidRPr="0039599C">
        <w:rPr>
          <w:rFonts w:ascii="Garamond" w:hAnsi="Garamond"/>
          <w:b/>
          <w:szCs w:val="24"/>
        </w:rPr>
        <w:t xml:space="preserve">Fás-szárú növények </w:t>
      </w:r>
      <w:proofErr w:type="gramStart"/>
      <w:r w:rsidRPr="0039599C">
        <w:rPr>
          <w:rFonts w:ascii="Garamond" w:hAnsi="Garamond"/>
          <w:b/>
          <w:szCs w:val="24"/>
        </w:rPr>
        <w:t>ápolási  munkáinak</w:t>
      </w:r>
      <w:proofErr w:type="gramEnd"/>
      <w:r w:rsidRPr="0039599C">
        <w:rPr>
          <w:rFonts w:ascii="Garamond" w:hAnsi="Garamond"/>
          <w:b/>
          <w:szCs w:val="24"/>
        </w:rPr>
        <w:t xml:space="preserve"> ütemezése</w:t>
      </w:r>
    </w:p>
    <w:tbl>
      <w:tblPr>
        <w:tblW w:w="966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4"/>
        <w:gridCol w:w="1691"/>
        <w:gridCol w:w="1572"/>
        <w:gridCol w:w="2129"/>
      </w:tblGrid>
      <w:tr w:rsidR="0049791E" w:rsidRPr="00254ABB" w:rsidTr="00696C80">
        <w:trPr>
          <w:trHeight w:val="577"/>
        </w:trPr>
        <w:tc>
          <w:tcPr>
            <w:tcW w:w="4274"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Munkaművelet</w:t>
            </w:r>
          </w:p>
        </w:tc>
        <w:tc>
          <w:tcPr>
            <w:tcW w:w="1691"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Gyakoriság</w:t>
            </w:r>
          </w:p>
        </w:tc>
        <w:tc>
          <w:tcPr>
            <w:tcW w:w="1572"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Időpont</w:t>
            </w:r>
          </w:p>
        </w:tc>
        <w:tc>
          <w:tcPr>
            <w:tcW w:w="2129"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Megjegyzés</w:t>
            </w:r>
          </w:p>
        </w:tc>
      </w:tr>
      <w:tr w:rsidR="0049791E" w:rsidRPr="0039599C" w:rsidTr="00696C80">
        <w:trPr>
          <w:trHeight w:val="373"/>
        </w:trPr>
        <w:tc>
          <w:tcPr>
            <w:tcW w:w="9666" w:type="dxa"/>
            <w:gridSpan w:val="4"/>
            <w:vAlign w:val="center"/>
          </w:tcPr>
          <w:p w:rsidR="0049791E" w:rsidRPr="0039599C" w:rsidRDefault="0049791E" w:rsidP="00696C80">
            <w:pPr>
              <w:jc w:val="center"/>
              <w:rPr>
                <w:rFonts w:ascii="Garamond" w:hAnsi="Garamond"/>
                <w:b/>
                <w:sz w:val="20"/>
              </w:rPr>
            </w:pPr>
            <w:r w:rsidRPr="0039599C">
              <w:rPr>
                <w:rFonts w:ascii="Garamond" w:hAnsi="Garamond"/>
                <w:b/>
                <w:sz w:val="20"/>
              </w:rPr>
              <w:t>1. rész évente elvégzendő feladatok a teljes területen</w:t>
            </w:r>
          </w:p>
        </w:tc>
      </w:tr>
      <w:tr w:rsidR="0049791E" w:rsidRPr="0039599C" w:rsidTr="00696C80">
        <w:trPr>
          <w:trHeight w:val="382"/>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sövény nyírás, talajtakaró, cserjefolt metszése</w:t>
            </w:r>
          </w:p>
          <w:p w:rsidR="0049791E" w:rsidRPr="00E0586C" w:rsidRDefault="0049791E" w:rsidP="00696C80">
            <w:pPr>
              <w:spacing w:before="60"/>
              <w:rPr>
                <w:rFonts w:ascii="Garamond" w:hAnsi="Garamond"/>
                <w:sz w:val="22"/>
                <w:szCs w:val="22"/>
              </w:rPr>
            </w:pPr>
          </w:p>
        </w:tc>
        <w:tc>
          <w:tcPr>
            <w:tcW w:w="1691" w:type="dxa"/>
            <w:vAlign w:val="center"/>
          </w:tcPr>
          <w:p w:rsidR="0049791E" w:rsidRPr="00E0586C" w:rsidRDefault="000D5884" w:rsidP="00696C80">
            <w:pPr>
              <w:spacing w:before="60"/>
              <w:jc w:val="center"/>
              <w:rPr>
                <w:rFonts w:ascii="Garamond" w:hAnsi="Garamond"/>
                <w:sz w:val="22"/>
                <w:szCs w:val="22"/>
              </w:rPr>
            </w:pPr>
            <w:r>
              <w:rPr>
                <w:rFonts w:ascii="Garamond" w:hAnsi="Garamond"/>
                <w:sz w:val="22"/>
                <w:szCs w:val="22"/>
              </w:rPr>
              <w:t xml:space="preserve"> 1-2x</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2.n. évtől folyamatosan</w:t>
            </w:r>
          </w:p>
        </w:tc>
        <w:tc>
          <w:tcPr>
            <w:tcW w:w="2129"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 xml:space="preserve">időjárástól, </w:t>
            </w:r>
            <w:proofErr w:type="gramStart"/>
            <w:r w:rsidRPr="00E0586C">
              <w:rPr>
                <w:rFonts w:ascii="Garamond" w:hAnsi="Garamond"/>
                <w:sz w:val="22"/>
                <w:szCs w:val="22"/>
              </w:rPr>
              <w:t>növekménytől  függően</w:t>
            </w:r>
            <w:proofErr w:type="gramEnd"/>
          </w:p>
        </w:tc>
      </w:tr>
      <w:tr w:rsidR="0049791E" w:rsidRPr="0039599C" w:rsidTr="00696C80">
        <w:trPr>
          <w:trHeight w:val="674"/>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talajtakaró, </w:t>
            </w:r>
            <w:proofErr w:type="gramStart"/>
            <w:r w:rsidRPr="00E0586C">
              <w:rPr>
                <w:rFonts w:ascii="Garamond" w:hAnsi="Garamond"/>
                <w:sz w:val="22"/>
                <w:szCs w:val="22"/>
              </w:rPr>
              <w:t>cserjefolt  kapálás</w:t>
            </w:r>
            <w:proofErr w:type="gramEnd"/>
            <w:r w:rsidRPr="00E0586C">
              <w:rPr>
                <w:rFonts w:ascii="Garamond" w:hAnsi="Garamond"/>
                <w:sz w:val="22"/>
                <w:szCs w:val="22"/>
              </w:rPr>
              <w:t>, gyomlálás, talajlazítás</w:t>
            </w:r>
          </w:p>
        </w:tc>
        <w:tc>
          <w:tcPr>
            <w:tcW w:w="1691" w:type="dxa"/>
            <w:vAlign w:val="center"/>
          </w:tcPr>
          <w:p w:rsidR="0049791E" w:rsidRPr="00E0586C" w:rsidRDefault="000D5884" w:rsidP="00696C80">
            <w:pPr>
              <w:spacing w:before="60"/>
              <w:jc w:val="center"/>
              <w:rPr>
                <w:rFonts w:ascii="Garamond" w:hAnsi="Garamond"/>
                <w:sz w:val="22"/>
                <w:szCs w:val="22"/>
              </w:rPr>
            </w:pPr>
            <w:r>
              <w:rPr>
                <w:rFonts w:ascii="Garamond" w:hAnsi="Garamond"/>
                <w:sz w:val="22"/>
                <w:szCs w:val="22"/>
              </w:rPr>
              <w:t>2</w:t>
            </w:r>
            <w:r w:rsidRPr="00E0586C">
              <w:rPr>
                <w:rFonts w:ascii="Garamond" w:hAnsi="Garamond"/>
                <w:sz w:val="22"/>
                <w:szCs w:val="22"/>
              </w:rPr>
              <w:t>x</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 xml:space="preserve">2.n év-3. </w:t>
            </w:r>
            <w:proofErr w:type="gramStart"/>
            <w:r w:rsidRPr="00E0586C">
              <w:rPr>
                <w:rFonts w:ascii="Garamond" w:hAnsi="Garamond"/>
                <w:sz w:val="22"/>
                <w:szCs w:val="22"/>
              </w:rPr>
              <w:t>n.év</w:t>
            </w:r>
            <w:proofErr w:type="gramEnd"/>
            <w:r w:rsidRPr="00E0586C">
              <w:rPr>
                <w:rFonts w:ascii="Garamond" w:hAnsi="Garamond"/>
                <w:sz w:val="22"/>
                <w:szCs w:val="22"/>
              </w:rPr>
              <w:t xml:space="preserve"> végéig</w:t>
            </w:r>
          </w:p>
        </w:tc>
        <w:tc>
          <w:tcPr>
            <w:tcW w:w="2129"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időjárástól függően</w:t>
            </w:r>
          </w:p>
        </w:tc>
      </w:tr>
      <w:tr w:rsidR="0049791E" w:rsidRPr="0039599C" w:rsidTr="00696C80">
        <w:trPr>
          <w:trHeight w:val="33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fák </w:t>
            </w:r>
            <w:proofErr w:type="gramStart"/>
            <w:r w:rsidRPr="00E0586C">
              <w:rPr>
                <w:rFonts w:ascii="Garamond" w:hAnsi="Garamond"/>
                <w:sz w:val="22"/>
                <w:szCs w:val="22"/>
              </w:rPr>
              <w:t>alakító,és</w:t>
            </w:r>
            <w:proofErr w:type="gramEnd"/>
            <w:r w:rsidRPr="00E0586C">
              <w:rPr>
                <w:rFonts w:ascii="Garamond" w:hAnsi="Garamond"/>
                <w:sz w:val="22"/>
                <w:szCs w:val="22"/>
              </w:rPr>
              <w:t xml:space="preserve"> ritkító metszése </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1x</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Ültetés után 5 évig késő ősszel, télen</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24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tányérozás, talaj lazítás</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2x</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 xml:space="preserve">Ültetést követően 5 évig tavasszal </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75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fák beszerzése helyszínre szállítással, beültetéssel, teljes munkafolyamattal </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szükség esetén</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III-IV és X-XI</w:t>
            </w:r>
            <w:r>
              <w:rPr>
                <w:rFonts w:ascii="Garamond" w:hAnsi="Garamond"/>
                <w:sz w:val="22"/>
                <w:szCs w:val="22"/>
              </w:rPr>
              <w:t>. hó</w:t>
            </w:r>
          </w:p>
        </w:tc>
        <w:tc>
          <w:tcPr>
            <w:tcW w:w="2129"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időjárástól függően</w:t>
            </w:r>
          </w:p>
        </w:tc>
      </w:tr>
      <w:tr w:rsidR="0049791E" w:rsidRPr="0039599C" w:rsidTr="00696C80">
        <w:trPr>
          <w:trHeight w:val="30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fák ifjító metszése </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szükség esetén</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késő ősszel, télen</w:t>
            </w:r>
          </w:p>
        </w:tc>
        <w:tc>
          <w:tcPr>
            <w:tcW w:w="2129"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 xml:space="preserve">20 évesnél idősebb fáknál, </w:t>
            </w:r>
          </w:p>
        </w:tc>
      </w:tr>
      <w:tr w:rsidR="0049791E" w:rsidRPr="0039599C" w:rsidTr="00696C80">
        <w:trPr>
          <w:trHeight w:val="30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hajtás válogatás </w:t>
            </w:r>
          </w:p>
        </w:tc>
        <w:tc>
          <w:tcPr>
            <w:tcW w:w="1691" w:type="dxa"/>
            <w:vAlign w:val="center"/>
          </w:tcPr>
          <w:p w:rsidR="0049791E" w:rsidRPr="00E0586C" w:rsidRDefault="00254ABB" w:rsidP="00696C80">
            <w:pPr>
              <w:spacing w:before="60"/>
              <w:jc w:val="center"/>
              <w:rPr>
                <w:rFonts w:ascii="Garamond" w:hAnsi="Garamond"/>
                <w:sz w:val="22"/>
                <w:szCs w:val="22"/>
              </w:rPr>
            </w:pPr>
            <w:r>
              <w:rPr>
                <w:rFonts w:ascii="Garamond" w:hAnsi="Garamond"/>
                <w:sz w:val="22"/>
                <w:szCs w:val="22"/>
              </w:rPr>
              <w:t>s</w:t>
            </w:r>
            <w:r w:rsidR="0049791E" w:rsidRPr="00E0586C">
              <w:rPr>
                <w:rFonts w:ascii="Garamond" w:hAnsi="Garamond"/>
                <w:sz w:val="22"/>
                <w:szCs w:val="22"/>
              </w:rPr>
              <w:t xml:space="preserve">zükség esetén </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késő ősszel, télen</w:t>
            </w:r>
          </w:p>
        </w:tc>
        <w:tc>
          <w:tcPr>
            <w:tcW w:w="2129"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 xml:space="preserve">ifjítás után 2-3 évig </w:t>
            </w:r>
          </w:p>
        </w:tc>
      </w:tr>
      <w:tr w:rsidR="0049791E" w:rsidRPr="0039599C" w:rsidTr="00696C80">
        <w:trPr>
          <w:trHeight w:val="225"/>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száraz gallyazás</w:t>
            </w:r>
          </w:p>
        </w:tc>
        <w:tc>
          <w:tcPr>
            <w:tcW w:w="1691" w:type="dxa"/>
            <w:vAlign w:val="center"/>
          </w:tcPr>
          <w:p w:rsidR="0049791E" w:rsidRPr="00E0586C" w:rsidRDefault="00254ABB" w:rsidP="00696C80">
            <w:pPr>
              <w:spacing w:before="60"/>
              <w:jc w:val="center"/>
              <w:rPr>
                <w:rFonts w:ascii="Garamond" w:hAnsi="Garamond"/>
                <w:sz w:val="22"/>
                <w:szCs w:val="22"/>
              </w:rPr>
            </w:pPr>
            <w:r>
              <w:rPr>
                <w:rFonts w:ascii="Garamond" w:hAnsi="Garamond"/>
                <w:sz w:val="22"/>
                <w:szCs w:val="22"/>
              </w:rPr>
              <w:t>s</w:t>
            </w:r>
            <w:r w:rsidR="0049791E" w:rsidRPr="00E0586C">
              <w:rPr>
                <w:rFonts w:ascii="Garamond" w:hAnsi="Garamond"/>
                <w:sz w:val="22"/>
                <w:szCs w:val="22"/>
              </w:rPr>
              <w:t xml:space="preserve">zükség esetén </w:t>
            </w:r>
          </w:p>
        </w:tc>
        <w:tc>
          <w:tcPr>
            <w:tcW w:w="1572" w:type="dxa"/>
            <w:vAlign w:val="center"/>
          </w:tcPr>
          <w:p w:rsidR="0049791E" w:rsidRPr="00E0586C" w:rsidRDefault="00182F21" w:rsidP="00696C80">
            <w:pPr>
              <w:spacing w:before="60"/>
              <w:jc w:val="center"/>
              <w:rPr>
                <w:rFonts w:ascii="Garamond" w:hAnsi="Garamond"/>
                <w:sz w:val="22"/>
                <w:szCs w:val="22"/>
              </w:rPr>
            </w:pPr>
            <w:r>
              <w:rPr>
                <w:rFonts w:ascii="Garamond" w:hAnsi="Garamond"/>
                <w:sz w:val="22"/>
                <w:szCs w:val="22"/>
              </w:rPr>
              <w:t>f</w:t>
            </w:r>
            <w:r w:rsidR="0049791E" w:rsidRPr="00E0586C">
              <w:rPr>
                <w:rFonts w:ascii="Garamond" w:hAnsi="Garamond"/>
                <w:sz w:val="22"/>
                <w:szCs w:val="22"/>
              </w:rPr>
              <w:t>olyamatosan</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285"/>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kötözés és támrúd pótlás</w:t>
            </w:r>
          </w:p>
        </w:tc>
        <w:tc>
          <w:tcPr>
            <w:tcW w:w="1691" w:type="dxa"/>
            <w:vAlign w:val="center"/>
          </w:tcPr>
          <w:p w:rsidR="0049791E" w:rsidRPr="00E0586C" w:rsidRDefault="00254ABB" w:rsidP="00696C80">
            <w:pPr>
              <w:spacing w:before="60"/>
              <w:jc w:val="center"/>
              <w:rPr>
                <w:rFonts w:ascii="Garamond" w:hAnsi="Garamond"/>
                <w:sz w:val="22"/>
                <w:szCs w:val="22"/>
              </w:rPr>
            </w:pPr>
            <w:r>
              <w:rPr>
                <w:rFonts w:ascii="Garamond" w:hAnsi="Garamond"/>
                <w:sz w:val="22"/>
                <w:szCs w:val="22"/>
              </w:rPr>
              <w:t>s</w:t>
            </w:r>
            <w:r w:rsidR="0049791E" w:rsidRPr="00E0586C">
              <w:rPr>
                <w:rFonts w:ascii="Garamond" w:hAnsi="Garamond"/>
                <w:sz w:val="22"/>
                <w:szCs w:val="22"/>
              </w:rPr>
              <w:t xml:space="preserve">zükség esetén </w:t>
            </w:r>
          </w:p>
        </w:tc>
        <w:tc>
          <w:tcPr>
            <w:tcW w:w="1572" w:type="dxa"/>
            <w:vAlign w:val="center"/>
          </w:tcPr>
          <w:p w:rsidR="0049791E" w:rsidRPr="00E0586C" w:rsidRDefault="00182F21" w:rsidP="00696C80">
            <w:pPr>
              <w:spacing w:before="60"/>
              <w:jc w:val="center"/>
              <w:rPr>
                <w:rFonts w:ascii="Garamond" w:hAnsi="Garamond"/>
                <w:sz w:val="22"/>
                <w:szCs w:val="22"/>
              </w:rPr>
            </w:pPr>
            <w:r>
              <w:rPr>
                <w:rFonts w:ascii="Garamond" w:hAnsi="Garamond"/>
                <w:sz w:val="22"/>
                <w:szCs w:val="22"/>
              </w:rPr>
              <w:t>f</w:t>
            </w:r>
            <w:r w:rsidR="0049791E" w:rsidRPr="00E0586C">
              <w:rPr>
                <w:rFonts w:ascii="Garamond" w:hAnsi="Garamond"/>
                <w:sz w:val="22"/>
                <w:szCs w:val="22"/>
              </w:rPr>
              <w:t>olyamatosan</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18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növényvédelem az </w:t>
            </w:r>
            <w:proofErr w:type="gramStart"/>
            <w:r w:rsidRPr="00E0586C">
              <w:rPr>
                <w:rFonts w:ascii="Garamond" w:hAnsi="Garamond"/>
                <w:sz w:val="22"/>
                <w:szCs w:val="22"/>
              </w:rPr>
              <w:t>adott  növényvédőszer</w:t>
            </w:r>
            <w:proofErr w:type="gramEnd"/>
            <w:r w:rsidRPr="00E0586C">
              <w:rPr>
                <w:rFonts w:ascii="Garamond" w:hAnsi="Garamond"/>
                <w:sz w:val="22"/>
                <w:szCs w:val="22"/>
              </w:rPr>
              <w:t xml:space="preserve"> típusának megfelelően</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 xml:space="preserve">szükség esetén </w:t>
            </w:r>
          </w:p>
        </w:tc>
        <w:tc>
          <w:tcPr>
            <w:tcW w:w="1572" w:type="dxa"/>
            <w:vAlign w:val="center"/>
          </w:tcPr>
          <w:p w:rsidR="0049791E" w:rsidRPr="00E0586C" w:rsidRDefault="00182F21" w:rsidP="00696C80">
            <w:pPr>
              <w:spacing w:before="60"/>
              <w:jc w:val="center"/>
              <w:rPr>
                <w:rFonts w:ascii="Garamond" w:hAnsi="Garamond"/>
                <w:sz w:val="22"/>
                <w:szCs w:val="22"/>
              </w:rPr>
            </w:pPr>
            <w:r>
              <w:rPr>
                <w:rFonts w:ascii="Garamond" w:hAnsi="Garamond"/>
                <w:sz w:val="22"/>
                <w:szCs w:val="22"/>
              </w:rPr>
              <w:t>f</w:t>
            </w:r>
            <w:r w:rsidR="0049791E" w:rsidRPr="00E0586C">
              <w:rPr>
                <w:rFonts w:ascii="Garamond" w:hAnsi="Garamond"/>
                <w:sz w:val="22"/>
                <w:szCs w:val="22"/>
              </w:rPr>
              <w:t xml:space="preserve">olyamatosan </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30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fakivágás</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szükség esetén</w:t>
            </w:r>
          </w:p>
        </w:tc>
        <w:tc>
          <w:tcPr>
            <w:tcW w:w="1572" w:type="dxa"/>
            <w:vAlign w:val="center"/>
          </w:tcPr>
          <w:p w:rsidR="0049791E" w:rsidRPr="00E0586C" w:rsidRDefault="00182F21" w:rsidP="00696C80">
            <w:pPr>
              <w:spacing w:before="60"/>
              <w:jc w:val="center"/>
              <w:rPr>
                <w:rFonts w:ascii="Garamond" w:hAnsi="Garamond"/>
                <w:sz w:val="22"/>
                <w:szCs w:val="22"/>
              </w:rPr>
            </w:pPr>
            <w:r>
              <w:rPr>
                <w:rFonts w:ascii="Garamond" w:hAnsi="Garamond"/>
                <w:sz w:val="22"/>
                <w:szCs w:val="22"/>
              </w:rPr>
              <w:t>f</w:t>
            </w:r>
            <w:r w:rsidR="0049791E" w:rsidRPr="00E0586C">
              <w:rPr>
                <w:rFonts w:ascii="Garamond" w:hAnsi="Garamond"/>
                <w:sz w:val="22"/>
                <w:szCs w:val="22"/>
              </w:rPr>
              <w:t xml:space="preserve">olyamatosan </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27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sebkezelés </w:t>
            </w:r>
          </w:p>
        </w:tc>
        <w:tc>
          <w:tcPr>
            <w:tcW w:w="1691" w:type="dxa"/>
            <w:vAlign w:val="center"/>
          </w:tcPr>
          <w:p w:rsidR="0049791E" w:rsidRPr="00E0586C" w:rsidRDefault="0049791E" w:rsidP="00254ABB">
            <w:pPr>
              <w:spacing w:before="60"/>
              <w:jc w:val="center"/>
              <w:rPr>
                <w:rFonts w:ascii="Garamond" w:hAnsi="Garamond"/>
                <w:sz w:val="22"/>
                <w:szCs w:val="22"/>
              </w:rPr>
            </w:pPr>
            <w:r w:rsidRPr="00E0586C">
              <w:rPr>
                <w:rFonts w:ascii="Garamond" w:hAnsi="Garamond"/>
                <w:sz w:val="22"/>
                <w:szCs w:val="22"/>
              </w:rPr>
              <w:t>szükség esetén</w:t>
            </w:r>
          </w:p>
        </w:tc>
        <w:tc>
          <w:tcPr>
            <w:tcW w:w="1572" w:type="dxa"/>
            <w:vAlign w:val="center"/>
          </w:tcPr>
          <w:p w:rsidR="0049791E" w:rsidRPr="00E0586C" w:rsidRDefault="00182F21" w:rsidP="00182F21">
            <w:pPr>
              <w:spacing w:before="60"/>
              <w:jc w:val="center"/>
              <w:rPr>
                <w:rFonts w:ascii="Garamond" w:hAnsi="Garamond"/>
                <w:sz w:val="22"/>
                <w:szCs w:val="22"/>
              </w:rPr>
            </w:pPr>
            <w:r>
              <w:rPr>
                <w:rFonts w:ascii="Garamond" w:hAnsi="Garamond"/>
                <w:sz w:val="22"/>
                <w:szCs w:val="22"/>
              </w:rPr>
              <w:t>f</w:t>
            </w:r>
            <w:r w:rsidR="0049791E" w:rsidRPr="00E0586C">
              <w:rPr>
                <w:rFonts w:ascii="Garamond" w:hAnsi="Garamond"/>
                <w:sz w:val="22"/>
                <w:szCs w:val="22"/>
              </w:rPr>
              <w:t>olyamatosan</w:t>
            </w:r>
          </w:p>
        </w:tc>
        <w:tc>
          <w:tcPr>
            <w:tcW w:w="2129" w:type="dxa"/>
            <w:vAlign w:val="center"/>
          </w:tcPr>
          <w:p w:rsidR="0049791E" w:rsidRPr="00E0586C" w:rsidRDefault="0049791E" w:rsidP="00696C80">
            <w:pPr>
              <w:spacing w:before="60"/>
              <w:rPr>
                <w:rFonts w:ascii="Garamond" w:hAnsi="Garamond"/>
                <w:sz w:val="22"/>
                <w:szCs w:val="22"/>
              </w:rPr>
            </w:pPr>
          </w:p>
        </w:tc>
      </w:tr>
      <w:tr w:rsidR="0049791E" w:rsidRPr="0039599C" w:rsidTr="00696C80">
        <w:trPr>
          <w:trHeight w:val="278"/>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nyesedék aprítás és elszállítás</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szükség esetén</w:t>
            </w:r>
          </w:p>
        </w:tc>
        <w:tc>
          <w:tcPr>
            <w:tcW w:w="1572" w:type="dxa"/>
            <w:vAlign w:val="center"/>
          </w:tcPr>
          <w:p w:rsidR="0049791E" w:rsidRPr="00E0586C" w:rsidRDefault="00182F21" w:rsidP="00696C80">
            <w:pPr>
              <w:spacing w:before="60"/>
              <w:jc w:val="center"/>
              <w:rPr>
                <w:rFonts w:ascii="Garamond" w:hAnsi="Garamond"/>
                <w:sz w:val="22"/>
                <w:szCs w:val="22"/>
              </w:rPr>
            </w:pPr>
            <w:r>
              <w:rPr>
                <w:rFonts w:ascii="Garamond" w:hAnsi="Garamond"/>
                <w:sz w:val="22"/>
                <w:szCs w:val="22"/>
              </w:rPr>
              <w:t>f</w:t>
            </w:r>
            <w:r w:rsidR="0049791E" w:rsidRPr="00E0586C">
              <w:rPr>
                <w:rFonts w:ascii="Garamond" w:hAnsi="Garamond"/>
                <w:sz w:val="22"/>
                <w:szCs w:val="22"/>
              </w:rPr>
              <w:t xml:space="preserve">olyamatosan </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421"/>
        </w:trPr>
        <w:tc>
          <w:tcPr>
            <w:tcW w:w="4274" w:type="dxa"/>
            <w:tcBorders>
              <w:top w:val="single" w:sz="4" w:space="0" w:color="auto"/>
              <w:left w:val="single" w:sz="4" w:space="0" w:color="auto"/>
              <w:bottom w:val="single" w:sz="4" w:space="0" w:color="auto"/>
              <w:right w:val="single" w:sz="4" w:space="0" w:color="auto"/>
            </w:tcBorders>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talajtakarók cserjefoltok őszi ásása</w:t>
            </w:r>
          </w:p>
        </w:tc>
        <w:tc>
          <w:tcPr>
            <w:tcW w:w="1691" w:type="dxa"/>
            <w:tcBorders>
              <w:top w:val="single" w:sz="4" w:space="0" w:color="auto"/>
              <w:left w:val="single" w:sz="4" w:space="0" w:color="auto"/>
              <w:bottom w:val="single" w:sz="4" w:space="0" w:color="auto"/>
              <w:right w:val="single" w:sz="4" w:space="0" w:color="auto"/>
            </w:tcBorders>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szükség esetén</w:t>
            </w:r>
          </w:p>
        </w:tc>
        <w:tc>
          <w:tcPr>
            <w:tcW w:w="1572" w:type="dxa"/>
            <w:tcBorders>
              <w:top w:val="single" w:sz="4" w:space="0" w:color="auto"/>
              <w:left w:val="single" w:sz="4" w:space="0" w:color="auto"/>
              <w:bottom w:val="single" w:sz="4" w:space="0" w:color="auto"/>
              <w:right w:val="single" w:sz="4" w:space="0" w:color="auto"/>
            </w:tcBorders>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4. n. év végéig</w:t>
            </w:r>
          </w:p>
        </w:tc>
        <w:tc>
          <w:tcPr>
            <w:tcW w:w="2129" w:type="dxa"/>
            <w:tcBorders>
              <w:top w:val="single" w:sz="4" w:space="0" w:color="auto"/>
              <w:left w:val="single" w:sz="4" w:space="0" w:color="auto"/>
              <w:bottom w:val="single" w:sz="4" w:space="0" w:color="auto"/>
              <w:right w:val="single" w:sz="4" w:space="0" w:color="auto"/>
            </w:tcBorders>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időjárástól függően</w:t>
            </w:r>
          </w:p>
        </w:tc>
      </w:tr>
    </w:tbl>
    <w:p w:rsidR="0049791E" w:rsidRPr="0039599C" w:rsidRDefault="0049791E" w:rsidP="0049791E">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sectPr w:rsidR="00EB56FD" w:rsidRPr="0039599C" w:rsidSect="004E6E20">
          <w:pgSz w:w="11907" w:h="16840" w:code="9"/>
          <w:pgMar w:top="1418" w:right="1418" w:bottom="1418" w:left="1418" w:header="709" w:footer="1134" w:gutter="0"/>
          <w:cols w:space="708"/>
          <w:docGrid w:linePitch="326"/>
        </w:sectPr>
      </w:pPr>
    </w:p>
    <w:tbl>
      <w:tblPr>
        <w:tblW w:w="15487" w:type="dxa"/>
        <w:tblInd w:w="56" w:type="dxa"/>
        <w:tblCellMar>
          <w:left w:w="70" w:type="dxa"/>
          <w:right w:w="70" w:type="dxa"/>
        </w:tblCellMar>
        <w:tblLook w:val="04A0" w:firstRow="1" w:lastRow="0" w:firstColumn="1" w:lastColumn="0" w:noHBand="0" w:noVBand="1"/>
      </w:tblPr>
      <w:tblGrid>
        <w:gridCol w:w="298"/>
        <w:gridCol w:w="850"/>
        <w:gridCol w:w="3402"/>
        <w:gridCol w:w="923"/>
        <w:gridCol w:w="1559"/>
        <w:gridCol w:w="160"/>
        <w:gridCol w:w="626"/>
        <w:gridCol w:w="631"/>
        <w:gridCol w:w="7"/>
        <w:gridCol w:w="1197"/>
        <w:gridCol w:w="7"/>
        <w:gridCol w:w="844"/>
        <w:gridCol w:w="7"/>
        <w:gridCol w:w="843"/>
        <w:gridCol w:w="7"/>
        <w:gridCol w:w="1553"/>
        <w:gridCol w:w="7"/>
        <w:gridCol w:w="1599"/>
        <w:gridCol w:w="7"/>
        <w:gridCol w:w="953"/>
        <w:gridCol w:w="7"/>
      </w:tblGrid>
      <w:tr w:rsidR="00EB56FD" w:rsidRPr="0039599C" w:rsidTr="00EB56FD">
        <w:trPr>
          <w:trHeight w:val="300"/>
        </w:trPr>
        <w:tc>
          <w:tcPr>
            <w:tcW w:w="7032" w:type="dxa"/>
            <w:gridSpan w:val="5"/>
            <w:tcBorders>
              <w:top w:val="nil"/>
              <w:left w:val="nil"/>
              <w:bottom w:val="nil"/>
              <w:right w:val="nil"/>
            </w:tcBorders>
            <w:shd w:val="clear" w:color="auto" w:fill="auto"/>
            <w:noWrap/>
            <w:vAlign w:val="bottom"/>
            <w:hideMark/>
          </w:tcPr>
          <w:p w:rsidR="00EB56FD" w:rsidRPr="00EB153A" w:rsidRDefault="00EB56FD" w:rsidP="00EB56FD">
            <w:pPr>
              <w:jc w:val="center"/>
              <w:rPr>
                <w:rFonts w:ascii="Garamond" w:hAnsi="Garamond"/>
                <w:b/>
                <w:bCs/>
                <w:iCs/>
                <w:szCs w:val="24"/>
              </w:rPr>
            </w:pPr>
            <w:r w:rsidRPr="00EB153A">
              <w:rPr>
                <w:rFonts w:ascii="Garamond" w:hAnsi="Garamond"/>
                <w:b/>
                <w:bCs/>
                <w:iCs/>
                <w:szCs w:val="24"/>
              </w:rPr>
              <w:lastRenderedPageBreak/>
              <w:t xml:space="preserve">Közterületi </w:t>
            </w:r>
            <w:proofErr w:type="gramStart"/>
            <w:r w:rsidRPr="00EB153A">
              <w:rPr>
                <w:rFonts w:ascii="Garamond" w:hAnsi="Garamond"/>
                <w:b/>
                <w:bCs/>
                <w:iCs/>
                <w:szCs w:val="24"/>
              </w:rPr>
              <w:t>parkok  zöld</w:t>
            </w:r>
            <w:proofErr w:type="gramEnd"/>
            <w:r w:rsidRPr="00EB153A">
              <w:rPr>
                <w:rFonts w:ascii="Garamond" w:hAnsi="Garamond"/>
                <w:b/>
                <w:bCs/>
                <w:iCs/>
                <w:szCs w:val="24"/>
              </w:rPr>
              <w:t>- és egyéb felületeinek részletezése</w:t>
            </w:r>
          </w:p>
          <w:p w:rsidR="00EB56FD" w:rsidRPr="0039599C" w:rsidRDefault="00EB56FD" w:rsidP="00EB56FD">
            <w:pPr>
              <w:jc w:val="center"/>
              <w:rPr>
                <w:rFonts w:ascii="Calibri" w:hAnsi="Calibri"/>
                <w:sz w:val="22"/>
                <w:szCs w:val="22"/>
              </w:rPr>
            </w:pPr>
          </w:p>
        </w:tc>
        <w:tc>
          <w:tcPr>
            <w:tcW w:w="160" w:type="dxa"/>
            <w:tcBorders>
              <w:top w:val="nil"/>
              <w:left w:val="nil"/>
              <w:bottom w:val="nil"/>
              <w:right w:val="nil"/>
            </w:tcBorders>
          </w:tcPr>
          <w:p w:rsidR="00EB56FD" w:rsidRPr="0039599C" w:rsidRDefault="00EB56FD" w:rsidP="00EB56FD">
            <w:pPr>
              <w:rPr>
                <w:rFonts w:ascii="Calibri" w:hAnsi="Calibri"/>
                <w:sz w:val="22"/>
                <w:szCs w:val="22"/>
              </w:rPr>
            </w:pPr>
          </w:p>
        </w:tc>
        <w:tc>
          <w:tcPr>
            <w:tcW w:w="626" w:type="dxa"/>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638"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1204"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851"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85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15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r>
      <w:tr w:rsidR="00EB56FD" w:rsidRPr="00254ABB" w:rsidTr="00EB56FD">
        <w:trPr>
          <w:gridAfter w:val="1"/>
          <w:wAfter w:w="7" w:type="dxa"/>
          <w:trHeight w:val="280"/>
        </w:trPr>
        <w:tc>
          <w:tcPr>
            <w:tcW w:w="298" w:type="dxa"/>
            <w:tcBorders>
              <w:top w:val="nil"/>
              <w:left w:val="nil"/>
              <w:bottom w:val="nil"/>
              <w:right w:val="nil"/>
            </w:tcBorders>
            <w:shd w:val="clear" w:color="auto" w:fill="auto"/>
            <w:noWrap/>
            <w:vAlign w:val="bottom"/>
            <w:hideMark/>
          </w:tcPr>
          <w:p w:rsidR="00EB56FD" w:rsidRPr="00254ABB" w:rsidRDefault="00EB56FD" w:rsidP="00EB56FD">
            <w:pPr>
              <w:rPr>
                <w:rFonts w:ascii="Garamond" w:hAnsi="Garamond"/>
                <w:sz w:val="16"/>
                <w:szCs w:val="16"/>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sorszám</w:t>
            </w:r>
          </w:p>
        </w:tc>
        <w:tc>
          <w:tcPr>
            <w:tcW w:w="3402" w:type="dxa"/>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megnevezés</w:t>
            </w:r>
          </w:p>
        </w:tc>
        <w:tc>
          <w:tcPr>
            <w:tcW w:w="923" w:type="dxa"/>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fű (m</w:t>
            </w:r>
            <w:r w:rsidRPr="00254ABB">
              <w:rPr>
                <w:rFonts w:ascii="Garamond" w:hAnsi="Garamond"/>
                <w:b/>
                <w:bCs/>
                <w:sz w:val="16"/>
                <w:szCs w:val="16"/>
                <w:vertAlign w:val="superscript"/>
              </w:rPr>
              <w:t>2</w:t>
            </w:r>
            <w:r w:rsidRPr="00254ABB">
              <w:rPr>
                <w:rFonts w:ascii="Garamond" w:hAnsi="Garamond"/>
                <w:b/>
                <w:bCs/>
                <w:sz w:val="16"/>
                <w:szCs w:val="16"/>
              </w:rPr>
              <w:t>)</w:t>
            </w:r>
          </w:p>
        </w:tc>
        <w:tc>
          <w:tcPr>
            <w:tcW w:w="1559" w:type="dxa"/>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virágágyás</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1417" w:type="dxa"/>
            <w:gridSpan w:val="3"/>
            <w:tcBorders>
              <w:top w:val="single" w:sz="8" w:space="0" w:color="auto"/>
              <w:left w:val="nil"/>
              <w:bottom w:val="single" w:sz="8" w:space="0" w:color="auto"/>
              <w:right w:val="single" w:sz="8" w:space="0" w:color="auto"/>
            </w:tcBorders>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cserje, sövény</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1204" w:type="dxa"/>
            <w:gridSpan w:val="2"/>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rózsa</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851" w:type="dxa"/>
            <w:gridSpan w:val="2"/>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évelő</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850" w:type="dxa"/>
            <w:gridSpan w:val="2"/>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fa (db)</w:t>
            </w:r>
          </w:p>
        </w:tc>
        <w:tc>
          <w:tcPr>
            <w:tcW w:w="1560" w:type="dxa"/>
            <w:gridSpan w:val="2"/>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burkolat (m</w:t>
            </w:r>
            <w:r w:rsidRPr="00254ABB">
              <w:rPr>
                <w:rFonts w:ascii="Garamond" w:hAnsi="Garamond"/>
                <w:b/>
                <w:bCs/>
                <w:sz w:val="16"/>
                <w:szCs w:val="16"/>
                <w:vertAlign w:val="superscript"/>
              </w:rPr>
              <w:t>2</w:t>
            </w:r>
            <w:r w:rsidRPr="00254ABB">
              <w:rPr>
                <w:rFonts w:ascii="Garamond" w:hAnsi="Garamond"/>
                <w:b/>
                <w:bCs/>
                <w:sz w:val="16"/>
                <w:szCs w:val="16"/>
              </w:rPr>
              <w:t>)</w:t>
            </w:r>
          </w:p>
        </w:tc>
        <w:tc>
          <w:tcPr>
            <w:tcW w:w="1606" w:type="dxa"/>
            <w:gridSpan w:val="2"/>
            <w:tcBorders>
              <w:top w:val="nil"/>
              <w:left w:val="nil"/>
              <w:bottom w:val="nil"/>
              <w:right w:val="nil"/>
            </w:tcBorders>
            <w:shd w:val="clear" w:color="auto" w:fill="auto"/>
            <w:noWrap/>
            <w:vAlign w:val="bottom"/>
            <w:hideMark/>
          </w:tcPr>
          <w:p w:rsidR="00EB56FD" w:rsidRPr="00254ABB" w:rsidRDefault="00EB56FD" w:rsidP="00EB56FD">
            <w:pPr>
              <w:rPr>
                <w:rFonts w:ascii="Garamond" w:hAnsi="Garamond"/>
                <w:sz w:val="16"/>
                <w:szCs w:val="16"/>
              </w:rPr>
            </w:pPr>
          </w:p>
        </w:tc>
        <w:tc>
          <w:tcPr>
            <w:tcW w:w="960" w:type="dxa"/>
            <w:gridSpan w:val="2"/>
            <w:tcBorders>
              <w:top w:val="nil"/>
              <w:left w:val="nil"/>
              <w:bottom w:val="nil"/>
              <w:right w:val="nil"/>
            </w:tcBorders>
            <w:shd w:val="clear" w:color="auto" w:fill="auto"/>
            <w:noWrap/>
            <w:vAlign w:val="bottom"/>
            <w:hideMark/>
          </w:tcPr>
          <w:p w:rsidR="00EB56FD" w:rsidRPr="00254ABB" w:rsidRDefault="00EB56FD" w:rsidP="00EB56FD">
            <w:pPr>
              <w:rPr>
                <w:rFonts w:ascii="Garamond" w:hAnsi="Garamond"/>
                <w:sz w:val="16"/>
                <w:szCs w:val="16"/>
              </w:rPr>
            </w:pPr>
          </w:p>
        </w:tc>
      </w:tr>
      <w:tr w:rsidR="00EB56FD" w:rsidRPr="0039599C" w:rsidTr="00EB56FD">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Szabadidőpark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12 500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417" w:type="dxa"/>
            <w:gridSpan w:val="3"/>
            <w:tcBorders>
              <w:top w:val="nil"/>
              <w:left w:val="nil"/>
              <w:bottom w:val="single" w:sz="8" w:space="0" w:color="auto"/>
              <w:right w:val="single" w:sz="8" w:space="0" w:color="auto"/>
            </w:tcBorders>
          </w:tcPr>
          <w:p w:rsidR="00EB56FD" w:rsidRPr="002113F3" w:rsidRDefault="00EB56FD" w:rsidP="00EB56FD">
            <w:pPr>
              <w:jc w:val="right"/>
              <w:rPr>
                <w:rFonts w:ascii="Garamond" w:hAnsi="Garamond"/>
                <w:bCs/>
                <w:sz w:val="22"/>
                <w:szCs w:val="22"/>
              </w:rPr>
            </w:pPr>
            <w:r w:rsidRPr="002113F3">
              <w:rPr>
                <w:rFonts w:ascii="Garamond" w:hAnsi="Garamond"/>
                <w:bCs/>
                <w:sz w:val="22"/>
                <w:szCs w:val="22"/>
              </w:rPr>
              <w:t>670</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hideMark/>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2.</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Csillag u.-i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492</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4</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300</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74</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3.</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Cserebogár u. pihenő</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1 400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417" w:type="dxa"/>
            <w:gridSpan w:val="3"/>
            <w:tcBorders>
              <w:top w:val="nil"/>
              <w:left w:val="nil"/>
              <w:bottom w:val="single" w:sz="8" w:space="0" w:color="auto"/>
              <w:right w:val="single" w:sz="8" w:space="0" w:color="auto"/>
            </w:tcBorders>
          </w:tcPr>
          <w:p w:rsidR="00EB56FD" w:rsidRPr="002113F3" w:rsidRDefault="00EB56FD" w:rsidP="00EB56FD">
            <w:pPr>
              <w:jc w:val="right"/>
              <w:rPr>
                <w:rFonts w:ascii="Garamond" w:hAnsi="Garamond"/>
                <w:bCs/>
                <w:sz w:val="22"/>
                <w:szCs w:val="22"/>
              </w:rPr>
            </w:pPr>
            <w:r w:rsidRPr="002113F3">
              <w:rPr>
                <w:rFonts w:ascii="Garamond" w:hAnsi="Garamond"/>
                <w:bCs/>
                <w:sz w:val="22"/>
                <w:szCs w:val="22"/>
              </w:rPr>
              <w:t>411</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hideMark/>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4.</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Köztér-i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230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9</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3 </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53</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54</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5.</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Máriavölgyi pihenő</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1 130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100</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82</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71</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30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2566" w:type="dxa"/>
            <w:gridSpan w:val="4"/>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6.</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Nefelejcs u.-i temető előtti közterület</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163</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40</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15</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6</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19</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031142">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7.</w:t>
            </w:r>
          </w:p>
        </w:tc>
        <w:tc>
          <w:tcPr>
            <w:tcW w:w="3402"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Nefelejcs u-i lépcső melletti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420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417" w:type="dxa"/>
            <w:gridSpan w:val="3"/>
            <w:tcBorders>
              <w:top w:val="nil"/>
              <w:left w:val="nil"/>
              <w:bottom w:val="single" w:sz="8" w:space="0" w:color="auto"/>
              <w:right w:val="single" w:sz="8" w:space="0" w:color="auto"/>
            </w:tcBorders>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84 </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4</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 w:val="22"/>
                <w:szCs w:val="22"/>
              </w:rPr>
            </w:pPr>
          </w:p>
        </w:tc>
      </w:tr>
      <w:tr w:rsidR="00EB56FD" w:rsidRPr="0039599C" w:rsidTr="00EB56FD">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8.</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Kőhegy-Kőláb u.-i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400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70</w:t>
            </w:r>
          </w:p>
        </w:tc>
        <w:tc>
          <w:tcPr>
            <w:tcW w:w="1417" w:type="dxa"/>
            <w:gridSpan w:val="3"/>
            <w:tcBorders>
              <w:top w:val="nil"/>
              <w:left w:val="nil"/>
              <w:bottom w:val="single" w:sz="8" w:space="0" w:color="auto"/>
              <w:right w:val="single" w:sz="8" w:space="0" w:color="auto"/>
            </w:tcBorders>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138</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124</w:t>
            </w:r>
          </w:p>
        </w:tc>
        <w:tc>
          <w:tcPr>
            <w:tcW w:w="1606" w:type="dxa"/>
            <w:gridSpan w:val="2"/>
            <w:tcBorders>
              <w:top w:val="nil"/>
              <w:left w:val="nil"/>
              <w:bottom w:val="nil"/>
              <w:right w:val="nil"/>
            </w:tcBorders>
            <w:shd w:val="clear" w:color="auto" w:fill="auto"/>
            <w:noWrap/>
            <w:vAlign w:val="bottom"/>
            <w:hideMark/>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9.</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Hunyadi János emlékpark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2</w:t>
            </w:r>
            <w:r>
              <w:rPr>
                <w:rFonts w:ascii="Garamond" w:hAnsi="Garamond"/>
                <w:sz w:val="22"/>
                <w:szCs w:val="22"/>
              </w:rPr>
              <w:t xml:space="preserve"> </w:t>
            </w:r>
            <w:r w:rsidRPr="0039599C">
              <w:rPr>
                <w:rFonts w:ascii="Garamond" w:hAnsi="Garamond"/>
                <w:sz w:val="22"/>
                <w:szCs w:val="22"/>
              </w:rPr>
              <w:t>300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8</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442</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45</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21</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10.</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Kötő u.-i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270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17</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xml:space="preserve"> 253</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13</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18</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11.</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Kálvária u.-i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775</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2</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99</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81</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65</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446</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12.</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Domb u.-i nyugdíjas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w:t>
            </w:r>
            <w:r>
              <w:rPr>
                <w:rFonts w:ascii="Garamond" w:hAnsi="Garamond"/>
                <w:sz w:val="22"/>
                <w:szCs w:val="22"/>
              </w:rPr>
              <w:t xml:space="preserve"> </w:t>
            </w:r>
            <w:r w:rsidRPr="0039599C">
              <w:rPr>
                <w:rFonts w:ascii="Garamond" w:hAnsi="Garamond"/>
                <w:sz w:val="22"/>
                <w:szCs w:val="22"/>
              </w:rPr>
              <w:t>168</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248 </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17</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249</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13.</w:t>
            </w:r>
          </w:p>
        </w:tc>
        <w:tc>
          <w:tcPr>
            <w:tcW w:w="3402" w:type="dxa"/>
            <w:tcBorders>
              <w:top w:val="nil"/>
              <w:left w:val="nil"/>
              <w:bottom w:val="single" w:sz="8" w:space="0" w:color="auto"/>
              <w:right w:val="single" w:sz="8" w:space="0" w:color="auto"/>
            </w:tcBorders>
            <w:shd w:val="clear" w:color="auto" w:fill="auto"/>
            <w:vAlign w:val="center"/>
          </w:tcPr>
          <w:p w:rsidR="00EB56FD" w:rsidRPr="0039599C" w:rsidRDefault="00EB56FD" w:rsidP="00EB56FD">
            <w:pPr>
              <w:rPr>
                <w:rFonts w:ascii="Garamond" w:hAnsi="Garamond"/>
                <w:sz w:val="22"/>
                <w:szCs w:val="22"/>
              </w:rPr>
            </w:pPr>
            <w:r w:rsidRPr="0039599C">
              <w:rPr>
                <w:rFonts w:ascii="Garamond" w:hAnsi="Garamond"/>
                <w:sz w:val="22"/>
                <w:szCs w:val="22"/>
              </w:rPr>
              <w:t>Ifjúság u-i új park</w:t>
            </w:r>
          </w:p>
        </w:tc>
        <w:tc>
          <w:tcPr>
            <w:tcW w:w="923" w:type="dxa"/>
            <w:tcBorders>
              <w:top w:val="nil"/>
              <w:left w:val="nil"/>
              <w:bottom w:val="single" w:sz="8" w:space="0" w:color="auto"/>
              <w:right w:val="single" w:sz="8" w:space="0" w:color="auto"/>
            </w:tcBorders>
            <w:shd w:val="clear" w:color="auto" w:fill="auto"/>
            <w:noWrap/>
            <w:vAlign w:val="center"/>
          </w:tcPr>
          <w:p w:rsidR="00EB56FD" w:rsidRPr="0039599C" w:rsidRDefault="00EB56FD" w:rsidP="00EB56FD">
            <w:pPr>
              <w:jc w:val="right"/>
              <w:rPr>
                <w:rFonts w:ascii="Garamond" w:hAnsi="Garamond"/>
                <w:sz w:val="22"/>
                <w:szCs w:val="22"/>
              </w:rPr>
            </w:pPr>
            <w:r w:rsidRPr="0039599C">
              <w:rPr>
                <w:rFonts w:ascii="Garamond" w:hAnsi="Garamond"/>
                <w:sz w:val="22"/>
                <w:szCs w:val="22"/>
              </w:rPr>
              <w:t>8</w:t>
            </w:r>
            <w:r>
              <w:rPr>
                <w:rFonts w:ascii="Garamond" w:hAnsi="Garamond"/>
                <w:sz w:val="22"/>
                <w:szCs w:val="22"/>
              </w:rPr>
              <w:t xml:space="preserve"> </w:t>
            </w:r>
            <w:r w:rsidRPr="0039599C">
              <w:rPr>
                <w:rFonts w:ascii="Garamond" w:hAnsi="Garamond"/>
                <w:sz w:val="22"/>
                <w:szCs w:val="22"/>
              </w:rPr>
              <w:t>505</w:t>
            </w:r>
          </w:p>
        </w:tc>
        <w:tc>
          <w:tcPr>
            <w:tcW w:w="1559" w:type="dxa"/>
            <w:tcBorders>
              <w:top w:val="nil"/>
              <w:left w:val="nil"/>
              <w:bottom w:val="single" w:sz="8" w:space="0" w:color="auto"/>
              <w:right w:val="single" w:sz="8" w:space="0" w:color="auto"/>
            </w:tcBorders>
            <w:shd w:val="clear" w:color="auto" w:fill="auto"/>
            <w:noWrap/>
            <w:vAlign w:val="center"/>
          </w:tcPr>
          <w:p w:rsidR="00EB56FD" w:rsidRPr="0039599C" w:rsidRDefault="00EB56FD" w:rsidP="00EB56FD">
            <w:pPr>
              <w:jc w:val="right"/>
              <w:rPr>
                <w:rFonts w:ascii="Garamond" w:hAnsi="Garamond"/>
                <w:sz w:val="22"/>
                <w:szCs w:val="22"/>
              </w:rPr>
            </w:pPr>
            <w:r w:rsidRPr="0039599C">
              <w:rPr>
                <w:rFonts w:ascii="Garamond" w:hAnsi="Garamond"/>
                <w:sz w:val="22"/>
                <w:szCs w:val="22"/>
              </w:rPr>
              <w:t>10</w:t>
            </w:r>
          </w:p>
        </w:tc>
        <w:tc>
          <w:tcPr>
            <w:tcW w:w="1417" w:type="dxa"/>
            <w:gridSpan w:val="3"/>
            <w:tcBorders>
              <w:top w:val="nil"/>
              <w:left w:val="nil"/>
              <w:bottom w:val="single" w:sz="8" w:space="0" w:color="auto"/>
              <w:right w:val="single" w:sz="8" w:space="0" w:color="auto"/>
            </w:tcBorders>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1197</w:t>
            </w:r>
          </w:p>
        </w:tc>
        <w:tc>
          <w:tcPr>
            <w:tcW w:w="1204"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56</w:t>
            </w:r>
          </w:p>
        </w:tc>
        <w:tc>
          <w:tcPr>
            <w:tcW w:w="851"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57</w:t>
            </w:r>
          </w:p>
        </w:tc>
        <w:tc>
          <w:tcPr>
            <w:tcW w:w="85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17 </w:t>
            </w:r>
          </w:p>
        </w:tc>
        <w:tc>
          <w:tcPr>
            <w:tcW w:w="156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5 943</w:t>
            </w:r>
          </w:p>
        </w:tc>
        <w:tc>
          <w:tcPr>
            <w:tcW w:w="1606" w:type="dxa"/>
            <w:gridSpan w:val="2"/>
            <w:tcBorders>
              <w:top w:val="nil"/>
              <w:left w:val="nil"/>
              <w:bottom w:val="nil"/>
              <w:right w:val="nil"/>
            </w:tcBorders>
            <w:shd w:val="clear" w:color="auto" w:fill="auto"/>
            <w:noWrap/>
            <w:vAlign w:val="bottom"/>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14.</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Pr>
                <w:rFonts w:ascii="Garamond" w:hAnsi="Garamond"/>
                <w:sz w:val="22"/>
                <w:szCs w:val="22"/>
              </w:rPr>
              <w:t>Kőhegyi pihenő</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20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417" w:type="dxa"/>
            <w:gridSpan w:val="3"/>
            <w:tcBorders>
              <w:top w:val="nil"/>
              <w:left w:val="nil"/>
              <w:bottom w:val="single" w:sz="8" w:space="0" w:color="auto"/>
              <w:right w:val="single" w:sz="8" w:space="0" w:color="auto"/>
            </w:tcBorders>
          </w:tcPr>
          <w:p w:rsidR="00EB56FD" w:rsidRPr="002113F3" w:rsidRDefault="00EB56FD" w:rsidP="00EB56FD">
            <w:pPr>
              <w:jc w:val="right"/>
              <w:rPr>
                <w:rFonts w:ascii="Garamond" w:hAnsi="Garamond"/>
                <w:bCs/>
                <w:sz w:val="22"/>
                <w:szCs w:val="22"/>
              </w:rPr>
            </w:pP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hideMark/>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15.</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Varjú u.-i forrás, pihenő</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150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16.</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Szellő u.-i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994</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38</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61</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11</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272</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17.</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Hosszúréti új park</w:t>
            </w:r>
            <w:r>
              <w:rPr>
                <w:rFonts w:ascii="Garamond" w:hAnsi="Garamond"/>
                <w:sz w:val="22"/>
                <w:szCs w:val="22"/>
              </w:rPr>
              <w:t xml:space="preserve"> +kutyafuttató</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077F98" w:rsidP="00EB56FD">
            <w:pPr>
              <w:jc w:val="right"/>
              <w:rPr>
                <w:rFonts w:ascii="Garamond" w:hAnsi="Garamond"/>
                <w:sz w:val="22"/>
                <w:szCs w:val="22"/>
              </w:rPr>
            </w:pPr>
            <w:r w:rsidRPr="00AC4245">
              <w:rPr>
                <w:rFonts w:ascii="Garamond" w:hAnsi="Garamond"/>
                <w:color w:val="000000" w:themeColor="text1"/>
                <w:sz w:val="22"/>
                <w:szCs w:val="22"/>
              </w:rPr>
              <w:t>85 021</w:t>
            </w:r>
            <w:r w:rsidR="00EB56FD" w:rsidRPr="00AC4245">
              <w:rPr>
                <w:rFonts w:ascii="Garamond" w:hAnsi="Garamond"/>
                <w:color w:val="000000" w:themeColor="text1"/>
                <w:sz w:val="22"/>
                <w:szCs w:val="22"/>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75</w:t>
            </w:r>
          </w:p>
        </w:tc>
        <w:tc>
          <w:tcPr>
            <w:tcW w:w="1417" w:type="dxa"/>
            <w:gridSpan w:val="3"/>
            <w:tcBorders>
              <w:top w:val="nil"/>
              <w:left w:val="nil"/>
              <w:bottom w:val="single" w:sz="8" w:space="0" w:color="auto"/>
              <w:right w:val="single" w:sz="8" w:space="0" w:color="auto"/>
            </w:tcBorders>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1130</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180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541</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140</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6 410</w:t>
            </w:r>
          </w:p>
        </w:tc>
        <w:tc>
          <w:tcPr>
            <w:tcW w:w="1606" w:type="dxa"/>
            <w:gridSpan w:val="2"/>
            <w:tcBorders>
              <w:top w:val="nil"/>
              <w:left w:val="nil"/>
              <w:bottom w:val="nil"/>
              <w:right w:val="nil"/>
            </w:tcBorders>
            <w:shd w:val="clear" w:color="auto" w:fill="auto"/>
            <w:noWrap/>
            <w:vAlign w:val="bottom"/>
            <w:hideMark/>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gridAfter w:val="1"/>
          <w:wAfter w:w="7" w:type="dxa"/>
          <w:trHeight w:val="331"/>
        </w:trPr>
        <w:tc>
          <w:tcPr>
            <w:tcW w:w="298" w:type="dxa"/>
            <w:tcBorders>
              <w:top w:val="nil"/>
              <w:left w:val="nil"/>
              <w:bottom w:val="nil"/>
              <w:right w:val="nil"/>
            </w:tcBorders>
            <w:shd w:val="clear" w:color="auto" w:fill="auto"/>
            <w:noWrap/>
            <w:vAlign w:val="bottom"/>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18.</w:t>
            </w:r>
          </w:p>
        </w:tc>
        <w:tc>
          <w:tcPr>
            <w:tcW w:w="3402" w:type="dxa"/>
            <w:tcBorders>
              <w:top w:val="nil"/>
              <w:left w:val="nil"/>
              <w:bottom w:val="single" w:sz="8" w:space="0" w:color="auto"/>
              <w:right w:val="single" w:sz="8" w:space="0" w:color="auto"/>
            </w:tcBorders>
            <w:shd w:val="clear" w:color="auto" w:fill="auto"/>
            <w:vAlign w:val="center"/>
          </w:tcPr>
          <w:p w:rsidR="00EB56FD" w:rsidRPr="0039599C" w:rsidRDefault="00EB56FD" w:rsidP="00EB56FD">
            <w:pPr>
              <w:rPr>
                <w:rFonts w:ascii="Garamond" w:hAnsi="Garamond"/>
                <w:sz w:val="22"/>
                <w:szCs w:val="22"/>
              </w:rPr>
            </w:pPr>
            <w:r w:rsidRPr="0039599C">
              <w:rPr>
                <w:rFonts w:ascii="Garamond" w:hAnsi="Garamond"/>
                <w:sz w:val="22"/>
                <w:szCs w:val="22"/>
              </w:rPr>
              <w:t>OTP alatti rekreációs park</w:t>
            </w:r>
          </w:p>
        </w:tc>
        <w:tc>
          <w:tcPr>
            <w:tcW w:w="923" w:type="dxa"/>
            <w:tcBorders>
              <w:top w:val="nil"/>
              <w:left w:val="nil"/>
              <w:bottom w:val="single" w:sz="8" w:space="0" w:color="auto"/>
              <w:right w:val="single" w:sz="8" w:space="0" w:color="auto"/>
            </w:tcBorders>
            <w:shd w:val="clear" w:color="auto" w:fill="auto"/>
            <w:noWrap/>
            <w:vAlign w:val="center"/>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559" w:type="dxa"/>
            <w:tcBorders>
              <w:top w:val="nil"/>
              <w:left w:val="nil"/>
              <w:bottom w:val="single" w:sz="8" w:space="0" w:color="auto"/>
              <w:right w:val="single" w:sz="8" w:space="0" w:color="auto"/>
            </w:tcBorders>
            <w:shd w:val="clear" w:color="auto" w:fill="auto"/>
            <w:noWrap/>
            <w:vAlign w:val="center"/>
          </w:tcPr>
          <w:p w:rsidR="00EB56FD" w:rsidRPr="0039599C" w:rsidRDefault="00EB56FD" w:rsidP="00EB56FD">
            <w:pPr>
              <w:jc w:val="right"/>
              <w:rPr>
                <w:rFonts w:ascii="Garamond" w:hAnsi="Garamond"/>
                <w:sz w:val="22"/>
                <w:szCs w:val="22"/>
              </w:rPr>
            </w:pPr>
            <w:r w:rsidRPr="0039599C">
              <w:rPr>
                <w:rFonts w:ascii="Garamond" w:hAnsi="Garamond"/>
                <w:sz w:val="22"/>
                <w:szCs w:val="22"/>
              </w:rPr>
              <w:t>40</w:t>
            </w:r>
          </w:p>
        </w:tc>
        <w:tc>
          <w:tcPr>
            <w:tcW w:w="1417" w:type="dxa"/>
            <w:gridSpan w:val="3"/>
            <w:tcBorders>
              <w:top w:val="nil"/>
              <w:left w:val="nil"/>
              <w:bottom w:val="single" w:sz="8" w:space="0" w:color="auto"/>
              <w:right w:val="single" w:sz="8" w:space="0" w:color="auto"/>
            </w:tcBorders>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850</w:t>
            </w:r>
          </w:p>
        </w:tc>
        <w:tc>
          <w:tcPr>
            <w:tcW w:w="1204"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851"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85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156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1606" w:type="dxa"/>
            <w:gridSpan w:val="2"/>
            <w:tcBorders>
              <w:top w:val="nil"/>
              <w:left w:val="nil"/>
              <w:bottom w:val="nil"/>
              <w:right w:val="nil"/>
            </w:tcBorders>
            <w:shd w:val="clear" w:color="auto" w:fill="auto"/>
            <w:noWrap/>
            <w:vAlign w:val="bottom"/>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EB56FD" w:rsidRPr="00135F7D" w:rsidRDefault="00EB56FD" w:rsidP="00EB56FD">
            <w:pPr>
              <w:jc w:val="center"/>
              <w:rPr>
                <w:rFonts w:ascii="Garamond" w:hAnsi="Garamond"/>
                <w:sz w:val="22"/>
                <w:szCs w:val="22"/>
              </w:rPr>
            </w:pPr>
            <w:r w:rsidRPr="00135F7D">
              <w:rPr>
                <w:rFonts w:ascii="Garamond" w:hAnsi="Garamond"/>
                <w:sz w:val="22"/>
                <w:szCs w:val="22"/>
              </w:rPr>
              <w:t>19.</w:t>
            </w:r>
          </w:p>
        </w:tc>
        <w:tc>
          <w:tcPr>
            <w:tcW w:w="3402" w:type="dxa"/>
            <w:tcBorders>
              <w:top w:val="nil"/>
              <w:left w:val="nil"/>
              <w:bottom w:val="single" w:sz="8" w:space="0" w:color="auto"/>
              <w:right w:val="single" w:sz="8" w:space="0" w:color="auto"/>
            </w:tcBorders>
            <w:shd w:val="clear" w:color="auto" w:fill="auto"/>
            <w:vAlign w:val="center"/>
          </w:tcPr>
          <w:p w:rsidR="00EB56FD" w:rsidRPr="00135F7D" w:rsidRDefault="00EB56FD" w:rsidP="00EB56FD">
            <w:pPr>
              <w:rPr>
                <w:rFonts w:ascii="Garamond" w:hAnsi="Garamond"/>
                <w:sz w:val="22"/>
                <w:szCs w:val="22"/>
              </w:rPr>
            </w:pPr>
            <w:r w:rsidRPr="00135F7D">
              <w:rPr>
                <w:rFonts w:ascii="Garamond" w:hAnsi="Garamond"/>
                <w:sz w:val="22"/>
                <w:szCs w:val="22"/>
              </w:rPr>
              <w:t>Ifjúság utcai kutyafuttató</w:t>
            </w:r>
          </w:p>
        </w:tc>
        <w:tc>
          <w:tcPr>
            <w:tcW w:w="923" w:type="dxa"/>
            <w:tcBorders>
              <w:top w:val="nil"/>
              <w:left w:val="nil"/>
              <w:bottom w:val="single" w:sz="8" w:space="0" w:color="auto"/>
              <w:right w:val="single" w:sz="8" w:space="0" w:color="auto"/>
            </w:tcBorders>
            <w:shd w:val="clear" w:color="auto" w:fill="auto"/>
            <w:noWrap/>
            <w:vAlign w:val="center"/>
          </w:tcPr>
          <w:p w:rsidR="00EB56FD" w:rsidRPr="00135F7D" w:rsidRDefault="00EB56FD" w:rsidP="00EB56FD">
            <w:pPr>
              <w:jc w:val="right"/>
              <w:rPr>
                <w:rFonts w:ascii="Garamond" w:hAnsi="Garamond"/>
                <w:sz w:val="22"/>
                <w:szCs w:val="22"/>
              </w:rPr>
            </w:pPr>
            <w:r w:rsidRPr="00135F7D">
              <w:rPr>
                <w:rFonts w:ascii="Garamond" w:hAnsi="Garamond"/>
                <w:sz w:val="22"/>
                <w:szCs w:val="22"/>
              </w:rPr>
              <w:t>780</w:t>
            </w:r>
          </w:p>
        </w:tc>
        <w:tc>
          <w:tcPr>
            <w:tcW w:w="1559" w:type="dxa"/>
            <w:tcBorders>
              <w:top w:val="nil"/>
              <w:left w:val="nil"/>
              <w:bottom w:val="single" w:sz="8" w:space="0" w:color="auto"/>
              <w:right w:val="single" w:sz="8" w:space="0" w:color="auto"/>
            </w:tcBorders>
            <w:shd w:val="clear" w:color="auto" w:fill="auto"/>
            <w:noWrap/>
            <w:vAlign w:val="center"/>
          </w:tcPr>
          <w:p w:rsidR="00EB56FD" w:rsidRPr="00EB153A" w:rsidRDefault="00EB56FD" w:rsidP="00EB56FD">
            <w:pPr>
              <w:jc w:val="right"/>
              <w:rPr>
                <w:rFonts w:ascii="Garamond" w:hAnsi="Garamond"/>
                <w:color w:val="FF0000"/>
                <w:sz w:val="22"/>
                <w:szCs w:val="22"/>
              </w:rPr>
            </w:pP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color w:val="FF0000"/>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color w:val="FF0000"/>
                <w:sz w:val="22"/>
                <w:szCs w:val="22"/>
              </w:rPr>
            </w:pPr>
          </w:p>
        </w:tc>
        <w:tc>
          <w:tcPr>
            <w:tcW w:w="1204"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color w:val="FF0000"/>
                <w:sz w:val="22"/>
                <w:szCs w:val="22"/>
              </w:rPr>
            </w:pPr>
          </w:p>
        </w:tc>
        <w:tc>
          <w:tcPr>
            <w:tcW w:w="851"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color w:val="FF0000"/>
                <w:sz w:val="22"/>
                <w:szCs w:val="22"/>
              </w:rPr>
            </w:pPr>
          </w:p>
        </w:tc>
        <w:tc>
          <w:tcPr>
            <w:tcW w:w="85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color w:val="FF0000"/>
                <w:sz w:val="22"/>
                <w:szCs w:val="22"/>
              </w:rPr>
            </w:pPr>
          </w:p>
        </w:tc>
        <w:tc>
          <w:tcPr>
            <w:tcW w:w="156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color w:val="FF0000"/>
                <w:sz w:val="22"/>
                <w:szCs w:val="22"/>
              </w:rPr>
            </w:pPr>
          </w:p>
        </w:tc>
        <w:tc>
          <w:tcPr>
            <w:tcW w:w="1606"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 w:val="22"/>
                <w:szCs w:val="22"/>
              </w:rPr>
            </w:pPr>
          </w:p>
        </w:tc>
      </w:tr>
      <w:tr w:rsidR="00EB56FD" w:rsidRPr="00D21A65" w:rsidTr="00EB56FD">
        <w:trPr>
          <w:trHeight w:val="330"/>
        </w:trPr>
        <w:tc>
          <w:tcPr>
            <w:tcW w:w="298" w:type="dxa"/>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EB56FD" w:rsidRPr="00D21A65" w:rsidRDefault="00EB56FD" w:rsidP="00EB56FD">
            <w:pPr>
              <w:jc w:val="center"/>
              <w:rPr>
                <w:rFonts w:ascii="Garamond" w:hAnsi="Garamond"/>
                <w:sz w:val="22"/>
                <w:szCs w:val="22"/>
              </w:rPr>
            </w:pPr>
            <w:r w:rsidRPr="00D21A65">
              <w:rPr>
                <w:rFonts w:ascii="Garamond" w:hAnsi="Garamond"/>
                <w:sz w:val="22"/>
                <w:szCs w:val="22"/>
              </w:rPr>
              <w:t>20.</w:t>
            </w:r>
          </w:p>
        </w:tc>
        <w:tc>
          <w:tcPr>
            <w:tcW w:w="3402" w:type="dxa"/>
            <w:tcBorders>
              <w:top w:val="nil"/>
              <w:left w:val="nil"/>
              <w:bottom w:val="single" w:sz="8" w:space="0" w:color="auto"/>
              <w:right w:val="single" w:sz="8" w:space="0" w:color="auto"/>
            </w:tcBorders>
            <w:shd w:val="clear" w:color="auto" w:fill="auto"/>
            <w:vAlign w:val="center"/>
          </w:tcPr>
          <w:p w:rsidR="00EB56FD" w:rsidRPr="00D21A65" w:rsidRDefault="00EB56FD" w:rsidP="00EB56FD">
            <w:pPr>
              <w:rPr>
                <w:rFonts w:ascii="Garamond" w:hAnsi="Garamond"/>
                <w:sz w:val="22"/>
                <w:szCs w:val="22"/>
              </w:rPr>
            </w:pPr>
            <w:r w:rsidRPr="00D21A65">
              <w:rPr>
                <w:rFonts w:ascii="Garamond" w:hAnsi="Garamond"/>
                <w:sz w:val="22"/>
                <w:szCs w:val="22"/>
              </w:rPr>
              <w:t>Nádasdűlő sétány kutyafuttató</w:t>
            </w:r>
          </w:p>
        </w:tc>
        <w:tc>
          <w:tcPr>
            <w:tcW w:w="923" w:type="dxa"/>
            <w:tcBorders>
              <w:top w:val="nil"/>
              <w:left w:val="nil"/>
              <w:bottom w:val="single" w:sz="8" w:space="0" w:color="auto"/>
              <w:right w:val="single" w:sz="8" w:space="0" w:color="auto"/>
            </w:tcBorders>
            <w:shd w:val="clear" w:color="auto" w:fill="auto"/>
            <w:noWrap/>
            <w:vAlign w:val="center"/>
          </w:tcPr>
          <w:p w:rsidR="00EB56FD" w:rsidRPr="00D21A65" w:rsidRDefault="00EB56FD" w:rsidP="00EB56FD">
            <w:pPr>
              <w:jc w:val="right"/>
              <w:rPr>
                <w:rFonts w:ascii="Garamond" w:hAnsi="Garamond"/>
                <w:sz w:val="22"/>
                <w:szCs w:val="22"/>
              </w:rPr>
            </w:pPr>
            <w:r w:rsidRPr="00D21A65">
              <w:rPr>
                <w:rFonts w:ascii="Garamond" w:hAnsi="Garamond"/>
                <w:sz w:val="22"/>
                <w:szCs w:val="22"/>
              </w:rPr>
              <w:t>1 340</w:t>
            </w:r>
          </w:p>
        </w:tc>
        <w:tc>
          <w:tcPr>
            <w:tcW w:w="1559" w:type="dxa"/>
            <w:tcBorders>
              <w:top w:val="nil"/>
              <w:left w:val="nil"/>
              <w:bottom w:val="single" w:sz="8" w:space="0" w:color="auto"/>
              <w:right w:val="single" w:sz="8" w:space="0" w:color="auto"/>
            </w:tcBorders>
            <w:shd w:val="clear" w:color="auto" w:fill="auto"/>
            <w:noWrap/>
            <w:vAlign w:val="center"/>
          </w:tcPr>
          <w:p w:rsidR="00EB56FD" w:rsidRPr="00D21A65" w:rsidRDefault="00EB56FD" w:rsidP="00EB56FD">
            <w:pPr>
              <w:jc w:val="right"/>
              <w:rPr>
                <w:rFonts w:ascii="Garamond" w:hAnsi="Garamond"/>
                <w:sz w:val="22"/>
                <w:szCs w:val="22"/>
              </w:rPr>
            </w:pPr>
          </w:p>
        </w:tc>
        <w:tc>
          <w:tcPr>
            <w:tcW w:w="160" w:type="dxa"/>
            <w:tcBorders>
              <w:top w:val="nil"/>
              <w:left w:val="nil"/>
              <w:bottom w:val="single" w:sz="8" w:space="0" w:color="auto"/>
              <w:right w:val="nil"/>
            </w:tcBorders>
          </w:tcPr>
          <w:p w:rsidR="00EB56FD" w:rsidRPr="00D21A65" w:rsidRDefault="00EB56FD" w:rsidP="00EB56FD">
            <w:pPr>
              <w:jc w:val="right"/>
              <w:rPr>
                <w:rFonts w:ascii="Garamond" w:hAnsi="Garamond"/>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107</w:t>
            </w:r>
          </w:p>
        </w:tc>
        <w:tc>
          <w:tcPr>
            <w:tcW w:w="1204"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851" w:type="dxa"/>
            <w:gridSpan w:val="2"/>
            <w:tcBorders>
              <w:top w:val="nil"/>
              <w:left w:val="nil"/>
              <w:bottom w:val="single" w:sz="8" w:space="0" w:color="auto"/>
              <w:right w:val="single" w:sz="8" w:space="0" w:color="auto"/>
            </w:tcBorders>
            <w:shd w:val="clear" w:color="auto" w:fill="auto"/>
            <w:noWrap/>
            <w:vAlign w:val="center"/>
          </w:tcPr>
          <w:p w:rsidR="00EB56FD" w:rsidRPr="00D21A65" w:rsidRDefault="00EB56FD" w:rsidP="00EB56FD">
            <w:pPr>
              <w:jc w:val="right"/>
              <w:rPr>
                <w:rFonts w:ascii="Garamond" w:hAnsi="Garamond"/>
                <w:sz w:val="22"/>
                <w:szCs w:val="22"/>
              </w:rPr>
            </w:pPr>
          </w:p>
        </w:tc>
        <w:tc>
          <w:tcPr>
            <w:tcW w:w="850" w:type="dxa"/>
            <w:gridSpan w:val="2"/>
            <w:tcBorders>
              <w:top w:val="nil"/>
              <w:left w:val="nil"/>
              <w:bottom w:val="single" w:sz="8" w:space="0" w:color="auto"/>
              <w:right w:val="single" w:sz="8" w:space="0" w:color="auto"/>
            </w:tcBorders>
            <w:shd w:val="clear" w:color="auto" w:fill="auto"/>
            <w:noWrap/>
            <w:vAlign w:val="center"/>
          </w:tcPr>
          <w:p w:rsidR="00EB56FD" w:rsidRPr="00D21A65" w:rsidRDefault="00EB56FD" w:rsidP="00EB56FD">
            <w:pPr>
              <w:jc w:val="right"/>
              <w:rPr>
                <w:rFonts w:ascii="Garamond" w:hAnsi="Garamond"/>
                <w:sz w:val="22"/>
                <w:szCs w:val="22"/>
              </w:rPr>
            </w:pPr>
          </w:p>
        </w:tc>
        <w:tc>
          <w:tcPr>
            <w:tcW w:w="1560" w:type="dxa"/>
            <w:gridSpan w:val="2"/>
            <w:tcBorders>
              <w:top w:val="nil"/>
              <w:left w:val="nil"/>
              <w:bottom w:val="single" w:sz="8" w:space="0" w:color="auto"/>
              <w:right w:val="single" w:sz="8" w:space="0" w:color="auto"/>
            </w:tcBorders>
            <w:shd w:val="clear" w:color="auto" w:fill="auto"/>
            <w:noWrap/>
            <w:vAlign w:val="center"/>
          </w:tcPr>
          <w:p w:rsidR="00EB56FD" w:rsidRPr="00D21A65" w:rsidRDefault="00EB56FD" w:rsidP="00EB56FD">
            <w:pPr>
              <w:jc w:val="right"/>
              <w:rPr>
                <w:rFonts w:ascii="Garamond" w:hAnsi="Garamond"/>
                <w:b/>
                <w:bCs/>
                <w:sz w:val="22"/>
                <w:szCs w:val="22"/>
              </w:rPr>
            </w:pPr>
          </w:p>
        </w:tc>
        <w:tc>
          <w:tcPr>
            <w:tcW w:w="1606" w:type="dxa"/>
            <w:gridSpan w:val="2"/>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r>
      <w:tr w:rsidR="00EB56FD" w:rsidRPr="00D21A65" w:rsidTr="003A74D2">
        <w:trPr>
          <w:gridAfter w:val="1"/>
          <w:wAfter w:w="7" w:type="dxa"/>
          <w:trHeight w:val="330"/>
        </w:trPr>
        <w:tc>
          <w:tcPr>
            <w:tcW w:w="298" w:type="dxa"/>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EB56FD" w:rsidRPr="002113F3" w:rsidRDefault="00EB56FD" w:rsidP="00EB56FD">
            <w:pPr>
              <w:jc w:val="center"/>
              <w:rPr>
                <w:rFonts w:ascii="Garamond" w:hAnsi="Garamond"/>
                <w:sz w:val="22"/>
                <w:szCs w:val="22"/>
              </w:rPr>
            </w:pPr>
            <w:r w:rsidRPr="002113F3">
              <w:rPr>
                <w:rFonts w:ascii="Garamond" w:hAnsi="Garamond"/>
                <w:sz w:val="22"/>
                <w:szCs w:val="22"/>
              </w:rPr>
              <w:t>21.</w:t>
            </w:r>
          </w:p>
        </w:tc>
        <w:tc>
          <w:tcPr>
            <w:tcW w:w="3402" w:type="dxa"/>
            <w:tcBorders>
              <w:top w:val="nil"/>
              <w:left w:val="nil"/>
              <w:bottom w:val="single" w:sz="8" w:space="0" w:color="auto"/>
              <w:right w:val="single" w:sz="8" w:space="0" w:color="auto"/>
            </w:tcBorders>
            <w:shd w:val="clear" w:color="auto" w:fill="auto"/>
            <w:vAlign w:val="center"/>
          </w:tcPr>
          <w:p w:rsidR="00EB56FD" w:rsidRPr="002113F3" w:rsidRDefault="00EB56FD" w:rsidP="00EB56FD">
            <w:pPr>
              <w:rPr>
                <w:rFonts w:ascii="Garamond" w:hAnsi="Garamond"/>
                <w:sz w:val="22"/>
                <w:szCs w:val="22"/>
              </w:rPr>
            </w:pPr>
            <w:r w:rsidRPr="002113F3">
              <w:rPr>
                <w:rFonts w:ascii="Garamond" w:hAnsi="Garamond"/>
                <w:sz w:val="22"/>
                <w:szCs w:val="22"/>
              </w:rPr>
              <w:t>Lévai u-i kutyafuttató</w:t>
            </w:r>
          </w:p>
        </w:tc>
        <w:tc>
          <w:tcPr>
            <w:tcW w:w="923" w:type="dxa"/>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w:t>
            </w:r>
            <w:r w:rsidR="00077F98">
              <w:rPr>
                <w:rFonts w:ascii="Garamond" w:hAnsi="Garamond"/>
                <w:bCs/>
                <w:sz w:val="22"/>
                <w:szCs w:val="22"/>
              </w:rPr>
              <w:t xml:space="preserve"> </w:t>
            </w:r>
            <w:r w:rsidRPr="002113F3">
              <w:rPr>
                <w:rFonts w:ascii="Garamond" w:hAnsi="Garamond"/>
                <w:bCs/>
                <w:sz w:val="22"/>
                <w:szCs w:val="22"/>
              </w:rPr>
              <w:t>370</w:t>
            </w:r>
          </w:p>
        </w:tc>
        <w:tc>
          <w:tcPr>
            <w:tcW w:w="1559" w:type="dxa"/>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1417" w:type="dxa"/>
            <w:gridSpan w:val="3"/>
            <w:tcBorders>
              <w:top w:val="nil"/>
              <w:left w:val="nil"/>
              <w:bottom w:val="single" w:sz="8" w:space="0" w:color="auto"/>
              <w:right w:val="single" w:sz="8" w:space="0" w:color="auto"/>
            </w:tcBorders>
            <w:shd w:val="clear" w:color="auto" w:fill="auto"/>
          </w:tcPr>
          <w:p w:rsidR="00EB56FD" w:rsidRPr="002113F3" w:rsidRDefault="00EB56FD" w:rsidP="00EB56FD">
            <w:pPr>
              <w:jc w:val="right"/>
              <w:rPr>
                <w:rFonts w:ascii="Garamond" w:hAnsi="Garamond"/>
                <w:b/>
                <w:sz w:val="22"/>
                <w:szCs w:val="22"/>
              </w:rPr>
            </w:pPr>
          </w:p>
        </w:tc>
        <w:tc>
          <w:tcPr>
            <w:tcW w:w="1204"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sz w:val="22"/>
                <w:szCs w:val="22"/>
              </w:rPr>
            </w:pPr>
          </w:p>
        </w:tc>
        <w:tc>
          <w:tcPr>
            <w:tcW w:w="851"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sz w:val="22"/>
                <w:szCs w:val="22"/>
              </w:rPr>
            </w:pPr>
          </w:p>
        </w:tc>
        <w:tc>
          <w:tcPr>
            <w:tcW w:w="85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sz w:val="22"/>
                <w:szCs w:val="22"/>
              </w:rPr>
            </w:pPr>
          </w:p>
        </w:tc>
        <w:tc>
          <w:tcPr>
            <w:tcW w:w="156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
                <w:bCs/>
                <w:sz w:val="22"/>
                <w:szCs w:val="22"/>
              </w:rPr>
            </w:pPr>
          </w:p>
        </w:tc>
        <w:tc>
          <w:tcPr>
            <w:tcW w:w="1606" w:type="dxa"/>
            <w:gridSpan w:val="2"/>
            <w:tcBorders>
              <w:top w:val="nil"/>
              <w:left w:val="nil"/>
              <w:bottom w:val="nil"/>
              <w:right w:val="nil"/>
            </w:tcBorders>
            <w:shd w:val="clear" w:color="auto" w:fill="auto"/>
            <w:noWrap/>
            <w:vAlign w:val="bottom"/>
          </w:tcPr>
          <w:p w:rsidR="00EB56FD" w:rsidRPr="002113F3" w:rsidRDefault="00EB56FD" w:rsidP="00EB56FD">
            <w:pPr>
              <w:jc w:val="right"/>
              <w:rPr>
                <w:rFonts w:ascii="Garamond" w:hAnsi="Garamond"/>
                <w:sz w:val="22"/>
                <w:szCs w:val="22"/>
              </w:rPr>
            </w:pPr>
          </w:p>
        </w:tc>
        <w:tc>
          <w:tcPr>
            <w:tcW w:w="960" w:type="dxa"/>
            <w:gridSpan w:val="2"/>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r>
      <w:tr w:rsidR="00EB56FD" w:rsidRPr="00D21A65" w:rsidTr="003A74D2">
        <w:trPr>
          <w:trHeight w:val="330"/>
        </w:trPr>
        <w:tc>
          <w:tcPr>
            <w:tcW w:w="298" w:type="dxa"/>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EB56FD" w:rsidRPr="002113F3" w:rsidRDefault="00EB56FD" w:rsidP="00EB56FD">
            <w:pPr>
              <w:jc w:val="center"/>
              <w:rPr>
                <w:rFonts w:ascii="Garamond" w:hAnsi="Garamond"/>
                <w:sz w:val="22"/>
                <w:szCs w:val="22"/>
              </w:rPr>
            </w:pPr>
            <w:r w:rsidRPr="002113F3">
              <w:rPr>
                <w:rFonts w:ascii="Garamond" w:hAnsi="Garamond"/>
                <w:sz w:val="22"/>
                <w:szCs w:val="22"/>
              </w:rPr>
              <w:t>22.</w:t>
            </w:r>
          </w:p>
        </w:tc>
        <w:tc>
          <w:tcPr>
            <w:tcW w:w="3402" w:type="dxa"/>
            <w:tcBorders>
              <w:top w:val="nil"/>
              <w:left w:val="nil"/>
              <w:bottom w:val="single" w:sz="8" w:space="0" w:color="auto"/>
              <w:right w:val="single" w:sz="8" w:space="0" w:color="auto"/>
            </w:tcBorders>
            <w:shd w:val="clear" w:color="auto" w:fill="auto"/>
            <w:vAlign w:val="center"/>
          </w:tcPr>
          <w:p w:rsidR="00EB56FD" w:rsidRPr="002113F3" w:rsidRDefault="00EB56FD" w:rsidP="00EB56FD">
            <w:pPr>
              <w:rPr>
                <w:rFonts w:ascii="Garamond" w:hAnsi="Garamond"/>
                <w:sz w:val="22"/>
                <w:szCs w:val="22"/>
              </w:rPr>
            </w:pPr>
            <w:r w:rsidRPr="002113F3">
              <w:rPr>
                <w:rFonts w:ascii="Garamond" w:hAnsi="Garamond"/>
                <w:sz w:val="22"/>
                <w:szCs w:val="22"/>
              </w:rPr>
              <w:t>Felleg u-i kutyafuttató</w:t>
            </w:r>
          </w:p>
        </w:tc>
        <w:tc>
          <w:tcPr>
            <w:tcW w:w="923" w:type="dxa"/>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w:t>
            </w:r>
            <w:r w:rsidR="00077F98">
              <w:rPr>
                <w:rFonts w:ascii="Garamond" w:hAnsi="Garamond"/>
                <w:bCs/>
                <w:sz w:val="22"/>
                <w:szCs w:val="22"/>
              </w:rPr>
              <w:t xml:space="preserve"> </w:t>
            </w:r>
            <w:r w:rsidRPr="002113F3">
              <w:rPr>
                <w:rFonts w:ascii="Garamond" w:hAnsi="Garamond"/>
                <w:bCs/>
                <w:sz w:val="22"/>
                <w:szCs w:val="22"/>
              </w:rPr>
              <w:t>480</w:t>
            </w:r>
          </w:p>
        </w:tc>
        <w:tc>
          <w:tcPr>
            <w:tcW w:w="1559" w:type="dxa"/>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160" w:type="dxa"/>
            <w:tcBorders>
              <w:top w:val="nil"/>
              <w:left w:val="nil"/>
              <w:bottom w:val="single" w:sz="8" w:space="0" w:color="auto"/>
              <w:right w:val="nil"/>
            </w:tcBorders>
            <w:shd w:val="clear" w:color="auto" w:fill="auto"/>
          </w:tcPr>
          <w:p w:rsidR="00EB56FD" w:rsidRPr="002113F3" w:rsidRDefault="00EB56FD" w:rsidP="00EB56FD">
            <w:pPr>
              <w:jc w:val="right"/>
              <w:rPr>
                <w:rFonts w:ascii="Garamond" w:hAnsi="Garamond"/>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
                <w:sz w:val="22"/>
                <w:szCs w:val="22"/>
              </w:rPr>
            </w:pPr>
          </w:p>
        </w:tc>
        <w:tc>
          <w:tcPr>
            <w:tcW w:w="1204"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sz w:val="22"/>
                <w:szCs w:val="22"/>
              </w:rPr>
            </w:pPr>
          </w:p>
        </w:tc>
        <w:tc>
          <w:tcPr>
            <w:tcW w:w="851"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sz w:val="22"/>
                <w:szCs w:val="22"/>
              </w:rPr>
            </w:pPr>
          </w:p>
        </w:tc>
        <w:tc>
          <w:tcPr>
            <w:tcW w:w="85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sz w:val="22"/>
                <w:szCs w:val="22"/>
              </w:rPr>
            </w:pPr>
          </w:p>
        </w:tc>
        <w:tc>
          <w:tcPr>
            <w:tcW w:w="156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
                <w:bCs/>
                <w:sz w:val="22"/>
                <w:szCs w:val="22"/>
              </w:rPr>
            </w:pPr>
          </w:p>
        </w:tc>
        <w:tc>
          <w:tcPr>
            <w:tcW w:w="1606" w:type="dxa"/>
            <w:gridSpan w:val="2"/>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r>
      <w:tr w:rsidR="00EB56FD" w:rsidRPr="00D21A65" w:rsidTr="003A74D2">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D21A65" w:rsidRDefault="00EB56FD" w:rsidP="00EB56FD">
            <w:pPr>
              <w:rPr>
                <w:rFonts w:ascii="Garamond" w:hAnsi="Garamond"/>
                <w:sz w:val="22"/>
                <w:szCs w:val="22"/>
              </w:rPr>
            </w:pPr>
          </w:p>
        </w:tc>
        <w:tc>
          <w:tcPr>
            <w:tcW w:w="42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B56FD" w:rsidRPr="00077F98" w:rsidRDefault="00EB56FD" w:rsidP="00EB56FD">
            <w:pPr>
              <w:jc w:val="right"/>
              <w:rPr>
                <w:rFonts w:ascii="Garamond" w:hAnsi="Garamond"/>
                <w:b/>
                <w:bCs/>
                <w:sz w:val="22"/>
                <w:szCs w:val="22"/>
              </w:rPr>
            </w:pPr>
            <w:r w:rsidRPr="00077F98">
              <w:rPr>
                <w:rFonts w:ascii="Garamond" w:hAnsi="Garamond"/>
                <w:b/>
                <w:bCs/>
                <w:sz w:val="22"/>
                <w:szCs w:val="22"/>
              </w:rPr>
              <w:t>Mindösszesen</w:t>
            </w:r>
            <w:r w:rsidR="00077F98" w:rsidRPr="00077F98">
              <w:rPr>
                <w:rFonts w:ascii="Garamond" w:hAnsi="Garamond"/>
                <w:b/>
                <w:bCs/>
                <w:sz w:val="22"/>
                <w:szCs w:val="22"/>
              </w:rPr>
              <w:t>:</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2113F3" w:rsidRDefault="00077F98" w:rsidP="00EB56FD">
            <w:pPr>
              <w:jc w:val="right"/>
              <w:rPr>
                <w:rFonts w:ascii="Garamond" w:hAnsi="Garamond"/>
                <w:b/>
                <w:bCs/>
                <w:strike/>
                <w:szCs w:val="24"/>
              </w:rPr>
            </w:pPr>
            <w:r w:rsidRPr="00AC4245">
              <w:rPr>
                <w:rFonts w:ascii="Garamond" w:hAnsi="Garamond"/>
                <w:b/>
                <w:bCs/>
                <w:color w:val="000000" w:themeColor="text1"/>
                <w:szCs w:val="24"/>
              </w:rPr>
              <w:t>121 908</w:t>
            </w:r>
            <w:r w:rsidR="00EB56FD" w:rsidRPr="00AC4245">
              <w:rPr>
                <w:rFonts w:ascii="Garamond" w:hAnsi="Garamond"/>
                <w:b/>
                <w:bCs/>
                <w:strike/>
                <w:color w:val="000000" w:themeColor="text1"/>
                <w:szCs w:val="24"/>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2113F3" w:rsidRDefault="00EB56FD" w:rsidP="00077F98">
            <w:pPr>
              <w:jc w:val="right"/>
              <w:rPr>
                <w:rFonts w:ascii="Garamond" w:hAnsi="Garamond"/>
                <w:b/>
                <w:bCs/>
                <w:szCs w:val="24"/>
              </w:rPr>
            </w:pPr>
            <w:r w:rsidRPr="002113F3">
              <w:rPr>
                <w:rFonts w:ascii="Garamond" w:hAnsi="Garamond"/>
                <w:b/>
                <w:bCs/>
                <w:szCs w:val="24"/>
              </w:rPr>
              <w:t>375</w:t>
            </w:r>
          </w:p>
        </w:tc>
        <w:tc>
          <w:tcPr>
            <w:tcW w:w="1417" w:type="dxa"/>
            <w:gridSpan w:val="3"/>
            <w:tcBorders>
              <w:top w:val="nil"/>
              <w:left w:val="nil"/>
              <w:bottom w:val="single" w:sz="8" w:space="0" w:color="auto"/>
              <w:right w:val="single" w:sz="8" w:space="0" w:color="auto"/>
            </w:tcBorders>
            <w:shd w:val="clear" w:color="auto" w:fill="auto"/>
          </w:tcPr>
          <w:p w:rsidR="00EB56FD" w:rsidRPr="002113F3" w:rsidRDefault="00EB56FD" w:rsidP="00077F98">
            <w:pPr>
              <w:jc w:val="right"/>
              <w:rPr>
                <w:rFonts w:ascii="Garamond" w:hAnsi="Garamond"/>
                <w:b/>
                <w:bCs/>
                <w:szCs w:val="24"/>
              </w:rPr>
            </w:pPr>
            <w:r w:rsidRPr="002113F3">
              <w:rPr>
                <w:rFonts w:ascii="Garamond" w:hAnsi="Garamond"/>
                <w:b/>
                <w:bCs/>
                <w:szCs w:val="24"/>
              </w:rPr>
              <w:t>6</w:t>
            </w:r>
            <w:r w:rsidR="00077F98">
              <w:rPr>
                <w:rFonts w:ascii="Garamond" w:hAnsi="Garamond"/>
                <w:b/>
                <w:bCs/>
                <w:szCs w:val="24"/>
              </w:rPr>
              <w:t xml:space="preserve"> </w:t>
            </w:r>
            <w:r w:rsidRPr="002113F3">
              <w:rPr>
                <w:rFonts w:ascii="Garamond" w:hAnsi="Garamond"/>
                <w:b/>
                <w:bCs/>
                <w:szCs w:val="24"/>
              </w:rPr>
              <w:t>067</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
                <w:szCs w:val="24"/>
              </w:rPr>
            </w:pPr>
            <w:r w:rsidRPr="002113F3">
              <w:rPr>
                <w:rFonts w:ascii="Garamond" w:hAnsi="Garamond"/>
                <w:b/>
                <w:szCs w:val="24"/>
              </w:rPr>
              <w:t>499</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
                <w:bCs/>
                <w:szCs w:val="24"/>
              </w:rPr>
            </w:pPr>
            <w:r w:rsidRPr="002113F3">
              <w:rPr>
                <w:rFonts w:ascii="Garamond" w:hAnsi="Garamond"/>
                <w:b/>
                <w:bCs/>
                <w:szCs w:val="24"/>
              </w:rPr>
              <w:t>894 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
                <w:bCs/>
                <w:szCs w:val="24"/>
              </w:rPr>
            </w:pPr>
            <w:r w:rsidRPr="002113F3">
              <w:rPr>
                <w:rFonts w:ascii="Garamond" w:hAnsi="Garamond"/>
                <w:b/>
                <w:bCs/>
                <w:szCs w:val="24"/>
              </w:rPr>
              <w:t>180</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
                <w:bCs/>
                <w:szCs w:val="24"/>
              </w:rPr>
            </w:pPr>
            <w:r w:rsidRPr="002113F3">
              <w:rPr>
                <w:rFonts w:ascii="Garamond" w:hAnsi="Garamond"/>
                <w:b/>
                <w:bCs/>
                <w:szCs w:val="24"/>
              </w:rPr>
              <w:t>13 519</w:t>
            </w:r>
          </w:p>
        </w:tc>
        <w:tc>
          <w:tcPr>
            <w:tcW w:w="1606" w:type="dxa"/>
            <w:gridSpan w:val="2"/>
            <w:tcBorders>
              <w:top w:val="nil"/>
              <w:left w:val="nil"/>
              <w:bottom w:val="nil"/>
              <w:right w:val="nil"/>
            </w:tcBorders>
            <w:shd w:val="clear" w:color="auto" w:fill="auto"/>
            <w:noWrap/>
            <w:vAlign w:val="bottom"/>
            <w:hideMark/>
          </w:tcPr>
          <w:p w:rsidR="00EB56FD" w:rsidRPr="00D21A65"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D21A65" w:rsidRDefault="00EB56FD" w:rsidP="00EB56FD">
            <w:pPr>
              <w:rPr>
                <w:rFonts w:ascii="Garamond" w:hAnsi="Garamond"/>
                <w:sz w:val="22"/>
                <w:szCs w:val="22"/>
              </w:rPr>
            </w:pPr>
          </w:p>
        </w:tc>
      </w:tr>
    </w:tbl>
    <w:p w:rsidR="00EB56FD" w:rsidRDefault="00EB56FD" w:rsidP="00EB56FD">
      <w:pPr>
        <w:rPr>
          <w:rFonts w:ascii="Garamond" w:hAnsi="Garamond"/>
          <w:b/>
          <w:bCs/>
          <w:szCs w:val="24"/>
        </w:rPr>
      </w:pPr>
    </w:p>
    <w:p w:rsidR="00EB56FD" w:rsidRPr="0039599C" w:rsidRDefault="00EB56FD" w:rsidP="00EB56FD">
      <w:pPr>
        <w:rPr>
          <w:rFonts w:ascii="Garamond" w:hAnsi="Garamond"/>
          <w:szCs w:val="24"/>
        </w:rPr>
      </w:pPr>
      <w:proofErr w:type="gramStart"/>
      <w:r w:rsidRPr="0039599C">
        <w:rPr>
          <w:rFonts w:ascii="Garamond" w:hAnsi="Garamond"/>
          <w:b/>
          <w:bCs/>
          <w:szCs w:val="24"/>
        </w:rPr>
        <w:t>Körforgalmak  zöld</w:t>
      </w:r>
      <w:proofErr w:type="gramEnd"/>
      <w:r w:rsidRPr="0039599C">
        <w:rPr>
          <w:rFonts w:ascii="Garamond" w:hAnsi="Garamond"/>
          <w:b/>
          <w:bCs/>
          <w:szCs w:val="24"/>
        </w:rPr>
        <w:t>- és egyéb felületeinek részletezése</w:t>
      </w:r>
    </w:p>
    <w:p w:rsidR="00EB56FD" w:rsidRPr="0039599C" w:rsidRDefault="00EB56FD" w:rsidP="00EB56FD">
      <w:pPr>
        <w:rPr>
          <w:rFonts w:ascii="Garamond" w:hAnsi="Garamond"/>
        </w:rPr>
      </w:pPr>
    </w:p>
    <w:tbl>
      <w:tblPr>
        <w:tblW w:w="12597" w:type="dxa"/>
        <w:tblInd w:w="56" w:type="dxa"/>
        <w:tblCellMar>
          <w:left w:w="70" w:type="dxa"/>
          <w:right w:w="70" w:type="dxa"/>
        </w:tblCellMar>
        <w:tblLook w:val="04A0" w:firstRow="1" w:lastRow="0" w:firstColumn="1" w:lastColumn="0" w:noHBand="0" w:noVBand="1"/>
      </w:tblPr>
      <w:tblGrid>
        <w:gridCol w:w="960"/>
        <w:gridCol w:w="2802"/>
        <w:gridCol w:w="708"/>
        <w:gridCol w:w="1418"/>
        <w:gridCol w:w="1595"/>
        <w:gridCol w:w="960"/>
        <w:gridCol w:w="960"/>
        <w:gridCol w:w="960"/>
        <w:gridCol w:w="1260"/>
        <w:gridCol w:w="974"/>
      </w:tblGrid>
      <w:tr w:rsidR="00EB56FD" w:rsidRPr="00254ABB" w:rsidTr="00EB56FD">
        <w:trPr>
          <w:trHeight w:val="96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sorszám</w:t>
            </w:r>
          </w:p>
        </w:tc>
        <w:tc>
          <w:tcPr>
            <w:tcW w:w="2802"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megnevezés</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fű (m</w:t>
            </w:r>
            <w:r w:rsidRPr="00254ABB">
              <w:rPr>
                <w:rFonts w:ascii="Garamond" w:hAnsi="Garamond"/>
                <w:b/>
                <w:bCs/>
                <w:sz w:val="16"/>
                <w:szCs w:val="16"/>
                <w:vertAlign w:val="superscript"/>
              </w:rPr>
              <w:t>2</w:t>
            </w:r>
            <w:r w:rsidRPr="00254ABB">
              <w:rPr>
                <w:rFonts w:ascii="Garamond" w:hAnsi="Garamond"/>
                <w:b/>
                <w:bCs/>
                <w:sz w:val="16"/>
                <w:szCs w:val="16"/>
              </w:rPr>
              <w:t>)</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virágágyás</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1595"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cserje, sövény</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rózsa</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évelő</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fa (db)</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burkolat (m</w:t>
            </w:r>
            <w:r w:rsidRPr="00254ABB">
              <w:rPr>
                <w:rFonts w:ascii="Garamond" w:hAnsi="Garamond"/>
                <w:b/>
                <w:bCs/>
                <w:sz w:val="16"/>
                <w:szCs w:val="16"/>
                <w:vertAlign w:val="superscript"/>
              </w:rPr>
              <w:t>2</w:t>
            </w:r>
            <w:r w:rsidRPr="00254ABB">
              <w:rPr>
                <w:rFonts w:ascii="Garamond" w:hAnsi="Garamond"/>
                <w:b/>
                <w:bCs/>
                <w:sz w:val="16"/>
                <w:szCs w:val="16"/>
              </w:rPr>
              <w:t>)</w:t>
            </w:r>
          </w:p>
        </w:tc>
        <w:tc>
          <w:tcPr>
            <w:tcW w:w="974" w:type="dxa"/>
            <w:tcBorders>
              <w:top w:val="nil"/>
              <w:left w:val="nil"/>
              <w:bottom w:val="nil"/>
              <w:right w:val="nil"/>
            </w:tcBorders>
            <w:shd w:val="clear" w:color="auto" w:fill="auto"/>
            <w:noWrap/>
            <w:vAlign w:val="bottom"/>
            <w:hideMark/>
          </w:tcPr>
          <w:p w:rsidR="00EB56FD" w:rsidRPr="00254ABB" w:rsidRDefault="00EB56FD" w:rsidP="00EB56FD">
            <w:pPr>
              <w:rPr>
                <w:rFonts w:ascii="Calibri" w:hAnsi="Calibri"/>
                <w:sz w:val="16"/>
                <w:szCs w:val="16"/>
              </w:rPr>
            </w:pPr>
          </w:p>
        </w:tc>
      </w:tr>
      <w:tr w:rsidR="00EB56FD" w:rsidRPr="0039599C" w:rsidTr="00EB56FD">
        <w:trPr>
          <w:trHeight w:val="231"/>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w:t>
            </w:r>
          </w:p>
        </w:tc>
        <w:tc>
          <w:tcPr>
            <w:tcW w:w="2802" w:type="dxa"/>
            <w:tcBorders>
              <w:top w:val="single" w:sz="8" w:space="0" w:color="auto"/>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Pr>
                <w:rFonts w:ascii="Garamond" w:hAnsi="Garamond"/>
                <w:sz w:val="22"/>
                <w:szCs w:val="22"/>
              </w:rPr>
              <w:t>Clementis (Templom tér)</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8</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Pr>
                <w:rFonts w:ascii="Garamond" w:hAnsi="Garamond"/>
                <w:sz w:val="22"/>
                <w:szCs w:val="22"/>
              </w:rPr>
              <w:t>56</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56</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b/>
                <w:bCs/>
                <w:sz w:val="22"/>
                <w:szCs w:val="22"/>
              </w:rPr>
            </w:pPr>
            <w:r w:rsidRPr="0039599C">
              <w:rPr>
                <w:rFonts w:ascii="Garamond" w:hAnsi="Garamond"/>
                <w:b/>
                <w:bCs/>
                <w:sz w:val="22"/>
                <w:szCs w:val="22"/>
              </w:rPr>
              <w:t>135</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2.</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Károly király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trike/>
                <w:sz w:val="22"/>
                <w:szCs w:val="22"/>
              </w:rPr>
            </w:pPr>
            <w:r w:rsidRPr="00ED23F0">
              <w:rPr>
                <w:rFonts w:ascii="Garamond" w:hAnsi="Garamond"/>
                <w:sz w:val="22"/>
                <w:szCs w:val="22"/>
              </w:rPr>
              <w:t>87</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113</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90</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3.</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Városháza címer</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120</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40</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140</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4.</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Szivárvány u.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3A74D2" w:rsidRDefault="00EB56FD" w:rsidP="00EB56FD">
            <w:pPr>
              <w:jc w:val="right"/>
              <w:rPr>
                <w:rFonts w:ascii="Garamond" w:hAnsi="Garamond"/>
                <w:bCs/>
                <w:sz w:val="22"/>
                <w:szCs w:val="22"/>
              </w:rPr>
            </w:pPr>
            <w:r w:rsidRPr="003A74D2">
              <w:rPr>
                <w:rFonts w:ascii="Garamond" w:hAnsi="Garamond"/>
                <w:bCs/>
                <w:sz w:val="22"/>
                <w:szCs w:val="22"/>
              </w:rPr>
              <w:t>67</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3A74D2" w:rsidRDefault="00EB56FD" w:rsidP="00EB56FD">
            <w:pPr>
              <w:jc w:val="right"/>
              <w:rPr>
                <w:rFonts w:ascii="Garamond" w:hAnsi="Garamond"/>
                <w:bCs/>
                <w:sz w:val="22"/>
                <w:szCs w:val="22"/>
              </w:rPr>
            </w:pPr>
            <w:r w:rsidRPr="003A74D2">
              <w:rPr>
                <w:rFonts w:ascii="Garamond" w:hAnsi="Garamond"/>
                <w:bCs/>
                <w:sz w:val="22"/>
                <w:szCs w:val="22"/>
              </w:rPr>
              <w:t>31</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885D61">
            <w:pPr>
              <w:jc w:val="center"/>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99</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trike/>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117</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5.</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Kőhegy- Kőláb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25</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70</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13</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3</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72</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031142">
        <w:trPr>
          <w:trHeight w:val="39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6.</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Szakály M.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39</w:t>
            </w:r>
          </w:p>
        </w:tc>
        <w:tc>
          <w:tcPr>
            <w:tcW w:w="974" w:type="dxa"/>
            <w:tcBorders>
              <w:top w:val="nil"/>
              <w:left w:val="nil"/>
              <w:bottom w:val="nil"/>
              <w:right w:val="nil"/>
            </w:tcBorders>
            <w:shd w:val="clear" w:color="auto" w:fill="auto"/>
            <w:noWrap/>
            <w:vAlign w:val="bottom"/>
          </w:tcPr>
          <w:p w:rsidR="00EB56FD" w:rsidRPr="0039599C" w:rsidRDefault="00EB56FD" w:rsidP="00EB56FD">
            <w:pPr>
              <w:jc w:val="right"/>
              <w:rPr>
                <w:rFonts w:ascii="Calibri" w:hAnsi="Calibri"/>
                <w:sz w:val="22"/>
                <w:szCs w:val="22"/>
              </w:rPr>
            </w:pPr>
          </w:p>
        </w:tc>
      </w:tr>
      <w:tr w:rsidR="00EB56FD" w:rsidRPr="0039599C" w:rsidTr="00EB56FD">
        <w:trPr>
          <w:trHeight w:val="4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7.</w:t>
            </w:r>
          </w:p>
        </w:tc>
        <w:tc>
          <w:tcPr>
            <w:tcW w:w="2802"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Baross-Bretzfeld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190</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60</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8</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10</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112</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6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8.</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Decathlon (Árok u.-Baross u.) körforgalom (külső ívvel együtt)</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593</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116</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308</w:t>
            </w:r>
          </w:p>
        </w:tc>
        <w:tc>
          <w:tcPr>
            <w:tcW w:w="974" w:type="dxa"/>
            <w:tcBorders>
              <w:top w:val="nil"/>
              <w:left w:val="nil"/>
              <w:bottom w:val="nil"/>
              <w:right w:val="nil"/>
            </w:tcBorders>
            <w:shd w:val="clear" w:color="auto" w:fill="auto"/>
            <w:noWrap/>
            <w:vAlign w:val="bottom"/>
            <w:hideMark/>
          </w:tcPr>
          <w:p w:rsidR="00EB56FD" w:rsidRPr="005400F7" w:rsidRDefault="00EB56FD" w:rsidP="00EB56FD">
            <w:pPr>
              <w:jc w:val="right"/>
              <w:rPr>
                <w:rFonts w:ascii="Calibri" w:hAnsi="Calibri"/>
                <w:sz w:val="18"/>
                <w:szCs w:val="18"/>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9.</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Auchan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750</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250</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45</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(5)</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40</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7</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130</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10.</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Baumax előtti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55</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100</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50</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50</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3</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60</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11.</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Media Markt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25</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70</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13</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3</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72</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12.</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Seregély-Kolozsvári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42</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AC4245" w:rsidRDefault="00885D61" w:rsidP="00EB56FD">
            <w:pPr>
              <w:jc w:val="right"/>
              <w:rPr>
                <w:rFonts w:ascii="Garamond" w:hAnsi="Garamond"/>
                <w:color w:val="000000" w:themeColor="text1"/>
                <w:sz w:val="22"/>
                <w:szCs w:val="22"/>
              </w:rPr>
            </w:pPr>
            <w:r w:rsidRPr="00AC4245">
              <w:rPr>
                <w:rFonts w:ascii="Garamond" w:hAnsi="Garamond"/>
                <w:color w:val="000000" w:themeColor="text1"/>
                <w:sz w:val="22"/>
                <w:szCs w:val="22"/>
              </w:rPr>
              <w:t>20</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AC4245" w:rsidRDefault="00EB56FD" w:rsidP="00EB56FD">
            <w:pPr>
              <w:jc w:val="right"/>
              <w:rPr>
                <w:rFonts w:ascii="Garamond" w:hAnsi="Garamond"/>
                <w:color w:val="000000" w:themeColor="text1"/>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AC4245" w:rsidRDefault="00EB56FD" w:rsidP="00EB56FD">
            <w:pPr>
              <w:jc w:val="right"/>
              <w:rPr>
                <w:rFonts w:ascii="Garamond" w:hAnsi="Garamond"/>
                <w:color w:val="000000" w:themeColor="text1"/>
                <w:sz w:val="22"/>
                <w:szCs w:val="22"/>
              </w:rPr>
            </w:pPr>
            <w:r w:rsidRPr="00AC4245">
              <w:rPr>
                <w:rFonts w:ascii="Garamond" w:hAnsi="Garamond"/>
                <w:color w:val="000000" w:themeColor="text1"/>
                <w:sz w:val="22"/>
                <w:szCs w:val="22"/>
              </w:rPr>
              <w:t>59</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AC4245" w:rsidRDefault="00EB56FD" w:rsidP="00EB56FD">
            <w:pPr>
              <w:jc w:val="right"/>
              <w:rPr>
                <w:rFonts w:ascii="Garamond" w:hAnsi="Garamond"/>
                <w:color w:val="000000" w:themeColor="text1"/>
                <w:sz w:val="22"/>
                <w:szCs w:val="22"/>
              </w:rPr>
            </w:pPr>
            <w:r w:rsidRPr="00AC4245">
              <w:rPr>
                <w:rFonts w:ascii="Garamond" w:hAnsi="Garamond"/>
                <w:color w:val="000000" w:themeColor="text1"/>
                <w:sz w:val="22"/>
                <w:szCs w:val="22"/>
              </w:rPr>
              <w:t>1</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194</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tcPr>
          <w:p w:rsidR="00EB56FD" w:rsidRPr="0039599C" w:rsidRDefault="00EB56FD" w:rsidP="00EB56FD">
            <w:pPr>
              <w:jc w:val="right"/>
              <w:rPr>
                <w:rFonts w:ascii="Garamond" w:hAnsi="Garamond"/>
                <w:sz w:val="22"/>
                <w:szCs w:val="22"/>
              </w:rPr>
            </w:pPr>
            <w:r w:rsidRPr="0039599C">
              <w:rPr>
                <w:rFonts w:ascii="Garamond" w:hAnsi="Garamond"/>
                <w:sz w:val="22"/>
                <w:szCs w:val="22"/>
              </w:rPr>
              <w:t>13.</w:t>
            </w:r>
          </w:p>
        </w:tc>
        <w:tc>
          <w:tcPr>
            <w:tcW w:w="2802" w:type="dxa"/>
            <w:tcBorders>
              <w:top w:val="nil"/>
              <w:left w:val="nil"/>
              <w:bottom w:val="single" w:sz="8" w:space="0" w:color="auto"/>
              <w:right w:val="single" w:sz="8" w:space="0" w:color="auto"/>
            </w:tcBorders>
            <w:shd w:val="clear" w:color="auto" w:fill="auto"/>
            <w:vAlign w:val="center"/>
          </w:tcPr>
          <w:p w:rsidR="00EB56FD" w:rsidRPr="00ED23F0" w:rsidRDefault="00EB56FD" w:rsidP="00EB56FD">
            <w:pPr>
              <w:rPr>
                <w:rFonts w:ascii="Garamond" w:hAnsi="Garamond"/>
                <w:sz w:val="22"/>
                <w:szCs w:val="22"/>
              </w:rPr>
            </w:pPr>
            <w:r w:rsidRPr="00ED23F0">
              <w:rPr>
                <w:rFonts w:ascii="Garamond" w:hAnsi="Garamond"/>
                <w:sz w:val="22"/>
                <w:szCs w:val="22"/>
              </w:rPr>
              <w:t>Vasút-Nádas körforgalom</w:t>
            </w:r>
          </w:p>
        </w:tc>
        <w:tc>
          <w:tcPr>
            <w:tcW w:w="708" w:type="dxa"/>
            <w:tcBorders>
              <w:top w:val="nil"/>
              <w:left w:val="nil"/>
              <w:bottom w:val="single" w:sz="8" w:space="0" w:color="auto"/>
              <w:right w:val="single" w:sz="8" w:space="0" w:color="auto"/>
            </w:tcBorders>
            <w:shd w:val="clear" w:color="auto" w:fill="auto"/>
            <w:noWrap/>
            <w:vAlign w:val="center"/>
          </w:tcPr>
          <w:p w:rsidR="00EB56FD" w:rsidRPr="00ED23F0" w:rsidRDefault="00EB56FD" w:rsidP="00EB56FD">
            <w:pPr>
              <w:jc w:val="right"/>
              <w:rPr>
                <w:rFonts w:ascii="Garamond" w:hAnsi="Garamond"/>
                <w:sz w:val="22"/>
                <w:szCs w:val="22"/>
              </w:rPr>
            </w:pPr>
            <w:r w:rsidRPr="00ED23F0">
              <w:rPr>
                <w:rFonts w:ascii="Garamond" w:hAnsi="Garamond"/>
                <w:sz w:val="22"/>
                <w:szCs w:val="22"/>
              </w:rPr>
              <w:t>193</w:t>
            </w:r>
          </w:p>
        </w:tc>
        <w:tc>
          <w:tcPr>
            <w:tcW w:w="1418" w:type="dxa"/>
            <w:tcBorders>
              <w:top w:val="nil"/>
              <w:left w:val="nil"/>
              <w:bottom w:val="single" w:sz="8" w:space="0" w:color="auto"/>
              <w:right w:val="single" w:sz="8" w:space="0" w:color="auto"/>
            </w:tcBorders>
            <w:shd w:val="clear" w:color="auto" w:fill="auto"/>
            <w:noWrap/>
            <w:vAlign w:val="center"/>
          </w:tcPr>
          <w:p w:rsidR="00EB56FD" w:rsidRPr="00ED23F0" w:rsidRDefault="00EB56FD" w:rsidP="00EB56FD">
            <w:pPr>
              <w:jc w:val="right"/>
              <w:rPr>
                <w:rFonts w:ascii="Garamond" w:hAnsi="Garamond"/>
                <w:sz w:val="22"/>
                <w:szCs w:val="22"/>
              </w:rPr>
            </w:pPr>
            <w:r w:rsidRPr="00ED23F0">
              <w:rPr>
                <w:rFonts w:ascii="Garamond" w:hAnsi="Garamond"/>
                <w:sz w:val="22"/>
                <w:szCs w:val="22"/>
              </w:rPr>
              <w:t>61</w:t>
            </w:r>
          </w:p>
        </w:tc>
        <w:tc>
          <w:tcPr>
            <w:tcW w:w="1595"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color w:val="000000" w:themeColor="text1"/>
                <w:sz w:val="22"/>
                <w:szCs w:val="22"/>
              </w:rPr>
            </w:pPr>
          </w:p>
        </w:tc>
        <w:tc>
          <w:tcPr>
            <w:tcW w:w="960"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color w:val="000000" w:themeColor="text1"/>
                <w:sz w:val="22"/>
                <w:szCs w:val="22"/>
              </w:rPr>
            </w:pPr>
          </w:p>
        </w:tc>
        <w:tc>
          <w:tcPr>
            <w:tcW w:w="960"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color w:val="000000" w:themeColor="text1"/>
                <w:sz w:val="22"/>
                <w:szCs w:val="22"/>
              </w:rPr>
            </w:pPr>
          </w:p>
        </w:tc>
        <w:tc>
          <w:tcPr>
            <w:tcW w:w="960"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color w:val="000000" w:themeColor="text1"/>
                <w:sz w:val="22"/>
                <w:szCs w:val="22"/>
              </w:rPr>
            </w:pPr>
          </w:p>
        </w:tc>
        <w:tc>
          <w:tcPr>
            <w:tcW w:w="1260" w:type="dxa"/>
            <w:tcBorders>
              <w:top w:val="nil"/>
              <w:left w:val="nil"/>
              <w:bottom w:val="single" w:sz="8" w:space="0" w:color="auto"/>
              <w:right w:val="single" w:sz="8" w:space="0" w:color="auto"/>
            </w:tcBorders>
            <w:shd w:val="clear" w:color="auto" w:fill="auto"/>
            <w:noWrap/>
            <w:vAlign w:val="center"/>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92</w:t>
            </w:r>
          </w:p>
        </w:tc>
        <w:tc>
          <w:tcPr>
            <w:tcW w:w="974" w:type="dxa"/>
            <w:tcBorders>
              <w:top w:val="nil"/>
              <w:left w:val="nil"/>
              <w:bottom w:val="nil"/>
              <w:right w:val="nil"/>
            </w:tcBorders>
            <w:shd w:val="clear" w:color="auto" w:fill="auto"/>
            <w:noWrap/>
            <w:vAlign w:val="bottom"/>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1F0289" w:rsidRDefault="00EB56FD" w:rsidP="00EB56FD">
            <w:pPr>
              <w:jc w:val="right"/>
              <w:rPr>
                <w:rFonts w:ascii="Garamond" w:hAnsi="Garamond"/>
                <w:sz w:val="22"/>
                <w:szCs w:val="22"/>
              </w:rPr>
            </w:pPr>
            <w:r w:rsidRPr="001F0289">
              <w:rPr>
                <w:rFonts w:ascii="Garamond" w:hAnsi="Garamond"/>
                <w:sz w:val="22"/>
                <w:szCs w:val="22"/>
              </w:rPr>
              <w:t>14.</w:t>
            </w:r>
          </w:p>
        </w:tc>
        <w:tc>
          <w:tcPr>
            <w:tcW w:w="2802" w:type="dxa"/>
            <w:tcBorders>
              <w:top w:val="nil"/>
              <w:left w:val="nil"/>
              <w:bottom w:val="single" w:sz="8" w:space="0" w:color="auto"/>
              <w:right w:val="single" w:sz="8" w:space="0" w:color="auto"/>
            </w:tcBorders>
            <w:shd w:val="clear" w:color="auto" w:fill="auto"/>
            <w:vAlign w:val="center"/>
          </w:tcPr>
          <w:p w:rsidR="00EB56FD" w:rsidRPr="00ED23F0" w:rsidRDefault="00EB56FD" w:rsidP="00EB56FD">
            <w:pPr>
              <w:rPr>
                <w:rFonts w:ascii="Garamond" w:hAnsi="Garamond"/>
                <w:sz w:val="22"/>
                <w:szCs w:val="22"/>
              </w:rPr>
            </w:pPr>
            <w:r w:rsidRPr="00ED23F0">
              <w:rPr>
                <w:rFonts w:ascii="Garamond" w:hAnsi="Garamond"/>
                <w:sz w:val="22"/>
                <w:szCs w:val="22"/>
              </w:rPr>
              <w:t xml:space="preserve">M1 </w:t>
            </w:r>
          </w:p>
        </w:tc>
        <w:tc>
          <w:tcPr>
            <w:tcW w:w="708" w:type="dxa"/>
            <w:tcBorders>
              <w:top w:val="nil"/>
              <w:left w:val="nil"/>
              <w:bottom w:val="single" w:sz="8" w:space="0" w:color="auto"/>
              <w:right w:val="single" w:sz="8" w:space="0" w:color="auto"/>
            </w:tcBorders>
            <w:shd w:val="clear" w:color="auto" w:fill="auto"/>
            <w:noWrap/>
            <w:vAlign w:val="center"/>
          </w:tcPr>
          <w:p w:rsidR="00EB56FD" w:rsidRPr="00ED23F0" w:rsidRDefault="00EB56FD" w:rsidP="00EB56FD">
            <w:pPr>
              <w:jc w:val="right"/>
              <w:rPr>
                <w:rFonts w:ascii="Garamond" w:hAnsi="Garamond"/>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EB56FD" w:rsidRPr="00ED23F0" w:rsidRDefault="00EB56FD" w:rsidP="00EB56FD">
            <w:pPr>
              <w:jc w:val="right"/>
              <w:rPr>
                <w:rFonts w:ascii="Garamond" w:hAnsi="Garamond"/>
                <w:sz w:val="22"/>
                <w:szCs w:val="22"/>
              </w:rPr>
            </w:pPr>
          </w:p>
        </w:tc>
        <w:tc>
          <w:tcPr>
            <w:tcW w:w="1595"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color w:val="000000" w:themeColor="text1"/>
                <w:sz w:val="22"/>
                <w:szCs w:val="22"/>
              </w:rPr>
            </w:pPr>
            <w:r w:rsidRPr="00AC4245">
              <w:rPr>
                <w:rFonts w:ascii="Garamond" w:hAnsi="Garamond"/>
                <w:color w:val="000000" w:themeColor="text1"/>
                <w:sz w:val="22"/>
                <w:szCs w:val="22"/>
              </w:rPr>
              <w:t>77</w:t>
            </w:r>
          </w:p>
        </w:tc>
        <w:tc>
          <w:tcPr>
            <w:tcW w:w="960"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color w:val="000000" w:themeColor="text1"/>
                <w:sz w:val="22"/>
                <w:szCs w:val="22"/>
              </w:rPr>
            </w:pPr>
          </w:p>
        </w:tc>
        <w:tc>
          <w:tcPr>
            <w:tcW w:w="960" w:type="dxa"/>
            <w:tcBorders>
              <w:top w:val="nil"/>
              <w:left w:val="nil"/>
              <w:bottom w:val="single" w:sz="8" w:space="0" w:color="auto"/>
              <w:right w:val="single" w:sz="8" w:space="0" w:color="auto"/>
            </w:tcBorders>
            <w:shd w:val="clear" w:color="auto" w:fill="auto"/>
            <w:noWrap/>
            <w:vAlign w:val="center"/>
          </w:tcPr>
          <w:p w:rsidR="00EB56FD" w:rsidRPr="00AC4245" w:rsidRDefault="00885D61" w:rsidP="00EB56FD">
            <w:pPr>
              <w:jc w:val="right"/>
              <w:rPr>
                <w:rFonts w:ascii="Garamond" w:hAnsi="Garamond"/>
                <w:color w:val="000000" w:themeColor="text1"/>
                <w:sz w:val="22"/>
                <w:szCs w:val="22"/>
              </w:rPr>
            </w:pPr>
            <w:r w:rsidRPr="00AC4245">
              <w:rPr>
                <w:rFonts w:ascii="Garamond" w:hAnsi="Garamond"/>
                <w:color w:val="000000" w:themeColor="text1"/>
                <w:sz w:val="22"/>
                <w:szCs w:val="22"/>
              </w:rPr>
              <w:t>473</w:t>
            </w:r>
          </w:p>
        </w:tc>
        <w:tc>
          <w:tcPr>
            <w:tcW w:w="960"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b/>
                <w:color w:val="000000" w:themeColor="text1"/>
                <w:sz w:val="22"/>
                <w:szCs w:val="22"/>
              </w:rPr>
            </w:pPr>
          </w:p>
        </w:tc>
        <w:tc>
          <w:tcPr>
            <w:tcW w:w="1260" w:type="dxa"/>
            <w:tcBorders>
              <w:top w:val="nil"/>
              <w:left w:val="nil"/>
              <w:bottom w:val="single" w:sz="8" w:space="0" w:color="auto"/>
              <w:right w:val="single" w:sz="8" w:space="0" w:color="auto"/>
            </w:tcBorders>
            <w:shd w:val="clear" w:color="auto" w:fill="auto"/>
            <w:noWrap/>
            <w:vAlign w:val="center"/>
          </w:tcPr>
          <w:p w:rsidR="00EB56FD" w:rsidRPr="00ED23F0" w:rsidRDefault="00EB56FD" w:rsidP="00EB56FD">
            <w:pPr>
              <w:jc w:val="right"/>
              <w:rPr>
                <w:rFonts w:ascii="Garamond" w:hAnsi="Garamond"/>
                <w:b/>
                <w:bCs/>
                <w:color w:val="FF0000"/>
                <w:sz w:val="22"/>
                <w:szCs w:val="22"/>
              </w:rPr>
            </w:pPr>
          </w:p>
        </w:tc>
        <w:tc>
          <w:tcPr>
            <w:tcW w:w="974" w:type="dxa"/>
            <w:tcBorders>
              <w:top w:val="nil"/>
              <w:left w:val="nil"/>
              <w:bottom w:val="nil"/>
              <w:right w:val="nil"/>
            </w:tcBorders>
            <w:shd w:val="clear" w:color="auto" w:fill="auto"/>
            <w:noWrap/>
            <w:vAlign w:val="bottom"/>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37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B56FD" w:rsidRPr="00077F98" w:rsidRDefault="00EB56FD" w:rsidP="00EB56FD">
            <w:pPr>
              <w:jc w:val="right"/>
              <w:rPr>
                <w:rFonts w:ascii="Garamond" w:hAnsi="Garamond"/>
                <w:b/>
                <w:bCs/>
                <w:sz w:val="22"/>
                <w:szCs w:val="22"/>
              </w:rPr>
            </w:pPr>
            <w:r w:rsidRPr="00077F98">
              <w:rPr>
                <w:rFonts w:ascii="Garamond" w:hAnsi="Garamond"/>
                <w:b/>
                <w:bCs/>
                <w:sz w:val="22"/>
                <w:szCs w:val="22"/>
              </w:rPr>
              <w:t>Mindösszesen</w:t>
            </w:r>
            <w:r w:rsidR="00885D61">
              <w:rPr>
                <w:rFonts w:ascii="Garamond" w:hAnsi="Garamond"/>
                <w:b/>
                <w:bCs/>
                <w:sz w:val="22"/>
                <w:szCs w:val="22"/>
              </w:rPr>
              <w:t>:</w:t>
            </w:r>
          </w:p>
        </w:tc>
        <w:tc>
          <w:tcPr>
            <w:tcW w:w="708" w:type="dxa"/>
            <w:tcBorders>
              <w:top w:val="nil"/>
              <w:left w:val="nil"/>
              <w:bottom w:val="single" w:sz="8" w:space="0" w:color="auto"/>
              <w:right w:val="single" w:sz="8" w:space="0" w:color="auto"/>
            </w:tcBorders>
            <w:shd w:val="clear" w:color="auto" w:fill="auto"/>
            <w:noWrap/>
            <w:vAlign w:val="center"/>
            <w:hideMark/>
          </w:tcPr>
          <w:p w:rsidR="00885D61" w:rsidRDefault="00885D61" w:rsidP="00EB56FD">
            <w:pPr>
              <w:jc w:val="right"/>
              <w:rPr>
                <w:rFonts w:ascii="Garamond" w:hAnsi="Garamond"/>
                <w:b/>
                <w:bCs/>
                <w:szCs w:val="24"/>
              </w:rPr>
            </w:pPr>
          </w:p>
          <w:p w:rsidR="00EB56FD" w:rsidRPr="00ED23F0" w:rsidRDefault="00EB56FD" w:rsidP="00EB56FD">
            <w:pPr>
              <w:jc w:val="right"/>
              <w:rPr>
                <w:rFonts w:ascii="Garamond" w:hAnsi="Garamond"/>
                <w:b/>
                <w:bCs/>
                <w:szCs w:val="24"/>
              </w:rPr>
            </w:pPr>
            <w:r w:rsidRPr="00ED23F0">
              <w:rPr>
                <w:rFonts w:ascii="Garamond" w:hAnsi="Garamond"/>
                <w:b/>
                <w:bCs/>
                <w:szCs w:val="24"/>
              </w:rPr>
              <w:t>1</w:t>
            </w:r>
            <w:r w:rsidR="00077F98">
              <w:rPr>
                <w:rFonts w:ascii="Garamond" w:hAnsi="Garamond"/>
                <w:b/>
                <w:bCs/>
                <w:szCs w:val="24"/>
              </w:rPr>
              <w:t xml:space="preserve"> </w:t>
            </w:r>
            <w:r w:rsidRPr="00ED23F0">
              <w:rPr>
                <w:rFonts w:ascii="Garamond" w:hAnsi="Garamond"/>
                <w:b/>
                <w:bCs/>
                <w:szCs w:val="24"/>
              </w:rPr>
              <w:t>425</w:t>
            </w:r>
          </w:p>
          <w:p w:rsidR="00EB56FD" w:rsidRPr="00ED23F0" w:rsidRDefault="00EB56FD" w:rsidP="00EB56FD">
            <w:pPr>
              <w:jc w:val="right"/>
              <w:rPr>
                <w:rFonts w:ascii="Garamond" w:hAnsi="Garamond"/>
                <w:b/>
                <w:bCs/>
                <w:strike/>
                <w:szCs w:val="24"/>
              </w:rPr>
            </w:pP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Cs w:val="24"/>
              </w:rPr>
            </w:pPr>
            <w:r w:rsidRPr="00ED23F0">
              <w:rPr>
                <w:rFonts w:ascii="Garamond" w:hAnsi="Garamond"/>
                <w:b/>
                <w:bCs/>
                <w:szCs w:val="24"/>
              </w:rPr>
              <w:t>819</w:t>
            </w:r>
          </w:p>
        </w:tc>
        <w:tc>
          <w:tcPr>
            <w:tcW w:w="1595" w:type="dxa"/>
            <w:tcBorders>
              <w:top w:val="nil"/>
              <w:left w:val="nil"/>
              <w:bottom w:val="single" w:sz="8" w:space="0" w:color="auto"/>
              <w:right w:val="single" w:sz="8" w:space="0" w:color="auto"/>
            </w:tcBorders>
            <w:shd w:val="clear" w:color="auto" w:fill="auto"/>
            <w:noWrap/>
            <w:vAlign w:val="center"/>
            <w:hideMark/>
          </w:tcPr>
          <w:p w:rsidR="00885D61" w:rsidRPr="00AC4245" w:rsidRDefault="00885D61" w:rsidP="00EB56FD">
            <w:pPr>
              <w:jc w:val="right"/>
              <w:rPr>
                <w:rFonts w:ascii="Garamond" w:hAnsi="Garamond"/>
                <w:b/>
                <w:bCs/>
                <w:color w:val="000000" w:themeColor="text1"/>
                <w:szCs w:val="24"/>
              </w:rPr>
            </w:pPr>
          </w:p>
          <w:p w:rsidR="00EB56FD" w:rsidRPr="00AC4245" w:rsidRDefault="00885D61" w:rsidP="00885D61">
            <w:pPr>
              <w:jc w:val="right"/>
              <w:rPr>
                <w:rFonts w:ascii="Garamond" w:hAnsi="Garamond"/>
                <w:b/>
                <w:bCs/>
                <w:strike/>
                <w:color w:val="000000" w:themeColor="text1"/>
                <w:szCs w:val="24"/>
              </w:rPr>
            </w:pPr>
            <w:r w:rsidRPr="00AC4245">
              <w:rPr>
                <w:rFonts w:ascii="Garamond" w:hAnsi="Garamond"/>
                <w:b/>
                <w:bCs/>
                <w:color w:val="000000" w:themeColor="text1"/>
                <w:szCs w:val="24"/>
              </w:rPr>
              <w:t>87</w:t>
            </w:r>
            <w:r w:rsidR="00EB56FD" w:rsidRPr="00AC4245">
              <w:rPr>
                <w:rFonts w:ascii="Garamond" w:hAnsi="Garamond"/>
                <w:b/>
                <w:bCs/>
                <w:color w:val="000000" w:themeColor="text1"/>
                <w:szCs w:val="24"/>
              </w:rPr>
              <w:t xml:space="preserve">5   </w:t>
            </w:r>
          </w:p>
          <w:p w:rsidR="00EB56FD" w:rsidRPr="00AC4245" w:rsidRDefault="00EB56FD" w:rsidP="00EB56FD">
            <w:pPr>
              <w:jc w:val="right"/>
              <w:rPr>
                <w:rFonts w:ascii="Garamond" w:hAnsi="Garamond"/>
                <w:b/>
                <w:bCs/>
                <w:color w:val="000000" w:themeColor="text1"/>
                <w:szCs w:val="24"/>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AC4245" w:rsidRDefault="00EB56FD" w:rsidP="00EB56FD">
            <w:pPr>
              <w:jc w:val="right"/>
              <w:rPr>
                <w:rFonts w:ascii="Garamond" w:hAnsi="Garamond"/>
                <w:b/>
                <w:color w:val="000000" w:themeColor="text1"/>
                <w:szCs w:val="24"/>
              </w:rPr>
            </w:pPr>
            <w:r w:rsidRPr="00AC4245">
              <w:rPr>
                <w:rFonts w:ascii="Garamond" w:hAnsi="Garamond"/>
                <w:b/>
                <w:color w:val="000000" w:themeColor="text1"/>
                <w:szCs w:val="24"/>
              </w:rPr>
              <w:t>99</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AC4245" w:rsidRDefault="00885D61" w:rsidP="00EB56FD">
            <w:pPr>
              <w:jc w:val="right"/>
              <w:rPr>
                <w:rFonts w:ascii="Garamond" w:hAnsi="Garamond"/>
                <w:b/>
                <w:bCs/>
                <w:strike/>
                <w:color w:val="000000" w:themeColor="text1"/>
                <w:szCs w:val="24"/>
              </w:rPr>
            </w:pPr>
            <w:r w:rsidRPr="00AC4245">
              <w:rPr>
                <w:rFonts w:ascii="Garamond" w:hAnsi="Garamond"/>
                <w:b/>
                <w:bCs/>
                <w:color w:val="000000" w:themeColor="text1"/>
                <w:szCs w:val="24"/>
              </w:rPr>
              <w:t>917</w:t>
            </w:r>
            <w:r w:rsidR="00EB56FD" w:rsidRPr="00AC4245">
              <w:rPr>
                <w:rFonts w:ascii="Garamond" w:hAnsi="Garamond"/>
                <w:b/>
                <w:bCs/>
                <w:color w:val="000000" w:themeColor="text1"/>
                <w:szCs w:val="24"/>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AC4245" w:rsidRDefault="00EB56FD" w:rsidP="00EB56FD">
            <w:pPr>
              <w:jc w:val="right"/>
              <w:rPr>
                <w:rFonts w:ascii="Garamond" w:hAnsi="Garamond"/>
                <w:b/>
                <w:bCs/>
                <w:color w:val="000000" w:themeColor="text1"/>
                <w:szCs w:val="24"/>
              </w:rPr>
            </w:pPr>
            <w:r w:rsidRPr="00AC4245">
              <w:rPr>
                <w:rFonts w:ascii="Garamond" w:hAnsi="Garamond"/>
                <w:b/>
                <w:bCs/>
                <w:color w:val="000000" w:themeColor="text1"/>
                <w:szCs w:val="24"/>
              </w:rPr>
              <w:t>22</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Cs/>
                <w:szCs w:val="24"/>
              </w:rPr>
            </w:pPr>
            <w:r w:rsidRPr="00ED23F0">
              <w:rPr>
                <w:rFonts w:ascii="Garamond" w:hAnsi="Garamond"/>
                <w:b/>
                <w:bCs/>
                <w:szCs w:val="24"/>
              </w:rPr>
              <w:t>1 561</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bl>
    <w:p w:rsidR="00EB56FD" w:rsidRPr="0039599C" w:rsidRDefault="00EB56FD" w:rsidP="00EB56FD">
      <w:pPr>
        <w:jc w:val="right"/>
        <w:rPr>
          <w:rFonts w:ascii="Garamond" w:hAnsi="Garamond"/>
        </w:rPr>
      </w:pPr>
    </w:p>
    <w:p w:rsidR="00EB56FD" w:rsidRPr="0039599C" w:rsidRDefault="00EB56FD" w:rsidP="00EB56FD">
      <w:pPr>
        <w:rPr>
          <w:rFonts w:ascii="Garamond" w:hAnsi="Garamond"/>
          <w:b/>
          <w:iCs/>
          <w:szCs w:val="24"/>
        </w:rPr>
      </w:pPr>
    </w:p>
    <w:p w:rsidR="00EB56FD" w:rsidRPr="0039599C" w:rsidRDefault="00EB56FD" w:rsidP="00EB56FD">
      <w:pPr>
        <w:rPr>
          <w:rFonts w:ascii="Garamond" w:hAnsi="Garamond"/>
          <w:b/>
          <w:iCs/>
          <w:szCs w:val="24"/>
        </w:rPr>
        <w:sectPr w:rsidR="00EB56FD" w:rsidRPr="0039599C" w:rsidSect="00BE1110">
          <w:pgSz w:w="16840" w:h="11907" w:orient="landscape" w:code="9"/>
          <w:pgMar w:top="993" w:right="1418" w:bottom="1418" w:left="1418" w:header="709" w:footer="1134" w:gutter="0"/>
          <w:cols w:space="708"/>
          <w:docGrid w:linePitch="326"/>
        </w:sectPr>
      </w:pPr>
    </w:p>
    <w:p w:rsidR="00EB56FD" w:rsidRPr="00731D8A" w:rsidRDefault="00EB56FD" w:rsidP="00EB56FD">
      <w:pPr>
        <w:rPr>
          <w:rFonts w:ascii="Garamond" w:hAnsi="Garamond"/>
          <w:b/>
          <w:iCs/>
          <w:szCs w:val="24"/>
        </w:rPr>
      </w:pPr>
      <w:r w:rsidRPr="003A74D2">
        <w:rPr>
          <w:rFonts w:ascii="Garamond" w:hAnsi="Garamond"/>
          <w:b/>
          <w:color w:val="0000FF"/>
          <w:szCs w:val="24"/>
        </w:rPr>
        <w:lastRenderedPageBreak/>
        <w:t>10. sz. melléklet</w:t>
      </w:r>
      <w:r w:rsidRPr="00ED23F0">
        <w:rPr>
          <w:rFonts w:ascii="Garamond" w:hAnsi="Garamond"/>
          <w:b/>
          <w:iCs/>
          <w:szCs w:val="24"/>
        </w:rPr>
        <w:t xml:space="preserve">          </w:t>
      </w:r>
      <w:r w:rsidR="00885D61" w:rsidRPr="00AC4245">
        <w:rPr>
          <w:rFonts w:ascii="Garamond" w:hAnsi="Garamond"/>
          <w:b/>
          <w:iCs/>
          <w:color w:val="000000" w:themeColor="text1"/>
          <w:szCs w:val="24"/>
        </w:rPr>
        <w:t>2016-2020.</w:t>
      </w:r>
      <w:r w:rsidRPr="00AC4245">
        <w:rPr>
          <w:rFonts w:ascii="Garamond" w:hAnsi="Garamond"/>
          <w:b/>
          <w:iCs/>
          <w:color w:val="000000" w:themeColor="text1"/>
          <w:szCs w:val="24"/>
        </w:rPr>
        <w:t xml:space="preserve"> </w:t>
      </w:r>
      <w:r w:rsidRPr="00ED23F0">
        <w:rPr>
          <w:rFonts w:ascii="Garamond" w:hAnsi="Garamond"/>
          <w:b/>
          <w:iCs/>
          <w:szCs w:val="24"/>
        </w:rPr>
        <w:t>évben ültetett fák</w:t>
      </w:r>
    </w:p>
    <w:p w:rsidR="00EB56FD" w:rsidRPr="0039599C" w:rsidRDefault="00EB56FD" w:rsidP="00EB56FD">
      <w:pPr>
        <w:jc w:val="both"/>
        <w:rPr>
          <w:rFonts w:ascii="Garamond" w:hAnsi="Garamond"/>
          <w:b/>
        </w:rPr>
      </w:pPr>
    </w:p>
    <w:p w:rsidR="00EB56FD" w:rsidRPr="0039599C" w:rsidRDefault="00EB56FD" w:rsidP="00EB56FD">
      <w:pPr>
        <w:pStyle w:val="xl24"/>
        <w:spacing w:before="0" w:beforeAutospacing="0" w:after="0" w:afterAutospacing="0"/>
        <w:textAlignment w:val="auto"/>
        <w:rPr>
          <w:rFonts w:ascii="Garamond" w:hAnsi="Garamond" w:cs="Times New Roman"/>
          <w:b/>
          <w:szCs w:val="24"/>
        </w:rPr>
      </w:pPr>
    </w:p>
    <w:p w:rsidR="00EB56FD" w:rsidRPr="00354196" w:rsidRDefault="00EB56FD" w:rsidP="00EB56FD">
      <w:pPr>
        <w:rPr>
          <w:rFonts w:ascii="Garamond" w:hAnsi="Garamond"/>
          <w:b/>
          <w:szCs w:val="24"/>
        </w:rPr>
      </w:pPr>
      <w:r w:rsidRPr="00354196">
        <w:rPr>
          <w:rFonts w:ascii="Garamond" w:hAnsi="Garamond"/>
          <w:b/>
          <w:bCs/>
          <w:szCs w:val="24"/>
        </w:rPr>
        <w:t xml:space="preserve">2016. tavaszi faültetés </w:t>
      </w:r>
    </w:p>
    <w:tbl>
      <w:tblPr>
        <w:tblW w:w="9418" w:type="dxa"/>
        <w:tblInd w:w="75" w:type="dxa"/>
        <w:tblCellMar>
          <w:left w:w="70" w:type="dxa"/>
          <w:right w:w="70" w:type="dxa"/>
        </w:tblCellMar>
        <w:tblLook w:val="04A0" w:firstRow="1" w:lastRow="0" w:firstColumn="1" w:lastColumn="0" w:noHBand="0" w:noVBand="1"/>
      </w:tblPr>
      <w:tblGrid>
        <w:gridCol w:w="960"/>
        <w:gridCol w:w="3355"/>
        <w:gridCol w:w="3969"/>
        <w:gridCol w:w="1134"/>
      </w:tblGrid>
      <w:tr w:rsidR="00EB56FD" w:rsidRPr="00FF74F3" w:rsidTr="00EB56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FF74F3" w:rsidP="00354196">
            <w:pPr>
              <w:jc w:val="center"/>
              <w:rPr>
                <w:rFonts w:ascii="Garamond" w:hAnsi="Garamond"/>
                <w:b/>
                <w:bCs/>
                <w:sz w:val="16"/>
                <w:szCs w:val="16"/>
              </w:rPr>
            </w:pPr>
            <w:r w:rsidRPr="00FD3EF9">
              <w:rPr>
                <w:rFonts w:ascii="Garamond" w:hAnsi="Garamond"/>
                <w:b/>
                <w:bCs/>
                <w:sz w:val="16"/>
                <w:szCs w:val="16"/>
              </w:rPr>
              <w:t>sorszám</w:t>
            </w:r>
          </w:p>
        </w:tc>
        <w:tc>
          <w:tcPr>
            <w:tcW w:w="3355" w:type="dxa"/>
            <w:tcBorders>
              <w:top w:val="single" w:sz="4" w:space="0" w:color="auto"/>
              <w:left w:val="nil"/>
              <w:bottom w:val="single" w:sz="4" w:space="0" w:color="auto"/>
              <w:right w:val="single" w:sz="4" w:space="0" w:color="auto"/>
            </w:tcBorders>
            <w:shd w:val="clear" w:color="auto" w:fill="auto"/>
            <w:noWrap/>
            <w:vAlign w:val="center"/>
            <w:hideMark/>
          </w:tcPr>
          <w:p w:rsidR="00EB56FD" w:rsidRPr="00FD3EF9" w:rsidRDefault="00EB56FD" w:rsidP="00354196">
            <w:pPr>
              <w:jc w:val="center"/>
              <w:rPr>
                <w:rFonts w:ascii="Garamond" w:hAnsi="Garamond"/>
                <w:b/>
                <w:bCs/>
                <w:sz w:val="16"/>
                <w:szCs w:val="16"/>
              </w:rPr>
            </w:pPr>
            <w:r w:rsidRPr="00FD3EF9">
              <w:rPr>
                <w:rFonts w:ascii="Garamond" w:hAnsi="Garamond"/>
                <w:b/>
                <w:bCs/>
                <w:sz w:val="16"/>
                <w:szCs w:val="16"/>
              </w:rPr>
              <w:t>Helyszín</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B56FD" w:rsidRPr="00FD3EF9" w:rsidRDefault="00EB56FD" w:rsidP="00354196">
            <w:pPr>
              <w:jc w:val="center"/>
              <w:rPr>
                <w:rFonts w:ascii="Garamond" w:hAnsi="Garamond"/>
                <w:b/>
                <w:bCs/>
                <w:sz w:val="16"/>
                <w:szCs w:val="16"/>
              </w:rPr>
            </w:pPr>
            <w:r w:rsidRPr="00FD3EF9">
              <w:rPr>
                <w:rFonts w:ascii="Garamond" w:hAnsi="Garamond"/>
                <w:b/>
                <w:bCs/>
                <w:sz w:val="16"/>
                <w:szCs w:val="16"/>
              </w:rPr>
              <w:t>fafaj</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56FD" w:rsidRPr="00FD3EF9" w:rsidRDefault="00EB56FD" w:rsidP="00354196">
            <w:pPr>
              <w:jc w:val="center"/>
              <w:rPr>
                <w:rFonts w:ascii="Garamond" w:hAnsi="Garamond"/>
                <w:b/>
                <w:bCs/>
                <w:sz w:val="16"/>
                <w:szCs w:val="16"/>
              </w:rPr>
            </w:pPr>
            <w:r w:rsidRPr="00FD3EF9">
              <w:rPr>
                <w:rFonts w:ascii="Garamond" w:hAnsi="Garamond"/>
                <w:b/>
                <w:bCs/>
                <w:sz w:val="16"/>
                <w:szCs w:val="16"/>
              </w:rPr>
              <w:t>db</w:t>
            </w:r>
          </w:p>
        </w:tc>
      </w:tr>
      <w:tr w:rsidR="00EB56FD" w:rsidRPr="00FF74F3"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w:t>
            </w:r>
          </w:p>
        </w:tc>
        <w:tc>
          <w:tcPr>
            <w:tcW w:w="3355" w:type="dxa"/>
            <w:tcBorders>
              <w:top w:val="nil"/>
              <w:left w:val="nil"/>
              <w:bottom w:val="single" w:sz="4" w:space="0" w:color="auto"/>
              <w:right w:val="single" w:sz="4" w:space="0" w:color="auto"/>
            </w:tcBorders>
            <w:shd w:val="clear" w:color="auto" w:fill="auto"/>
            <w:vAlign w:val="center"/>
            <w:hideMark/>
          </w:tcPr>
          <w:p w:rsidR="00EB56FD" w:rsidRPr="00FF74F3" w:rsidRDefault="00EB56FD" w:rsidP="00EB56FD">
            <w:pPr>
              <w:rPr>
                <w:rFonts w:ascii="Garamond" w:hAnsi="Garamond"/>
                <w:sz w:val="22"/>
                <w:szCs w:val="22"/>
              </w:rPr>
            </w:pPr>
            <w:r w:rsidRPr="00FF74F3">
              <w:rPr>
                <w:rFonts w:ascii="Garamond" w:hAnsi="Garamond"/>
                <w:sz w:val="22"/>
                <w:szCs w:val="22"/>
              </w:rPr>
              <w:t>Kálvária u. 5.</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Fraxinus ornus 'Mecsek'</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FF74F3"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2.</w:t>
            </w:r>
          </w:p>
        </w:tc>
        <w:tc>
          <w:tcPr>
            <w:tcW w:w="3355" w:type="dxa"/>
            <w:tcBorders>
              <w:top w:val="nil"/>
              <w:left w:val="nil"/>
              <w:bottom w:val="single" w:sz="4" w:space="0" w:color="auto"/>
              <w:right w:val="single" w:sz="4" w:space="0" w:color="auto"/>
            </w:tcBorders>
            <w:shd w:val="clear" w:color="auto" w:fill="auto"/>
            <w:vAlign w:val="center"/>
            <w:hideMark/>
          </w:tcPr>
          <w:p w:rsidR="00EB56FD" w:rsidRPr="00FF74F3" w:rsidRDefault="00EB56FD" w:rsidP="00EB56FD">
            <w:pPr>
              <w:rPr>
                <w:rFonts w:ascii="Garamond" w:hAnsi="Garamond"/>
                <w:sz w:val="22"/>
                <w:szCs w:val="22"/>
              </w:rPr>
            </w:pPr>
            <w:r w:rsidRPr="00FF74F3">
              <w:rPr>
                <w:rFonts w:ascii="Garamond" w:hAnsi="Garamond"/>
                <w:sz w:val="22"/>
                <w:szCs w:val="22"/>
              </w:rPr>
              <w:t>Kálvária u. 6/1.</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Fraxinus ornus 'Mecsek'</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FF74F3"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3.</w:t>
            </w:r>
          </w:p>
        </w:tc>
        <w:tc>
          <w:tcPr>
            <w:tcW w:w="3355" w:type="dxa"/>
            <w:tcBorders>
              <w:top w:val="nil"/>
              <w:left w:val="nil"/>
              <w:bottom w:val="single" w:sz="4" w:space="0" w:color="auto"/>
              <w:right w:val="single" w:sz="4" w:space="0" w:color="auto"/>
            </w:tcBorders>
            <w:shd w:val="clear" w:color="auto" w:fill="auto"/>
            <w:vAlign w:val="center"/>
            <w:hideMark/>
          </w:tcPr>
          <w:p w:rsidR="00EB56FD" w:rsidRPr="00FF74F3" w:rsidRDefault="00EB56FD" w:rsidP="00EB56FD">
            <w:pPr>
              <w:rPr>
                <w:rFonts w:ascii="Garamond" w:hAnsi="Garamond"/>
                <w:sz w:val="22"/>
                <w:szCs w:val="22"/>
              </w:rPr>
            </w:pPr>
            <w:r w:rsidRPr="00FF74F3">
              <w:rPr>
                <w:rFonts w:ascii="Garamond" w:hAnsi="Garamond"/>
                <w:sz w:val="22"/>
                <w:szCs w:val="22"/>
              </w:rPr>
              <w:t>Kálvária u. 7.</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Fraxinus ornus 'Mecsek'</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FF74F3" w:rsidTr="00FF74F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4.</w:t>
            </w:r>
          </w:p>
        </w:tc>
        <w:tc>
          <w:tcPr>
            <w:tcW w:w="3355" w:type="dxa"/>
            <w:tcBorders>
              <w:top w:val="nil"/>
              <w:left w:val="nil"/>
              <w:bottom w:val="single" w:sz="4" w:space="0" w:color="auto"/>
              <w:right w:val="single" w:sz="4" w:space="0" w:color="auto"/>
            </w:tcBorders>
            <w:shd w:val="clear" w:color="auto" w:fill="auto"/>
            <w:vAlign w:val="center"/>
            <w:hideMark/>
          </w:tcPr>
          <w:p w:rsidR="00EB56FD" w:rsidRPr="00FF74F3" w:rsidRDefault="00EB56FD" w:rsidP="00EB56FD">
            <w:pPr>
              <w:rPr>
                <w:rFonts w:ascii="Garamond" w:hAnsi="Garamond"/>
                <w:sz w:val="22"/>
                <w:szCs w:val="22"/>
              </w:rPr>
            </w:pPr>
            <w:r w:rsidRPr="00FF74F3">
              <w:rPr>
                <w:rFonts w:ascii="Garamond" w:hAnsi="Garamond"/>
                <w:sz w:val="22"/>
                <w:szCs w:val="22"/>
              </w:rPr>
              <w:t>Kálvária u. 8.</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Fraxinus ornus 'Mecsek'</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731D8A" w:rsidTr="00FF74F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5.</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FF74F3" w:rsidRDefault="00EB56FD" w:rsidP="00EB56FD">
            <w:pPr>
              <w:rPr>
                <w:rFonts w:ascii="Garamond" w:hAnsi="Garamond"/>
                <w:sz w:val="22"/>
                <w:szCs w:val="22"/>
              </w:rPr>
            </w:pPr>
            <w:r w:rsidRPr="00FF74F3">
              <w:rPr>
                <w:rFonts w:ascii="Garamond" w:hAnsi="Garamond"/>
                <w:sz w:val="22"/>
                <w:szCs w:val="22"/>
              </w:rPr>
              <w:t>Kálvária u. 9.</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Fraxinus ornus 'Mecsek'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731D8A" w:rsidTr="00FC528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6.</w:t>
            </w:r>
          </w:p>
        </w:tc>
        <w:tc>
          <w:tcPr>
            <w:tcW w:w="3355" w:type="dxa"/>
            <w:tcBorders>
              <w:top w:val="single" w:sz="4" w:space="0" w:color="auto"/>
              <w:left w:val="nil"/>
              <w:bottom w:val="single" w:sz="4" w:space="0" w:color="auto"/>
              <w:right w:val="single" w:sz="4" w:space="0" w:color="auto"/>
            </w:tcBorders>
            <w:shd w:val="clear" w:color="auto" w:fill="auto"/>
            <w:vAlign w:val="center"/>
            <w:hideMark/>
          </w:tcPr>
          <w:p w:rsidR="00EB56FD" w:rsidRPr="00FF74F3" w:rsidRDefault="00EB56FD" w:rsidP="00EB56FD">
            <w:pPr>
              <w:rPr>
                <w:rFonts w:ascii="Garamond" w:hAnsi="Garamond"/>
                <w:sz w:val="22"/>
                <w:szCs w:val="22"/>
              </w:rPr>
            </w:pPr>
            <w:r w:rsidRPr="00FF74F3">
              <w:rPr>
                <w:rFonts w:ascii="Garamond" w:hAnsi="Garamond"/>
                <w:sz w:val="22"/>
                <w:szCs w:val="22"/>
              </w:rPr>
              <w:t>Kálvária u. 12.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Fraxinus ornus 'Mecsek'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FC528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7.</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Kálvária u. 18.</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Fraxinus ornus 'Mecsek'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FC528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8.</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Kálvária u. 20.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Fraxinus ornus 'Mecsek'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FC528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9.</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Szabadidőpark</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Acer campestre 'Elsrijk'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FC528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10.</w:t>
            </w:r>
          </w:p>
        </w:tc>
        <w:tc>
          <w:tcPr>
            <w:tcW w:w="3355" w:type="dxa"/>
            <w:tcBorders>
              <w:top w:val="single" w:sz="4" w:space="0" w:color="auto"/>
              <w:left w:val="nil"/>
              <w:bottom w:val="single" w:sz="4" w:space="0" w:color="auto"/>
              <w:right w:val="single" w:sz="4"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 xml:space="preserve">Kesjár </w:t>
            </w:r>
            <w:r w:rsidR="00F301C0" w:rsidRPr="00354394">
              <w:rPr>
                <w:rFonts w:ascii="Garamond" w:hAnsi="Garamond"/>
                <w:sz w:val="22"/>
                <w:szCs w:val="22"/>
              </w:rPr>
              <w:t xml:space="preserve">Csaba Általános </w:t>
            </w:r>
            <w:r w:rsidRPr="00354394">
              <w:rPr>
                <w:rFonts w:ascii="Garamond" w:hAnsi="Garamond"/>
                <w:sz w:val="22"/>
                <w:szCs w:val="22"/>
              </w:rPr>
              <w:t>Iskola</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Salix alba "Tristis"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11.</w:t>
            </w:r>
          </w:p>
        </w:tc>
        <w:tc>
          <w:tcPr>
            <w:tcW w:w="3355" w:type="dxa"/>
            <w:tcBorders>
              <w:top w:val="nil"/>
              <w:left w:val="nil"/>
              <w:bottom w:val="single" w:sz="4" w:space="0" w:color="auto"/>
              <w:right w:val="single" w:sz="4" w:space="0" w:color="auto"/>
            </w:tcBorders>
            <w:shd w:val="clear" w:color="auto" w:fill="auto"/>
            <w:vAlign w:val="center"/>
            <w:hideMark/>
          </w:tcPr>
          <w:p w:rsidR="00EB56FD" w:rsidRPr="00354394" w:rsidRDefault="00B0332F" w:rsidP="00EB56FD">
            <w:pPr>
              <w:rPr>
                <w:rFonts w:ascii="Garamond" w:hAnsi="Garamond"/>
                <w:sz w:val="22"/>
                <w:szCs w:val="22"/>
              </w:rPr>
            </w:pPr>
            <w:r w:rsidRPr="00FC006F">
              <w:rPr>
                <w:rStyle w:val="Kiemels2"/>
                <w:rFonts w:ascii="Garamond" w:hAnsi="Garamond" w:cs="Arial"/>
                <w:b w:val="0"/>
                <w:sz w:val="22"/>
                <w:szCs w:val="22"/>
              </w:rPr>
              <w:t>Budaörsi Illyés Gyula Gimnázium és Közgazdasági Szakközépiskola</w:t>
            </w:r>
            <w:r w:rsidRPr="00354394" w:rsidDel="00B0332F">
              <w:rPr>
                <w:rFonts w:ascii="Garamond" w:hAnsi="Garamond"/>
                <w:sz w:val="22"/>
                <w:szCs w:val="22"/>
              </w:rPr>
              <w:t xml:space="preserve"> </w:t>
            </w:r>
            <w:r w:rsidR="00EB56FD" w:rsidRPr="00354394">
              <w:rPr>
                <w:rFonts w:ascii="Garamond" w:hAnsi="Garamond"/>
                <w:sz w:val="22"/>
                <w:szCs w:val="22"/>
              </w:rPr>
              <w:t>udvara</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Tilia cordata 'Greenspire'</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12.</w:t>
            </w:r>
          </w:p>
        </w:tc>
        <w:tc>
          <w:tcPr>
            <w:tcW w:w="3355" w:type="dxa"/>
            <w:tcBorders>
              <w:top w:val="nil"/>
              <w:left w:val="nil"/>
              <w:bottom w:val="single" w:sz="4" w:space="0" w:color="auto"/>
              <w:right w:val="single" w:sz="4" w:space="0" w:color="auto"/>
            </w:tcBorders>
            <w:shd w:val="clear" w:color="auto" w:fill="auto"/>
            <w:vAlign w:val="center"/>
            <w:hideMark/>
          </w:tcPr>
          <w:p w:rsidR="00EB56FD" w:rsidRPr="00354394" w:rsidRDefault="00D63113" w:rsidP="00F301C0">
            <w:pPr>
              <w:rPr>
                <w:rFonts w:ascii="Garamond" w:hAnsi="Garamond"/>
                <w:sz w:val="22"/>
                <w:szCs w:val="22"/>
              </w:rPr>
            </w:pPr>
            <w:r w:rsidRPr="00354394">
              <w:rPr>
                <w:rFonts w:ascii="Garamond" w:hAnsi="Garamond"/>
                <w:sz w:val="22"/>
                <w:szCs w:val="22"/>
              </w:rPr>
              <w:t xml:space="preserve">Budaörsi </w:t>
            </w:r>
            <w:r w:rsidR="00F301C0" w:rsidRPr="00354394">
              <w:rPr>
                <w:rFonts w:ascii="Garamond" w:hAnsi="Garamond"/>
                <w:sz w:val="22"/>
                <w:szCs w:val="22"/>
              </w:rPr>
              <w:t xml:space="preserve">1. Számú Általános </w:t>
            </w:r>
            <w:r w:rsidR="00EB56FD" w:rsidRPr="00354394">
              <w:rPr>
                <w:rFonts w:ascii="Garamond" w:hAnsi="Garamond"/>
                <w:sz w:val="22"/>
                <w:szCs w:val="22"/>
              </w:rPr>
              <w:t>Iskola udvara</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Pyrus calleryana'Chanticleer'</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13.</w:t>
            </w:r>
          </w:p>
        </w:tc>
        <w:tc>
          <w:tcPr>
            <w:tcW w:w="3355" w:type="dxa"/>
            <w:tcBorders>
              <w:top w:val="nil"/>
              <w:left w:val="nil"/>
              <w:bottom w:val="single" w:sz="4" w:space="0" w:color="auto"/>
              <w:right w:val="single" w:sz="4"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 xml:space="preserve">Kálvária u. park </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Prunus cerasifera 'Nigra'</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3</w:t>
            </w:r>
          </w:p>
        </w:tc>
      </w:tr>
      <w:tr w:rsidR="00EB56FD" w:rsidRPr="00731D8A"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14.</w:t>
            </w:r>
          </w:p>
        </w:tc>
        <w:tc>
          <w:tcPr>
            <w:tcW w:w="3355" w:type="dxa"/>
            <w:tcBorders>
              <w:top w:val="nil"/>
              <w:left w:val="nil"/>
              <w:bottom w:val="single" w:sz="4" w:space="0" w:color="auto"/>
              <w:right w:val="single" w:sz="4"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Átlós u. 5.</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Fraxinus ornus 'Mecsek'</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3</w:t>
            </w:r>
          </w:p>
        </w:tc>
      </w:tr>
      <w:tr w:rsidR="00EB56FD" w:rsidRPr="00731D8A"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731D8A" w:rsidRDefault="00EB56FD" w:rsidP="00EB56FD">
            <w:pPr>
              <w:rPr>
                <w:rFonts w:ascii="Garamond" w:hAnsi="Garamond"/>
                <w:sz w:val="22"/>
                <w:szCs w:val="22"/>
              </w:rPr>
            </w:pPr>
            <w:r w:rsidRPr="00731D8A">
              <w:rPr>
                <w:rFonts w:ascii="Garamond" w:hAnsi="Garamond"/>
                <w:sz w:val="22"/>
                <w:szCs w:val="22"/>
              </w:rPr>
              <w:t> </w:t>
            </w:r>
          </w:p>
        </w:tc>
        <w:tc>
          <w:tcPr>
            <w:tcW w:w="3355" w:type="dxa"/>
            <w:tcBorders>
              <w:top w:val="nil"/>
              <w:left w:val="nil"/>
              <w:bottom w:val="single" w:sz="4" w:space="0" w:color="auto"/>
              <w:right w:val="single" w:sz="4" w:space="0" w:color="auto"/>
            </w:tcBorders>
            <w:shd w:val="clear" w:color="auto" w:fill="auto"/>
            <w:vAlign w:val="center"/>
            <w:hideMark/>
          </w:tcPr>
          <w:p w:rsidR="00EB56FD" w:rsidRPr="00731D8A" w:rsidRDefault="00EB56FD" w:rsidP="00EB56FD">
            <w:pPr>
              <w:rPr>
                <w:rFonts w:ascii="Garamond" w:hAnsi="Garamond"/>
                <w:szCs w:val="24"/>
              </w:rPr>
            </w:pPr>
            <w:r w:rsidRPr="00731D8A">
              <w:rPr>
                <w:rFonts w:ascii="Garamond" w:hAnsi="Garamond"/>
                <w:szCs w:val="24"/>
              </w:rPr>
              <w:t> </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FC006F" w:rsidRDefault="00FC006F" w:rsidP="00FC006F">
            <w:pPr>
              <w:jc w:val="right"/>
              <w:rPr>
                <w:rFonts w:ascii="Garamond" w:hAnsi="Garamond"/>
                <w:b/>
                <w:bCs/>
                <w:sz w:val="22"/>
                <w:szCs w:val="22"/>
              </w:rPr>
            </w:pPr>
            <w:r w:rsidRPr="00FC006F">
              <w:rPr>
                <w:rFonts w:ascii="Garamond" w:hAnsi="Garamond"/>
                <w:b/>
                <w:bCs/>
                <w:sz w:val="22"/>
                <w:szCs w:val="22"/>
              </w:rPr>
              <w:t>Ö</w:t>
            </w:r>
            <w:r w:rsidR="00EB56FD" w:rsidRPr="00FC006F">
              <w:rPr>
                <w:rFonts w:ascii="Garamond" w:hAnsi="Garamond"/>
                <w:b/>
                <w:bCs/>
                <w:sz w:val="22"/>
                <w:szCs w:val="22"/>
              </w:rPr>
              <w:t>sszesen:</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6A0D6E" w:rsidRDefault="00EB56FD" w:rsidP="00EB56FD">
            <w:pPr>
              <w:jc w:val="center"/>
              <w:rPr>
                <w:rFonts w:ascii="Garamond" w:hAnsi="Garamond"/>
                <w:b/>
                <w:bCs/>
                <w:szCs w:val="24"/>
              </w:rPr>
            </w:pPr>
            <w:r w:rsidRPr="006A0D6E">
              <w:rPr>
                <w:rFonts w:ascii="Garamond" w:hAnsi="Garamond"/>
                <w:b/>
                <w:bCs/>
                <w:szCs w:val="24"/>
              </w:rPr>
              <w:t>20</w:t>
            </w:r>
          </w:p>
        </w:tc>
      </w:tr>
    </w:tbl>
    <w:p w:rsidR="00EB56FD" w:rsidRPr="008A1830" w:rsidRDefault="00EB56FD" w:rsidP="00EB56FD">
      <w:pPr>
        <w:rPr>
          <w:rFonts w:ascii="Garamond" w:hAnsi="Garamond"/>
          <w:b/>
          <w:sz w:val="22"/>
          <w:szCs w:val="22"/>
        </w:rPr>
      </w:pPr>
    </w:p>
    <w:p w:rsidR="00EB56FD" w:rsidRPr="002904BA" w:rsidRDefault="00EB56FD" w:rsidP="00EB56FD">
      <w:pPr>
        <w:rPr>
          <w:rFonts w:ascii="Garamond" w:hAnsi="Garamond"/>
          <w:b/>
          <w:color w:val="FF0000"/>
          <w:sz w:val="22"/>
          <w:szCs w:val="22"/>
        </w:rPr>
      </w:pPr>
    </w:p>
    <w:tbl>
      <w:tblPr>
        <w:tblW w:w="9553" w:type="dxa"/>
        <w:tblCellMar>
          <w:left w:w="70" w:type="dxa"/>
          <w:right w:w="70" w:type="dxa"/>
        </w:tblCellMar>
        <w:tblLook w:val="04A0" w:firstRow="1" w:lastRow="0" w:firstColumn="1" w:lastColumn="0" w:noHBand="0" w:noVBand="1"/>
      </w:tblPr>
      <w:tblGrid>
        <w:gridCol w:w="704"/>
        <w:gridCol w:w="3746"/>
        <w:gridCol w:w="3777"/>
        <w:gridCol w:w="1326"/>
      </w:tblGrid>
      <w:tr w:rsidR="00EB56FD" w:rsidRPr="00FD318B" w:rsidTr="001A6239">
        <w:trPr>
          <w:trHeight w:val="315"/>
        </w:trPr>
        <w:tc>
          <w:tcPr>
            <w:tcW w:w="704" w:type="dxa"/>
            <w:tcBorders>
              <w:top w:val="nil"/>
              <w:left w:val="nil"/>
              <w:bottom w:val="nil"/>
              <w:right w:val="nil"/>
            </w:tcBorders>
            <w:shd w:val="clear" w:color="auto" w:fill="auto"/>
            <w:noWrap/>
            <w:vAlign w:val="bottom"/>
            <w:hideMark/>
          </w:tcPr>
          <w:p w:rsidR="00EB56FD" w:rsidRPr="00FF74F3" w:rsidRDefault="00EB56FD" w:rsidP="00EB56FD">
            <w:pPr>
              <w:rPr>
                <w:rFonts w:ascii="Garamond" w:hAnsi="Garamond"/>
                <w:b/>
                <w:szCs w:val="24"/>
              </w:rPr>
            </w:pPr>
          </w:p>
        </w:tc>
        <w:tc>
          <w:tcPr>
            <w:tcW w:w="3746" w:type="dxa"/>
            <w:tcBorders>
              <w:top w:val="nil"/>
              <w:left w:val="nil"/>
              <w:bottom w:val="nil"/>
              <w:right w:val="nil"/>
            </w:tcBorders>
            <w:shd w:val="clear" w:color="auto" w:fill="auto"/>
            <w:noWrap/>
            <w:vAlign w:val="bottom"/>
            <w:hideMark/>
          </w:tcPr>
          <w:p w:rsidR="00EB56FD" w:rsidRPr="00354196" w:rsidRDefault="00EB56FD" w:rsidP="00EB56FD">
            <w:pPr>
              <w:rPr>
                <w:rFonts w:ascii="Garamond" w:hAnsi="Garamond"/>
                <w:b/>
                <w:bCs/>
                <w:szCs w:val="24"/>
              </w:rPr>
            </w:pPr>
            <w:r w:rsidRPr="00354196">
              <w:rPr>
                <w:rFonts w:ascii="Garamond" w:hAnsi="Garamond"/>
                <w:b/>
                <w:bCs/>
                <w:szCs w:val="24"/>
              </w:rPr>
              <w:t>2016. őszi faültetés</w:t>
            </w:r>
          </w:p>
        </w:tc>
        <w:tc>
          <w:tcPr>
            <w:tcW w:w="3777" w:type="dxa"/>
            <w:tcBorders>
              <w:top w:val="nil"/>
              <w:left w:val="nil"/>
              <w:bottom w:val="nil"/>
              <w:right w:val="nil"/>
            </w:tcBorders>
            <w:shd w:val="clear" w:color="auto" w:fill="auto"/>
            <w:noWrap/>
            <w:vAlign w:val="bottom"/>
            <w:hideMark/>
          </w:tcPr>
          <w:p w:rsidR="00EB56FD" w:rsidRPr="00FF74F3" w:rsidRDefault="00EB56FD" w:rsidP="00EB56FD">
            <w:pPr>
              <w:rPr>
                <w:rFonts w:ascii="Garamond" w:hAnsi="Garamond"/>
                <w:b/>
                <w:bCs/>
                <w:sz w:val="22"/>
                <w:szCs w:val="22"/>
              </w:rPr>
            </w:pPr>
          </w:p>
        </w:tc>
        <w:tc>
          <w:tcPr>
            <w:tcW w:w="1326" w:type="dxa"/>
            <w:tcBorders>
              <w:top w:val="nil"/>
              <w:left w:val="nil"/>
              <w:bottom w:val="nil"/>
              <w:right w:val="nil"/>
            </w:tcBorders>
            <w:shd w:val="clear" w:color="auto" w:fill="auto"/>
            <w:noWrap/>
            <w:vAlign w:val="bottom"/>
            <w:hideMark/>
          </w:tcPr>
          <w:p w:rsidR="00EB56FD" w:rsidRPr="00FF74F3" w:rsidRDefault="00EB56FD" w:rsidP="00EB56FD">
            <w:pPr>
              <w:rPr>
                <w:rFonts w:ascii="Garamond" w:hAnsi="Garamond"/>
                <w:sz w:val="22"/>
                <w:szCs w:val="22"/>
              </w:rPr>
            </w:pPr>
          </w:p>
        </w:tc>
      </w:tr>
      <w:tr w:rsidR="00EB56FD" w:rsidRPr="00FD318B" w:rsidTr="001A6239">
        <w:trPr>
          <w:trHeight w:val="300"/>
        </w:trPr>
        <w:tc>
          <w:tcPr>
            <w:tcW w:w="7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B56FD" w:rsidRPr="0019055D" w:rsidRDefault="00FD3EF9" w:rsidP="00EB56FD">
            <w:pPr>
              <w:rPr>
                <w:rFonts w:ascii="Garamond" w:hAnsi="Garamond"/>
                <w:b/>
                <w:bCs/>
                <w:sz w:val="16"/>
                <w:szCs w:val="16"/>
              </w:rPr>
            </w:pPr>
            <w:r w:rsidRPr="0019055D">
              <w:rPr>
                <w:rFonts w:ascii="Garamond" w:hAnsi="Garamond"/>
                <w:b/>
                <w:bCs/>
                <w:sz w:val="16"/>
                <w:szCs w:val="16"/>
              </w:rPr>
              <w:t>sorszám</w:t>
            </w:r>
          </w:p>
        </w:tc>
        <w:tc>
          <w:tcPr>
            <w:tcW w:w="3746" w:type="dxa"/>
            <w:tcBorders>
              <w:top w:val="single" w:sz="8" w:space="0" w:color="auto"/>
              <w:left w:val="nil"/>
              <w:bottom w:val="single" w:sz="4" w:space="0" w:color="auto"/>
              <w:right w:val="single" w:sz="4" w:space="0" w:color="auto"/>
            </w:tcBorders>
            <w:shd w:val="clear" w:color="auto" w:fill="auto"/>
            <w:noWrap/>
            <w:vAlign w:val="bottom"/>
            <w:hideMark/>
          </w:tcPr>
          <w:p w:rsidR="00EB56FD" w:rsidRPr="0019055D" w:rsidRDefault="00EB56FD" w:rsidP="00FF74F3">
            <w:pPr>
              <w:jc w:val="center"/>
              <w:rPr>
                <w:rFonts w:ascii="Garamond" w:hAnsi="Garamond"/>
                <w:b/>
                <w:bCs/>
                <w:sz w:val="16"/>
                <w:szCs w:val="16"/>
              </w:rPr>
            </w:pPr>
            <w:r w:rsidRPr="0019055D">
              <w:rPr>
                <w:rFonts w:ascii="Garamond" w:hAnsi="Garamond"/>
                <w:b/>
                <w:bCs/>
                <w:sz w:val="16"/>
                <w:szCs w:val="16"/>
              </w:rPr>
              <w:t>Helyszín</w:t>
            </w:r>
          </w:p>
        </w:tc>
        <w:tc>
          <w:tcPr>
            <w:tcW w:w="3777" w:type="dxa"/>
            <w:tcBorders>
              <w:top w:val="single" w:sz="8" w:space="0" w:color="auto"/>
              <w:left w:val="nil"/>
              <w:bottom w:val="single" w:sz="4" w:space="0" w:color="auto"/>
              <w:right w:val="single" w:sz="4" w:space="0" w:color="auto"/>
            </w:tcBorders>
            <w:shd w:val="clear" w:color="auto" w:fill="auto"/>
            <w:noWrap/>
            <w:vAlign w:val="bottom"/>
            <w:hideMark/>
          </w:tcPr>
          <w:p w:rsidR="00EB56FD" w:rsidRPr="00FD3EF9" w:rsidRDefault="00EB56FD" w:rsidP="00FF74F3">
            <w:pPr>
              <w:jc w:val="center"/>
              <w:rPr>
                <w:rFonts w:ascii="Garamond" w:hAnsi="Garamond"/>
                <w:b/>
                <w:bCs/>
                <w:sz w:val="16"/>
                <w:szCs w:val="16"/>
              </w:rPr>
            </w:pPr>
            <w:r w:rsidRPr="00FD3EF9">
              <w:rPr>
                <w:rFonts w:ascii="Garamond" w:hAnsi="Garamond"/>
                <w:b/>
                <w:bCs/>
                <w:sz w:val="16"/>
                <w:szCs w:val="16"/>
              </w:rPr>
              <w:t>telepített fafaj</w:t>
            </w:r>
          </w:p>
        </w:tc>
        <w:tc>
          <w:tcPr>
            <w:tcW w:w="1326" w:type="dxa"/>
            <w:tcBorders>
              <w:top w:val="single" w:sz="8" w:space="0" w:color="auto"/>
              <w:left w:val="nil"/>
              <w:bottom w:val="single" w:sz="4" w:space="0" w:color="auto"/>
              <w:right w:val="single" w:sz="8" w:space="0" w:color="auto"/>
            </w:tcBorders>
            <w:shd w:val="clear" w:color="auto" w:fill="auto"/>
            <w:noWrap/>
            <w:vAlign w:val="bottom"/>
            <w:hideMark/>
          </w:tcPr>
          <w:p w:rsidR="00EB56FD" w:rsidRPr="00FD3EF9" w:rsidRDefault="00EB56FD" w:rsidP="00FF74F3">
            <w:pPr>
              <w:jc w:val="center"/>
              <w:rPr>
                <w:rFonts w:ascii="Garamond" w:hAnsi="Garamond"/>
                <w:b/>
                <w:bCs/>
                <w:sz w:val="16"/>
                <w:szCs w:val="16"/>
              </w:rPr>
            </w:pPr>
            <w:r w:rsidRPr="00FD3EF9">
              <w:rPr>
                <w:rFonts w:ascii="Garamond" w:hAnsi="Garamond"/>
                <w:b/>
                <w:bCs/>
                <w:sz w:val="16"/>
                <w:szCs w:val="16"/>
              </w:rPr>
              <w:t>db</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sidRPr="00C236EB">
              <w:rPr>
                <w:rFonts w:ascii="Garamond" w:hAnsi="Garamond"/>
                <w:b/>
                <w:sz w:val="22"/>
                <w:szCs w:val="22"/>
              </w:rPr>
              <w:t>1.</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Alsóhatár u.  28-cal szemben</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Betula pendula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3</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sidRPr="00C236EB">
              <w:rPr>
                <w:rFonts w:ascii="Garamond" w:hAnsi="Garamond"/>
                <w:b/>
                <w:sz w:val="22"/>
                <w:szCs w:val="22"/>
              </w:rPr>
              <w:t>2.</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Auchan körforgalom</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Prunus fruticosa 'Globosa'</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sidRPr="00C236EB">
              <w:rPr>
                <w:rFonts w:ascii="Garamond" w:hAnsi="Garamond"/>
                <w:b/>
                <w:sz w:val="22"/>
                <w:szCs w:val="22"/>
              </w:rPr>
              <w:t>3.</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Baross u. 38.</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Prunus cerasifera 'Nigra'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sidRPr="00C236EB">
              <w:rPr>
                <w:rFonts w:ascii="Garamond" w:hAnsi="Garamond"/>
                <w:b/>
                <w:sz w:val="22"/>
                <w:szCs w:val="22"/>
              </w:rPr>
              <w:t>4.</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Bretzfeld u.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angustifolia 'Raywood'</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3</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sidRPr="00C236EB">
              <w:rPr>
                <w:rFonts w:ascii="Garamond" w:hAnsi="Garamond"/>
                <w:b/>
                <w:sz w:val="22"/>
                <w:szCs w:val="22"/>
              </w:rPr>
              <w:t>5.</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Bretzfeld u. körforgalom (külső ív)</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sidRPr="00C236EB">
              <w:rPr>
                <w:rFonts w:ascii="Garamond" w:hAnsi="Garamond"/>
                <w:b/>
                <w:sz w:val="22"/>
                <w:szCs w:val="22"/>
              </w:rPr>
              <w:t>6.</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Bretzfeld u. -Szabadság u. sarok</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Acer platanoides 'Globosum'</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Pr>
                <w:rFonts w:ascii="Garamond" w:hAnsi="Garamond"/>
                <w:b/>
                <w:sz w:val="22"/>
                <w:szCs w:val="22"/>
              </w:rPr>
              <w:t>7</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Budapesti út 102.</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850520" w:rsidP="00A73A9E">
            <w:pPr>
              <w:rPr>
                <w:rFonts w:ascii="Garamond" w:hAnsi="Garamond"/>
                <w:b/>
                <w:bCs/>
                <w:sz w:val="22"/>
                <w:szCs w:val="22"/>
              </w:rPr>
            </w:pPr>
            <w:r>
              <w:rPr>
                <w:rFonts w:ascii="Garamond" w:hAnsi="Garamond"/>
                <w:b/>
                <w:sz w:val="22"/>
                <w:szCs w:val="22"/>
              </w:rPr>
              <w:t>8</w:t>
            </w:r>
            <w:r w:rsidR="00A73A9E"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Csillag u-i park</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850520" w:rsidP="00A73A9E">
            <w:pPr>
              <w:rPr>
                <w:rFonts w:ascii="Garamond" w:hAnsi="Garamond"/>
                <w:b/>
                <w:bCs/>
                <w:sz w:val="22"/>
                <w:szCs w:val="22"/>
              </w:rPr>
            </w:pPr>
            <w:r>
              <w:rPr>
                <w:rFonts w:ascii="Garamond" w:hAnsi="Garamond"/>
                <w:b/>
                <w:sz w:val="22"/>
                <w:szCs w:val="22"/>
              </w:rPr>
              <w:t>9</w:t>
            </w:r>
            <w:r w:rsidR="00A73A9E"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Deák F. u.14.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Robinia pseudoacacia 'Umbraculifera'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0</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Farkasréti u. 87. kápolna mellé</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Malus 'Brandy Wine'</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1</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Focipálya, Őszirózsa utcai kerítés mellett</w:t>
            </w:r>
          </w:p>
        </w:tc>
        <w:tc>
          <w:tcPr>
            <w:tcW w:w="3777"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2</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Gyöngy u. 2.</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3</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Holdfény u. (SOM system mérnöki irodával szemben</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Robinia pseudoacacia 'Umbraculifera'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4</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Holló u. 1.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Robinia pseudoacacia 'Umbraculifera'</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5</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Hosszúréti játszótér (mászóváras)</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3</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6</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Hóvirág- Virág u. sarok</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Robinia pseudoacacia 'Umbraculifera'</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7</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Ifjúság park, faaprítékban parkoló felől</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Juglans regia</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254AB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Pr>
                <w:rFonts w:ascii="Garamond" w:hAnsi="Garamond"/>
                <w:b/>
                <w:sz w:val="22"/>
                <w:szCs w:val="22"/>
              </w:rPr>
              <w:t>1</w:t>
            </w:r>
            <w:r w:rsidR="00850520">
              <w:rPr>
                <w:rFonts w:ascii="Garamond" w:hAnsi="Garamond"/>
                <w:b/>
                <w:sz w:val="22"/>
                <w:szCs w:val="22"/>
              </w:rPr>
              <w:t>8</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Ifjúság u-i park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254AB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850520" w:rsidP="00A73A9E">
            <w:pPr>
              <w:rPr>
                <w:rFonts w:ascii="Garamond" w:hAnsi="Garamond"/>
                <w:b/>
                <w:bCs/>
                <w:sz w:val="22"/>
                <w:szCs w:val="22"/>
              </w:rPr>
            </w:pPr>
            <w:r>
              <w:rPr>
                <w:rFonts w:ascii="Garamond" w:hAnsi="Garamond"/>
                <w:b/>
                <w:sz w:val="22"/>
                <w:szCs w:val="22"/>
              </w:rPr>
              <w:lastRenderedPageBreak/>
              <w:t>19</w:t>
            </w:r>
            <w:r w:rsidR="00A73A9E" w:rsidRPr="00C236EB">
              <w:rPr>
                <w:rFonts w:ascii="Garamond" w:hAnsi="Garamond"/>
                <w:b/>
                <w:sz w:val="22"/>
                <w:szCs w:val="22"/>
              </w:rPr>
              <w:t>.</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Kálvária</w:t>
            </w: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Tilia euchlora</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0</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000000" w:fill="FFFFFF"/>
            <w:noWrap/>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Kálvária park</w:t>
            </w:r>
          </w:p>
        </w:tc>
        <w:tc>
          <w:tcPr>
            <w:tcW w:w="3777" w:type="dxa"/>
            <w:tcBorders>
              <w:top w:val="nil"/>
              <w:left w:val="nil"/>
              <w:bottom w:val="single" w:sz="4" w:space="0" w:color="auto"/>
              <w:right w:val="single" w:sz="4" w:space="0" w:color="auto"/>
            </w:tcBorders>
            <w:shd w:val="clear" w:color="000000" w:fill="FFFFFF"/>
            <w:noWrap/>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 xml:space="preserve">Prunus cerasifera 'Nigra'  </w:t>
            </w:r>
            <w:proofErr w:type="gramStart"/>
            <w:r w:rsidRPr="00354394">
              <w:rPr>
                <w:rFonts w:ascii="Garamond" w:hAnsi="Garamond"/>
                <w:sz w:val="22"/>
                <w:szCs w:val="22"/>
              </w:rPr>
              <w:t xml:space="preserve">   (</w:t>
            </w:r>
            <w:proofErr w:type="gramEnd"/>
            <w:r w:rsidRPr="00354394">
              <w:rPr>
                <w:rFonts w:ascii="Garamond" w:hAnsi="Garamond"/>
                <w:sz w:val="22"/>
                <w:szCs w:val="22"/>
              </w:rPr>
              <w:t>garanciális)</w:t>
            </w:r>
          </w:p>
        </w:tc>
        <w:tc>
          <w:tcPr>
            <w:tcW w:w="1326" w:type="dxa"/>
            <w:tcBorders>
              <w:top w:val="nil"/>
              <w:left w:val="nil"/>
              <w:bottom w:val="single" w:sz="4" w:space="0" w:color="auto"/>
              <w:right w:val="single" w:sz="8" w:space="0" w:color="auto"/>
            </w:tcBorders>
            <w:shd w:val="clear" w:color="000000" w:fill="FFFFFF"/>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1</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Károly király u. 39.</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354394" w:rsidRDefault="00A73A9E" w:rsidP="00A73A9E">
            <w:pPr>
              <w:rPr>
                <w:rFonts w:ascii="Garamond" w:hAnsi="Garamond"/>
                <w:sz w:val="22"/>
                <w:szCs w:val="22"/>
              </w:rPr>
            </w:pPr>
            <w:r w:rsidRPr="00354394">
              <w:rPr>
                <w:rFonts w:ascii="Garamond" w:hAnsi="Garamond"/>
                <w:sz w:val="22"/>
                <w:szCs w:val="22"/>
              </w:rPr>
              <w:t>Fraxinus angustifolia 'Raywood'</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2</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Károly király u. 45.</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354394" w:rsidRDefault="00A73A9E" w:rsidP="00A73A9E">
            <w:pPr>
              <w:rPr>
                <w:rFonts w:ascii="Garamond" w:hAnsi="Garamond"/>
                <w:sz w:val="22"/>
                <w:szCs w:val="22"/>
              </w:rPr>
            </w:pPr>
            <w:r w:rsidRPr="00354394">
              <w:rPr>
                <w:rFonts w:ascii="Garamond" w:hAnsi="Garamond"/>
                <w:sz w:val="22"/>
                <w:szCs w:val="22"/>
              </w:rPr>
              <w:t>Fraxinus angustifolia 'Raywood'</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3</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Károly király u. 45.</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354394" w:rsidRDefault="00A73A9E" w:rsidP="00A73A9E">
            <w:pPr>
              <w:rPr>
                <w:rFonts w:ascii="Garamond" w:hAnsi="Garamond"/>
                <w:sz w:val="22"/>
                <w:szCs w:val="22"/>
              </w:rPr>
            </w:pPr>
            <w:r w:rsidRPr="00354394">
              <w:rPr>
                <w:rFonts w:ascii="Garamond" w:hAnsi="Garamond"/>
                <w:sz w:val="22"/>
                <w:szCs w:val="22"/>
              </w:rPr>
              <w:t>Fraxinus angustifolia 'Raywood'</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4</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354394" w:rsidRDefault="00B0332F" w:rsidP="00A73A9E">
            <w:pPr>
              <w:rPr>
                <w:rFonts w:ascii="Garamond" w:hAnsi="Garamond"/>
                <w:sz w:val="22"/>
                <w:szCs w:val="22"/>
              </w:rPr>
            </w:pPr>
            <w:r w:rsidRPr="00354394">
              <w:rPr>
                <w:rFonts w:ascii="Garamond" w:hAnsi="Garamond" w:cs="Arial"/>
                <w:sz w:val="22"/>
                <w:szCs w:val="22"/>
              </w:rPr>
              <w:t>Budaörsi Kincskereső Óvoda</w:t>
            </w:r>
            <w:r w:rsidRPr="00354394" w:rsidDel="00B0332F">
              <w:rPr>
                <w:rFonts w:ascii="Garamond" w:hAnsi="Garamond"/>
                <w:sz w:val="22"/>
                <w:szCs w:val="22"/>
              </w:rPr>
              <w:t xml:space="preserve"> </w:t>
            </w:r>
            <w:r w:rsidR="00A73A9E" w:rsidRPr="00354394">
              <w:rPr>
                <w:rFonts w:ascii="Garamond" w:hAnsi="Garamond"/>
                <w:sz w:val="22"/>
                <w:szCs w:val="22"/>
              </w:rPr>
              <w:t>udvara</w:t>
            </w:r>
          </w:p>
        </w:tc>
        <w:tc>
          <w:tcPr>
            <w:tcW w:w="3777"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5</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Kinizsi utca - Tesco mögötti fasor legszélső</w:t>
            </w:r>
          </w:p>
        </w:tc>
        <w:tc>
          <w:tcPr>
            <w:tcW w:w="3777"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Fraxinus angustifolia 'Raywood'</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6</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Kismartoni utca: 53,63,77,79 számoknál</w:t>
            </w:r>
          </w:p>
        </w:tc>
        <w:tc>
          <w:tcPr>
            <w:tcW w:w="3777"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Pyrus calleryana 'Chanticleer'</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4</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7</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Lévai u. 27.</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354394" w:rsidRDefault="00A73A9E" w:rsidP="00A73A9E">
            <w:pPr>
              <w:rPr>
                <w:rFonts w:ascii="Garamond" w:hAnsi="Garamond"/>
                <w:sz w:val="22"/>
                <w:szCs w:val="22"/>
              </w:rPr>
            </w:pPr>
            <w:r w:rsidRPr="00354394">
              <w:rPr>
                <w:rFonts w:ascii="Garamond" w:hAnsi="Garamond"/>
                <w:sz w:val="22"/>
                <w:szCs w:val="22"/>
              </w:rPr>
              <w:t>Crataegus laevigata 'Paul's Scarlet'</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Pr>
                <w:rFonts w:ascii="Garamond" w:hAnsi="Garamond"/>
                <w:b/>
                <w:sz w:val="22"/>
                <w:szCs w:val="22"/>
              </w:rPr>
              <w:t>2</w:t>
            </w:r>
            <w:r w:rsidR="00850520">
              <w:rPr>
                <w:rFonts w:ascii="Garamond" w:hAnsi="Garamond"/>
                <w:b/>
                <w:sz w:val="22"/>
                <w:szCs w:val="22"/>
              </w:rPr>
              <w:t>8</w:t>
            </w:r>
            <w:r w:rsidRPr="00C236EB">
              <w:rPr>
                <w:rFonts w:ascii="Garamond" w:hAnsi="Garamond"/>
                <w:b/>
                <w:sz w:val="22"/>
                <w:szCs w:val="22"/>
              </w:rPr>
              <w:t>.</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Lévai u. 31.</w:t>
            </w:r>
          </w:p>
        </w:tc>
        <w:tc>
          <w:tcPr>
            <w:tcW w:w="3777" w:type="dxa"/>
            <w:tcBorders>
              <w:top w:val="single" w:sz="4" w:space="0" w:color="auto"/>
              <w:left w:val="nil"/>
              <w:bottom w:val="single" w:sz="4" w:space="0" w:color="auto"/>
              <w:right w:val="single" w:sz="4" w:space="0" w:color="auto"/>
            </w:tcBorders>
            <w:shd w:val="clear" w:color="auto" w:fill="auto"/>
            <w:noWrap/>
            <w:vAlign w:val="bottom"/>
            <w:hideMark/>
          </w:tcPr>
          <w:p w:rsidR="00A73A9E" w:rsidRPr="00354394" w:rsidRDefault="00A73A9E" w:rsidP="00A73A9E">
            <w:pPr>
              <w:rPr>
                <w:rFonts w:ascii="Garamond" w:hAnsi="Garamond"/>
                <w:sz w:val="22"/>
                <w:szCs w:val="22"/>
              </w:rPr>
            </w:pPr>
            <w:r w:rsidRPr="00354394">
              <w:rPr>
                <w:rFonts w:ascii="Garamond" w:hAnsi="Garamond"/>
                <w:sz w:val="22"/>
                <w:szCs w:val="22"/>
              </w:rPr>
              <w:t>Tilia cordata 'Savaria'</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850520" w:rsidP="00A73A9E">
            <w:pPr>
              <w:rPr>
                <w:rFonts w:ascii="Garamond" w:hAnsi="Garamond"/>
                <w:b/>
                <w:bCs/>
                <w:sz w:val="22"/>
                <w:szCs w:val="22"/>
              </w:rPr>
            </w:pPr>
            <w:r>
              <w:rPr>
                <w:rFonts w:ascii="Garamond" w:hAnsi="Garamond"/>
                <w:b/>
                <w:sz w:val="22"/>
                <w:szCs w:val="22"/>
              </w:rPr>
              <w:t>29</w:t>
            </w:r>
            <w:r w:rsidR="00A73A9E" w:rsidRPr="00C236EB">
              <w:rPr>
                <w:rFonts w:ascii="Garamond" w:hAnsi="Garamond"/>
                <w:b/>
                <w:sz w:val="22"/>
                <w:szCs w:val="22"/>
              </w:rPr>
              <w:t>.</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Liliom u. 11.</w:t>
            </w:r>
          </w:p>
        </w:tc>
        <w:tc>
          <w:tcPr>
            <w:tcW w:w="3777" w:type="dxa"/>
            <w:tcBorders>
              <w:top w:val="single" w:sz="4" w:space="0" w:color="auto"/>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Juglans regia</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3</w:t>
            </w:r>
            <w:r w:rsidR="00850520">
              <w:rPr>
                <w:rFonts w:ascii="Garamond" w:hAnsi="Garamond"/>
                <w:b/>
                <w:sz w:val="22"/>
                <w:szCs w:val="22"/>
              </w:rPr>
              <w:t>0</w:t>
            </w:r>
            <w:r w:rsidRPr="00C236EB">
              <w:rPr>
                <w:rFonts w:ascii="Garamond" w:hAnsi="Garamond"/>
                <w:b/>
                <w:sz w:val="22"/>
                <w:szCs w:val="22"/>
              </w:rPr>
              <w:t>.</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Mező u. 2.</w:t>
            </w:r>
          </w:p>
        </w:tc>
        <w:tc>
          <w:tcPr>
            <w:tcW w:w="3777" w:type="dxa"/>
            <w:tcBorders>
              <w:top w:val="single" w:sz="4" w:space="0" w:color="auto"/>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Juglans regia</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3</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3</w:t>
            </w:r>
            <w:r w:rsidR="00850520">
              <w:rPr>
                <w:rFonts w:ascii="Garamond" w:hAnsi="Garamond"/>
                <w:b/>
                <w:sz w:val="22"/>
                <w:szCs w:val="22"/>
              </w:rPr>
              <w:t>1</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Mozdony u. 7.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Juglans regia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3</w:t>
            </w:r>
            <w:r w:rsidR="00850520">
              <w:rPr>
                <w:rFonts w:ascii="Garamond" w:hAnsi="Garamond"/>
                <w:b/>
                <w:sz w:val="22"/>
                <w:szCs w:val="22"/>
              </w:rPr>
              <w:t>2</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Patkó park átjáró</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Fraxinus angustifolia 'Raywood'</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3</w:t>
            </w:r>
            <w:r w:rsidR="00850520">
              <w:rPr>
                <w:rFonts w:ascii="Garamond" w:hAnsi="Garamond"/>
                <w:b/>
                <w:sz w:val="22"/>
                <w:szCs w:val="22"/>
              </w:rPr>
              <w:t>3</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Patkó park átjáró</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Pyrus calleryana 'Chanticleer'</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3</w:t>
            </w:r>
            <w:r w:rsidR="00850520">
              <w:rPr>
                <w:rFonts w:ascii="Garamond" w:hAnsi="Garamond"/>
                <w:b/>
                <w:sz w:val="22"/>
                <w:szCs w:val="22"/>
              </w:rPr>
              <w:t>4</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Patkó park ovi előtt</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Pyrus calleryana'Chanticleer'</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3</w:t>
            </w:r>
            <w:r w:rsidR="00850520">
              <w:rPr>
                <w:rFonts w:ascii="Garamond" w:hAnsi="Garamond"/>
                <w:b/>
                <w:sz w:val="22"/>
                <w:szCs w:val="22"/>
              </w:rPr>
              <w:t>5</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Patkó u. 11. mögött </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Pyrus calleryana 'Chanticleer'</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203"/>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3</w:t>
            </w:r>
            <w:r w:rsidR="00850520">
              <w:rPr>
                <w:rFonts w:ascii="Garamond" w:hAnsi="Garamond"/>
                <w:b/>
                <w:sz w:val="22"/>
                <w:szCs w:val="22"/>
              </w:rPr>
              <w:t>6</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Patkó u. 9. mögött</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Pyrus calleryana 'Chanticleer'</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3</w:t>
            </w:r>
            <w:r w:rsidR="00850520">
              <w:rPr>
                <w:rFonts w:ascii="Garamond" w:hAnsi="Garamond"/>
                <w:b/>
                <w:sz w:val="22"/>
                <w:szCs w:val="22"/>
              </w:rPr>
              <w:t>7</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Petőfi u. 39.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Robinia pseudoacacia 'Umbraculifera'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Pr>
                <w:rFonts w:ascii="Garamond" w:hAnsi="Garamond"/>
                <w:b/>
                <w:sz w:val="22"/>
                <w:szCs w:val="22"/>
              </w:rPr>
              <w:t>3</w:t>
            </w:r>
            <w:r w:rsidR="00850520">
              <w:rPr>
                <w:rFonts w:ascii="Garamond" w:hAnsi="Garamond"/>
                <w:b/>
                <w:sz w:val="22"/>
                <w:szCs w:val="22"/>
              </w:rPr>
              <w:t>8</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Rózsa u. 6.</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850520" w:rsidP="00A73A9E">
            <w:pPr>
              <w:rPr>
                <w:rFonts w:ascii="Garamond" w:hAnsi="Garamond"/>
                <w:b/>
                <w:bCs/>
                <w:sz w:val="22"/>
                <w:szCs w:val="22"/>
              </w:rPr>
            </w:pPr>
            <w:r>
              <w:rPr>
                <w:rFonts w:ascii="Garamond" w:hAnsi="Garamond"/>
                <w:b/>
                <w:sz w:val="22"/>
                <w:szCs w:val="22"/>
              </w:rPr>
              <w:t>39</w:t>
            </w:r>
            <w:r w:rsidR="00A73A9E"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Semmelweis u. 17.</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4</w:t>
            </w:r>
            <w:r w:rsidR="00850520">
              <w:rPr>
                <w:rFonts w:ascii="Garamond" w:hAnsi="Garamond"/>
                <w:b/>
                <w:sz w:val="22"/>
                <w:szCs w:val="22"/>
              </w:rPr>
              <w:t>0</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Stefánia u.-Hársfa u. sarok</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Tilia cordata 'Savaria'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4</w:t>
            </w:r>
            <w:r w:rsidR="00850520">
              <w:rPr>
                <w:rFonts w:ascii="Garamond" w:hAnsi="Garamond"/>
                <w:b/>
                <w:sz w:val="22"/>
                <w:szCs w:val="22"/>
              </w:rPr>
              <w:t>1</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Szabadság út Sziv. Körf. Mellett </w:t>
            </w:r>
            <w:proofErr w:type="gramStart"/>
            <w:r w:rsidRPr="00FF74F3">
              <w:rPr>
                <w:rFonts w:ascii="Garamond" w:hAnsi="Garamond"/>
                <w:sz w:val="22"/>
                <w:szCs w:val="22"/>
              </w:rPr>
              <w:t>Tüzép,fasori</w:t>
            </w:r>
            <w:proofErr w:type="gramEnd"/>
            <w:r w:rsidRPr="00FF74F3">
              <w:rPr>
                <w:rFonts w:ascii="Garamond" w:hAnsi="Garamond"/>
                <w:sz w:val="22"/>
                <w:szCs w:val="22"/>
              </w:rPr>
              <w:t xml:space="preserve"> sáv</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Koelreuteria paniculata 'Fastigiata'</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4</w:t>
            </w:r>
            <w:r w:rsidR="00850520">
              <w:rPr>
                <w:rFonts w:ascii="Garamond" w:hAnsi="Garamond"/>
                <w:b/>
                <w:sz w:val="22"/>
                <w:szCs w:val="22"/>
              </w:rPr>
              <w:t>2</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Szabadság út-Nefelejcs u. sarok</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Tilia cordata 'Savaria'</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4</w:t>
            </w:r>
            <w:r w:rsidR="00850520">
              <w:rPr>
                <w:rFonts w:ascii="Garamond" w:hAnsi="Garamond"/>
                <w:b/>
                <w:sz w:val="22"/>
                <w:szCs w:val="22"/>
              </w:rPr>
              <w:t>3</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Szalonka u. 23/a.</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4</w:t>
            </w:r>
            <w:r w:rsidR="00850520">
              <w:rPr>
                <w:rFonts w:ascii="Garamond" w:hAnsi="Garamond"/>
                <w:b/>
                <w:sz w:val="22"/>
                <w:szCs w:val="22"/>
              </w:rPr>
              <w:t>4</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Szivárvány u. 2.</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4</w:t>
            </w:r>
            <w:r w:rsidR="00850520">
              <w:rPr>
                <w:rFonts w:ascii="Garamond" w:hAnsi="Garamond"/>
                <w:b/>
                <w:sz w:val="22"/>
                <w:szCs w:val="22"/>
              </w:rPr>
              <w:t>5</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Szivárvány u. 5.(orvosi rendelő fűzfa vonalában)</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Catalpa bignonioides 'Nana'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4</w:t>
            </w:r>
            <w:r w:rsidR="00CA14FA">
              <w:rPr>
                <w:rFonts w:ascii="Garamond" w:hAnsi="Garamond"/>
                <w:b/>
                <w:sz w:val="22"/>
                <w:szCs w:val="22"/>
              </w:rPr>
              <w:t>6</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Szivárvány utca 2.</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4</w:t>
            </w:r>
            <w:r w:rsidR="00CA14FA">
              <w:rPr>
                <w:rFonts w:ascii="Garamond" w:hAnsi="Garamond"/>
                <w:b/>
                <w:sz w:val="22"/>
                <w:szCs w:val="22"/>
              </w:rPr>
              <w:t>7</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Szivárvány utca 2. mögötti játszótér</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Pr>
                <w:rFonts w:ascii="Garamond" w:hAnsi="Garamond"/>
                <w:b/>
                <w:sz w:val="22"/>
                <w:szCs w:val="22"/>
              </w:rPr>
              <w:t>4</w:t>
            </w:r>
            <w:r w:rsidR="00CA14FA">
              <w:rPr>
                <w:rFonts w:ascii="Garamond" w:hAnsi="Garamond"/>
                <w:b/>
                <w:sz w:val="22"/>
                <w:szCs w:val="22"/>
              </w:rPr>
              <w:t>8</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Szivárvány utca 8.</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CA14FA" w:rsidP="00A73A9E">
            <w:pPr>
              <w:rPr>
                <w:rFonts w:ascii="Garamond" w:hAnsi="Garamond"/>
                <w:b/>
                <w:bCs/>
                <w:sz w:val="22"/>
                <w:szCs w:val="22"/>
              </w:rPr>
            </w:pPr>
            <w:r>
              <w:rPr>
                <w:rFonts w:ascii="Garamond" w:hAnsi="Garamond"/>
                <w:b/>
                <w:sz w:val="22"/>
                <w:szCs w:val="22"/>
              </w:rPr>
              <w:t>49</w:t>
            </w:r>
            <w:r w:rsidR="00A73A9E"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Tavasz u. 27</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5</w:t>
            </w:r>
            <w:r w:rsidR="00CA14FA">
              <w:rPr>
                <w:rFonts w:ascii="Garamond" w:hAnsi="Garamond"/>
                <w:b/>
                <w:sz w:val="22"/>
                <w:szCs w:val="22"/>
              </w:rPr>
              <w:t>0</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Temető u. (Hacienda előtti sáv legszéle)</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Tilia cordata 'Savaria'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5</w:t>
            </w:r>
            <w:r w:rsidR="00CA14FA">
              <w:rPr>
                <w:rFonts w:ascii="Garamond" w:hAnsi="Garamond"/>
                <w:b/>
                <w:sz w:val="22"/>
                <w:szCs w:val="22"/>
              </w:rPr>
              <w:t>1</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Thököly u. 24.</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Betula pendula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5</w:t>
            </w:r>
            <w:r w:rsidR="00CA14FA">
              <w:rPr>
                <w:rFonts w:ascii="Garamond" w:hAnsi="Garamond"/>
                <w:b/>
                <w:sz w:val="22"/>
                <w:szCs w:val="22"/>
              </w:rPr>
              <w:t>2</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Törökbálinti u. 8.</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Tilia cordata 'Savaria'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5</w:t>
            </w:r>
            <w:r w:rsidR="00CA14FA">
              <w:rPr>
                <w:rFonts w:ascii="Garamond" w:hAnsi="Garamond"/>
                <w:b/>
                <w:sz w:val="22"/>
                <w:szCs w:val="22"/>
              </w:rPr>
              <w:t>3</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Vasút u. hűtőházzal szemben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5</w:t>
            </w:r>
            <w:r w:rsidR="00CA14FA">
              <w:rPr>
                <w:rFonts w:ascii="Garamond" w:hAnsi="Garamond"/>
                <w:b/>
                <w:sz w:val="22"/>
                <w:szCs w:val="22"/>
              </w:rPr>
              <w:t>4</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Zápor u. 6.</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Betula pendula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5</w:t>
            </w:r>
            <w:r w:rsidR="00CA14FA">
              <w:rPr>
                <w:rFonts w:ascii="Garamond" w:hAnsi="Garamond"/>
                <w:b/>
                <w:sz w:val="22"/>
                <w:szCs w:val="22"/>
              </w:rPr>
              <w:t>5</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Zápor u. 7.</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Betula pendula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EB56FD" w:rsidRPr="00FD318B" w:rsidTr="001A6239">
        <w:trPr>
          <w:trHeight w:val="315"/>
        </w:trPr>
        <w:tc>
          <w:tcPr>
            <w:tcW w:w="704" w:type="dxa"/>
            <w:tcBorders>
              <w:top w:val="nil"/>
              <w:left w:val="single" w:sz="8" w:space="0" w:color="auto"/>
              <w:bottom w:val="single" w:sz="8" w:space="0" w:color="auto"/>
              <w:right w:val="single" w:sz="4" w:space="0" w:color="auto"/>
            </w:tcBorders>
            <w:shd w:val="clear" w:color="auto" w:fill="auto"/>
            <w:noWrap/>
            <w:vAlign w:val="bottom"/>
            <w:hideMark/>
          </w:tcPr>
          <w:p w:rsidR="00EB56FD" w:rsidRPr="00FD318B" w:rsidRDefault="00EB56FD" w:rsidP="00EB56FD">
            <w:pPr>
              <w:rPr>
                <w:sz w:val="22"/>
                <w:szCs w:val="22"/>
              </w:rPr>
            </w:pPr>
            <w:r w:rsidRPr="00FD318B">
              <w:rPr>
                <w:sz w:val="22"/>
                <w:szCs w:val="22"/>
              </w:rPr>
              <w:t> </w:t>
            </w:r>
          </w:p>
        </w:tc>
        <w:tc>
          <w:tcPr>
            <w:tcW w:w="3746" w:type="dxa"/>
            <w:tcBorders>
              <w:top w:val="nil"/>
              <w:left w:val="nil"/>
              <w:bottom w:val="single" w:sz="8" w:space="0" w:color="auto"/>
              <w:right w:val="single" w:sz="4" w:space="0" w:color="auto"/>
            </w:tcBorders>
            <w:shd w:val="clear" w:color="auto" w:fill="auto"/>
            <w:noWrap/>
            <w:vAlign w:val="bottom"/>
            <w:hideMark/>
          </w:tcPr>
          <w:p w:rsidR="00EB56FD" w:rsidRPr="00FC006F" w:rsidRDefault="00EB56FD" w:rsidP="003A74D2">
            <w:pPr>
              <w:jc w:val="right"/>
              <w:rPr>
                <w:rFonts w:ascii="Garamond" w:hAnsi="Garamond"/>
                <w:b/>
                <w:bCs/>
                <w:sz w:val="22"/>
                <w:szCs w:val="22"/>
              </w:rPr>
            </w:pPr>
          </w:p>
        </w:tc>
        <w:tc>
          <w:tcPr>
            <w:tcW w:w="3777" w:type="dxa"/>
            <w:tcBorders>
              <w:top w:val="nil"/>
              <w:left w:val="nil"/>
              <w:bottom w:val="single" w:sz="8" w:space="0" w:color="auto"/>
              <w:right w:val="single" w:sz="4" w:space="0" w:color="auto"/>
            </w:tcBorders>
            <w:shd w:val="clear" w:color="auto" w:fill="auto"/>
            <w:noWrap/>
            <w:vAlign w:val="bottom"/>
            <w:hideMark/>
          </w:tcPr>
          <w:p w:rsidR="00EB56FD" w:rsidRPr="006A0D6E" w:rsidRDefault="00EB56FD" w:rsidP="00FC006F">
            <w:pPr>
              <w:jc w:val="right"/>
              <w:rPr>
                <w:rFonts w:ascii="Garamond" w:hAnsi="Garamond"/>
                <w:b/>
                <w:bCs/>
                <w:szCs w:val="24"/>
              </w:rPr>
            </w:pPr>
            <w:r w:rsidRPr="006A0D6E">
              <w:rPr>
                <w:rFonts w:ascii="Garamond" w:hAnsi="Garamond"/>
                <w:b/>
                <w:bCs/>
                <w:szCs w:val="24"/>
              </w:rPr>
              <w:t> </w:t>
            </w:r>
            <w:r w:rsidR="00FC006F" w:rsidRPr="00FC006F">
              <w:rPr>
                <w:rFonts w:ascii="Garamond" w:hAnsi="Garamond"/>
                <w:b/>
                <w:bCs/>
                <w:sz w:val="22"/>
                <w:szCs w:val="22"/>
              </w:rPr>
              <w:t>Összesen:</w:t>
            </w:r>
          </w:p>
        </w:tc>
        <w:tc>
          <w:tcPr>
            <w:tcW w:w="1326" w:type="dxa"/>
            <w:tcBorders>
              <w:top w:val="nil"/>
              <w:left w:val="nil"/>
              <w:bottom w:val="single" w:sz="8" w:space="0" w:color="auto"/>
              <w:right w:val="single" w:sz="8" w:space="0" w:color="auto"/>
            </w:tcBorders>
            <w:shd w:val="clear" w:color="auto" w:fill="auto"/>
            <w:noWrap/>
            <w:vAlign w:val="bottom"/>
            <w:hideMark/>
          </w:tcPr>
          <w:p w:rsidR="00EB56FD" w:rsidRPr="006A0D6E" w:rsidRDefault="00EB56FD" w:rsidP="00E82C63">
            <w:pPr>
              <w:jc w:val="center"/>
              <w:rPr>
                <w:rFonts w:ascii="Garamond" w:hAnsi="Garamond"/>
                <w:b/>
                <w:bCs/>
                <w:szCs w:val="24"/>
              </w:rPr>
            </w:pPr>
            <w:r w:rsidRPr="006A0D6E">
              <w:rPr>
                <w:rFonts w:ascii="Garamond" w:hAnsi="Garamond"/>
                <w:b/>
                <w:bCs/>
                <w:szCs w:val="24"/>
              </w:rPr>
              <w:t>7</w:t>
            </w:r>
            <w:r w:rsidR="00E82C63">
              <w:rPr>
                <w:rFonts w:ascii="Garamond" w:hAnsi="Garamond"/>
                <w:b/>
                <w:bCs/>
                <w:szCs w:val="24"/>
              </w:rPr>
              <w:t>3</w:t>
            </w:r>
          </w:p>
        </w:tc>
      </w:tr>
    </w:tbl>
    <w:p w:rsidR="00EB56FD" w:rsidRDefault="00EB56FD" w:rsidP="00EB56FD">
      <w:pPr>
        <w:rPr>
          <w:rFonts w:ascii="Garamond" w:hAnsi="Garamond"/>
          <w:b/>
          <w:sz w:val="22"/>
          <w:szCs w:val="22"/>
        </w:rPr>
      </w:pPr>
    </w:p>
    <w:p w:rsidR="00FC006F" w:rsidRDefault="00FC006F" w:rsidP="00EB56FD">
      <w:pPr>
        <w:rPr>
          <w:rFonts w:ascii="Garamond" w:hAnsi="Garamond"/>
          <w:b/>
          <w:sz w:val="22"/>
          <w:szCs w:val="22"/>
        </w:rPr>
      </w:pPr>
    </w:p>
    <w:p w:rsidR="00FC006F" w:rsidRDefault="00FC006F" w:rsidP="00EB56FD">
      <w:pPr>
        <w:rPr>
          <w:rFonts w:ascii="Garamond" w:hAnsi="Garamond"/>
          <w:b/>
          <w:sz w:val="22"/>
          <w:szCs w:val="22"/>
        </w:rPr>
      </w:pPr>
    </w:p>
    <w:p w:rsidR="00FC006F" w:rsidRDefault="00FC006F" w:rsidP="00EB56FD">
      <w:pPr>
        <w:rPr>
          <w:rFonts w:ascii="Garamond" w:hAnsi="Garamond"/>
          <w:b/>
          <w:sz w:val="22"/>
          <w:szCs w:val="22"/>
        </w:rPr>
      </w:pPr>
    </w:p>
    <w:p w:rsidR="00FC006F" w:rsidRPr="00FD318B" w:rsidRDefault="00FC006F" w:rsidP="00EB56FD">
      <w:pPr>
        <w:rPr>
          <w:rFonts w:ascii="Garamond" w:hAnsi="Garamond"/>
          <w:b/>
          <w:sz w:val="22"/>
          <w:szCs w:val="22"/>
        </w:rPr>
      </w:pPr>
    </w:p>
    <w:p w:rsidR="00EB56FD" w:rsidRPr="002904BA" w:rsidRDefault="00EB56FD" w:rsidP="00EB56FD">
      <w:pPr>
        <w:rPr>
          <w:rFonts w:ascii="Garamond" w:hAnsi="Garamond"/>
          <w:b/>
          <w:color w:val="FF0000"/>
          <w:sz w:val="22"/>
          <w:szCs w:val="22"/>
        </w:rPr>
      </w:pPr>
    </w:p>
    <w:tbl>
      <w:tblPr>
        <w:tblW w:w="9264" w:type="dxa"/>
        <w:tblCellMar>
          <w:left w:w="70" w:type="dxa"/>
          <w:right w:w="70" w:type="dxa"/>
        </w:tblCellMar>
        <w:tblLook w:val="04A0" w:firstRow="1" w:lastRow="0" w:firstColumn="1" w:lastColumn="0" w:noHBand="0" w:noVBand="1"/>
      </w:tblPr>
      <w:tblGrid>
        <w:gridCol w:w="739"/>
        <w:gridCol w:w="35"/>
        <w:gridCol w:w="3479"/>
        <w:gridCol w:w="50"/>
        <w:gridCol w:w="4111"/>
        <w:gridCol w:w="850"/>
      </w:tblGrid>
      <w:tr w:rsidR="00EB56FD" w:rsidRPr="002904BA" w:rsidTr="0019055D">
        <w:trPr>
          <w:trHeight w:val="300"/>
        </w:trPr>
        <w:tc>
          <w:tcPr>
            <w:tcW w:w="774" w:type="dxa"/>
            <w:gridSpan w:val="2"/>
            <w:tcBorders>
              <w:top w:val="nil"/>
              <w:left w:val="nil"/>
              <w:bottom w:val="nil"/>
              <w:right w:val="nil"/>
            </w:tcBorders>
            <w:shd w:val="clear" w:color="auto" w:fill="auto"/>
            <w:noWrap/>
            <w:vAlign w:val="bottom"/>
            <w:hideMark/>
          </w:tcPr>
          <w:p w:rsidR="00EB56FD" w:rsidRPr="002904BA" w:rsidRDefault="00EB56FD" w:rsidP="00EB56FD">
            <w:pPr>
              <w:rPr>
                <w:color w:val="FF0000"/>
                <w:sz w:val="20"/>
                <w:szCs w:val="24"/>
              </w:rPr>
            </w:pPr>
          </w:p>
        </w:tc>
        <w:tc>
          <w:tcPr>
            <w:tcW w:w="3479" w:type="dxa"/>
            <w:tcBorders>
              <w:top w:val="nil"/>
              <w:left w:val="nil"/>
              <w:bottom w:val="nil"/>
              <w:right w:val="nil"/>
            </w:tcBorders>
            <w:shd w:val="clear" w:color="auto" w:fill="auto"/>
            <w:noWrap/>
            <w:vAlign w:val="bottom"/>
            <w:hideMark/>
          </w:tcPr>
          <w:p w:rsidR="00EB56FD" w:rsidRPr="00ED23F0" w:rsidRDefault="00EB56FD" w:rsidP="00EB56FD">
            <w:pPr>
              <w:rPr>
                <w:b/>
                <w:bCs/>
                <w:sz w:val="22"/>
                <w:szCs w:val="22"/>
              </w:rPr>
            </w:pPr>
            <w:r w:rsidRPr="00FF74F3">
              <w:rPr>
                <w:rFonts w:ascii="Garamond" w:hAnsi="Garamond"/>
                <w:b/>
                <w:bCs/>
                <w:szCs w:val="24"/>
              </w:rPr>
              <w:t>2017. tavaszi faültetés</w:t>
            </w:r>
          </w:p>
        </w:tc>
        <w:tc>
          <w:tcPr>
            <w:tcW w:w="4161" w:type="dxa"/>
            <w:gridSpan w:val="2"/>
            <w:tcBorders>
              <w:top w:val="nil"/>
              <w:left w:val="nil"/>
              <w:bottom w:val="nil"/>
              <w:right w:val="nil"/>
            </w:tcBorders>
            <w:shd w:val="clear" w:color="auto" w:fill="auto"/>
            <w:noWrap/>
            <w:vAlign w:val="bottom"/>
            <w:hideMark/>
          </w:tcPr>
          <w:p w:rsidR="00EB56FD" w:rsidRPr="002904BA" w:rsidRDefault="00EB56FD" w:rsidP="00EB56FD">
            <w:pPr>
              <w:rPr>
                <w:b/>
                <w:bCs/>
                <w:color w:val="FF0000"/>
                <w:sz w:val="22"/>
                <w:szCs w:val="22"/>
              </w:rPr>
            </w:pPr>
          </w:p>
        </w:tc>
        <w:tc>
          <w:tcPr>
            <w:tcW w:w="850" w:type="dxa"/>
            <w:tcBorders>
              <w:top w:val="nil"/>
              <w:left w:val="nil"/>
              <w:bottom w:val="nil"/>
              <w:right w:val="nil"/>
            </w:tcBorders>
            <w:shd w:val="clear" w:color="auto" w:fill="auto"/>
            <w:noWrap/>
            <w:vAlign w:val="bottom"/>
            <w:hideMark/>
          </w:tcPr>
          <w:p w:rsidR="00EB56FD" w:rsidRPr="002904BA" w:rsidRDefault="00EB56FD" w:rsidP="00EB56FD">
            <w:pPr>
              <w:rPr>
                <w:color w:val="FF0000"/>
                <w:sz w:val="20"/>
              </w:rPr>
            </w:pPr>
          </w:p>
        </w:tc>
      </w:tr>
      <w:tr w:rsidR="00EB56FD" w:rsidRPr="00FD318B" w:rsidTr="0019055D">
        <w:trPr>
          <w:trHeight w:val="31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19055D" w:rsidRDefault="00FD3EF9" w:rsidP="00EB56FD">
            <w:pPr>
              <w:rPr>
                <w:rFonts w:ascii="Garamond" w:hAnsi="Garamond"/>
                <w:b/>
                <w:bCs/>
                <w:sz w:val="16"/>
                <w:szCs w:val="16"/>
              </w:rPr>
            </w:pPr>
            <w:r w:rsidRPr="0019055D">
              <w:rPr>
                <w:rFonts w:ascii="Garamond" w:hAnsi="Garamond"/>
                <w:b/>
                <w:bCs/>
                <w:sz w:val="16"/>
                <w:szCs w:val="16"/>
              </w:rPr>
              <w:t>sorszám</w:t>
            </w:r>
            <w:r w:rsidR="00EB56FD" w:rsidRPr="0019055D">
              <w:rPr>
                <w:rFonts w:ascii="Garamond" w:hAnsi="Garamond"/>
                <w:b/>
                <w:bCs/>
                <w:sz w:val="16"/>
                <w:szCs w:val="16"/>
              </w:rPr>
              <w:t> </w:t>
            </w:r>
          </w:p>
        </w:tc>
        <w:tc>
          <w:tcPr>
            <w:tcW w:w="3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EB56FD" w:rsidRPr="0019055D" w:rsidRDefault="00EB56FD" w:rsidP="00FF74F3">
            <w:pPr>
              <w:jc w:val="center"/>
              <w:rPr>
                <w:rFonts w:ascii="Garamond" w:hAnsi="Garamond"/>
                <w:b/>
                <w:bCs/>
                <w:sz w:val="16"/>
                <w:szCs w:val="16"/>
              </w:rPr>
            </w:pPr>
            <w:r w:rsidRPr="0019055D">
              <w:rPr>
                <w:rFonts w:ascii="Garamond" w:hAnsi="Garamond"/>
                <w:b/>
                <w:bCs/>
                <w:sz w:val="16"/>
                <w:szCs w:val="16"/>
              </w:rPr>
              <w:t>Helyszín</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B56FD" w:rsidRPr="00FD3EF9" w:rsidRDefault="00EB56FD" w:rsidP="00FF74F3">
            <w:pPr>
              <w:jc w:val="center"/>
              <w:rPr>
                <w:rFonts w:ascii="Garamond" w:hAnsi="Garamond"/>
                <w:b/>
                <w:bCs/>
                <w:sz w:val="16"/>
                <w:szCs w:val="16"/>
              </w:rPr>
            </w:pPr>
            <w:r w:rsidRPr="00FD3EF9">
              <w:rPr>
                <w:rFonts w:ascii="Garamond" w:hAnsi="Garamond"/>
                <w:b/>
                <w:bCs/>
                <w:sz w:val="16"/>
                <w:szCs w:val="16"/>
              </w:rPr>
              <w:t>telepített fafaj</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B56FD" w:rsidRPr="00FD3EF9" w:rsidRDefault="00EB56FD" w:rsidP="00FF74F3">
            <w:pPr>
              <w:jc w:val="center"/>
              <w:rPr>
                <w:b/>
                <w:bCs/>
                <w:sz w:val="16"/>
                <w:szCs w:val="16"/>
              </w:rPr>
            </w:pPr>
            <w:r w:rsidRPr="00FD3EF9">
              <w:rPr>
                <w:b/>
                <w:bCs/>
                <w:sz w:val="16"/>
                <w:szCs w:val="16"/>
              </w:rPr>
              <w:t>db</w:t>
            </w:r>
          </w:p>
        </w:tc>
      </w:tr>
      <w:tr w:rsidR="00EB56FD" w:rsidRPr="00FD318B" w:rsidTr="0019055D">
        <w:trPr>
          <w:trHeight w:val="300"/>
        </w:trPr>
        <w:tc>
          <w:tcPr>
            <w:tcW w:w="73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w:t>
            </w:r>
          </w:p>
        </w:tc>
        <w:tc>
          <w:tcPr>
            <w:tcW w:w="3564" w:type="dxa"/>
            <w:gridSpan w:val="3"/>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Hosszúréti park</w:t>
            </w:r>
          </w:p>
        </w:tc>
        <w:tc>
          <w:tcPr>
            <w:tcW w:w="4111" w:type="dxa"/>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Tilia</w:t>
            </w:r>
          </w:p>
        </w:tc>
        <w:tc>
          <w:tcPr>
            <w:tcW w:w="850" w:type="dxa"/>
            <w:tcBorders>
              <w:top w:val="nil"/>
              <w:left w:val="nil"/>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7</w:t>
            </w:r>
          </w:p>
        </w:tc>
      </w:tr>
      <w:tr w:rsidR="00EB56FD" w:rsidRPr="00FD318B" w:rsidTr="0019055D">
        <w:trPr>
          <w:trHeight w:val="300"/>
        </w:trPr>
        <w:tc>
          <w:tcPr>
            <w:tcW w:w="73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2.</w:t>
            </w:r>
          </w:p>
        </w:tc>
        <w:tc>
          <w:tcPr>
            <w:tcW w:w="3564" w:type="dxa"/>
            <w:gridSpan w:val="3"/>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Szép u. 46.</w:t>
            </w:r>
          </w:p>
        </w:tc>
        <w:tc>
          <w:tcPr>
            <w:tcW w:w="4111" w:type="dxa"/>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Dió</w:t>
            </w:r>
          </w:p>
        </w:tc>
        <w:tc>
          <w:tcPr>
            <w:tcW w:w="850" w:type="dxa"/>
            <w:tcBorders>
              <w:top w:val="nil"/>
              <w:left w:val="nil"/>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FD318B" w:rsidTr="0019055D">
        <w:trPr>
          <w:trHeight w:val="315"/>
        </w:trPr>
        <w:tc>
          <w:tcPr>
            <w:tcW w:w="739" w:type="dxa"/>
            <w:tcBorders>
              <w:top w:val="nil"/>
              <w:left w:val="single" w:sz="8" w:space="0" w:color="auto"/>
              <w:bottom w:val="single" w:sz="8" w:space="0" w:color="auto"/>
              <w:right w:val="single" w:sz="4" w:space="0" w:color="auto"/>
            </w:tcBorders>
            <w:shd w:val="clear" w:color="auto" w:fill="auto"/>
            <w:noWrap/>
            <w:vAlign w:val="center"/>
            <w:hideMark/>
          </w:tcPr>
          <w:p w:rsidR="00EB56FD" w:rsidRPr="00FD318B" w:rsidRDefault="00EB56FD" w:rsidP="00EB56FD">
            <w:pPr>
              <w:rPr>
                <w:sz w:val="22"/>
                <w:szCs w:val="22"/>
              </w:rPr>
            </w:pPr>
            <w:r w:rsidRPr="00FD318B">
              <w:rPr>
                <w:sz w:val="22"/>
                <w:szCs w:val="22"/>
              </w:rPr>
              <w:t> </w:t>
            </w:r>
          </w:p>
        </w:tc>
        <w:tc>
          <w:tcPr>
            <w:tcW w:w="3564" w:type="dxa"/>
            <w:gridSpan w:val="3"/>
            <w:tcBorders>
              <w:top w:val="nil"/>
              <w:left w:val="nil"/>
              <w:bottom w:val="single" w:sz="8" w:space="0" w:color="auto"/>
              <w:right w:val="single" w:sz="4" w:space="0" w:color="auto"/>
            </w:tcBorders>
            <w:shd w:val="clear" w:color="auto" w:fill="auto"/>
            <w:noWrap/>
            <w:vAlign w:val="bottom"/>
            <w:hideMark/>
          </w:tcPr>
          <w:p w:rsidR="00EB56FD" w:rsidRPr="00354196" w:rsidRDefault="00EB56FD" w:rsidP="003A74D2">
            <w:pPr>
              <w:jc w:val="right"/>
              <w:rPr>
                <w:rFonts w:ascii="Garamond" w:hAnsi="Garamond"/>
                <w:b/>
                <w:bCs/>
                <w:szCs w:val="24"/>
              </w:rPr>
            </w:pPr>
          </w:p>
        </w:tc>
        <w:tc>
          <w:tcPr>
            <w:tcW w:w="4111" w:type="dxa"/>
            <w:tcBorders>
              <w:top w:val="nil"/>
              <w:left w:val="nil"/>
              <w:bottom w:val="single" w:sz="8" w:space="0" w:color="auto"/>
              <w:right w:val="single" w:sz="4" w:space="0" w:color="auto"/>
            </w:tcBorders>
            <w:shd w:val="clear" w:color="auto" w:fill="auto"/>
            <w:noWrap/>
            <w:vAlign w:val="bottom"/>
            <w:hideMark/>
          </w:tcPr>
          <w:p w:rsidR="00EB56FD" w:rsidRPr="00FC006F" w:rsidRDefault="00B67796" w:rsidP="00B67796">
            <w:pPr>
              <w:jc w:val="right"/>
              <w:rPr>
                <w:rFonts w:ascii="Garamond" w:hAnsi="Garamond"/>
                <w:b/>
                <w:bCs/>
                <w:sz w:val="22"/>
                <w:szCs w:val="22"/>
              </w:rPr>
            </w:pPr>
            <w:r w:rsidRPr="00FC006F">
              <w:rPr>
                <w:rFonts w:ascii="Garamond" w:hAnsi="Garamond"/>
                <w:b/>
                <w:bCs/>
                <w:sz w:val="22"/>
                <w:szCs w:val="22"/>
              </w:rPr>
              <w:t>Összesen</w:t>
            </w:r>
            <w:r w:rsidR="00FC006F" w:rsidRPr="00FC006F">
              <w:rPr>
                <w:rFonts w:ascii="Garamond" w:hAnsi="Garamond"/>
                <w:b/>
                <w:bCs/>
                <w:sz w:val="22"/>
                <w:szCs w:val="22"/>
              </w:rPr>
              <w:t>:</w:t>
            </w:r>
            <w:r w:rsidR="00EB56FD" w:rsidRPr="00FC006F">
              <w:rPr>
                <w:rFonts w:ascii="Garamond" w:hAnsi="Garamond"/>
                <w:b/>
                <w:bCs/>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EB56FD" w:rsidRPr="00354196" w:rsidRDefault="00EB56FD" w:rsidP="00EB56FD">
            <w:pPr>
              <w:jc w:val="center"/>
              <w:rPr>
                <w:rFonts w:ascii="Garamond" w:hAnsi="Garamond"/>
                <w:b/>
                <w:bCs/>
                <w:szCs w:val="24"/>
              </w:rPr>
            </w:pPr>
            <w:r w:rsidRPr="00354196">
              <w:rPr>
                <w:rFonts w:ascii="Garamond" w:hAnsi="Garamond"/>
                <w:b/>
                <w:bCs/>
                <w:szCs w:val="24"/>
              </w:rPr>
              <w:t>8</w:t>
            </w:r>
          </w:p>
        </w:tc>
      </w:tr>
      <w:tr w:rsidR="00EB56FD" w:rsidRPr="00FD318B" w:rsidTr="0019055D">
        <w:trPr>
          <w:trHeight w:val="315"/>
        </w:trPr>
        <w:tc>
          <w:tcPr>
            <w:tcW w:w="774" w:type="dxa"/>
            <w:gridSpan w:val="2"/>
            <w:tcBorders>
              <w:top w:val="nil"/>
              <w:left w:val="nil"/>
              <w:bottom w:val="nil"/>
              <w:right w:val="nil"/>
            </w:tcBorders>
            <w:shd w:val="clear" w:color="auto" w:fill="auto"/>
            <w:noWrap/>
            <w:vAlign w:val="bottom"/>
          </w:tcPr>
          <w:p w:rsidR="00EB56FD" w:rsidRPr="00FD318B" w:rsidRDefault="00EB56FD" w:rsidP="00EB56FD">
            <w:pPr>
              <w:rPr>
                <w:sz w:val="20"/>
              </w:rPr>
            </w:pPr>
          </w:p>
        </w:tc>
        <w:tc>
          <w:tcPr>
            <w:tcW w:w="3479" w:type="dxa"/>
            <w:tcBorders>
              <w:top w:val="nil"/>
              <w:left w:val="nil"/>
              <w:bottom w:val="nil"/>
              <w:right w:val="nil"/>
            </w:tcBorders>
            <w:shd w:val="clear" w:color="auto" w:fill="auto"/>
            <w:noWrap/>
            <w:vAlign w:val="bottom"/>
          </w:tcPr>
          <w:p w:rsidR="00EB56FD" w:rsidRPr="00354196" w:rsidRDefault="00EB56FD" w:rsidP="00EB56FD">
            <w:pPr>
              <w:rPr>
                <w:rFonts w:ascii="Garamond" w:hAnsi="Garamond"/>
                <w:b/>
                <w:bCs/>
                <w:szCs w:val="24"/>
              </w:rPr>
            </w:pPr>
          </w:p>
        </w:tc>
        <w:tc>
          <w:tcPr>
            <w:tcW w:w="4161" w:type="dxa"/>
            <w:gridSpan w:val="2"/>
            <w:tcBorders>
              <w:top w:val="nil"/>
              <w:left w:val="nil"/>
              <w:bottom w:val="nil"/>
              <w:right w:val="nil"/>
            </w:tcBorders>
            <w:shd w:val="clear" w:color="auto" w:fill="auto"/>
            <w:noWrap/>
            <w:vAlign w:val="bottom"/>
          </w:tcPr>
          <w:p w:rsidR="00EB56FD" w:rsidRPr="00FD318B" w:rsidRDefault="00EB56FD" w:rsidP="00EB56FD">
            <w:pPr>
              <w:rPr>
                <w:b/>
                <w:bCs/>
                <w:sz w:val="22"/>
                <w:szCs w:val="22"/>
              </w:rPr>
            </w:pPr>
          </w:p>
        </w:tc>
        <w:tc>
          <w:tcPr>
            <w:tcW w:w="850" w:type="dxa"/>
            <w:tcBorders>
              <w:top w:val="nil"/>
              <w:left w:val="nil"/>
              <w:bottom w:val="nil"/>
              <w:right w:val="nil"/>
            </w:tcBorders>
            <w:shd w:val="clear" w:color="auto" w:fill="auto"/>
            <w:noWrap/>
            <w:vAlign w:val="bottom"/>
          </w:tcPr>
          <w:p w:rsidR="00EB56FD" w:rsidRPr="00FD318B" w:rsidRDefault="00EB56FD" w:rsidP="00EB56FD">
            <w:pPr>
              <w:jc w:val="center"/>
              <w:rPr>
                <w:b/>
                <w:bCs/>
                <w:sz w:val="22"/>
                <w:szCs w:val="22"/>
              </w:rPr>
            </w:pPr>
          </w:p>
        </w:tc>
      </w:tr>
      <w:tr w:rsidR="00EB56FD" w:rsidRPr="00FD318B" w:rsidTr="0019055D">
        <w:trPr>
          <w:trHeight w:val="300"/>
        </w:trPr>
        <w:tc>
          <w:tcPr>
            <w:tcW w:w="774" w:type="dxa"/>
            <w:gridSpan w:val="2"/>
            <w:tcBorders>
              <w:top w:val="nil"/>
              <w:left w:val="nil"/>
              <w:bottom w:val="nil"/>
              <w:right w:val="nil"/>
            </w:tcBorders>
            <w:shd w:val="clear" w:color="auto" w:fill="auto"/>
            <w:noWrap/>
            <w:vAlign w:val="center"/>
            <w:hideMark/>
          </w:tcPr>
          <w:p w:rsidR="00EB56FD" w:rsidRPr="00FD318B" w:rsidRDefault="00EB56FD" w:rsidP="00EB56FD">
            <w:pPr>
              <w:jc w:val="center"/>
              <w:rPr>
                <w:sz w:val="20"/>
              </w:rPr>
            </w:pPr>
          </w:p>
        </w:tc>
        <w:tc>
          <w:tcPr>
            <w:tcW w:w="3479" w:type="dxa"/>
            <w:tcBorders>
              <w:top w:val="nil"/>
              <w:left w:val="nil"/>
              <w:bottom w:val="nil"/>
              <w:right w:val="nil"/>
            </w:tcBorders>
            <w:shd w:val="clear" w:color="auto" w:fill="auto"/>
            <w:noWrap/>
            <w:vAlign w:val="center"/>
            <w:hideMark/>
          </w:tcPr>
          <w:p w:rsidR="00EB56FD" w:rsidRPr="00354196" w:rsidRDefault="00FF74F3" w:rsidP="00EB56FD">
            <w:pPr>
              <w:rPr>
                <w:rFonts w:ascii="Garamond" w:hAnsi="Garamond"/>
                <w:b/>
                <w:bCs/>
                <w:szCs w:val="24"/>
              </w:rPr>
            </w:pPr>
            <w:r w:rsidRPr="00354196">
              <w:rPr>
                <w:rFonts w:ascii="Garamond" w:hAnsi="Garamond"/>
                <w:b/>
                <w:bCs/>
                <w:szCs w:val="24"/>
              </w:rPr>
              <w:t xml:space="preserve">2017. őszi faültetés </w:t>
            </w:r>
          </w:p>
        </w:tc>
        <w:tc>
          <w:tcPr>
            <w:tcW w:w="4161" w:type="dxa"/>
            <w:gridSpan w:val="2"/>
            <w:tcBorders>
              <w:top w:val="nil"/>
              <w:left w:val="nil"/>
              <w:bottom w:val="nil"/>
              <w:right w:val="nil"/>
            </w:tcBorders>
            <w:shd w:val="clear" w:color="auto" w:fill="auto"/>
            <w:noWrap/>
            <w:vAlign w:val="center"/>
            <w:hideMark/>
          </w:tcPr>
          <w:p w:rsidR="00EB56FD" w:rsidRPr="00FD318B" w:rsidRDefault="00EB56FD" w:rsidP="00EB56FD">
            <w:pPr>
              <w:rPr>
                <w:sz w:val="20"/>
              </w:rPr>
            </w:pPr>
          </w:p>
        </w:tc>
        <w:tc>
          <w:tcPr>
            <w:tcW w:w="850" w:type="dxa"/>
            <w:tcBorders>
              <w:top w:val="nil"/>
              <w:left w:val="nil"/>
              <w:bottom w:val="nil"/>
              <w:right w:val="nil"/>
            </w:tcBorders>
            <w:shd w:val="clear" w:color="auto" w:fill="auto"/>
            <w:noWrap/>
            <w:vAlign w:val="center"/>
            <w:hideMark/>
          </w:tcPr>
          <w:p w:rsidR="00EB56FD" w:rsidRPr="00FD318B" w:rsidRDefault="00EB56FD" w:rsidP="00EB56FD">
            <w:pPr>
              <w:rPr>
                <w:sz w:val="20"/>
              </w:rPr>
            </w:pPr>
          </w:p>
        </w:tc>
      </w:tr>
      <w:tr w:rsidR="00FF74F3" w:rsidRPr="00FD318B" w:rsidTr="0019055D">
        <w:trPr>
          <w:trHeight w:val="300"/>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74F3" w:rsidRPr="0019055D" w:rsidRDefault="00FD3EF9" w:rsidP="00FF74F3">
            <w:pPr>
              <w:rPr>
                <w:b/>
                <w:bCs/>
                <w:sz w:val="22"/>
                <w:szCs w:val="22"/>
              </w:rPr>
            </w:pPr>
            <w:r w:rsidRPr="0019055D">
              <w:rPr>
                <w:rFonts w:ascii="Garamond" w:hAnsi="Garamond"/>
                <w:b/>
                <w:bCs/>
                <w:sz w:val="16"/>
                <w:szCs w:val="16"/>
              </w:rPr>
              <w:t>sorszám</w:t>
            </w:r>
          </w:p>
        </w:tc>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4F3" w:rsidRPr="00FD3EF9" w:rsidRDefault="00FF74F3" w:rsidP="00FF74F3">
            <w:pPr>
              <w:jc w:val="center"/>
              <w:rPr>
                <w:rFonts w:ascii="Garamond" w:hAnsi="Garamond"/>
                <w:b/>
                <w:bCs/>
                <w:sz w:val="16"/>
                <w:szCs w:val="16"/>
              </w:rPr>
            </w:pPr>
            <w:r w:rsidRPr="00FD3EF9">
              <w:rPr>
                <w:rFonts w:ascii="Garamond" w:hAnsi="Garamond"/>
                <w:b/>
                <w:bCs/>
                <w:sz w:val="16"/>
                <w:szCs w:val="16"/>
              </w:rPr>
              <w:t>Helyszín</w:t>
            </w:r>
          </w:p>
        </w:tc>
        <w:tc>
          <w:tcPr>
            <w:tcW w:w="41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74F3" w:rsidRPr="00FD3EF9" w:rsidRDefault="00FF74F3" w:rsidP="00FF74F3">
            <w:pPr>
              <w:jc w:val="center"/>
              <w:rPr>
                <w:rFonts w:ascii="Garamond" w:hAnsi="Garamond"/>
                <w:b/>
                <w:bCs/>
                <w:sz w:val="16"/>
                <w:szCs w:val="16"/>
              </w:rPr>
            </w:pPr>
            <w:r w:rsidRPr="00FD3EF9">
              <w:rPr>
                <w:rFonts w:ascii="Garamond" w:hAnsi="Garamond"/>
                <w:b/>
                <w:bCs/>
                <w:sz w:val="16"/>
                <w:szCs w:val="16"/>
              </w:rPr>
              <w:t>telepített fafaj</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4F3" w:rsidRPr="00FD318B" w:rsidRDefault="00FF74F3" w:rsidP="00FF74F3">
            <w:pPr>
              <w:jc w:val="center"/>
              <w:rPr>
                <w:sz w:val="22"/>
                <w:szCs w:val="22"/>
              </w:rPr>
            </w:pPr>
          </w:p>
        </w:tc>
      </w:tr>
      <w:tr w:rsidR="00FF74F3" w:rsidRPr="00FD318B" w:rsidTr="0019055D">
        <w:trPr>
          <w:trHeight w:val="315"/>
        </w:trPr>
        <w:tc>
          <w:tcPr>
            <w:tcW w:w="77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w:t>
            </w:r>
          </w:p>
        </w:tc>
        <w:tc>
          <w:tcPr>
            <w:tcW w:w="3479" w:type="dxa"/>
            <w:tcBorders>
              <w:top w:val="single" w:sz="4" w:space="0" w:color="auto"/>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Alsóhatár u.  28-cal szemben</w:t>
            </w:r>
          </w:p>
        </w:tc>
        <w:tc>
          <w:tcPr>
            <w:tcW w:w="4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nyírfa</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6</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Átlós u.  6. előtt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díszkörte</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Átlós u. 20.</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díszkörte</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Baross u. 26. (könyvtáral szemben)</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Baross u. 32. virágbolt előtt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6.</w:t>
            </w:r>
          </w:p>
        </w:tc>
        <w:tc>
          <w:tcPr>
            <w:tcW w:w="3479" w:type="dxa"/>
            <w:tcBorders>
              <w:top w:val="single" w:sz="4" w:space="0" w:color="auto"/>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Baross u. 38.</w:t>
            </w:r>
          </w:p>
        </w:tc>
        <w:tc>
          <w:tcPr>
            <w:tcW w:w="4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vérszilva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00"/>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7.</w:t>
            </w:r>
          </w:p>
        </w:tc>
        <w:tc>
          <w:tcPr>
            <w:tcW w:w="3479" w:type="dxa"/>
            <w:tcBorders>
              <w:top w:val="single" w:sz="4" w:space="0" w:color="auto"/>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 xml:space="preserve">Baross u. 64. </w:t>
            </w:r>
          </w:p>
        </w:tc>
        <w:tc>
          <w:tcPr>
            <w:tcW w:w="4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8.</w:t>
            </w:r>
          </w:p>
        </w:tc>
        <w:tc>
          <w:tcPr>
            <w:tcW w:w="3479" w:type="dxa"/>
            <w:tcBorders>
              <w:top w:val="single" w:sz="4" w:space="0" w:color="auto"/>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 xml:space="preserve">Beregszászi u. -Galamb u. sarka </w:t>
            </w:r>
          </w:p>
        </w:tc>
        <w:tc>
          <w:tcPr>
            <w:tcW w:w="4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9.</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Bretzfeld u. felső parkoló</w:t>
            </w:r>
          </w:p>
        </w:tc>
        <w:tc>
          <w:tcPr>
            <w:tcW w:w="4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hársfa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3</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10.</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Budafoki u. vége vízátemelő előtt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11.</w:t>
            </w:r>
          </w:p>
        </w:tc>
        <w:tc>
          <w:tcPr>
            <w:tcW w:w="3479" w:type="dxa"/>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 xml:space="preserve">Clementis u. 20.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magaskőris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12.</w:t>
            </w:r>
          </w:p>
        </w:tc>
        <w:tc>
          <w:tcPr>
            <w:tcW w:w="3479" w:type="dxa"/>
            <w:tcBorders>
              <w:top w:val="nil"/>
              <w:left w:val="nil"/>
              <w:bottom w:val="single" w:sz="4" w:space="0" w:color="auto"/>
              <w:right w:val="single" w:sz="4" w:space="0" w:color="auto"/>
            </w:tcBorders>
            <w:shd w:val="clear" w:color="auto" w:fill="auto"/>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Csillag utcai park</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díszkörte</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13.</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Diófa u.15</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gömbakác</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14.</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Farkasréti u. 40.</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15.</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Fém u. 21.</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vérszilva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16.</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Ifjúság u. - Sárga iskola</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Liriodendron tulipifera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17.</w:t>
            </w:r>
          </w:p>
        </w:tc>
        <w:tc>
          <w:tcPr>
            <w:tcW w:w="3479" w:type="dxa"/>
            <w:tcBorders>
              <w:top w:val="nil"/>
              <w:left w:val="nil"/>
              <w:bottom w:val="single" w:sz="4" w:space="0" w:color="auto"/>
              <w:right w:val="single" w:sz="4" w:space="0" w:color="auto"/>
            </w:tcBorders>
            <w:shd w:val="clear" w:color="000000" w:fill="FFFFFF"/>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Ifjúság u. 30. mögött</w:t>
            </w:r>
          </w:p>
        </w:tc>
        <w:tc>
          <w:tcPr>
            <w:tcW w:w="4161" w:type="dxa"/>
            <w:gridSpan w:val="2"/>
            <w:tcBorders>
              <w:top w:val="nil"/>
              <w:left w:val="nil"/>
              <w:bottom w:val="single" w:sz="4" w:space="0" w:color="auto"/>
              <w:right w:val="single" w:sz="4" w:space="0" w:color="auto"/>
            </w:tcBorders>
            <w:shd w:val="clear" w:color="000000" w:fill="FFFFFF"/>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000000" w:fill="FFFFFF"/>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18.</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Ifjúság u. 38. mögött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vérszilva</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19.</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Ifjúság u. 40. mögött</w:t>
            </w:r>
          </w:p>
        </w:tc>
        <w:tc>
          <w:tcPr>
            <w:tcW w:w="4161" w:type="dxa"/>
            <w:gridSpan w:val="2"/>
            <w:tcBorders>
              <w:top w:val="nil"/>
              <w:left w:val="nil"/>
              <w:bottom w:val="single" w:sz="4" w:space="0" w:color="auto"/>
              <w:right w:val="single" w:sz="4" w:space="0" w:color="auto"/>
            </w:tcBorders>
            <w:shd w:val="clear" w:color="000000" w:fill="FFFFFF"/>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20.</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József A. u. 2.</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21.</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József Attila u. 11.</w:t>
            </w:r>
          </w:p>
        </w:tc>
        <w:tc>
          <w:tcPr>
            <w:tcW w:w="4161" w:type="dxa"/>
            <w:gridSpan w:val="2"/>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22.</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József A. u. 35.</w:t>
            </w:r>
          </w:p>
        </w:tc>
        <w:tc>
          <w:tcPr>
            <w:tcW w:w="4161" w:type="dxa"/>
            <w:gridSpan w:val="2"/>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23.</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Kálvária u. 3.</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24.</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Kálvária park (Kötő u. átjáró felé)</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25.</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 xml:space="preserve">Kálvária u. park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vérszilva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26.</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Kardvirág u. teniszpályák mögött</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éger</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27.</w:t>
            </w:r>
          </w:p>
        </w:tc>
        <w:tc>
          <w:tcPr>
            <w:tcW w:w="3479" w:type="dxa"/>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 xml:space="preserve">Károly király u. 43.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28.</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Kossuth u- Kisfaludy u. sarok</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29.</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Lévai u. 27. mögött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juhar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30.</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Liliom u. 25.</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dió</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31.</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Napsugár sétány 1-el szemben</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32.</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Nádasdűlő 21. mögött</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nyír</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33.</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Nádasdűlő kutyafuttatónál</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éger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34.</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Patkó u. 19. park felől</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35.</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Patkó u. 21.</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juhar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B25619">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36.</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Petőfi u. 61.</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gömbakác</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B25619">
        <w:trPr>
          <w:trHeight w:val="315"/>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lastRenderedPageBreak/>
              <w:t>37.</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Réz u. 10.</w:t>
            </w:r>
          </w:p>
        </w:tc>
        <w:tc>
          <w:tcPr>
            <w:tcW w:w="4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dió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38.</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Szabadság út- Kálvária u. sarok</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39.</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 xml:space="preserve">Szabadság út-Levendula u. sarok </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berkenye</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3</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40.</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Szabadság út Szivárvány körforgalom melletti Tüzép fasor</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csörgőfa</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41.</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Szabadság út 73. előtt Papírbolt előtt</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csörgőfa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42.</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Szalonka u. 22.</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díszkörte</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43.</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Széles u. 49.-el szemben híd mellett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magaskőris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44.</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Széles u. 67.</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nyír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45.</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Szép u. 48.</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 xml:space="preserve">gömkőris  </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46.</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Szép u. 58.</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dió</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47.</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Szivárvány u. 3. előtti terület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 xml:space="preserve">gömkőris  </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48.</w:t>
            </w:r>
          </w:p>
        </w:tc>
        <w:tc>
          <w:tcPr>
            <w:tcW w:w="3479" w:type="dxa"/>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Szivárvány u. 18. előtt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49.</w:t>
            </w:r>
          </w:p>
        </w:tc>
        <w:tc>
          <w:tcPr>
            <w:tcW w:w="3479" w:type="dxa"/>
            <w:tcBorders>
              <w:top w:val="single" w:sz="4" w:space="0" w:color="auto"/>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Szivárvány u. 8. parkban</w:t>
            </w:r>
          </w:p>
        </w:tc>
        <w:tc>
          <w:tcPr>
            <w:tcW w:w="4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hársfa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30"/>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50.</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Tavasz u. 53.</w:t>
            </w:r>
          </w:p>
        </w:tc>
        <w:tc>
          <w:tcPr>
            <w:tcW w:w="4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gömbkőris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51.</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Temető u. (Hacienda előtti sáv legszéle)</w:t>
            </w:r>
          </w:p>
        </w:tc>
        <w:tc>
          <w:tcPr>
            <w:tcW w:w="4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hársfa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52.</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 xml:space="preserve">Templom tér söény </w:t>
            </w:r>
          </w:p>
        </w:tc>
        <w:tc>
          <w:tcPr>
            <w:tcW w:w="4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oszlopos juhar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53.</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Thököly u. 24.</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nyír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54.</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Varjú u. 20.</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nyír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55.</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Zombori u. 100.</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3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56.</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354196">
            <w:pPr>
              <w:rPr>
                <w:rFonts w:ascii="Garamond" w:hAnsi="Garamond"/>
                <w:b/>
                <w:bCs/>
                <w:sz w:val="22"/>
                <w:szCs w:val="22"/>
              </w:rPr>
            </w:pPr>
            <w:r w:rsidRPr="000E5C8D">
              <w:rPr>
                <w:rFonts w:ascii="Garamond" w:hAnsi="Garamond"/>
                <w:sz w:val="22"/>
                <w:szCs w:val="22"/>
              </w:rPr>
              <w:t>Zúzmara u. híd</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nyír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30"/>
        </w:trPr>
        <w:tc>
          <w:tcPr>
            <w:tcW w:w="774" w:type="dxa"/>
            <w:gridSpan w:val="2"/>
            <w:tcBorders>
              <w:top w:val="nil"/>
              <w:left w:val="single" w:sz="8" w:space="0" w:color="auto"/>
              <w:bottom w:val="single" w:sz="8" w:space="0" w:color="auto"/>
              <w:right w:val="single" w:sz="4" w:space="0" w:color="auto"/>
            </w:tcBorders>
            <w:shd w:val="clear" w:color="auto" w:fill="auto"/>
            <w:noWrap/>
            <w:vAlign w:val="center"/>
          </w:tcPr>
          <w:p w:rsidR="00FF74F3" w:rsidRPr="00FD318B" w:rsidRDefault="00FF74F3" w:rsidP="00FF74F3">
            <w:pPr>
              <w:rPr>
                <w:sz w:val="22"/>
                <w:szCs w:val="22"/>
              </w:rPr>
            </w:pPr>
            <w:r w:rsidRPr="00FD318B">
              <w:rPr>
                <w:sz w:val="22"/>
                <w:szCs w:val="22"/>
              </w:rPr>
              <w:t> </w:t>
            </w:r>
          </w:p>
        </w:tc>
        <w:tc>
          <w:tcPr>
            <w:tcW w:w="3479" w:type="dxa"/>
            <w:tcBorders>
              <w:top w:val="nil"/>
              <w:left w:val="nil"/>
              <w:bottom w:val="single" w:sz="8" w:space="0" w:color="auto"/>
              <w:right w:val="single" w:sz="4" w:space="0" w:color="auto"/>
            </w:tcBorders>
            <w:shd w:val="clear" w:color="auto" w:fill="auto"/>
            <w:noWrap/>
            <w:vAlign w:val="center"/>
          </w:tcPr>
          <w:p w:rsidR="00FF74F3" w:rsidRPr="00354196" w:rsidRDefault="00FF74F3" w:rsidP="00FF74F3">
            <w:pPr>
              <w:jc w:val="right"/>
              <w:rPr>
                <w:rFonts w:ascii="Garamond" w:hAnsi="Garamond"/>
                <w:b/>
                <w:bCs/>
                <w:szCs w:val="24"/>
              </w:rPr>
            </w:pPr>
          </w:p>
        </w:tc>
        <w:tc>
          <w:tcPr>
            <w:tcW w:w="4161" w:type="dxa"/>
            <w:gridSpan w:val="2"/>
            <w:tcBorders>
              <w:top w:val="nil"/>
              <w:left w:val="nil"/>
              <w:bottom w:val="single" w:sz="8" w:space="0" w:color="auto"/>
              <w:right w:val="single" w:sz="4" w:space="0" w:color="auto"/>
            </w:tcBorders>
            <w:shd w:val="clear" w:color="auto" w:fill="auto"/>
            <w:noWrap/>
            <w:vAlign w:val="center"/>
          </w:tcPr>
          <w:p w:rsidR="00FF74F3" w:rsidRPr="00FC006F" w:rsidRDefault="00FF74F3" w:rsidP="00D53C81">
            <w:pPr>
              <w:jc w:val="right"/>
              <w:rPr>
                <w:rFonts w:ascii="Garamond" w:hAnsi="Garamond"/>
                <w:b/>
                <w:bCs/>
                <w:sz w:val="22"/>
                <w:szCs w:val="22"/>
              </w:rPr>
            </w:pPr>
            <w:r w:rsidRPr="00354196">
              <w:rPr>
                <w:rFonts w:ascii="Garamond" w:hAnsi="Garamond"/>
                <w:sz w:val="22"/>
                <w:szCs w:val="22"/>
              </w:rPr>
              <w:t> </w:t>
            </w:r>
            <w:r w:rsidR="00D53C81" w:rsidRPr="00FC006F">
              <w:rPr>
                <w:rFonts w:ascii="Garamond" w:hAnsi="Garamond"/>
                <w:b/>
                <w:bCs/>
                <w:sz w:val="22"/>
                <w:szCs w:val="22"/>
              </w:rPr>
              <w:t>Összesen</w:t>
            </w:r>
            <w:r w:rsidR="00FC006F">
              <w:rPr>
                <w:rFonts w:ascii="Garamond" w:hAnsi="Garamond"/>
                <w:b/>
                <w:bCs/>
                <w:sz w:val="22"/>
                <w:szCs w:val="22"/>
              </w:rPr>
              <w:t>:</w:t>
            </w:r>
          </w:p>
        </w:tc>
        <w:tc>
          <w:tcPr>
            <w:tcW w:w="850" w:type="dxa"/>
            <w:tcBorders>
              <w:top w:val="nil"/>
              <w:left w:val="nil"/>
              <w:bottom w:val="single" w:sz="8" w:space="0" w:color="auto"/>
              <w:right w:val="single" w:sz="8" w:space="0" w:color="auto"/>
            </w:tcBorders>
            <w:shd w:val="clear" w:color="auto" w:fill="auto"/>
            <w:noWrap/>
            <w:vAlign w:val="center"/>
          </w:tcPr>
          <w:p w:rsidR="00FF74F3" w:rsidRPr="000E5C8D" w:rsidRDefault="00FF74F3" w:rsidP="00FF74F3">
            <w:pPr>
              <w:jc w:val="center"/>
              <w:rPr>
                <w:rFonts w:ascii="Garamond" w:hAnsi="Garamond"/>
                <w:b/>
                <w:bCs/>
                <w:szCs w:val="24"/>
              </w:rPr>
            </w:pPr>
            <w:r w:rsidRPr="000E5C8D">
              <w:rPr>
                <w:rFonts w:ascii="Garamond" w:hAnsi="Garamond"/>
                <w:b/>
                <w:bCs/>
                <w:szCs w:val="24"/>
              </w:rPr>
              <w:t>74</w:t>
            </w:r>
          </w:p>
        </w:tc>
      </w:tr>
    </w:tbl>
    <w:p w:rsidR="00EB56FD" w:rsidRDefault="00EB56FD" w:rsidP="00EB56FD">
      <w:pPr>
        <w:rPr>
          <w:rFonts w:ascii="Garamond" w:hAnsi="Garamond"/>
          <w:b/>
          <w:color w:val="FF0000"/>
          <w:sz w:val="22"/>
          <w:szCs w:val="22"/>
        </w:rPr>
      </w:pPr>
    </w:p>
    <w:p w:rsidR="00EB56FD" w:rsidRDefault="00EB56FD" w:rsidP="00EB56FD">
      <w:pPr>
        <w:rPr>
          <w:rFonts w:ascii="Garamond" w:hAnsi="Garamond"/>
          <w:b/>
          <w:color w:val="FF0000"/>
          <w:sz w:val="22"/>
          <w:szCs w:val="22"/>
        </w:rPr>
      </w:pPr>
    </w:p>
    <w:p w:rsidR="00EB56FD" w:rsidRPr="00354196" w:rsidRDefault="00EB56FD" w:rsidP="00EB56FD">
      <w:pPr>
        <w:rPr>
          <w:rFonts w:ascii="Garamond" w:hAnsi="Garamond"/>
          <w:b/>
          <w:bCs/>
          <w:szCs w:val="24"/>
        </w:rPr>
      </w:pPr>
      <w:r w:rsidRPr="00354196">
        <w:rPr>
          <w:rFonts w:ascii="Garamond" w:hAnsi="Garamond"/>
          <w:b/>
          <w:bCs/>
          <w:szCs w:val="24"/>
        </w:rPr>
        <w:t>2018. őszi faültetési lista</w:t>
      </w:r>
      <w:bookmarkStart w:id="5" w:name="_Hlk26866948"/>
    </w:p>
    <w:tbl>
      <w:tblPr>
        <w:tblW w:w="9209" w:type="dxa"/>
        <w:tblCellMar>
          <w:left w:w="70" w:type="dxa"/>
          <w:right w:w="70" w:type="dxa"/>
        </w:tblCellMar>
        <w:tblLook w:val="04A0" w:firstRow="1" w:lastRow="0" w:firstColumn="1" w:lastColumn="0" w:noHBand="0" w:noVBand="1"/>
      </w:tblPr>
      <w:tblGrid>
        <w:gridCol w:w="749"/>
        <w:gridCol w:w="3829"/>
        <w:gridCol w:w="3639"/>
        <w:gridCol w:w="992"/>
      </w:tblGrid>
      <w:tr w:rsidR="00EB56FD" w:rsidRPr="00E300C0" w:rsidTr="0019055D">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19055D" w:rsidRDefault="00EB56FD" w:rsidP="00EB56FD">
            <w:pPr>
              <w:rPr>
                <w:rFonts w:ascii="Garamond" w:hAnsi="Garamond"/>
                <w:b/>
                <w:bCs/>
                <w:color w:val="000000"/>
                <w:sz w:val="16"/>
                <w:szCs w:val="16"/>
              </w:rPr>
            </w:pPr>
            <w:r w:rsidRPr="0019055D">
              <w:rPr>
                <w:rFonts w:ascii="Calibri" w:hAnsi="Calibri"/>
                <w:b/>
                <w:bCs/>
                <w:color w:val="000000"/>
                <w:sz w:val="22"/>
                <w:szCs w:val="22"/>
              </w:rPr>
              <w:t> </w:t>
            </w:r>
            <w:r w:rsidR="0019055D" w:rsidRPr="0019055D">
              <w:rPr>
                <w:rFonts w:ascii="Garamond" w:hAnsi="Garamond"/>
                <w:b/>
                <w:bCs/>
                <w:color w:val="000000"/>
                <w:sz w:val="16"/>
                <w:szCs w:val="16"/>
              </w:rPr>
              <w:t>sorszám</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19055D" w:rsidRDefault="00EB56FD" w:rsidP="00354196">
            <w:pPr>
              <w:jc w:val="center"/>
              <w:rPr>
                <w:rFonts w:ascii="Garamond" w:hAnsi="Garamond"/>
                <w:b/>
                <w:bCs/>
                <w:color w:val="000000"/>
                <w:sz w:val="16"/>
                <w:szCs w:val="16"/>
              </w:rPr>
            </w:pPr>
            <w:r w:rsidRPr="0019055D">
              <w:rPr>
                <w:rFonts w:ascii="Garamond" w:hAnsi="Garamond"/>
                <w:b/>
                <w:bCs/>
                <w:color w:val="000000"/>
                <w:sz w:val="16"/>
                <w:szCs w:val="16"/>
              </w:rPr>
              <w:t>Helyszín</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354196">
            <w:pPr>
              <w:jc w:val="center"/>
              <w:rPr>
                <w:rFonts w:ascii="Garamond" w:hAnsi="Garamond"/>
                <w:b/>
                <w:bCs/>
                <w:sz w:val="16"/>
                <w:szCs w:val="16"/>
              </w:rPr>
            </w:pPr>
            <w:r w:rsidRPr="00FD3EF9">
              <w:rPr>
                <w:rFonts w:ascii="Garamond" w:hAnsi="Garamond"/>
                <w:b/>
                <w:bCs/>
                <w:sz w:val="16"/>
                <w:szCs w:val="16"/>
              </w:rPr>
              <w:t>új fa fajta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354196">
            <w:pPr>
              <w:jc w:val="center"/>
              <w:rPr>
                <w:rFonts w:ascii="Garamond" w:hAnsi="Garamond"/>
                <w:b/>
                <w:bCs/>
                <w:sz w:val="16"/>
                <w:szCs w:val="16"/>
              </w:rPr>
            </w:pPr>
            <w:r w:rsidRPr="00FD3EF9">
              <w:rPr>
                <w:rFonts w:ascii="Garamond" w:hAnsi="Garamond"/>
                <w:b/>
                <w:bCs/>
                <w:sz w:val="16"/>
                <w:szCs w:val="16"/>
              </w:rPr>
              <w:t>db</w:t>
            </w:r>
          </w:p>
        </w:tc>
      </w:tr>
      <w:bookmarkEnd w:id="5"/>
      <w:tr w:rsidR="00EB56FD" w:rsidRPr="00E300C0" w:rsidTr="0019055D">
        <w:trPr>
          <w:trHeight w:val="300"/>
        </w:trPr>
        <w:tc>
          <w:tcPr>
            <w:tcW w:w="749" w:type="dxa"/>
            <w:tcBorders>
              <w:top w:val="single" w:sz="4" w:space="0" w:color="auto"/>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w:t>
            </w:r>
          </w:p>
        </w:tc>
        <w:tc>
          <w:tcPr>
            <w:tcW w:w="382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Aradi u.-Tavasz u. </w:t>
            </w:r>
          </w:p>
        </w:tc>
        <w:tc>
          <w:tcPr>
            <w:tcW w:w="3639" w:type="dxa"/>
            <w:tcBorders>
              <w:top w:val="single" w:sz="4" w:space="0" w:color="auto"/>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 xml:space="preserve">Fraxinus ornus 'Mecsek' </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Átlós u. -Farkasréti u. sarok (dió)</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Auchan körforgalom</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Prunus fruticosa 'Globosa'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3</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4.</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Baross u.-Széles u. </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Pyrus calleryana 'Chanticleer'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5.</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Baross-Bretzfeld körf.</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6.</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Budafoki u. 10.</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7.</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Szivárvány u-i park</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Fraxinus angustifolia 'Raywood'</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8.</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Csap köz-Víg u. </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 xml:space="preserve">Fraxinus ornus 'Mecsek' </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9.</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Ifjúság u. 32. park felől</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10.</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394" w:rsidRDefault="00EB56FD" w:rsidP="00EB56FD">
            <w:pPr>
              <w:rPr>
                <w:rFonts w:ascii="Garamond" w:hAnsi="Garamond"/>
                <w:color w:val="000000"/>
                <w:sz w:val="22"/>
                <w:szCs w:val="22"/>
              </w:rPr>
            </w:pPr>
            <w:r w:rsidRPr="00354394">
              <w:rPr>
                <w:rFonts w:ascii="Garamond" w:hAnsi="Garamond"/>
                <w:color w:val="000000"/>
                <w:sz w:val="22"/>
                <w:szCs w:val="22"/>
              </w:rPr>
              <w:t>Patkó u-i park pad mellé</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263"/>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11.</w:t>
            </w:r>
          </w:p>
        </w:tc>
        <w:tc>
          <w:tcPr>
            <w:tcW w:w="3829" w:type="dxa"/>
            <w:tcBorders>
              <w:top w:val="nil"/>
              <w:left w:val="single" w:sz="8" w:space="0" w:color="auto"/>
              <w:bottom w:val="single" w:sz="4" w:space="0" w:color="auto"/>
              <w:right w:val="single" w:sz="8"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 xml:space="preserve">Ifjúság u. 40. </w:t>
            </w:r>
            <w:r w:rsidR="00960ED5" w:rsidRPr="00354394">
              <w:rPr>
                <w:rFonts w:ascii="Garamond" w:hAnsi="Garamond"/>
                <w:bCs/>
                <w:sz w:val="22"/>
                <w:szCs w:val="22"/>
              </w:rPr>
              <w:t>Bleyer Jakab</w:t>
            </w:r>
            <w:r w:rsidR="00960ED5" w:rsidRPr="00354394">
              <w:rPr>
                <w:rFonts w:ascii="Garamond" w:hAnsi="Garamond"/>
                <w:sz w:val="22"/>
                <w:szCs w:val="22"/>
              </w:rPr>
              <w:t> Német Nemzetiségi Általános Iskola</w:t>
            </w:r>
            <w:r w:rsidR="00960ED5" w:rsidRPr="00354394" w:rsidDel="00960ED5">
              <w:rPr>
                <w:rFonts w:ascii="Garamond" w:hAnsi="Garamond"/>
                <w:sz w:val="22"/>
                <w:szCs w:val="22"/>
              </w:rPr>
              <w:t xml:space="preserve"> </w:t>
            </w:r>
            <w:r w:rsidRPr="00354394">
              <w:rPr>
                <w:rFonts w:ascii="Garamond" w:hAnsi="Garamond"/>
                <w:sz w:val="22"/>
                <w:szCs w:val="22"/>
              </w:rPr>
              <w:t>felől</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12.</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394" w:rsidRDefault="00EB56FD" w:rsidP="00EB56FD">
            <w:pPr>
              <w:rPr>
                <w:rFonts w:ascii="Garamond" w:hAnsi="Garamond"/>
                <w:color w:val="000000"/>
                <w:sz w:val="22"/>
                <w:szCs w:val="22"/>
              </w:rPr>
            </w:pPr>
            <w:r w:rsidRPr="00354394">
              <w:rPr>
                <w:rFonts w:ascii="Garamond" w:hAnsi="Garamond"/>
                <w:color w:val="000000"/>
                <w:sz w:val="22"/>
                <w:szCs w:val="22"/>
              </w:rPr>
              <w:t>Ifjúság utcai park</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Pyrus calleryana 'Chanticleer'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13.</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József A. u. 1.</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 xml:space="preserve">Fraxinus ornus 'Mecsek'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14.</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József A. u. 4-6.</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 xml:space="preserve">Fraxinus ornus 'Mecsek'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15.</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József A. u. 9.</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16.</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Kálvária u. 3.</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 xml:space="preserve">Fraxinus ornus 'Mecsek' </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17.</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Kolozsvári u.műfüves pálya mellett </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Alnus x spaethii</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E300C0" w:rsidTr="00B25619">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18.</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Lévai u. 11.</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B25619">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lastRenderedPageBreak/>
              <w:t>19.</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Lévai u. 33. </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15"/>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20.</w:t>
            </w:r>
          </w:p>
        </w:tc>
        <w:tc>
          <w:tcPr>
            <w:tcW w:w="3829" w:type="dxa"/>
            <w:tcBorders>
              <w:top w:val="nil"/>
              <w:left w:val="single" w:sz="8" w:space="0" w:color="auto"/>
              <w:bottom w:val="single" w:sz="4" w:space="0" w:color="auto"/>
              <w:right w:val="single" w:sz="8" w:space="0" w:color="auto"/>
            </w:tcBorders>
            <w:shd w:val="clear" w:color="auto" w:fill="auto"/>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Szivárvány u-i park</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Fraxinus angustifolia 'Raywood'</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15"/>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21.</w:t>
            </w:r>
          </w:p>
        </w:tc>
        <w:tc>
          <w:tcPr>
            <w:tcW w:w="3829" w:type="dxa"/>
            <w:tcBorders>
              <w:top w:val="nil"/>
              <w:left w:val="single" w:sz="8" w:space="0" w:color="auto"/>
              <w:bottom w:val="single" w:sz="4" w:space="0" w:color="auto"/>
              <w:right w:val="single" w:sz="8" w:space="0" w:color="auto"/>
            </w:tcBorders>
            <w:shd w:val="clear" w:color="auto" w:fill="auto"/>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Patkó u. 1. játszótér</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Fraxinus angustifolia 'Raywood'</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22.</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Patkó u. 19. park felől</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23.</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Hosszúréti park Seregély u-i buszmegálló</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Fraxinus angustifolia 'Raywood'</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5</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24.</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Patkó u. 9. játszótér</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Pyrus calleryana 'Chanticleer'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3</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25.</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Patkó u.-Szivárvány u. között</w:t>
            </w:r>
            <w:r w:rsidRPr="00354394">
              <w:rPr>
                <w:rFonts w:ascii="Garamond" w:hAnsi="Garamond"/>
                <w:color w:val="000000"/>
                <w:sz w:val="22"/>
                <w:szCs w:val="22"/>
              </w:rPr>
              <w:t xml:space="preserve">, </w:t>
            </w:r>
            <w:r w:rsidR="00960ED5" w:rsidRPr="00354394">
              <w:rPr>
                <w:rFonts w:ascii="Garamond" w:hAnsi="Garamond"/>
                <w:bCs/>
                <w:color w:val="000000"/>
                <w:sz w:val="22"/>
                <w:szCs w:val="22"/>
              </w:rPr>
              <w:t>Bleyer Jakab</w:t>
            </w:r>
            <w:r w:rsidR="00960ED5" w:rsidRPr="00354394">
              <w:rPr>
                <w:rFonts w:ascii="Garamond" w:hAnsi="Garamond"/>
                <w:color w:val="000000"/>
                <w:sz w:val="22"/>
                <w:szCs w:val="22"/>
              </w:rPr>
              <w:t> Német Nemzetiségi Általános Iskola</w:t>
            </w:r>
            <w:r w:rsidRPr="00354394">
              <w:rPr>
                <w:rFonts w:ascii="Garamond" w:hAnsi="Garamond"/>
                <w:color w:val="000000"/>
                <w:sz w:val="22"/>
                <w:szCs w:val="22"/>
              </w:rPr>
              <w:t xml:space="preserve"> mögött</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26.</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Petőfi u. 36.</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Robinia pseudoacacia 'Umbraculifera'</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27.</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Petőfi u. 61. </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Robinia pseudoacacia 'Umbraculifera'</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28.</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Rákóczi u. 27/b.</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E300C0" w:rsidTr="00FC528F">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29.</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Stefánia u.-Vasvári u. sarka</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FC528F">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30.</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Szabadság út 119. mögött</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Fraxinus angustifolia 'Raywood'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31.</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Szabadság út-Levendula u. sarok </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Sorbus decipientiformis 'Vallus'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32.</w:t>
            </w:r>
          </w:p>
        </w:tc>
        <w:tc>
          <w:tcPr>
            <w:tcW w:w="3829" w:type="dxa"/>
            <w:tcBorders>
              <w:top w:val="nil"/>
              <w:left w:val="single" w:sz="8" w:space="0" w:color="auto"/>
              <w:bottom w:val="nil"/>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Széles u. </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Fraxinus angustifolia 'Raywood'</w:t>
            </w:r>
          </w:p>
        </w:tc>
        <w:tc>
          <w:tcPr>
            <w:tcW w:w="992" w:type="dxa"/>
            <w:tcBorders>
              <w:top w:val="nil"/>
              <w:left w:val="single" w:sz="8" w:space="0" w:color="auto"/>
              <w:bottom w:val="nil"/>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33.</w:t>
            </w:r>
          </w:p>
        </w:tc>
        <w:tc>
          <w:tcPr>
            <w:tcW w:w="3829" w:type="dxa"/>
            <w:tcBorders>
              <w:top w:val="single" w:sz="4" w:space="0" w:color="auto"/>
              <w:left w:val="single" w:sz="8" w:space="0" w:color="auto"/>
              <w:bottom w:val="nil"/>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Széles u. 67.</w:t>
            </w:r>
          </w:p>
        </w:tc>
        <w:tc>
          <w:tcPr>
            <w:tcW w:w="3639" w:type="dxa"/>
            <w:tcBorders>
              <w:top w:val="nil"/>
              <w:left w:val="nil"/>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Betula pendula</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15"/>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34.</w:t>
            </w:r>
          </w:p>
        </w:tc>
        <w:tc>
          <w:tcPr>
            <w:tcW w:w="38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Templom tér előtt</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35.</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Clementis körf. Bp-i út</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Acer platanoides 'Spaethii'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single" w:sz="4" w:space="0" w:color="auto"/>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36.</w:t>
            </w:r>
          </w:p>
        </w:tc>
        <w:tc>
          <w:tcPr>
            <w:tcW w:w="3829" w:type="dxa"/>
            <w:tcBorders>
              <w:top w:val="single" w:sz="4" w:space="0" w:color="auto"/>
              <w:left w:val="single" w:sz="8" w:space="0" w:color="auto"/>
              <w:bottom w:val="nil"/>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Thököly u. 24.</w:t>
            </w:r>
          </w:p>
        </w:tc>
        <w:tc>
          <w:tcPr>
            <w:tcW w:w="3639" w:type="dxa"/>
            <w:tcBorders>
              <w:top w:val="single" w:sz="4" w:space="0" w:color="auto"/>
              <w:left w:val="nil"/>
              <w:bottom w:val="nil"/>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Betula pendula</w:t>
            </w:r>
          </w:p>
        </w:tc>
        <w:tc>
          <w:tcPr>
            <w:tcW w:w="992" w:type="dxa"/>
            <w:tcBorders>
              <w:top w:val="single" w:sz="4" w:space="0" w:color="auto"/>
              <w:left w:val="single" w:sz="8" w:space="0" w:color="auto"/>
              <w:bottom w:val="nil"/>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37.</w:t>
            </w:r>
          </w:p>
        </w:tc>
        <w:tc>
          <w:tcPr>
            <w:tcW w:w="3829" w:type="dxa"/>
            <w:tcBorders>
              <w:top w:val="single" w:sz="4" w:space="0" w:color="auto"/>
              <w:left w:val="single" w:sz="8" w:space="0" w:color="auto"/>
              <w:bottom w:val="nil"/>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Városháza Bibó tér szökőkút mellett</w:t>
            </w:r>
          </w:p>
        </w:tc>
        <w:tc>
          <w:tcPr>
            <w:tcW w:w="3639" w:type="dxa"/>
            <w:tcBorders>
              <w:top w:val="single" w:sz="4" w:space="0" w:color="auto"/>
              <w:left w:val="nil"/>
              <w:bottom w:val="nil"/>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Alnus glutinosa</w:t>
            </w:r>
          </w:p>
        </w:tc>
        <w:tc>
          <w:tcPr>
            <w:tcW w:w="992" w:type="dxa"/>
            <w:tcBorders>
              <w:top w:val="single" w:sz="4" w:space="0" w:color="auto"/>
              <w:left w:val="single" w:sz="8" w:space="0" w:color="auto"/>
              <w:bottom w:val="nil"/>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38.</w:t>
            </w:r>
          </w:p>
        </w:tc>
        <w:tc>
          <w:tcPr>
            <w:tcW w:w="3829" w:type="dxa"/>
            <w:tcBorders>
              <w:top w:val="single" w:sz="4" w:space="0" w:color="auto"/>
              <w:left w:val="single" w:sz="8" w:space="0" w:color="auto"/>
              <w:bottom w:val="nil"/>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Városi könyvtár udvara</w:t>
            </w:r>
          </w:p>
        </w:tc>
        <w:tc>
          <w:tcPr>
            <w:tcW w:w="3639" w:type="dxa"/>
            <w:tcBorders>
              <w:top w:val="single" w:sz="4" w:space="0" w:color="auto"/>
              <w:left w:val="nil"/>
              <w:bottom w:val="nil"/>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 xml:space="preserve">Fraxinus ornus 'Mecsek' </w:t>
            </w:r>
          </w:p>
        </w:tc>
        <w:tc>
          <w:tcPr>
            <w:tcW w:w="992" w:type="dxa"/>
            <w:tcBorders>
              <w:top w:val="single" w:sz="4" w:space="0" w:color="auto"/>
              <w:left w:val="single" w:sz="8" w:space="0" w:color="auto"/>
              <w:bottom w:val="nil"/>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15"/>
        </w:trPr>
        <w:tc>
          <w:tcPr>
            <w:tcW w:w="749" w:type="dxa"/>
            <w:tcBorders>
              <w:top w:val="nil"/>
              <w:left w:val="single" w:sz="8" w:space="0" w:color="auto"/>
              <w:bottom w:val="single" w:sz="8"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39.</w:t>
            </w:r>
          </w:p>
        </w:tc>
        <w:tc>
          <w:tcPr>
            <w:tcW w:w="382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Zúzmara u-i híd</w:t>
            </w:r>
          </w:p>
        </w:tc>
        <w:tc>
          <w:tcPr>
            <w:tcW w:w="3639" w:type="dxa"/>
            <w:tcBorders>
              <w:top w:val="single" w:sz="4" w:space="0" w:color="auto"/>
              <w:left w:val="nil"/>
              <w:bottom w:val="single" w:sz="8"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Betula pendula</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E300C0" w:rsidTr="0019055D">
        <w:trPr>
          <w:trHeight w:val="315"/>
        </w:trPr>
        <w:tc>
          <w:tcPr>
            <w:tcW w:w="749" w:type="dxa"/>
            <w:tcBorders>
              <w:top w:val="nil"/>
              <w:left w:val="single" w:sz="8" w:space="0" w:color="auto"/>
              <w:bottom w:val="single" w:sz="8" w:space="0" w:color="auto"/>
              <w:right w:val="nil"/>
            </w:tcBorders>
            <w:shd w:val="clear" w:color="auto" w:fill="auto"/>
            <w:noWrap/>
            <w:vAlign w:val="center"/>
          </w:tcPr>
          <w:p w:rsidR="00EB56FD" w:rsidRPr="00354196" w:rsidRDefault="00EB56FD" w:rsidP="00EB56FD">
            <w:pPr>
              <w:rPr>
                <w:rFonts w:ascii="Garamond" w:hAnsi="Garamond"/>
                <w:color w:val="000000"/>
                <w:sz w:val="22"/>
                <w:szCs w:val="22"/>
              </w:rPr>
            </w:pPr>
          </w:p>
        </w:tc>
        <w:tc>
          <w:tcPr>
            <w:tcW w:w="3829" w:type="dxa"/>
            <w:tcBorders>
              <w:top w:val="single" w:sz="4" w:space="0" w:color="auto"/>
              <w:left w:val="single" w:sz="8" w:space="0" w:color="auto"/>
              <w:bottom w:val="single" w:sz="8" w:space="0" w:color="auto"/>
              <w:right w:val="single" w:sz="8" w:space="0" w:color="auto"/>
            </w:tcBorders>
            <w:shd w:val="clear" w:color="auto" w:fill="auto"/>
            <w:noWrap/>
            <w:vAlign w:val="center"/>
          </w:tcPr>
          <w:p w:rsidR="00EB56FD" w:rsidRPr="00354196" w:rsidRDefault="00EB56FD" w:rsidP="00EB56FD">
            <w:pPr>
              <w:rPr>
                <w:rFonts w:ascii="Garamond" w:hAnsi="Garamond"/>
                <w:color w:val="000000"/>
                <w:sz w:val="22"/>
                <w:szCs w:val="22"/>
              </w:rPr>
            </w:pPr>
          </w:p>
        </w:tc>
        <w:tc>
          <w:tcPr>
            <w:tcW w:w="3639" w:type="dxa"/>
            <w:tcBorders>
              <w:top w:val="single" w:sz="4" w:space="0" w:color="auto"/>
              <w:left w:val="nil"/>
              <w:bottom w:val="single" w:sz="8" w:space="0" w:color="auto"/>
              <w:right w:val="nil"/>
            </w:tcBorders>
            <w:shd w:val="clear" w:color="auto" w:fill="auto"/>
            <w:noWrap/>
            <w:vAlign w:val="bottom"/>
          </w:tcPr>
          <w:p w:rsidR="00EB56FD" w:rsidRPr="006A559E" w:rsidRDefault="00D53C81" w:rsidP="00D53C81">
            <w:pPr>
              <w:jc w:val="right"/>
              <w:rPr>
                <w:rFonts w:ascii="Garamond" w:hAnsi="Garamond"/>
                <w:b/>
                <w:bCs/>
                <w:sz w:val="22"/>
                <w:szCs w:val="22"/>
              </w:rPr>
            </w:pPr>
            <w:r w:rsidRPr="006A559E">
              <w:rPr>
                <w:rFonts w:ascii="Garamond" w:hAnsi="Garamond"/>
                <w:b/>
                <w:bCs/>
                <w:sz w:val="22"/>
                <w:szCs w:val="22"/>
              </w:rPr>
              <w:t>Ö</w:t>
            </w:r>
            <w:r w:rsidR="00EB56FD" w:rsidRPr="006A559E">
              <w:rPr>
                <w:rFonts w:ascii="Garamond" w:hAnsi="Garamond"/>
                <w:b/>
                <w:bCs/>
                <w:sz w:val="22"/>
                <w:szCs w:val="22"/>
              </w:rPr>
              <w:t>sszesen</w:t>
            </w:r>
            <w:r w:rsidR="006A559E" w:rsidRPr="006A559E">
              <w:rPr>
                <w:rFonts w:ascii="Garamond" w:hAnsi="Garamond"/>
                <w:b/>
                <w:bCs/>
                <w:sz w:val="22"/>
                <w:szCs w:val="22"/>
              </w:rPr>
              <w:t>:</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56FD" w:rsidRPr="00354196" w:rsidRDefault="00EB56FD" w:rsidP="00EB56FD">
            <w:pPr>
              <w:jc w:val="center"/>
              <w:rPr>
                <w:rFonts w:ascii="Garamond" w:hAnsi="Garamond"/>
                <w:b/>
                <w:bCs/>
                <w:szCs w:val="24"/>
              </w:rPr>
            </w:pPr>
            <w:r w:rsidRPr="00354196">
              <w:rPr>
                <w:rFonts w:ascii="Garamond" w:hAnsi="Garamond"/>
                <w:b/>
                <w:bCs/>
                <w:szCs w:val="24"/>
              </w:rPr>
              <w:t>53</w:t>
            </w:r>
          </w:p>
        </w:tc>
      </w:tr>
      <w:tr w:rsidR="00EB56FD" w:rsidRPr="00E300C0" w:rsidTr="0019055D">
        <w:trPr>
          <w:trHeight w:val="300"/>
        </w:trPr>
        <w:tc>
          <w:tcPr>
            <w:tcW w:w="749" w:type="dxa"/>
            <w:tcBorders>
              <w:top w:val="nil"/>
              <w:left w:val="nil"/>
              <w:bottom w:val="nil"/>
              <w:right w:val="nil"/>
            </w:tcBorders>
            <w:shd w:val="clear" w:color="auto" w:fill="auto"/>
            <w:noWrap/>
            <w:vAlign w:val="center"/>
          </w:tcPr>
          <w:p w:rsidR="00EB56FD" w:rsidRPr="00E300C0" w:rsidRDefault="00EB56FD" w:rsidP="00EB56FD">
            <w:pPr>
              <w:jc w:val="center"/>
              <w:rPr>
                <w:rFonts w:ascii="Calibri" w:hAnsi="Calibri"/>
                <w:sz w:val="22"/>
                <w:szCs w:val="22"/>
              </w:rPr>
            </w:pPr>
          </w:p>
        </w:tc>
        <w:tc>
          <w:tcPr>
            <w:tcW w:w="3829" w:type="dxa"/>
            <w:tcBorders>
              <w:top w:val="nil"/>
              <w:left w:val="nil"/>
              <w:bottom w:val="nil"/>
              <w:right w:val="nil"/>
            </w:tcBorders>
            <w:shd w:val="clear" w:color="auto" w:fill="auto"/>
            <w:noWrap/>
            <w:vAlign w:val="center"/>
          </w:tcPr>
          <w:p w:rsidR="00EB56FD" w:rsidRPr="00E300C0" w:rsidRDefault="00EB56FD" w:rsidP="00EB56FD">
            <w:pPr>
              <w:rPr>
                <w:sz w:val="20"/>
              </w:rPr>
            </w:pPr>
          </w:p>
        </w:tc>
        <w:tc>
          <w:tcPr>
            <w:tcW w:w="3639" w:type="dxa"/>
            <w:tcBorders>
              <w:top w:val="nil"/>
              <w:left w:val="nil"/>
              <w:bottom w:val="nil"/>
              <w:right w:val="nil"/>
            </w:tcBorders>
            <w:shd w:val="clear" w:color="auto" w:fill="auto"/>
            <w:noWrap/>
            <w:vAlign w:val="bottom"/>
          </w:tcPr>
          <w:p w:rsidR="00EB56FD" w:rsidRPr="00E300C0" w:rsidRDefault="00EB56FD" w:rsidP="00EB56FD">
            <w:pPr>
              <w:rPr>
                <w:rFonts w:ascii="Calibri" w:hAnsi="Calibri"/>
                <w:sz w:val="22"/>
                <w:szCs w:val="22"/>
              </w:rPr>
            </w:pPr>
          </w:p>
        </w:tc>
        <w:tc>
          <w:tcPr>
            <w:tcW w:w="992" w:type="dxa"/>
            <w:tcBorders>
              <w:top w:val="nil"/>
              <w:left w:val="nil"/>
              <w:bottom w:val="nil"/>
              <w:right w:val="nil"/>
            </w:tcBorders>
            <w:shd w:val="clear" w:color="auto" w:fill="auto"/>
            <w:noWrap/>
            <w:vAlign w:val="bottom"/>
          </w:tcPr>
          <w:p w:rsidR="00EB56FD" w:rsidRPr="00E300C0" w:rsidRDefault="00EB56FD" w:rsidP="00EB56FD">
            <w:pPr>
              <w:jc w:val="center"/>
              <w:rPr>
                <w:rFonts w:ascii="Calibri" w:hAnsi="Calibri"/>
                <w:b/>
                <w:bCs/>
                <w:sz w:val="22"/>
                <w:szCs w:val="22"/>
              </w:rPr>
            </w:pPr>
          </w:p>
        </w:tc>
      </w:tr>
    </w:tbl>
    <w:p w:rsidR="00EB56FD" w:rsidRDefault="00EB56FD" w:rsidP="00EB56FD">
      <w:pPr>
        <w:rPr>
          <w:rFonts w:ascii="Garamond" w:hAnsi="Garamond"/>
          <w:b/>
          <w:bCs/>
          <w:szCs w:val="24"/>
        </w:rPr>
      </w:pPr>
      <w:r w:rsidRPr="00354196">
        <w:rPr>
          <w:rFonts w:ascii="Garamond" w:hAnsi="Garamond"/>
          <w:b/>
          <w:bCs/>
          <w:szCs w:val="24"/>
        </w:rPr>
        <w:t>2019. őszi faültetési lista</w:t>
      </w:r>
    </w:p>
    <w:tbl>
      <w:tblPr>
        <w:tblW w:w="9209" w:type="dxa"/>
        <w:tblCellMar>
          <w:left w:w="70" w:type="dxa"/>
          <w:right w:w="70" w:type="dxa"/>
        </w:tblCellMar>
        <w:tblLook w:val="04A0" w:firstRow="1" w:lastRow="0" w:firstColumn="1" w:lastColumn="0" w:noHBand="0" w:noVBand="1"/>
      </w:tblPr>
      <w:tblGrid>
        <w:gridCol w:w="739"/>
        <w:gridCol w:w="3701"/>
        <w:gridCol w:w="3827"/>
        <w:gridCol w:w="992"/>
      </w:tblGrid>
      <w:tr w:rsidR="00354196" w:rsidRPr="00E300C0" w:rsidTr="0019055D">
        <w:trPr>
          <w:trHeight w:val="315"/>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196" w:rsidRPr="0019055D" w:rsidRDefault="00354196" w:rsidP="00F76274">
            <w:pPr>
              <w:rPr>
                <w:rFonts w:ascii="Garamond" w:hAnsi="Garamond"/>
                <w:b/>
                <w:bCs/>
                <w:color w:val="000000"/>
                <w:sz w:val="16"/>
                <w:szCs w:val="16"/>
              </w:rPr>
            </w:pPr>
            <w:r w:rsidRPr="0019055D">
              <w:rPr>
                <w:rFonts w:ascii="Garamond" w:hAnsi="Garamond"/>
                <w:color w:val="000000"/>
                <w:sz w:val="16"/>
                <w:szCs w:val="16"/>
              </w:rPr>
              <w:t> </w:t>
            </w:r>
            <w:r w:rsidR="0019055D" w:rsidRPr="0019055D">
              <w:rPr>
                <w:rFonts w:ascii="Garamond" w:hAnsi="Garamond"/>
                <w:b/>
                <w:bCs/>
                <w:color w:val="000000"/>
                <w:sz w:val="16"/>
                <w:szCs w:val="16"/>
              </w:rPr>
              <w:t>sorszám</w:t>
            </w:r>
          </w:p>
        </w:tc>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196" w:rsidRPr="00FD3EF9" w:rsidRDefault="00354196" w:rsidP="00F76274">
            <w:pPr>
              <w:jc w:val="center"/>
              <w:rPr>
                <w:rFonts w:ascii="Garamond" w:hAnsi="Garamond"/>
                <w:b/>
                <w:bCs/>
                <w:color w:val="000000"/>
                <w:sz w:val="16"/>
                <w:szCs w:val="16"/>
              </w:rPr>
            </w:pPr>
            <w:r w:rsidRPr="00FD3EF9">
              <w:rPr>
                <w:rFonts w:ascii="Garamond" w:hAnsi="Garamond"/>
                <w:b/>
                <w:bCs/>
                <w:color w:val="000000"/>
                <w:sz w:val="16"/>
                <w:szCs w:val="16"/>
              </w:rPr>
              <w:t>Helyszín</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196" w:rsidRPr="00FD3EF9" w:rsidRDefault="00354196" w:rsidP="00F76274">
            <w:pPr>
              <w:jc w:val="center"/>
              <w:rPr>
                <w:rFonts w:ascii="Garamond" w:hAnsi="Garamond"/>
                <w:b/>
                <w:bCs/>
                <w:sz w:val="16"/>
                <w:szCs w:val="16"/>
              </w:rPr>
            </w:pPr>
            <w:r w:rsidRPr="00FD3EF9">
              <w:rPr>
                <w:rFonts w:ascii="Garamond" w:hAnsi="Garamond"/>
                <w:b/>
                <w:bCs/>
                <w:sz w:val="16"/>
                <w:szCs w:val="16"/>
              </w:rPr>
              <w:t>új fa fajta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196" w:rsidRPr="00FD3EF9" w:rsidRDefault="00354196" w:rsidP="00F76274">
            <w:pPr>
              <w:jc w:val="center"/>
              <w:rPr>
                <w:rFonts w:ascii="Garamond" w:hAnsi="Garamond"/>
                <w:b/>
                <w:bCs/>
                <w:sz w:val="16"/>
                <w:szCs w:val="16"/>
              </w:rPr>
            </w:pPr>
            <w:r w:rsidRPr="00FD3EF9">
              <w:rPr>
                <w:rFonts w:ascii="Garamond" w:hAnsi="Garamond"/>
                <w:b/>
                <w:bCs/>
                <w:sz w:val="16"/>
                <w:szCs w:val="16"/>
              </w:rPr>
              <w:t>db</w:t>
            </w:r>
          </w:p>
        </w:tc>
      </w:tr>
      <w:tr w:rsidR="00ED23F0" w:rsidRPr="00ED23F0" w:rsidTr="0019055D">
        <w:trPr>
          <w:trHeight w:val="300"/>
        </w:trPr>
        <w:tc>
          <w:tcPr>
            <w:tcW w:w="68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w:t>
            </w:r>
          </w:p>
        </w:tc>
        <w:tc>
          <w:tcPr>
            <w:tcW w:w="3701" w:type="dxa"/>
            <w:tcBorders>
              <w:top w:val="single" w:sz="8" w:space="0" w:color="auto"/>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Árpád u. 12.</w:t>
            </w:r>
          </w:p>
        </w:tc>
        <w:tc>
          <w:tcPr>
            <w:tcW w:w="3827" w:type="dxa"/>
            <w:tcBorders>
              <w:top w:val="single" w:sz="8" w:space="0" w:color="auto"/>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single" w:sz="8" w:space="0" w:color="auto"/>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17.</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19.</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4.</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20.</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5.</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25.</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6.</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27./2</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7.</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28.</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8.</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9.</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9.</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Átlós u. 3.</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10.</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Autóbusz végállomás</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3</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11.</w:t>
            </w:r>
          </w:p>
        </w:tc>
        <w:tc>
          <w:tcPr>
            <w:tcW w:w="3701"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Baross u. 169. sz-mal szemben.</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Fraxinus ornus</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12.</w:t>
            </w:r>
          </w:p>
        </w:tc>
        <w:tc>
          <w:tcPr>
            <w:tcW w:w="3701"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Baross u. -Pozsonyi u. sarok</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13.</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Bretzfeld u-i parkoló</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14.</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Budapesti út 116.</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15.</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Budapesti út 119.</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16.</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Budapesti út 82.</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C939A3">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17.</w:t>
            </w:r>
          </w:p>
        </w:tc>
        <w:tc>
          <w:tcPr>
            <w:tcW w:w="3701" w:type="dxa"/>
            <w:tcBorders>
              <w:top w:val="nil"/>
              <w:left w:val="nil"/>
              <w:bottom w:val="single" w:sz="4" w:space="0" w:color="auto"/>
              <w:right w:val="single" w:sz="4" w:space="0" w:color="auto"/>
            </w:tcBorders>
            <w:shd w:val="clear" w:color="000000" w:fill="FFFFFF"/>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Budapesti út 83.</w:t>
            </w:r>
          </w:p>
        </w:tc>
        <w:tc>
          <w:tcPr>
            <w:tcW w:w="3827" w:type="dxa"/>
            <w:tcBorders>
              <w:top w:val="nil"/>
              <w:left w:val="nil"/>
              <w:bottom w:val="single" w:sz="4" w:space="0" w:color="auto"/>
              <w:right w:val="single" w:sz="4" w:space="0" w:color="auto"/>
            </w:tcBorders>
            <w:shd w:val="clear" w:color="000000" w:fill="FFFFFF"/>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000000" w:fill="FFFFFF"/>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C939A3">
        <w:trPr>
          <w:trHeight w:val="30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lastRenderedPageBreak/>
              <w:t>18.</w:t>
            </w:r>
          </w:p>
        </w:tc>
        <w:tc>
          <w:tcPr>
            <w:tcW w:w="3701"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Clementis u. 26.</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Fraxinus angustifolia 'Raywood'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19.</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Csicsegő Mátyás király utcai ovi</w:t>
            </w:r>
          </w:p>
        </w:tc>
        <w:tc>
          <w:tcPr>
            <w:tcW w:w="3827" w:type="dxa"/>
            <w:tcBorders>
              <w:top w:val="nil"/>
              <w:left w:val="nil"/>
              <w:bottom w:val="single" w:sz="4" w:space="0" w:color="auto"/>
              <w:right w:val="single" w:sz="4" w:space="0" w:color="auto"/>
            </w:tcBorders>
            <w:shd w:val="clear" w:color="000000" w:fill="FFFFFF"/>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20.</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Ifjúság u. 28-30.</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21.</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Ifjúság u-i park</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6</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22.</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József A. u. 16. -tal szemben</w:t>
            </w:r>
          </w:p>
        </w:tc>
        <w:tc>
          <w:tcPr>
            <w:tcW w:w="3827" w:type="dxa"/>
            <w:tcBorders>
              <w:top w:val="nil"/>
              <w:left w:val="nil"/>
              <w:bottom w:val="single" w:sz="4" w:space="0" w:color="auto"/>
              <w:right w:val="single" w:sz="4" w:space="0" w:color="auto"/>
            </w:tcBorders>
            <w:shd w:val="clear" w:color="auto" w:fill="auto"/>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23.</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Károly király u. 69.</w:t>
            </w:r>
          </w:p>
        </w:tc>
        <w:tc>
          <w:tcPr>
            <w:tcW w:w="3827"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24.</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Károly király u. 79.</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angustifolia 'Raywood'</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25.</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Szellő u-i játszótér sarkon</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26.</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Kolozsvári u. 2.</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27.</w:t>
            </w:r>
          </w:p>
        </w:tc>
        <w:tc>
          <w:tcPr>
            <w:tcW w:w="3701"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Könyvtár belső udvar</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28.</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Köz tér</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29.</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Lakatos u. 1. + Fém u-i front</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5</w:t>
            </w:r>
          </w:p>
        </w:tc>
      </w:tr>
      <w:tr w:rsidR="00ED23F0" w:rsidRPr="00ED23F0" w:rsidTr="00FC528F">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30.</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Lakótelepi kutyafuttatók</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12</w:t>
            </w:r>
          </w:p>
        </w:tc>
      </w:tr>
      <w:tr w:rsidR="00ED23F0" w:rsidRPr="00ED23F0" w:rsidTr="00FC528F">
        <w:trPr>
          <w:trHeight w:val="30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31.</w:t>
            </w:r>
          </w:p>
        </w:tc>
        <w:tc>
          <w:tcPr>
            <w:tcW w:w="3701"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Lévai u. 13-15</w:t>
            </w:r>
          </w:p>
        </w:tc>
        <w:tc>
          <w:tcPr>
            <w:tcW w:w="3827" w:type="dxa"/>
            <w:tcBorders>
              <w:top w:val="single" w:sz="4" w:space="0" w:color="auto"/>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32.</w:t>
            </w:r>
          </w:p>
        </w:tc>
        <w:tc>
          <w:tcPr>
            <w:tcW w:w="3701"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Lévai u. 13-15. sz. járda, pad mellé</w:t>
            </w:r>
          </w:p>
        </w:tc>
        <w:tc>
          <w:tcPr>
            <w:tcW w:w="3827" w:type="dxa"/>
            <w:tcBorders>
              <w:top w:val="single" w:sz="4" w:space="0" w:color="auto"/>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33.</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Nádasdűlő sétány (U-alak udvar)</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 xml:space="preserve">Acer platanoides </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34.</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Nádasdűlő sétány 5. játszótér</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35.</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Nádasdűlő sétány kutyafuttató</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Alnus glutinosa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36.</w:t>
            </w:r>
          </w:p>
        </w:tc>
        <w:tc>
          <w:tcPr>
            <w:tcW w:w="3701" w:type="dxa"/>
            <w:tcBorders>
              <w:top w:val="single" w:sz="4" w:space="0" w:color="auto"/>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Napsugár sétány</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Acer saccharinum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37.</w:t>
            </w:r>
          </w:p>
        </w:tc>
        <w:tc>
          <w:tcPr>
            <w:tcW w:w="3701"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Napsugár sétány kutyafuttató (kívül)</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Acer saccharinum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38.</w:t>
            </w:r>
          </w:p>
        </w:tc>
        <w:tc>
          <w:tcPr>
            <w:tcW w:w="3701" w:type="dxa"/>
            <w:tcBorders>
              <w:top w:val="single" w:sz="4" w:space="0" w:color="auto"/>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OTP park sakkasztal (korlát-játszótér közötti pad mellé)</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39.</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 xml:space="preserve">Öntő u. 27.  </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40.</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Patkó u. 1. játszótér</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Fraxinus angustifolia 'Raywood'</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4</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41.</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Patkó u. új parkoló</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Fraxinus angustifolia 'Raywood'</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5</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42.</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Petőfi u. játszótér</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43.</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Réz u. 1.</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44.</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Rózsa u. 2-4.</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45.</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Szabadság u. 333. sz.</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Sorbus decipientiformis 'Vallus'</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6</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46.</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Szabadság u.99.</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47.</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Szabadság út 357, 365</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Sorbus decipientiformis 'Vallus'</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6</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48.</w:t>
            </w:r>
          </w:p>
        </w:tc>
        <w:tc>
          <w:tcPr>
            <w:tcW w:w="3701"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Szabadság út-József A. sarka</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49.</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Szabadság út-Levendula u. sarok</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Sorbus decipientiformis 'Vallus'</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50.</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 xml:space="preserve">Szabadság út-Törökugrató </w:t>
            </w:r>
            <w:proofErr w:type="gramStart"/>
            <w:r w:rsidRPr="000E5C8D">
              <w:rPr>
                <w:rFonts w:ascii="Garamond" w:hAnsi="Garamond"/>
                <w:bCs/>
                <w:sz w:val="22"/>
                <w:szCs w:val="22"/>
              </w:rPr>
              <w:t>kereszt.árokpart</w:t>
            </w:r>
            <w:proofErr w:type="gramEnd"/>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Sorbus decipientiformis 'Vallus'</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3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51.</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Széles u. 68.</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Fraxinus angustifolia 'Raywood'</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52.</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Szivárvány u. 1. (É-i oldal)</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campestre 'Elsrijk'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53.</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Tavasz u. 53.</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54.</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Temesvári u. 11/B.</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55.</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Temesvári u. 15.</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56.</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Thököly u. 13.</w:t>
            </w:r>
          </w:p>
        </w:tc>
        <w:tc>
          <w:tcPr>
            <w:tcW w:w="3827" w:type="dxa"/>
            <w:tcBorders>
              <w:top w:val="nil"/>
              <w:left w:val="nil"/>
              <w:bottom w:val="single" w:sz="4" w:space="0" w:color="auto"/>
              <w:right w:val="single" w:sz="4" w:space="0" w:color="auto"/>
            </w:tcBorders>
            <w:shd w:val="clear" w:color="auto" w:fill="auto"/>
            <w:noWrap/>
            <w:vAlign w:val="bottom"/>
            <w:hideMark/>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tcPr>
          <w:p w:rsidR="00EB56FD" w:rsidRPr="0019055D" w:rsidRDefault="00EB56FD" w:rsidP="00EB56FD">
            <w:pPr>
              <w:rPr>
                <w:rFonts w:ascii="Garamond" w:hAnsi="Garamond"/>
                <w:b/>
                <w:sz w:val="22"/>
                <w:szCs w:val="22"/>
              </w:rPr>
            </w:pPr>
            <w:r w:rsidRPr="0019055D">
              <w:rPr>
                <w:rFonts w:ascii="Garamond" w:hAnsi="Garamond"/>
                <w:b/>
                <w:sz w:val="22"/>
                <w:szCs w:val="22"/>
              </w:rPr>
              <w:t>57.</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Thököly u. 16.</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3</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tcPr>
          <w:p w:rsidR="00EB56FD" w:rsidRPr="0019055D" w:rsidRDefault="00EB56FD" w:rsidP="00EB56FD">
            <w:pPr>
              <w:rPr>
                <w:rFonts w:ascii="Garamond" w:hAnsi="Garamond"/>
                <w:b/>
                <w:sz w:val="22"/>
                <w:szCs w:val="22"/>
              </w:rPr>
            </w:pPr>
            <w:r w:rsidRPr="0019055D">
              <w:rPr>
                <w:rFonts w:ascii="Garamond" w:hAnsi="Garamond"/>
                <w:b/>
                <w:sz w:val="22"/>
                <w:szCs w:val="22"/>
              </w:rPr>
              <w:t>58.</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Thököly u. 17.</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tcPr>
          <w:p w:rsidR="00EB56FD" w:rsidRPr="0019055D" w:rsidRDefault="00EB56FD" w:rsidP="00EB56FD">
            <w:pPr>
              <w:rPr>
                <w:rFonts w:ascii="Garamond" w:hAnsi="Garamond"/>
                <w:b/>
                <w:sz w:val="22"/>
                <w:szCs w:val="22"/>
              </w:rPr>
            </w:pPr>
            <w:r w:rsidRPr="0019055D">
              <w:rPr>
                <w:rFonts w:ascii="Garamond" w:hAnsi="Garamond"/>
                <w:b/>
                <w:sz w:val="22"/>
                <w:szCs w:val="22"/>
              </w:rPr>
              <w:t>59.</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Thököly u. 19.</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C939A3">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tcPr>
          <w:p w:rsidR="00EB56FD" w:rsidRPr="0019055D" w:rsidRDefault="00EB56FD" w:rsidP="00EB56FD">
            <w:pPr>
              <w:rPr>
                <w:rFonts w:ascii="Garamond" w:hAnsi="Garamond"/>
                <w:b/>
                <w:sz w:val="22"/>
                <w:szCs w:val="22"/>
              </w:rPr>
            </w:pPr>
            <w:r w:rsidRPr="0019055D">
              <w:rPr>
                <w:rFonts w:ascii="Garamond" w:hAnsi="Garamond"/>
                <w:b/>
                <w:sz w:val="22"/>
                <w:szCs w:val="22"/>
              </w:rPr>
              <w:t>60.</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Új szervizút</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Platanus acerifolia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18</w:t>
            </w:r>
          </w:p>
        </w:tc>
      </w:tr>
      <w:tr w:rsidR="00ED23F0" w:rsidRPr="00ED23F0" w:rsidTr="00C939A3">
        <w:trPr>
          <w:trHeight w:val="30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6FD" w:rsidRPr="0019055D" w:rsidRDefault="00EB56FD" w:rsidP="00EB56FD">
            <w:pPr>
              <w:rPr>
                <w:rFonts w:ascii="Garamond" w:hAnsi="Garamond"/>
                <w:b/>
                <w:sz w:val="22"/>
                <w:szCs w:val="22"/>
              </w:rPr>
            </w:pPr>
            <w:r w:rsidRPr="0019055D">
              <w:rPr>
                <w:rFonts w:ascii="Garamond" w:hAnsi="Garamond"/>
                <w:b/>
                <w:sz w:val="22"/>
                <w:szCs w:val="22"/>
              </w:rPr>
              <w:lastRenderedPageBreak/>
              <w:t>61.</w:t>
            </w:r>
          </w:p>
        </w:tc>
        <w:tc>
          <w:tcPr>
            <w:tcW w:w="3701"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Új temető előtti parkoló</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Koelreuteria paniculata</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30"/>
        </w:trPr>
        <w:tc>
          <w:tcPr>
            <w:tcW w:w="689" w:type="dxa"/>
            <w:tcBorders>
              <w:top w:val="nil"/>
              <w:left w:val="single" w:sz="8" w:space="0" w:color="auto"/>
              <w:bottom w:val="single" w:sz="8" w:space="0" w:color="auto"/>
              <w:right w:val="single" w:sz="4" w:space="0" w:color="auto"/>
            </w:tcBorders>
            <w:shd w:val="clear" w:color="auto" w:fill="auto"/>
            <w:noWrap/>
            <w:vAlign w:val="center"/>
            <w:hideMark/>
          </w:tcPr>
          <w:p w:rsidR="00EB56FD" w:rsidRPr="00354196" w:rsidRDefault="00EB56FD" w:rsidP="00EB56FD">
            <w:pPr>
              <w:rPr>
                <w:rFonts w:ascii="Garamond" w:hAnsi="Garamond"/>
                <w:bCs/>
                <w:sz w:val="22"/>
                <w:szCs w:val="22"/>
              </w:rPr>
            </w:pPr>
            <w:r w:rsidRPr="00354196">
              <w:rPr>
                <w:rFonts w:ascii="Garamond" w:hAnsi="Garamond"/>
                <w:bCs/>
                <w:sz w:val="22"/>
                <w:szCs w:val="22"/>
              </w:rPr>
              <w:t> </w:t>
            </w:r>
          </w:p>
        </w:tc>
        <w:tc>
          <w:tcPr>
            <w:tcW w:w="3701" w:type="dxa"/>
            <w:tcBorders>
              <w:top w:val="nil"/>
              <w:left w:val="nil"/>
              <w:bottom w:val="single" w:sz="8" w:space="0" w:color="auto"/>
              <w:right w:val="single" w:sz="4" w:space="0" w:color="auto"/>
            </w:tcBorders>
            <w:shd w:val="clear" w:color="auto" w:fill="auto"/>
            <w:noWrap/>
            <w:vAlign w:val="center"/>
            <w:hideMark/>
          </w:tcPr>
          <w:p w:rsidR="00EB56FD" w:rsidRPr="00354196" w:rsidRDefault="00EB56FD" w:rsidP="00354196">
            <w:pPr>
              <w:jc w:val="right"/>
              <w:rPr>
                <w:rFonts w:ascii="Garamond" w:hAnsi="Garamond"/>
                <w:b/>
                <w:szCs w:val="24"/>
              </w:rPr>
            </w:pPr>
          </w:p>
        </w:tc>
        <w:tc>
          <w:tcPr>
            <w:tcW w:w="3827" w:type="dxa"/>
            <w:tcBorders>
              <w:top w:val="nil"/>
              <w:left w:val="nil"/>
              <w:bottom w:val="single" w:sz="8" w:space="0" w:color="auto"/>
              <w:right w:val="single" w:sz="4" w:space="0" w:color="auto"/>
            </w:tcBorders>
            <w:shd w:val="clear" w:color="auto" w:fill="auto"/>
            <w:noWrap/>
            <w:vAlign w:val="center"/>
            <w:hideMark/>
          </w:tcPr>
          <w:p w:rsidR="00EB56FD" w:rsidRPr="006A559E" w:rsidRDefault="00EB56FD" w:rsidP="00D53C81">
            <w:pPr>
              <w:jc w:val="right"/>
              <w:rPr>
                <w:rFonts w:ascii="Garamond" w:hAnsi="Garamond"/>
                <w:b/>
                <w:sz w:val="22"/>
                <w:szCs w:val="22"/>
              </w:rPr>
            </w:pPr>
            <w:r w:rsidRPr="00354196">
              <w:rPr>
                <w:rFonts w:ascii="Garamond" w:hAnsi="Garamond"/>
                <w:b/>
                <w:szCs w:val="24"/>
              </w:rPr>
              <w:t> </w:t>
            </w:r>
            <w:r w:rsidR="00D53C81" w:rsidRPr="006A559E">
              <w:rPr>
                <w:rFonts w:ascii="Garamond" w:hAnsi="Garamond"/>
                <w:b/>
                <w:sz w:val="22"/>
                <w:szCs w:val="22"/>
              </w:rPr>
              <w:t>Összesen</w:t>
            </w:r>
            <w:r w:rsidR="006A559E">
              <w:rPr>
                <w:rFonts w:ascii="Garamond" w:hAnsi="Garamond"/>
                <w:b/>
                <w:sz w:val="22"/>
                <w:szCs w:val="22"/>
              </w:rPr>
              <w:t>:</w:t>
            </w:r>
          </w:p>
        </w:tc>
        <w:tc>
          <w:tcPr>
            <w:tcW w:w="992" w:type="dxa"/>
            <w:tcBorders>
              <w:top w:val="nil"/>
              <w:left w:val="nil"/>
              <w:bottom w:val="single" w:sz="8" w:space="0" w:color="auto"/>
              <w:right w:val="single" w:sz="8" w:space="0" w:color="auto"/>
            </w:tcBorders>
            <w:shd w:val="clear" w:color="auto" w:fill="auto"/>
            <w:noWrap/>
            <w:vAlign w:val="center"/>
            <w:hideMark/>
          </w:tcPr>
          <w:p w:rsidR="00EB56FD" w:rsidRPr="00354196" w:rsidRDefault="00EB56FD" w:rsidP="00EB56FD">
            <w:pPr>
              <w:jc w:val="center"/>
              <w:rPr>
                <w:rFonts w:ascii="Garamond" w:hAnsi="Garamond"/>
                <w:b/>
                <w:szCs w:val="24"/>
              </w:rPr>
            </w:pPr>
            <w:r w:rsidRPr="00354196">
              <w:rPr>
                <w:rFonts w:ascii="Garamond" w:hAnsi="Garamond"/>
                <w:b/>
                <w:szCs w:val="24"/>
              </w:rPr>
              <w:t>131</w:t>
            </w:r>
          </w:p>
        </w:tc>
      </w:tr>
    </w:tbl>
    <w:p w:rsidR="00CA14FA" w:rsidRDefault="00CA14FA" w:rsidP="00EB56FD">
      <w:pPr>
        <w:rPr>
          <w:rFonts w:ascii="Garamond" w:hAnsi="Garamond"/>
          <w:b/>
          <w:color w:val="0000FF"/>
          <w:szCs w:val="24"/>
        </w:rPr>
      </w:pPr>
    </w:p>
    <w:p w:rsidR="00B679EE" w:rsidRDefault="00B679EE" w:rsidP="00EB56FD">
      <w:pPr>
        <w:rPr>
          <w:rFonts w:ascii="Garamond" w:hAnsi="Garamond"/>
          <w:b/>
          <w:color w:val="0000FF"/>
          <w:szCs w:val="24"/>
        </w:rPr>
      </w:pPr>
    </w:p>
    <w:p w:rsidR="00B679EE" w:rsidRDefault="00B679EE" w:rsidP="00B679EE">
      <w:pPr>
        <w:rPr>
          <w:rFonts w:ascii="Garamond" w:hAnsi="Garamond"/>
          <w:b/>
          <w:color w:val="0000FF"/>
          <w:szCs w:val="24"/>
        </w:rPr>
      </w:pPr>
      <w:r>
        <w:rPr>
          <w:rFonts w:ascii="Garamond" w:hAnsi="Garamond"/>
          <w:b/>
          <w:color w:val="0000FF"/>
          <w:szCs w:val="24"/>
        </w:rPr>
        <w:t xml:space="preserve">   </w:t>
      </w:r>
    </w:p>
    <w:p w:rsidR="00B679EE" w:rsidRPr="00AC4245" w:rsidRDefault="00B679EE" w:rsidP="00B679EE">
      <w:pPr>
        <w:rPr>
          <w:rFonts w:ascii="Garamond" w:hAnsi="Garamond"/>
          <w:b/>
          <w:bCs/>
          <w:color w:val="000000" w:themeColor="text1"/>
          <w:szCs w:val="24"/>
        </w:rPr>
      </w:pPr>
      <w:r w:rsidRPr="00AC4245">
        <w:rPr>
          <w:rFonts w:ascii="Garamond" w:hAnsi="Garamond"/>
          <w:b/>
          <w:bCs/>
          <w:color w:val="000000" w:themeColor="text1"/>
          <w:szCs w:val="24"/>
        </w:rPr>
        <w:t xml:space="preserve">2020. őszi faültetési lista </w:t>
      </w:r>
    </w:p>
    <w:tbl>
      <w:tblPr>
        <w:tblW w:w="9204" w:type="dxa"/>
        <w:tblCellMar>
          <w:left w:w="70" w:type="dxa"/>
          <w:right w:w="70" w:type="dxa"/>
        </w:tblCellMar>
        <w:tblLook w:val="04A0" w:firstRow="1" w:lastRow="0" w:firstColumn="1" w:lastColumn="0" w:noHBand="0" w:noVBand="1"/>
      </w:tblPr>
      <w:tblGrid>
        <w:gridCol w:w="740"/>
        <w:gridCol w:w="3645"/>
        <w:gridCol w:w="3827"/>
        <w:gridCol w:w="992"/>
      </w:tblGrid>
      <w:tr w:rsidR="00B679EE" w:rsidRPr="00AC4245" w:rsidTr="00975B45">
        <w:trPr>
          <w:trHeight w:val="315"/>
        </w:trPr>
        <w:tc>
          <w:tcPr>
            <w:tcW w:w="740" w:type="dxa"/>
            <w:tcBorders>
              <w:top w:val="single" w:sz="8" w:space="0" w:color="auto"/>
              <w:left w:val="single" w:sz="8" w:space="0" w:color="auto"/>
              <w:bottom w:val="nil"/>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16"/>
                <w:szCs w:val="16"/>
              </w:rPr>
            </w:pPr>
            <w:r w:rsidRPr="00AC4245">
              <w:rPr>
                <w:rFonts w:ascii="Garamond" w:hAnsi="Garamond"/>
                <w:color w:val="000000" w:themeColor="text1"/>
                <w:sz w:val="16"/>
                <w:szCs w:val="16"/>
              </w:rPr>
              <w:t> </w:t>
            </w:r>
            <w:r w:rsidRPr="00AC4245">
              <w:rPr>
                <w:rFonts w:ascii="Garamond" w:hAnsi="Garamond"/>
                <w:b/>
                <w:bCs/>
                <w:color w:val="000000" w:themeColor="text1"/>
                <w:sz w:val="16"/>
                <w:szCs w:val="16"/>
              </w:rPr>
              <w:t>sorszám</w:t>
            </w:r>
          </w:p>
        </w:tc>
        <w:tc>
          <w:tcPr>
            <w:tcW w:w="3645" w:type="dxa"/>
            <w:tcBorders>
              <w:top w:val="single" w:sz="8" w:space="0" w:color="auto"/>
              <w:left w:val="nil"/>
              <w:bottom w:val="single" w:sz="8"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16"/>
                <w:szCs w:val="16"/>
              </w:rPr>
            </w:pPr>
            <w:r w:rsidRPr="00AC4245">
              <w:rPr>
                <w:rFonts w:ascii="Garamond" w:hAnsi="Garamond"/>
                <w:b/>
                <w:bCs/>
                <w:color w:val="000000" w:themeColor="text1"/>
                <w:sz w:val="16"/>
                <w:szCs w:val="16"/>
              </w:rPr>
              <w:t>Helyszín</w:t>
            </w:r>
          </w:p>
        </w:tc>
        <w:tc>
          <w:tcPr>
            <w:tcW w:w="3827" w:type="dxa"/>
            <w:tcBorders>
              <w:top w:val="single" w:sz="8" w:space="0" w:color="auto"/>
              <w:left w:val="nil"/>
              <w:bottom w:val="single" w:sz="8" w:space="0" w:color="auto"/>
              <w:right w:val="nil"/>
            </w:tcBorders>
            <w:shd w:val="clear" w:color="auto" w:fill="auto"/>
            <w:noWrap/>
            <w:vAlign w:val="center"/>
            <w:hideMark/>
          </w:tcPr>
          <w:p w:rsidR="00B679EE" w:rsidRPr="00AC4245" w:rsidRDefault="00B679EE" w:rsidP="00975B45">
            <w:pPr>
              <w:jc w:val="center"/>
              <w:rPr>
                <w:rFonts w:ascii="Garamond" w:hAnsi="Garamond"/>
                <w:b/>
                <w:bCs/>
                <w:color w:val="000000" w:themeColor="text1"/>
                <w:sz w:val="16"/>
                <w:szCs w:val="16"/>
              </w:rPr>
            </w:pPr>
            <w:r w:rsidRPr="00AC4245">
              <w:rPr>
                <w:rFonts w:ascii="Garamond" w:hAnsi="Garamond"/>
                <w:b/>
                <w:bCs/>
                <w:color w:val="000000" w:themeColor="text1"/>
                <w:sz w:val="16"/>
                <w:szCs w:val="16"/>
              </w:rPr>
              <w:t>új fa fajta</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16"/>
                <w:szCs w:val="16"/>
              </w:rPr>
            </w:pPr>
            <w:r w:rsidRPr="00AC4245">
              <w:rPr>
                <w:rFonts w:ascii="Garamond" w:hAnsi="Garamond"/>
                <w:b/>
                <w:bCs/>
                <w:color w:val="000000" w:themeColor="text1"/>
                <w:sz w:val="16"/>
                <w:szCs w:val="16"/>
              </w:rPr>
              <w:t>db</w:t>
            </w:r>
          </w:p>
        </w:tc>
      </w:tr>
      <w:tr w:rsidR="00B679EE" w:rsidRPr="00AC4245" w:rsidTr="00975B45">
        <w:trPr>
          <w:trHeight w:val="300"/>
        </w:trPr>
        <w:tc>
          <w:tcPr>
            <w:tcW w:w="7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w:t>
            </w:r>
          </w:p>
        </w:tc>
        <w:tc>
          <w:tcPr>
            <w:tcW w:w="3645" w:type="dxa"/>
            <w:tcBorders>
              <w:top w:val="nil"/>
              <w:left w:val="nil"/>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Farkasréti u. 87. pótlás</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Malus 'Brandywine'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2.</w:t>
            </w:r>
          </w:p>
        </w:tc>
        <w:tc>
          <w:tcPr>
            <w:tcW w:w="3645" w:type="dxa"/>
            <w:tcBorders>
              <w:top w:val="nil"/>
              <w:left w:val="nil"/>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 xml:space="preserve">Farkasréti u.-Fém </w:t>
            </w:r>
            <w:proofErr w:type="gramStart"/>
            <w:r w:rsidRPr="00AC4245">
              <w:rPr>
                <w:rFonts w:ascii="Garamond" w:hAnsi="Garamond"/>
                <w:color w:val="000000" w:themeColor="text1"/>
                <w:sz w:val="22"/>
                <w:szCs w:val="22"/>
              </w:rPr>
              <w:t>utca sarok</w:t>
            </w:r>
            <w:proofErr w:type="gramEnd"/>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3.</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Fém utca 30.</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4.</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Fém utca 2.</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5.</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 xml:space="preserve">Fém utca -Öntő </w:t>
            </w:r>
            <w:proofErr w:type="gramStart"/>
            <w:r w:rsidRPr="00AC4245">
              <w:rPr>
                <w:rFonts w:ascii="Garamond" w:hAnsi="Garamond"/>
                <w:color w:val="000000" w:themeColor="text1"/>
                <w:sz w:val="22"/>
                <w:szCs w:val="22"/>
              </w:rPr>
              <w:t>utca sarok</w:t>
            </w:r>
            <w:proofErr w:type="gramEnd"/>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3</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6.</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Lakatos u.1/1. Fém sarok</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4</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7.</w:t>
            </w:r>
          </w:p>
        </w:tc>
        <w:tc>
          <w:tcPr>
            <w:tcW w:w="3645" w:type="dxa"/>
            <w:tcBorders>
              <w:top w:val="nil"/>
              <w:left w:val="nil"/>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Harmat utca 1-3.</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8.</w:t>
            </w:r>
          </w:p>
        </w:tc>
        <w:tc>
          <w:tcPr>
            <w:tcW w:w="3645" w:type="dxa"/>
            <w:tcBorders>
              <w:top w:val="nil"/>
              <w:left w:val="nil"/>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Thököly utca 6.</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9.</w:t>
            </w:r>
          </w:p>
        </w:tc>
        <w:tc>
          <w:tcPr>
            <w:tcW w:w="3645" w:type="dxa"/>
            <w:tcBorders>
              <w:top w:val="nil"/>
              <w:left w:val="nil"/>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Thököly utca 8.</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10.</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Thököly utca 10.</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11.</w:t>
            </w:r>
          </w:p>
        </w:tc>
        <w:tc>
          <w:tcPr>
            <w:tcW w:w="3645" w:type="dxa"/>
            <w:tcBorders>
              <w:top w:val="nil"/>
              <w:left w:val="nil"/>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Thököly utca 24.</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6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12.</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Szabadság út Levendula-Margaréta közötti szakasz</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Sorbus decipientiformis ’Vallus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2</w:t>
            </w:r>
          </w:p>
        </w:tc>
      </w:tr>
      <w:tr w:rsidR="00B679EE" w:rsidRPr="00AC4245" w:rsidTr="00975B45">
        <w:trPr>
          <w:trHeight w:val="6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13.</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Szabadság út Levendula-Margaréta közötti szakasz</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Sorbus intermedia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2</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14.</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Szabadság út 333-337.</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Sorbus intermedia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4</w:t>
            </w:r>
          </w:p>
        </w:tc>
      </w:tr>
      <w:tr w:rsidR="00B679EE" w:rsidRPr="00AC4245" w:rsidTr="00975B45">
        <w:trPr>
          <w:trHeight w:val="315"/>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15.</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Szálláshegy utca</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Pyrus calleriana 'Chanticleer'</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3</w:t>
            </w:r>
          </w:p>
        </w:tc>
      </w:tr>
      <w:tr w:rsidR="00B679EE" w:rsidRPr="00AC4245" w:rsidTr="00975B45">
        <w:trPr>
          <w:trHeight w:val="315"/>
        </w:trPr>
        <w:tc>
          <w:tcPr>
            <w:tcW w:w="740" w:type="dxa"/>
            <w:tcBorders>
              <w:top w:val="nil"/>
              <w:left w:val="single" w:sz="8" w:space="0" w:color="auto"/>
              <w:bottom w:val="single" w:sz="4" w:space="0" w:color="auto"/>
              <w:right w:val="single" w:sz="8" w:space="0" w:color="auto"/>
            </w:tcBorders>
            <w:shd w:val="clear" w:color="auto" w:fill="auto"/>
            <w:noWrap/>
            <w:vAlign w:val="center"/>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16.</w:t>
            </w:r>
          </w:p>
        </w:tc>
        <w:tc>
          <w:tcPr>
            <w:tcW w:w="3645" w:type="dxa"/>
            <w:tcBorders>
              <w:top w:val="nil"/>
              <w:left w:val="nil"/>
              <w:bottom w:val="single" w:sz="4" w:space="0" w:color="auto"/>
              <w:right w:val="single" w:sz="8" w:space="0" w:color="auto"/>
            </w:tcBorders>
            <w:shd w:val="clear" w:color="auto" w:fill="auto"/>
            <w:vAlign w:val="center"/>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 xml:space="preserve">Patkó u. –Ifjúság u. között </w:t>
            </w:r>
          </w:p>
        </w:tc>
        <w:tc>
          <w:tcPr>
            <w:tcW w:w="3827" w:type="dxa"/>
            <w:tcBorders>
              <w:top w:val="nil"/>
              <w:left w:val="nil"/>
              <w:bottom w:val="single" w:sz="4" w:space="0" w:color="auto"/>
              <w:right w:val="nil"/>
            </w:tcBorders>
            <w:shd w:val="clear" w:color="auto" w:fill="auto"/>
            <w:noWrap/>
            <w:vAlign w:val="center"/>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6</w:t>
            </w:r>
          </w:p>
        </w:tc>
      </w:tr>
      <w:tr w:rsidR="00B679EE" w:rsidRPr="00AC4245" w:rsidTr="00975B45">
        <w:trPr>
          <w:trHeight w:val="315"/>
        </w:trPr>
        <w:tc>
          <w:tcPr>
            <w:tcW w:w="740" w:type="dxa"/>
            <w:tcBorders>
              <w:top w:val="nil"/>
              <w:left w:val="single" w:sz="8" w:space="0" w:color="auto"/>
              <w:bottom w:val="single" w:sz="4" w:space="0" w:color="auto"/>
              <w:right w:val="single" w:sz="8" w:space="0" w:color="auto"/>
            </w:tcBorders>
            <w:shd w:val="clear" w:color="auto" w:fill="auto"/>
            <w:noWrap/>
            <w:vAlign w:val="center"/>
          </w:tcPr>
          <w:p w:rsidR="00B679EE" w:rsidRPr="00AC4245" w:rsidRDefault="00B679EE" w:rsidP="00975B45">
            <w:pPr>
              <w:rPr>
                <w:rFonts w:ascii="Garamond" w:hAnsi="Garamond"/>
                <w:b/>
                <w:bCs/>
                <w:color w:val="000000" w:themeColor="text1"/>
                <w:sz w:val="22"/>
                <w:szCs w:val="22"/>
              </w:rPr>
            </w:pPr>
          </w:p>
        </w:tc>
        <w:tc>
          <w:tcPr>
            <w:tcW w:w="3645" w:type="dxa"/>
            <w:tcBorders>
              <w:top w:val="nil"/>
              <w:left w:val="nil"/>
              <w:bottom w:val="single" w:sz="4" w:space="0" w:color="auto"/>
              <w:right w:val="single" w:sz="8" w:space="0" w:color="auto"/>
            </w:tcBorders>
            <w:shd w:val="clear" w:color="auto" w:fill="auto"/>
            <w:vAlign w:val="center"/>
          </w:tcPr>
          <w:p w:rsidR="00B679EE" w:rsidRPr="00AC4245" w:rsidRDefault="00B679EE" w:rsidP="00975B45">
            <w:pPr>
              <w:rPr>
                <w:rFonts w:ascii="Garamond" w:hAnsi="Garamond"/>
                <w:color w:val="000000" w:themeColor="text1"/>
                <w:sz w:val="22"/>
                <w:szCs w:val="22"/>
              </w:rPr>
            </w:pPr>
          </w:p>
        </w:tc>
        <w:tc>
          <w:tcPr>
            <w:tcW w:w="3827" w:type="dxa"/>
            <w:tcBorders>
              <w:top w:val="nil"/>
              <w:left w:val="nil"/>
              <w:bottom w:val="single" w:sz="4" w:space="0" w:color="auto"/>
              <w:right w:val="nil"/>
            </w:tcBorders>
            <w:shd w:val="clear" w:color="auto" w:fill="auto"/>
            <w:noWrap/>
            <w:vAlign w:val="center"/>
          </w:tcPr>
          <w:p w:rsidR="00B679EE" w:rsidRPr="00AC4245" w:rsidRDefault="00B679EE" w:rsidP="00975B45">
            <w:pPr>
              <w:jc w:val="right"/>
              <w:rPr>
                <w:rFonts w:ascii="Garamond" w:hAnsi="Garamond"/>
                <w:b/>
                <w:color w:val="000000" w:themeColor="text1"/>
                <w:sz w:val="22"/>
                <w:szCs w:val="22"/>
              </w:rPr>
            </w:pPr>
            <w:r w:rsidRPr="00AC4245">
              <w:rPr>
                <w:rFonts w:ascii="Garamond" w:hAnsi="Garamond"/>
                <w:b/>
                <w:color w:val="000000" w:themeColor="text1"/>
                <w:sz w:val="22"/>
                <w:szCs w:val="22"/>
              </w:rPr>
              <w:t>Összesen:</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33</w:t>
            </w:r>
          </w:p>
        </w:tc>
      </w:tr>
    </w:tbl>
    <w:p w:rsidR="00B679EE" w:rsidRPr="00AC4245" w:rsidRDefault="00B679EE" w:rsidP="00B679EE">
      <w:pPr>
        <w:rPr>
          <w:rFonts w:ascii="Garamond" w:hAnsi="Garamond"/>
          <w:b/>
          <w:color w:val="000000" w:themeColor="text1"/>
          <w:szCs w:val="24"/>
        </w:rPr>
      </w:pPr>
    </w:p>
    <w:p w:rsidR="00EB56FD" w:rsidRPr="00D52F7A" w:rsidRDefault="00CA14FA" w:rsidP="00EB56FD">
      <w:pPr>
        <w:rPr>
          <w:rFonts w:ascii="Garamond" w:hAnsi="Garamond"/>
          <w:b/>
          <w:color w:val="0000FF"/>
          <w:szCs w:val="24"/>
        </w:rPr>
      </w:pPr>
      <w:r>
        <w:rPr>
          <w:rFonts w:ascii="Garamond" w:hAnsi="Garamond"/>
          <w:b/>
          <w:color w:val="0000FF"/>
          <w:szCs w:val="24"/>
        </w:rPr>
        <w:br w:type="page"/>
      </w:r>
      <w:r w:rsidR="00EB56FD" w:rsidRPr="00D52F7A">
        <w:rPr>
          <w:rFonts w:ascii="Garamond" w:hAnsi="Garamond"/>
          <w:b/>
          <w:color w:val="0000FF"/>
          <w:szCs w:val="24"/>
        </w:rPr>
        <w:lastRenderedPageBreak/>
        <w:t>11.sz. melléklet</w:t>
      </w:r>
    </w:p>
    <w:tbl>
      <w:tblPr>
        <w:tblW w:w="9109" w:type="dxa"/>
        <w:tblInd w:w="55" w:type="dxa"/>
        <w:tblCellMar>
          <w:left w:w="70" w:type="dxa"/>
          <w:right w:w="70" w:type="dxa"/>
        </w:tblCellMar>
        <w:tblLook w:val="0000" w:firstRow="0" w:lastRow="0" w:firstColumn="0" w:lastColumn="0" w:noHBand="0" w:noVBand="0"/>
      </w:tblPr>
      <w:tblGrid>
        <w:gridCol w:w="1300"/>
        <w:gridCol w:w="6086"/>
        <w:gridCol w:w="824"/>
        <w:gridCol w:w="899"/>
      </w:tblGrid>
      <w:tr w:rsidR="000C1669" w:rsidRPr="0039599C" w:rsidTr="000C1669">
        <w:trPr>
          <w:trHeight w:val="480"/>
        </w:trPr>
        <w:tc>
          <w:tcPr>
            <w:tcW w:w="9109" w:type="dxa"/>
            <w:gridSpan w:val="4"/>
            <w:tcBorders>
              <w:top w:val="nil"/>
              <w:bottom w:val="single" w:sz="4" w:space="0" w:color="auto"/>
              <w:right w:val="nil"/>
            </w:tcBorders>
            <w:vAlign w:val="center"/>
          </w:tcPr>
          <w:p w:rsidR="000C1669" w:rsidRDefault="000C1669" w:rsidP="00975B45">
            <w:pPr>
              <w:jc w:val="center"/>
              <w:rPr>
                <w:rFonts w:ascii="Garamond" w:hAnsi="Garamond" w:cs="Arial"/>
                <w:b/>
                <w:bCs/>
                <w:sz w:val="22"/>
                <w:szCs w:val="22"/>
              </w:rPr>
            </w:pPr>
            <w:r w:rsidRPr="0019055D">
              <w:rPr>
                <w:rFonts w:ascii="Garamond" w:hAnsi="Garamond" w:cs="Arial"/>
                <w:b/>
                <w:bCs/>
                <w:sz w:val="22"/>
                <w:szCs w:val="22"/>
              </w:rPr>
              <w:t>Önkormányzati tulajdonú ingatlanok, területek kaszálása parlagfű irtással, kémiai gyomirtás</w:t>
            </w:r>
          </w:p>
          <w:p w:rsidR="00975B45" w:rsidRPr="0019055D" w:rsidRDefault="00975B45" w:rsidP="00975B45">
            <w:pPr>
              <w:rPr>
                <w:rFonts w:ascii="Garamond" w:hAnsi="Garamond" w:cs="Arial"/>
                <w:b/>
                <w:bCs/>
                <w:sz w:val="22"/>
                <w:szCs w:val="22"/>
              </w:rPr>
            </w:pPr>
          </w:p>
        </w:tc>
      </w:tr>
      <w:tr w:rsidR="000C1669" w:rsidRPr="0039599C" w:rsidTr="000C1669">
        <w:trPr>
          <w:trHeight w:val="360"/>
        </w:trPr>
        <w:tc>
          <w:tcPr>
            <w:tcW w:w="1300" w:type="dxa"/>
            <w:tcBorders>
              <w:top w:val="single" w:sz="4" w:space="0" w:color="auto"/>
              <w:left w:val="single" w:sz="4" w:space="0" w:color="auto"/>
              <w:bottom w:val="single" w:sz="4" w:space="0" w:color="auto"/>
              <w:right w:val="nil"/>
            </w:tcBorders>
            <w:vAlign w:val="center"/>
          </w:tcPr>
          <w:p w:rsidR="000C1669" w:rsidRPr="0039599C" w:rsidRDefault="00975B45" w:rsidP="00975B45">
            <w:pPr>
              <w:jc w:val="center"/>
              <w:rPr>
                <w:rFonts w:ascii="Garamond" w:hAnsi="Garamond" w:cs="Arial"/>
                <w:b/>
                <w:szCs w:val="24"/>
              </w:rPr>
            </w:pPr>
            <w:r>
              <w:rPr>
                <w:rFonts w:ascii="Garamond" w:hAnsi="Garamond" w:cs="Arial"/>
                <w:b/>
                <w:szCs w:val="24"/>
              </w:rPr>
              <w:t>1</w:t>
            </w:r>
            <w:r w:rsidR="000C1669" w:rsidRPr="0039599C">
              <w:rPr>
                <w:rFonts w:ascii="Garamond" w:hAnsi="Garamond" w:cs="Arial"/>
                <w:b/>
                <w:szCs w:val="24"/>
              </w:rPr>
              <w:t>. számú lista</w:t>
            </w:r>
          </w:p>
        </w:tc>
        <w:tc>
          <w:tcPr>
            <w:tcW w:w="6086" w:type="dxa"/>
            <w:tcBorders>
              <w:top w:val="single" w:sz="4" w:space="0" w:color="auto"/>
              <w:left w:val="nil"/>
              <w:bottom w:val="single" w:sz="4" w:space="0" w:color="auto"/>
              <w:right w:val="nil"/>
            </w:tcBorders>
            <w:vAlign w:val="center"/>
          </w:tcPr>
          <w:p w:rsidR="000C1669" w:rsidRPr="0039599C" w:rsidRDefault="000C1669" w:rsidP="00975B45">
            <w:pPr>
              <w:jc w:val="center"/>
              <w:rPr>
                <w:rFonts w:ascii="Garamond" w:hAnsi="Garamond" w:cs="Arial"/>
                <w:szCs w:val="24"/>
              </w:rPr>
            </w:pPr>
          </w:p>
        </w:tc>
        <w:tc>
          <w:tcPr>
            <w:tcW w:w="1723" w:type="dxa"/>
            <w:gridSpan w:val="2"/>
            <w:tcBorders>
              <w:top w:val="single" w:sz="4" w:space="0" w:color="auto"/>
              <w:left w:val="nil"/>
              <w:bottom w:val="single" w:sz="4" w:space="0" w:color="auto"/>
              <w:right w:val="single" w:sz="4" w:space="0" w:color="auto"/>
            </w:tcBorders>
            <w:vAlign w:val="center"/>
          </w:tcPr>
          <w:p w:rsidR="000C1669" w:rsidRPr="0039599C" w:rsidRDefault="000C1669" w:rsidP="00975B45">
            <w:pPr>
              <w:ind w:left="-637" w:firstLine="637"/>
              <w:jc w:val="center"/>
              <w:rPr>
                <w:rFonts w:ascii="Garamond" w:hAnsi="Garamond" w:cs="Arial"/>
                <w:szCs w:val="24"/>
              </w:rPr>
            </w:pP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FD3EF9" w:rsidRDefault="000C1669" w:rsidP="00975B45">
            <w:pPr>
              <w:jc w:val="center"/>
              <w:rPr>
                <w:rFonts w:ascii="Garamond" w:hAnsi="Garamond"/>
                <w:b/>
                <w:bCs/>
                <w:sz w:val="16"/>
                <w:szCs w:val="16"/>
              </w:rPr>
            </w:pPr>
            <w:r w:rsidRPr="00FD3EF9">
              <w:rPr>
                <w:rFonts w:ascii="Garamond" w:hAnsi="Garamond"/>
                <w:b/>
                <w:bCs/>
                <w:sz w:val="16"/>
                <w:szCs w:val="16"/>
              </w:rPr>
              <w:t>hrsz</w:t>
            </w:r>
          </w:p>
        </w:tc>
        <w:tc>
          <w:tcPr>
            <w:tcW w:w="6086" w:type="dxa"/>
            <w:tcBorders>
              <w:top w:val="single" w:sz="4" w:space="0" w:color="auto"/>
              <w:left w:val="nil"/>
              <w:bottom w:val="single" w:sz="4" w:space="0" w:color="auto"/>
              <w:right w:val="single" w:sz="4" w:space="0" w:color="auto"/>
            </w:tcBorders>
            <w:vAlign w:val="center"/>
          </w:tcPr>
          <w:p w:rsidR="000C1669" w:rsidRPr="00FD3EF9" w:rsidRDefault="000C1669" w:rsidP="00975B45">
            <w:pPr>
              <w:jc w:val="center"/>
              <w:rPr>
                <w:rFonts w:ascii="Garamond" w:hAnsi="Garamond"/>
                <w:b/>
                <w:bCs/>
                <w:sz w:val="16"/>
                <w:szCs w:val="16"/>
              </w:rPr>
            </w:pPr>
            <w:r w:rsidRPr="00FD3EF9">
              <w:rPr>
                <w:rFonts w:ascii="Garamond" w:hAnsi="Garamond"/>
                <w:b/>
                <w:bCs/>
                <w:sz w:val="16"/>
                <w:szCs w:val="16"/>
              </w:rPr>
              <w:t>megnevezés</w:t>
            </w:r>
          </w:p>
        </w:tc>
        <w:tc>
          <w:tcPr>
            <w:tcW w:w="1723" w:type="dxa"/>
            <w:gridSpan w:val="2"/>
            <w:tcBorders>
              <w:top w:val="single" w:sz="4" w:space="0" w:color="auto"/>
              <w:left w:val="nil"/>
              <w:bottom w:val="single" w:sz="4" w:space="0" w:color="auto"/>
              <w:right w:val="single" w:sz="4" w:space="0" w:color="auto"/>
            </w:tcBorders>
            <w:vAlign w:val="center"/>
          </w:tcPr>
          <w:p w:rsidR="000C1669" w:rsidRPr="00FD3EF9" w:rsidRDefault="000C1669" w:rsidP="00975B45">
            <w:pPr>
              <w:ind w:left="-637" w:firstLine="637"/>
              <w:jc w:val="center"/>
              <w:rPr>
                <w:rFonts w:ascii="Garamond" w:hAnsi="Garamond"/>
                <w:b/>
                <w:bCs/>
                <w:sz w:val="16"/>
                <w:szCs w:val="16"/>
              </w:rPr>
            </w:pPr>
            <w:r w:rsidRPr="00FD3EF9">
              <w:rPr>
                <w:rFonts w:ascii="Garamond" w:hAnsi="Garamond"/>
                <w:b/>
                <w:bCs/>
                <w:sz w:val="16"/>
                <w:szCs w:val="16"/>
              </w:rPr>
              <w:t>m</w:t>
            </w:r>
            <w:r w:rsidRPr="00FD3EF9">
              <w:rPr>
                <w:rFonts w:ascii="Garamond" w:hAnsi="Garamond"/>
                <w:b/>
                <w:bCs/>
                <w:sz w:val="16"/>
                <w:szCs w:val="16"/>
                <w:vertAlign w:val="superscript"/>
              </w:rPr>
              <w:t>2</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both"/>
              <w:rPr>
                <w:rFonts w:ascii="Garamond" w:hAnsi="Garamond"/>
                <w:b/>
                <w:bCs/>
                <w:sz w:val="22"/>
                <w:szCs w:val="22"/>
              </w:rPr>
            </w:pPr>
            <w:r w:rsidRPr="00975B45">
              <w:rPr>
                <w:rFonts w:ascii="Garamond" w:hAnsi="Garamond"/>
                <w:b/>
                <w:bCs/>
                <w:sz w:val="22"/>
                <w:szCs w:val="22"/>
              </w:rPr>
              <w:t>4175/6</w:t>
            </w:r>
          </w:p>
        </w:tc>
        <w:tc>
          <w:tcPr>
            <w:tcW w:w="6086"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Szabadság út Szabadidőpark fölött az Őszirózsa sarkáig </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460</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2"/>
                <w:szCs w:val="22"/>
              </w:rPr>
            </w:pPr>
            <w:r w:rsidRPr="00975B45">
              <w:rPr>
                <w:rFonts w:ascii="Garamond" w:hAnsi="Garamond"/>
                <w:b/>
                <w:bCs/>
                <w:sz w:val="22"/>
                <w:szCs w:val="22"/>
              </w:rPr>
              <w:t>7341/4</w:t>
            </w:r>
          </w:p>
        </w:tc>
        <w:tc>
          <w:tcPr>
            <w:tcW w:w="6086" w:type="dxa"/>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Bazsarózsa, M7zajvédő melletti keskeny zöldsáv, Bazsarózsa u. mindkét oldala Kökörcsin u-    tól Rezeda u-ig</w:t>
            </w:r>
          </w:p>
        </w:tc>
        <w:tc>
          <w:tcPr>
            <w:tcW w:w="1723"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1 630</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2"/>
                <w:szCs w:val="22"/>
              </w:rPr>
            </w:pPr>
            <w:r w:rsidRPr="00975B45">
              <w:rPr>
                <w:rFonts w:ascii="Garamond" w:hAnsi="Garamond"/>
                <w:b/>
                <w:bCs/>
                <w:sz w:val="22"/>
                <w:szCs w:val="22"/>
              </w:rPr>
              <w:t>7861</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Kökörcsin u.-Törökugrató u. kereszteződésénél lévő rézsű</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720</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2"/>
                <w:szCs w:val="22"/>
              </w:rPr>
            </w:pPr>
            <w:r w:rsidRPr="00975B45">
              <w:rPr>
                <w:rFonts w:ascii="Garamond" w:hAnsi="Garamond"/>
                <w:b/>
                <w:bCs/>
                <w:sz w:val="22"/>
                <w:szCs w:val="22"/>
              </w:rPr>
              <w:t>1263</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Víg u. 24-26. között</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 xml:space="preserve">265 </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2"/>
                <w:szCs w:val="22"/>
              </w:rPr>
            </w:pPr>
            <w:r w:rsidRPr="00975B45">
              <w:rPr>
                <w:rFonts w:ascii="Garamond" w:hAnsi="Garamond"/>
                <w:b/>
                <w:bCs/>
                <w:sz w:val="22"/>
                <w:szCs w:val="22"/>
              </w:rPr>
              <w:t>4010</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Seregély utcára földút (jelölt részen régészeti </w:t>
            </w:r>
            <w:proofErr w:type="gramStart"/>
            <w:r w:rsidRPr="00975B45">
              <w:rPr>
                <w:rFonts w:ascii="Garamond" w:hAnsi="Garamond"/>
                <w:sz w:val="22"/>
                <w:szCs w:val="22"/>
              </w:rPr>
              <w:t>érték,rom</w:t>
            </w:r>
            <w:proofErr w:type="gramEnd"/>
            <w:r w:rsidRPr="00975B45">
              <w:rPr>
                <w:rFonts w:ascii="Garamond" w:hAnsi="Garamond"/>
                <w:sz w:val="22"/>
                <w:szCs w:val="22"/>
              </w:rPr>
              <w:t xml:space="preserve"> óvatosan)</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6 954</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2"/>
                <w:szCs w:val="22"/>
              </w:rPr>
            </w:pPr>
            <w:r w:rsidRPr="00975B45">
              <w:rPr>
                <w:rFonts w:ascii="Garamond" w:hAnsi="Garamond"/>
                <w:b/>
                <w:bCs/>
                <w:sz w:val="22"/>
                <w:szCs w:val="22"/>
              </w:rPr>
              <w:t>4319/2</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Törökugrató önkormányzati területek 4319/2 szikla oldalig eső rész kerítésen belül és a   telek melletti közterületi rész </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4 500</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2"/>
                <w:szCs w:val="22"/>
              </w:rPr>
            </w:pPr>
            <w:r w:rsidRPr="00975B45">
              <w:rPr>
                <w:rFonts w:ascii="Garamond" w:hAnsi="Garamond"/>
                <w:b/>
                <w:bCs/>
                <w:sz w:val="22"/>
                <w:szCs w:val="22"/>
              </w:rPr>
              <w:t>10715</w:t>
            </w:r>
          </w:p>
        </w:tc>
        <w:tc>
          <w:tcPr>
            <w:tcW w:w="6086"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Pelikán köz </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350</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2"/>
                <w:szCs w:val="22"/>
              </w:rPr>
            </w:pPr>
            <w:r w:rsidRPr="00975B45">
              <w:rPr>
                <w:rFonts w:ascii="Garamond" w:hAnsi="Garamond"/>
                <w:b/>
                <w:bCs/>
                <w:sz w:val="22"/>
                <w:szCs w:val="22"/>
              </w:rPr>
              <w:t>145/2</w:t>
            </w:r>
          </w:p>
        </w:tc>
        <w:tc>
          <w:tcPr>
            <w:tcW w:w="6086" w:type="dxa"/>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Clementis u. 18/a; c;</w:t>
            </w:r>
          </w:p>
        </w:tc>
        <w:tc>
          <w:tcPr>
            <w:tcW w:w="1723"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210</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2"/>
                <w:szCs w:val="22"/>
              </w:rPr>
            </w:pPr>
            <w:r w:rsidRPr="00975B45">
              <w:rPr>
                <w:rFonts w:ascii="Garamond" w:hAnsi="Garamond"/>
                <w:b/>
                <w:bCs/>
                <w:sz w:val="22"/>
                <w:szCs w:val="22"/>
              </w:rPr>
              <w:t>145/1</w:t>
            </w:r>
          </w:p>
        </w:tc>
        <w:tc>
          <w:tcPr>
            <w:tcW w:w="6086"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Clementis u. 18. bejárat a Köztér felől </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150</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2"/>
                <w:szCs w:val="22"/>
              </w:rPr>
            </w:pPr>
          </w:p>
        </w:tc>
        <w:tc>
          <w:tcPr>
            <w:tcW w:w="6086" w:type="dxa"/>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Clementis u. 18. bejárat a Zichy M udvaráról 18/b</w:t>
            </w:r>
          </w:p>
        </w:tc>
        <w:tc>
          <w:tcPr>
            <w:tcW w:w="1723"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82</w:t>
            </w:r>
          </w:p>
        </w:tc>
      </w:tr>
      <w:tr w:rsidR="000C1669" w:rsidRPr="005C7885"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2"/>
                <w:szCs w:val="22"/>
              </w:rPr>
            </w:pPr>
            <w:r w:rsidRPr="00975B45">
              <w:rPr>
                <w:rFonts w:ascii="Garamond" w:hAnsi="Garamond"/>
                <w:b/>
                <w:bCs/>
                <w:sz w:val="22"/>
                <w:szCs w:val="22"/>
              </w:rPr>
              <w:t>152/1</w:t>
            </w:r>
          </w:p>
        </w:tc>
        <w:tc>
          <w:tcPr>
            <w:tcW w:w="6086"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Zichy Major udvar </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105</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2"/>
                <w:szCs w:val="22"/>
              </w:rPr>
            </w:pPr>
            <w:r w:rsidRPr="00975B45">
              <w:rPr>
                <w:rFonts w:ascii="Garamond" w:hAnsi="Garamond"/>
                <w:b/>
                <w:bCs/>
                <w:sz w:val="22"/>
                <w:szCs w:val="22"/>
              </w:rPr>
              <w:t>8605/6</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Helyszínrajz alapján Odvashegyi- Domb u. között</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65</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0"/>
              </w:rPr>
            </w:pPr>
            <w:r w:rsidRPr="00975B45">
              <w:rPr>
                <w:rFonts w:ascii="Garamond" w:hAnsi="Garamond"/>
                <w:b/>
                <w:bCs/>
                <w:sz w:val="22"/>
                <w:szCs w:val="22"/>
              </w:rPr>
              <w:t>1430</w:t>
            </w:r>
          </w:p>
        </w:tc>
        <w:tc>
          <w:tcPr>
            <w:tcW w:w="6086"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Budakeszi – Gida u. közötti átjáró</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250</w:t>
            </w:r>
          </w:p>
        </w:tc>
      </w:tr>
      <w:tr w:rsidR="000C1669" w:rsidRPr="006778DA"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0"/>
              </w:rPr>
            </w:pPr>
            <w:r w:rsidRPr="00975B45">
              <w:rPr>
                <w:rFonts w:ascii="Garamond" w:hAnsi="Garamond"/>
                <w:b/>
                <w:bCs/>
                <w:sz w:val="22"/>
                <w:szCs w:val="22"/>
              </w:rPr>
              <w:t>1403</w:t>
            </w:r>
          </w:p>
        </w:tc>
        <w:tc>
          <w:tcPr>
            <w:tcW w:w="6086" w:type="dxa"/>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 xml:space="preserve">Gida u. Kőhalom u.kereszteződésénél lévő rézsűs zöldfelület </w:t>
            </w:r>
          </w:p>
        </w:tc>
        <w:tc>
          <w:tcPr>
            <w:tcW w:w="1723"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50</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0"/>
              </w:rPr>
            </w:pPr>
            <w:r w:rsidRPr="00975B45">
              <w:rPr>
                <w:rFonts w:ascii="Garamond" w:hAnsi="Garamond"/>
                <w:b/>
                <w:bCs/>
                <w:sz w:val="22"/>
                <w:szCs w:val="22"/>
              </w:rPr>
              <w:t>1347/2</w:t>
            </w:r>
          </w:p>
        </w:tc>
        <w:tc>
          <w:tcPr>
            <w:tcW w:w="6086" w:type="dxa"/>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Budakeszi út 3. pince (bejárat és a körülötte lévő környezet)</w:t>
            </w:r>
          </w:p>
        </w:tc>
        <w:tc>
          <w:tcPr>
            <w:tcW w:w="1723"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30</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0"/>
              </w:rPr>
            </w:pPr>
            <w:r w:rsidRPr="00975B45">
              <w:rPr>
                <w:rFonts w:ascii="Garamond" w:hAnsi="Garamond"/>
                <w:b/>
                <w:bCs/>
                <w:sz w:val="22"/>
                <w:szCs w:val="22"/>
              </w:rPr>
              <w:t>3425</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Kassai u. 52. mellet – Zombori u-ig közötti gyalogos átjáró</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90</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0"/>
              </w:rPr>
            </w:pPr>
            <w:r w:rsidRPr="00975B45">
              <w:rPr>
                <w:rFonts w:ascii="Garamond" w:hAnsi="Garamond"/>
                <w:b/>
                <w:bCs/>
                <w:sz w:val="22"/>
                <w:szCs w:val="22"/>
              </w:rPr>
              <w:t>iskola déli oldal</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Őszibarack u.</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520</w:t>
            </w:r>
          </w:p>
        </w:tc>
      </w:tr>
      <w:tr w:rsidR="000C1669" w:rsidRPr="0039599C" w:rsidTr="000C1669">
        <w:trPr>
          <w:trHeight w:val="283"/>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0"/>
              </w:rPr>
            </w:pPr>
            <w:r w:rsidRPr="00975B45">
              <w:rPr>
                <w:rFonts w:ascii="Garamond" w:hAnsi="Garamond"/>
                <w:b/>
                <w:bCs/>
                <w:sz w:val="22"/>
                <w:szCs w:val="22"/>
              </w:rPr>
              <w:t>3126/1</w:t>
            </w:r>
          </w:p>
        </w:tc>
        <w:tc>
          <w:tcPr>
            <w:tcW w:w="6086" w:type="dxa"/>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Őszibarack u.</w:t>
            </w:r>
          </w:p>
        </w:tc>
        <w:tc>
          <w:tcPr>
            <w:tcW w:w="1723"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207</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0"/>
              </w:rPr>
            </w:pPr>
            <w:r w:rsidRPr="00975B45">
              <w:rPr>
                <w:rFonts w:ascii="Garamond" w:hAnsi="Garamond"/>
                <w:b/>
                <w:bCs/>
                <w:sz w:val="22"/>
                <w:szCs w:val="22"/>
              </w:rPr>
              <w:t>1421</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 xml:space="preserve">Budakeszi u. </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147</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0"/>
              </w:rPr>
            </w:pPr>
            <w:r w:rsidRPr="00975B45">
              <w:rPr>
                <w:rFonts w:ascii="Garamond" w:hAnsi="Garamond"/>
                <w:b/>
                <w:bCs/>
                <w:sz w:val="22"/>
                <w:szCs w:val="22"/>
              </w:rPr>
              <w:t>1431</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 xml:space="preserve">Budakeszi u. </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226</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0"/>
              </w:rPr>
            </w:pPr>
            <w:r w:rsidRPr="00975B45">
              <w:rPr>
                <w:rFonts w:ascii="Garamond" w:hAnsi="Garamond"/>
                <w:b/>
                <w:bCs/>
                <w:sz w:val="22"/>
                <w:szCs w:val="22"/>
              </w:rPr>
              <w:t>173/4 v. 173/5</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Mező u. 6/3. lakótelep felőli rész</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100</w:t>
            </w:r>
          </w:p>
        </w:tc>
      </w:tr>
      <w:tr w:rsidR="000C1669" w:rsidRPr="0039599C" w:rsidTr="000C1669">
        <w:trPr>
          <w:trHeight w:val="225"/>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rPr>
                <w:rFonts w:ascii="Garamond" w:hAnsi="Garamond"/>
                <w:b/>
                <w:bCs/>
                <w:sz w:val="20"/>
              </w:rPr>
            </w:pPr>
            <w:r w:rsidRPr="00975B45">
              <w:rPr>
                <w:rFonts w:ascii="Garamond" w:hAnsi="Garamond"/>
                <w:b/>
                <w:bCs/>
                <w:sz w:val="22"/>
                <w:szCs w:val="22"/>
              </w:rPr>
              <w:t>1682/2</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cs="Arial"/>
                <w:bCs/>
                <w:sz w:val="20"/>
              </w:rPr>
            </w:pPr>
            <w:r w:rsidRPr="00975B45">
              <w:rPr>
                <w:rFonts w:ascii="Garamond" w:hAnsi="Garamond"/>
                <w:sz w:val="22"/>
                <w:szCs w:val="22"/>
              </w:rPr>
              <w:t>Ostor köz 2/2. épület mögötti rész (szalagkorlát és épület által határolt háromszög</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cs="Arial"/>
                <w:b/>
                <w:bCs/>
                <w:sz w:val="20"/>
              </w:rPr>
            </w:pPr>
            <w:r w:rsidRPr="00975B45">
              <w:rPr>
                <w:rFonts w:ascii="Garamond" w:hAnsi="Garamond"/>
                <w:b/>
                <w:bCs/>
                <w:sz w:val="22"/>
                <w:szCs w:val="22"/>
              </w:rPr>
              <w:t>70</w:t>
            </w:r>
          </w:p>
        </w:tc>
      </w:tr>
      <w:tr w:rsidR="000C1669" w:rsidRPr="00135F7D" w:rsidTr="000C1669">
        <w:trPr>
          <w:trHeight w:val="225"/>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rPr>
                <w:rFonts w:ascii="Garamond" w:hAnsi="Garamond"/>
                <w:b/>
                <w:bCs/>
                <w:sz w:val="20"/>
              </w:rPr>
            </w:pP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cs="Arial"/>
                <w:bCs/>
                <w:sz w:val="20"/>
              </w:rPr>
            </w:pPr>
            <w:r w:rsidRPr="00975B45">
              <w:rPr>
                <w:rFonts w:ascii="Garamond" w:hAnsi="Garamond"/>
                <w:sz w:val="22"/>
                <w:szCs w:val="22"/>
              </w:rPr>
              <w:t>Arany J. u. lakott oldalal szembeni rész. Clementis u. – Stefánia u.-ig.</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cs="Arial"/>
                <w:b/>
                <w:bCs/>
                <w:sz w:val="20"/>
              </w:rPr>
            </w:pPr>
            <w:r w:rsidRPr="00975B45">
              <w:rPr>
                <w:rFonts w:ascii="Garamond" w:hAnsi="Garamond"/>
                <w:b/>
                <w:bCs/>
                <w:sz w:val="22"/>
                <w:szCs w:val="22"/>
              </w:rPr>
              <w:t>200</w:t>
            </w:r>
          </w:p>
        </w:tc>
      </w:tr>
      <w:tr w:rsidR="000C1669" w:rsidRPr="0039599C" w:rsidTr="000C1669">
        <w:trPr>
          <w:trHeight w:val="225"/>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rPr>
                <w:rFonts w:ascii="Garamond" w:hAnsi="Garamond"/>
                <w:b/>
                <w:bCs/>
                <w:sz w:val="20"/>
              </w:rPr>
            </w:pPr>
            <w:r w:rsidRPr="00975B45">
              <w:rPr>
                <w:rFonts w:ascii="Garamond" w:hAnsi="Garamond"/>
                <w:b/>
                <w:bCs/>
                <w:sz w:val="22"/>
                <w:szCs w:val="22"/>
              </w:rPr>
              <w:t>1875</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cs="Arial"/>
                <w:bCs/>
                <w:sz w:val="20"/>
              </w:rPr>
            </w:pPr>
            <w:r w:rsidRPr="00975B45">
              <w:rPr>
                <w:rFonts w:ascii="Garamond" w:hAnsi="Garamond"/>
                <w:sz w:val="22"/>
                <w:szCs w:val="22"/>
              </w:rPr>
              <w:t>Bor u. – Kőszirt u-ig. tartó lépcső melletti tér 1-1m szélességben</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cs="Arial"/>
                <w:b/>
                <w:bCs/>
                <w:sz w:val="20"/>
              </w:rPr>
            </w:pPr>
            <w:r w:rsidRPr="00975B45">
              <w:rPr>
                <w:rFonts w:ascii="Garamond" w:hAnsi="Garamond"/>
                <w:b/>
                <w:bCs/>
                <w:sz w:val="22"/>
                <w:szCs w:val="22"/>
              </w:rPr>
              <w:t>180</w:t>
            </w:r>
          </w:p>
        </w:tc>
      </w:tr>
      <w:tr w:rsidR="000C1669" w:rsidRPr="0039599C" w:rsidTr="000C1669">
        <w:trPr>
          <w:trHeight w:val="225"/>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rPr>
                <w:rFonts w:ascii="Garamond" w:hAnsi="Garamond"/>
                <w:b/>
                <w:bCs/>
                <w:sz w:val="20"/>
              </w:rPr>
            </w:pPr>
            <w:r w:rsidRPr="00975B45">
              <w:rPr>
                <w:rFonts w:ascii="Garamond" w:hAnsi="Garamond"/>
                <w:b/>
                <w:bCs/>
                <w:sz w:val="22"/>
                <w:szCs w:val="22"/>
              </w:rPr>
              <w:t>3228</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cs="Arial"/>
                <w:bCs/>
                <w:sz w:val="20"/>
              </w:rPr>
            </w:pPr>
            <w:r w:rsidRPr="00975B45">
              <w:rPr>
                <w:rFonts w:ascii="Garamond" w:hAnsi="Garamond"/>
                <w:sz w:val="22"/>
                <w:szCs w:val="22"/>
              </w:rPr>
              <w:t>Temesvári utcai rézsű (lépcső mellett)</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cs="Arial"/>
                <w:b/>
                <w:bCs/>
                <w:sz w:val="20"/>
              </w:rPr>
            </w:pPr>
            <w:r w:rsidRPr="00975B45">
              <w:rPr>
                <w:rFonts w:ascii="Garamond" w:hAnsi="Garamond"/>
                <w:b/>
                <w:bCs/>
                <w:sz w:val="22"/>
                <w:szCs w:val="22"/>
              </w:rPr>
              <w:t>713</w:t>
            </w:r>
          </w:p>
        </w:tc>
      </w:tr>
      <w:tr w:rsidR="000C1669" w:rsidRPr="0039599C" w:rsidTr="000C1669">
        <w:trPr>
          <w:trHeight w:val="225"/>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rPr>
                <w:rFonts w:ascii="Garamond" w:hAnsi="Garamond"/>
                <w:sz w:val="20"/>
              </w:rPr>
            </w:pPr>
            <w:r w:rsidRPr="00975B45">
              <w:rPr>
                <w:rFonts w:ascii="Garamond" w:hAnsi="Garamond"/>
                <w:sz w:val="22"/>
                <w:szCs w:val="22"/>
              </w:rPr>
              <w:t> </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Cs/>
                <w:sz w:val="22"/>
                <w:szCs w:val="22"/>
              </w:rPr>
            </w:pPr>
            <w:r w:rsidRPr="00975B45">
              <w:rPr>
                <w:rFonts w:ascii="Garamond" w:hAnsi="Garamond"/>
                <w:b/>
                <w:bCs/>
                <w:sz w:val="22"/>
                <w:szCs w:val="22"/>
              </w:rPr>
              <w:t>Összesen</w:t>
            </w:r>
            <w:r w:rsidR="00975B45" w:rsidRPr="00975B45">
              <w:rPr>
                <w:rFonts w:ascii="Garamond" w:hAnsi="Garamond"/>
                <w:b/>
                <w:bCs/>
                <w:sz w:val="22"/>
                <w:szCs w:val="22"/>
              </w:rPr>
              <w:t>:</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cs="Arial"/>
                <w:bCs/>
                <w:sz w:val="20"/>
              </w:rPr>
            </w:pPr>
            <w:r w:rsidRPr="00975B45">
              <w:rPr>
                <w:rFonts w:ascii="Garamond" w:hAnsi="Garamond"/>
                <w:b/>
                <w:bCs/>
                <w:szCs w:val="24"/>
              </w:rPr>
              <w:t xml:space="preserve">18 274 </w:t>
            </w:r>
          </w:p>
        </w:tc>
      </w:tr>
      <w:tr w:rsidR="000C1669" w:rsidRPr="0039599C" w:rsidTr="000C1669">
        <w:trPr>
          <w:trHeight w:val="318"/>
        </w:trPr>
        <w:tc>
          <w:tcPr>
            <w:tcW w:w="1300" w:type="dxa"/>
            <w:tcBorders>
              <w:top w:val="nil"/>
              <w:left w:val="nil"/>
              <w:bottom w:val="nil"/>
              <w:right w:val="nil"/>
            </w:tcBorders>
            <w:vAlign w:val="center"/>
          </w:tcPr>
          <w:p w:rsidR="000C1669" w:rsidRPr="000C1669" w:rsidRDefault="000C1669" w:rsidP="00975B45">
            <w:pPr>
              <w:jc w:val="center"/>
              <w:rPr>
                <w:rFonts w:ascii="Garamond" w:hAnsi="Garamond" w:cs="Arial"/>
                <w:color w:val="FF0000"/>
                <w:szCs w:val="24"/>
              </w:rPr>
            </w:pPr>
          </w:p>
        </w:tc>
        <w:tc>
          <w:tcPr>
            <w:tcW w:w="6086" w:type="dxa"/>
            <w:tcBorders>
              <w:top w:val="nil"/>
              <w:left w:val="nil"/>
              <w:bottom w:val="nil"/>
              <w:right w:val="nil"/>
            </w:tcBorders>
            <w:vAlign w:val="center"/>
          </w:tcPr>
          <w:p w:rsidR="000C1669" w:rsidRPr="000C1669" w:rsidRDefault="000C1669" w:rsidP="00975B45">
            <w:pPr>
              <w:jc w:val="center"/>
              <w:rPr>
                <w:rFonts w:ascii="Garamond" w:hAnsi="Garamond" w:cs="Arial"/>
                <w:color w:val="FF0000"/>
                <w:szCs w:val="24"/>
              </w:rPr>
            </w:pPr>
          </w:p>
        </w:tc>
        <w:tc>
          <w:tcPr>
            <w:tcW w:w="1723" w:type="dxa"/>
            <w:gridSpan w:val="2"/>
            <w:tcBorders>
              <w:top w:val="nil"/>
              <w:left w:val="nil"/>
              <w:bottom w:val="nil"/>
              <w:right w:val="nil"/>
            </w:tcBorders>
            <w:vAlign w:val="center"/>
          </w:tcPr>
          <w:p w:rsidR="000C1669" w:rsidRPr="000C1669" w:rsidRDefault="000C1669" w:rsidP="00975B45">
            <w:pPr>
              <w:jc w:val="right"/>
              <w:rPr>
                <w:rFonts w:ascii="Garamond" w:hAnsi="Garamond" w:cs="Arial"/>
                <w:color w:val="FF0000"/>
                <w:szCs w:val="24"/>
              </w:rPr>
            </w:pPr>
          </w:p>
        </w:tc>
      </w:tr>
      <w:tr w:rsidR="000C1669" w:rsidRPr="0039599C" w:rsidTr="000C1669">
        <w:trPr>
          <w:trHeight w:val="318"/>
        </w:trPr>
        <w:tc>
          <w:tcPr>
            <w:tcW w:w="9109" w:type="dxa"/>
            <w:gridSpan w:val="4"/>
            <w:tcBorders>
              <w:top w:val="nil"/>
              <w:left w:val="nil"/>
              <w:bottom w:val="nil"/>
              <w:right w:val="nil"/>
            </w:tcBorders>
            <w:vAlign w:val="center"/>
          </w:tcPr>
          <w:p w:rsidR="000C1669" w:rsidRPr="000C1669" w:rsidRDefault="000C1669" w:rsidP="00975B45">
            <w:pPr>
              <w:ind w:right="905"/>
              <w:jc w:val="right"/>
              <w:rPr>
                <w:rFonts w:ascii="Garamond" w:hAnsi="Garamond" w:cs="Arial"/>
                <w:b/>
                <w:bCs/>
                <w:color w:val="FF0000"/>
                <w:sz w:val="22"/>
                <w:szCs w:val="22"/>
              </w:rPr>
            </w:pPr>
          </w:p>
          <w:p w:rsidR="000C1669" w:rsidRPr="000C1669" w:rsidRDefault="000C1669" w:rsidP="00975B45">
            <w:pPr>
              <w:ind w:right="905"/>
              <w:jc w:val="right"/>
              <w:rPr>
                <w:rFonts w:ascii="Garamond" w:hAnsi="Garamond" w:cs="Arial"/>
                <w:b/>
                <w:bCs/>
                <w:color w:val="FF0000"/>
                <w:sz w:val="22"/>
                <w:szCs w:val="22"/>
              </w:rPr>
            </w:pPr>
          </w:p>
          <w:p w:rsidR="000C1669" w:rsidRPr="000C1669" w:rsidRDefault="000C1669" w:rsidP="00AC4245">
            <w:pPr>
              <w:ind w:right="905"/>
              <w:jc w:val="right"/>
              <w:rPr>
                <w:rFonts w:ascii="Garamond" w:hAnsi="Garamond" w:cs="Arial"/>
                <w:b/>
                <w:bCs/>
                <w:color w:val="FF0000"/>
                <w:sz w:val="22"/>
                <w:szCs w:val="22"/>
              </w:rPr>
            </w:pPr>
            <w:r w:rsidRPr="000C1669">
              <w:rPr>
                <w:rFonts w:ascii="Garamond" w:hAnsi="Garamond" w:cs="Arial"/>
                <w:b/>
                <w:bCs/>
                <w:sz w:val="22"/>
                <w:szCs w:val="22"/>
              </w:rPr>
              <w:t>Önkormányzati tulajdonú</w:t>
            </w:r>
            <w:r w:rsidR="00AC4245">
              <w:rPr>
                <w:rFonts w:ascii="Garamond" w:hAnsi="Garamond" w:cs="Arial"/>
                <w:b/>
                <w:bCs/>
                <w:sz w:val="22"/>
                <w:szCs w:val="22"/>
              </w:rPr>
              <w:t xml:space="preserve">, </w:t>
            </w:r>
            <w:r w:rsidRPr="000C1669">
              <w:rPr>
                <w:rFonts w:ascii="Garamond" w:hAnsi="Garamond" w:cs="Arial"/>
                <w:b/>
                <w:bCs/>
                <w:sz w:val="22"/>
                <w:szCs w:val="22"/>
              </w:rPr>
              <w:t>a Hosszúréti patak melleti labdapályák</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center"/>
              <w:rPr>
                <w:rFonts w:ascii="Garamond" w:hAnsi="Garamond" w:cs="Arial"/>
                <w:b/>
                <w:szCs w:val="24"/>
              </w:rPr>
            </w:pPr>
            <w:r w:rsidRPr="00975B45">
              <w:rPr>
                <w:rFonts w:ascii="Garamond" w:hAnsi="Garamond" w:cs="Arial"/>
                <w:b/>
                <w:szCs w:val="24"/>
              </w:rPr>
              <w:t>2. számú lista</w:t>
            </w:r>
          </w:p>
        </w:tc>
        <w:tc>
          <w:tcPr>
            <w:tcW w:w="6910" w:type="dxa"/>
            <w:gridSpan w:val="2"/>
            <w:tcBorders>
              <w:top w:val="single" w:sz="4" w:space="0" w:color="auto"/>
              <w:left w:val="nil"/>
              <w:bottom w:val="single" w:sz="4" w:space="0" w:color="auto"/>
              <w:right w:val="single" w:sz="4" w:space="0" w:color="auto"/>
            </w:tcBorders>
            <w:vAlign w:val="center"/>
          </w:tcPr>
          <w:p w:rsidR="000C1669" w:rsidRPr="000C1669" w:rsidRDefault="000C1669" w:rsidP="00975B45">
            <w:pPr>
              <w:rPr>
                <w:rFonts w:ascii="Garamond" w:hAnsi="Garamond" w:cs="Arial"/>
                <w:color w:val="FF0000"/>
                <w:szCs w:val="24"/>
              </w:rPr>
            </w:pPr>
            <w:r w:rsidRPr="000C1669">
              <w:rPr>
                <w:rFonts w:ascii="Garamond" w:hAnsi="Garamond" w:cs="Arial"/>
                <w:color w:val="FF0000"/>
                <w:szCs w:val="24"/>
              </w:rPr>
              <w:t> </w:t>
            </w:r>
          </w:p>
        </w:tc>
        <w:tc>
          <w:tcPr>
            <w:tcW w:w="899" w:type="dxa"/>
            <w:tcBorders>
              <w:top w:val="single" w:sz="4" w:space="0" w:color="auto"/>
              <w:left w:val="nil"/>
              <w:bottom w:val="single" w:sz="4" w:space="0" w:color="auto"/>
              <w:right w:val="single" w:sz="4" w:space="0" w:color="auto"/>
            </w:tcBorders>
            <w:vAlign w:val="center"/>
          </w:tcPr>
          <w:p w:rsidR="000C1669" w:rsidRPr="0039599C" w:rsidRDefault="000C1669" w:rsidP="00975B45">
            <w:pPr>
              <w:ind w:left="-637" w:firstLine="637"/>
              <w:jc w:val="right"/>
              <w:rPr>
                <w:rFonts w:ascii="Garamond" w:hAnsi="Garamond" w:cs="Arial"/>
                <w:szCs w:val="24"/>
              </w:rPr>
            </w:pPr>
            <w:r w:rsidRPr="0039599C">
              <w:rPr>
                <w:rFonts w:ascii="Garamond" w:hAnsi="Garamond" w:cs="Arial"/>
                <w:szCs w:val="24"/>
              </w:rPr>
              <w:t> </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center"/>
              <w:rPr>
                <w:rFonts w:ascii="Garamond" w:hAnsi="Garamond"/>
                <w:b/>
                <w:bCs/>
                <w:sz w:val="20"/>
              </w:rPr>
            </w:pPr>
            <w:r w:rsidRPr="00975B45">
              <w:rPr>
                <w:rFonts w:ascii="Garamond" w:hAnsi="Garamond"/>
                <w:b/>
                <w:bCs/>
                <w:sz w:val="20"/>
              </w:rPr>
              <w:t>hrsz.</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center"/>
              <w:rPr>
                <w:rFonts w:ascii="Garamond" w:hAnsi="Garamond"/>
                <w:b/>
                <w:bCs/>
                <w:sz w:val="20"/>
              </w:rPr>
            </w:pPr>
            <w:r w:rsidRPr="00975B45">
              <w:rPr>
                <w:rFonts w:ascii="Garamond" w:hAnsi="Garamond"/>
                <w:b/>
                <w:bCs/>
                <w:sz w:val="20"/>
              </w:rPr>
              <w:t>megnevezés</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m</w:t>
            </w:r>
            <w:r w:rsidRPr="00975B45">
              <w:rPr>
                <w:rFonts w:ascii="Garamond" w:hAnsi="Garamond"/>
                <w:b/>
                <w:bCs/>
                <w:sz w:val="20"/>
                <w:vertAlign w:val="superscript"/>
              </w:rPr>
              <w:t>2</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0C1669" w:rsidRDefault="000C1669" w:rsidP="00975B45">
            <w:pPr>
              <w:jc w:val="center"/>
              <w:rPr>
                <w:rFonts w:ascii="Garamond" w:hAnsi="Garamond"/>
                <w:color w:val="FF0000"/>
                <w:sz w:val="20"/>
              </w:rPr>
            </w:pP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cs="Arial"/>
                <w:sz w:val="20"/>
              </w:rPr>
            </w:pPr>
            <w:r w:rsidRPr="00975B45">
              <w:rPr>
                <w:rFonts w:ascii="Garamond" w:hAnsi="Garamond" w:cs="Arial"/>
                <w:sz w:val="20"/>
              </w:rPr>
              <w:t xml:space="preserve">Hosszúréti patak mellett lévő 2 db labdapálya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
                <w:bCs/>
                <w:sz w:val="20"/>
              </w:rPr>
            </w:pPr>
            <w:r w:rsidRPr="00975B45">
              <w:rPr>
                <w:rFonts w:ascii="Garamond" w:hAnsi="Garamond" w:cs="Arial"/>
                <w:b/>
                <w:bCs/>
                <w:sz w:val="20"/>
              </w:rPr>
              <w:t>2 000</w:t>
            </w:r>
          </w:p>
        </w:tc>
      </w:tr>
      <w:tr w:rsidR="000C1669" w:rsidRPr="0050062D" w:rsidTr="000C1669">
        <w:trPr>
          <w:trHeight w:val="410"/>
        </w:trPr>
        <w:tc>
          <w:tcPr>
            <w:tcW w:w="1300" w:type="dxa"/>
            <w:tcBorders>
              <w:top w:val="nil"/>
              <w:left w:val="single" w:sz="4" w:space="0" w:color="auto"/>
              <w:bottom w:val="single" w:sz="4" w:space="0" w:color="auto"/>
              <w:right w:val="single" w:sz="4" w:space="0" w:color="auto"/>
            </w:tcBorders>
            <w:noWrap/>
            <w:vAlign w:val="bottom"/>
          </w:tcPr>
          <w:p w:rsidR="000C1669" w:rsidRPr="000C1669" w:rsidRDefault="000C1669" w:rsidP="00975B45">
            <w:pPr>
              <w:jc w:val="center"/>
              <w:rPr>
                <w:rFonts w:ascii="Garamond" w:hAnsi="Garamond"/>
                <w:color w:val="FF0000"/>
                <w:szCs w:val="24"/>
              </w:rPr>
            </w:pPr>
            <w:r w:rsidRPr="000C1669">
              <w:rPr>
                <w:rFonts w:ascii="Garamond" w:hAnsi="Garamond"/>
                <w:color w:val="FF0000"/>
                <w:szCs w:val="24"/>
              </w:rPr>
              <w:t> </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
                <w:bCs/>
                <w:sz w:val="22"/>
                <w:szCs w:val="22"/>
              </w:rPr>
            </w:pPr>
            <w:r w:rsidRPr="00975B45">
              <w:rPr>
                <w:rFonts w:ascii="Garamond" w:hAnsi="Garamond" w:cs="Arial"/>
                <w:b/>
                <w:bCs/>
                <w:sz w:val="22"/>
                <w:szCs w:val="22"/>
              </w:rPr>
              <w:t xml:space="preserve">Összesen: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
                <w:bCs/>
                <w:strike/>
                <w:sz w:val="20"/>
              </w:rPr>
            </w:pPr>
            <w:r w:rsidRPr="00975B45">
              <w:rPr>
                <w:rFonts w:ascii="Garamond" w:hAnsi="Garamond" w:cs="Arial"/>
                <w:b/>
                <w:bCs/>
                <w:szCs w:val="24"/>
              </w:rPr>
              <w:t>2 000</w:t>
            </w:r>
          </w:p>
        </w:tc>
      </w:tr>
      <w:tr w:rsidR="00975B45" w:rsidRPr="00975B45" w:rsidTr="000C1669">
        <w:trPr>
          <w:trHeight w:val="318"/>
        </w:trPr>
        <w:tc>
          <w:tcPr>
            <w:tcW w:w="8210" w:type="dxa"/>
            <w:gridSpan w:val="3"/>
            <w:tcBorders>
              <w:top w:val="nil"/>
              <w:left w:val="nil"/>
              <w:bottom w:val="nil"/>
              <w:right w:val="nil"/>
            </w:tcBorders>
            <w:vAlign w:val="center"/>
          </w:tcPr>
          <w:p w:rsidR="000C1669" w:rsidRPr="00975B45" w:rsidRDefault="000C1669" w:rsidP="00975B45">
            <w:pPr>
              <w:jc w:val="center"/>
              <w:rPr>
                <w:rFonts w:ascii="Garamond" w:hAnsi="Garamond" w:cs="Arial"/>
                <w:b/>
                <w:bCs/>
                <w:szCs w:val="24"/>
              </w:rPr>
            </w:pPr>
          </w:p>
          <w:p w:rsidR="000C1669" w:rsidRPr="00975B45" w:rsidRDefault="000C1669" w:rsidP="00975B45">
            <w:pPr>
              <w:jc w:val="center"/>
              <w:rPr>
                <w:rFonts w:ascii="Garamond" w:hAnsi="Garamond" w:cs="Arial"/>
                <w:b/>
                <w:bCs/>
                <w:szCs w:val="24"/>
              </w:rPr>
            </w:pPr>
            <w:r w:rsidRPr="00975B45">
              <w:rPr>
                <w:rFonts w:ascii="Garamond" w:hAnsi="Garamond" w:cs="Arial"/>
                <w:b/>
                <w:bCs/>
                <w:szCs w:val="24"/>
              </w:rPr>
              <w:lastRenderedPageBreak/>
              <w:t>Gyűjtőutak, országos utak kaszálása</w:t>
            </w:r>
          </w:p>
        </w:tc>
        <w:tc>
          <w:tcPr>
            <w:tcW w:w="899" w:type="dxa"/>
            <w:tcBorders>
              <w:top w:val="nil"/>
              <w:left w:val="nil"/>
              <w:bottom w:val="nil"/>
              <w:right w:val="nil"/>
            </w:tcBorders>
            <w:vAlign w:val="center"/>
          </w:tcPr>
          <w:p w:rsidR="000C1669" w:rsidRPr="00975B45" w:rsidRDefault="000C1669" w:rsidP="00975B45">
            <w:pPr>
              <w:ind w:right="905"/>
              <w:jc w:val="center"/>
              <w:rPr>
                <w:rFonts w:ascii="Garamond" w:hAnsi="Garamond"/>
                <w:sz w:val="22"/>
                <w:szCs w:val="22"/>
              </w:rPr>
            </w:pP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center"/>
              <w:rPr>
                <w:rFonts w:ascii="Garamond" w:hAnsi="Garamond" w:cs="Arial"/>
                <w:b/>
                <w:szCs w:val="24"/>
              </w:rPr>
            </w:pPr>
            <w:r w:rsidRPr="00975B45">
              <w:rPr>
                <w:rFonts w:ascii="Garamond" w:hAnsi="Garamond" w:cs="Arial"/>
                <w:b/>
                <w:szCs w:val="24"/>
              </w:rPr>
              <w:t>3. számú lista</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cs="Arial"/>
                <w:szCs w:val="24"/>
              </w:rPr>
            </w:pPr>
            <w:r w:rsidRPr="00975B45">
              <w:rPr>
                <w:rFonts w:ascii="Garamond" w:hAnsi="Garamond" w:cs="Arial"/>
                <w:szCs w:val="24"/>
              </w:rPr>
              <w:t>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rPr>
                <w:rFonts w:ascii="Garamond" w:hAnsi="Garamond" w:cs="Arial"/>
                <w:szCs w:val="24"/>
              </w:rPr>
            </w:pPr>
            <w:r w:rsidRPr="00975B45">
              <w:rPr>
                <w:rFonts w:ascii="Garamond" w:hAnsi="Garamond" w:cs="Arial"/>
                <w:szCs w:val="24"/>
              </w:rPr>
              <w:t> </w:t>
            </w:r>
          </w:p>
        </w:tc>
      </w:tr>
      <w:tr w:rsidR="00975B45" w:rsidRPr="00975B45" w:rsidTr="000C1669">
        <w:trPr>
          <w:trHeight w:val="550"/>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center"/>
              <w:rPr>
                <w:rFonts w:ascii="Garamond" w:hAnsi="Garamond"/>
                <w:b/>
                <w:bCs/>
                <w:sz w:val="16"/>
                <w:szCs w:val="16"/>
              </w:rPr>
            </w:pPr>
            <w:r w:rsidRPr="00975B45">
              <w:rPr>
                <w:rFonts w:ascii="Garamond" w:hAnsi="Garamond"/>
                <w:b/>
                <w:bCs/>
                <w:sz w:val="16"/>
                <w:szCs w:val="16"/>
              </w:rPr>
              <w:t>Sor-                   szám</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center"/>
              <w:rPr>
                <w:rFonts w:ascii="Garamond" w:hAnsi="Garamond" w:cs="Arial"/>
                <w:b/>
                <w:bCs/>
                <w:sz w:val="16"/>
                <w:szCs w:val="16"/>
              </w:rPr>
            </w:pPr>
            <w:r w:rsidRPr="00975B45">
              <w:rPr>
                <w:rFonts w:ascii="Garamond" w:hAnsi="Garamond" w:cs="Arial"/>
                <w:b/>
                <w:bCs/>
                <w:sz w:val="16"/>
                <w:szCs w:val="16"/>
              </w:rPr>
              <w:t xml:space="preserve">megnevezés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center"/>
              <w:rPr>
                <w:rFonts w:ascii="Garamond" w:hAnsi="Garamond" w:cs="Arial"/>
                <w:b/>
                <w:bCs/>
                <w:sz w:val="16"/>
                <w:szCs w:val="16"/>
              </w:rPr>
            </w:pPr>
            <w:r w:rsidRPr="00975B45">
              <w:rPr>
                <w:rFonts w:ascii="Garamond" w:hAnsi="Garamond" w:cs="Arial"/>
                <w:b/>
                <w:bCs/>
                <w:sz w:val="16"/>
                <w:szCs w:val="16"/>
              </w:rPr>
              <w:t>kaszálandó terület-</w:t>
            </w:r>
            <w:proofErr w:type="gramStart"/>
            <w:r w:rsidRPr="00975B45">
              <w:rPr>
                <w:rFonts w:ascii="Garamond" w:hAnsi="Garamond" w:cs="Arial"/>
                <w:b/>
                <w:bCs/>
                <w:sz w:val="16"/>
                <w:szCs w:val="16"/>
              </w:rPr>
              <w:t>nagyság  m</w:t>
            </w:r>
            <w:proofErr w:type="gramEnd"/>
            <w:r w:rsidRPr="00975B45">
              <w:rPr>
                <w:rFonts w:ascii="Garamond" w:hAnsi="Garamond" w:cs="Arial"/>
                <w:b/>
                <w:bCs/>
                <w:sz w:val="16"/>
                <w:szCs w:val="16"/>
                <w:vertAlign w:val="superscript"/>
              </w:rPr>
              <w:t>2</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Átlós u. közterületi zöldsáv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2 050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w:t>
            </w:r>
          </w:p>
        </w:tc>
        <w:tc>
          <w:tcPr>
            <w:tcW w:w="6910" w:type="dxa"/>
            <w:gridSpan w:val="2"/>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sz w:val="22"/>
                <w:szCs w:val="22"/>
              </w:rPr>
            </w:pPr>
            <w:r w:rsidRPr="00975B45">
              <w:rPr>
                <w:rFonts w:ascii="Garamond" w:hAnsi="Garamond"/>
                <w:sz w:val="22"/>
                <w:szCs w:val="22"/>
              </w:rPr>
              <w:t xml:space="preserve">Auchan </w:t>
            </w:r>
            <w:proofErr w:type="gramStart"/>
            <w:r w:rsidRPr="00975B45">
              <w:rPr>
                <w:rFonts w:ascii="Garamond" w:hAnsi="Garamond"/>
                <w:sz w:val="22"/>
                <w:szCs w:val="22"/>
              </w:rPr>
              <w:t>felüljáró  250</w:t>
            </w:r>
            <w:proofErr w:type="gramEnd"/>
            <w:r w:rsidRPr="00975B45">
              <w:rPr>
                <w:rFonts w:ascii="Garamond" w:hAnsi="Garamond"/>
                <w:sz w:val="22"/>
                <w:szCs w:val="22"/>
              </w:rPr>
              <w:t xml:space="preserve"> fm x 0,5 m gyalogos közlekedés érdekében (járda)</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125</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3.</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Mömax áruház mögötti önkormányzati területek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2 300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4.</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Bokréta utca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145</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5.</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Csata utca részben egyirányú szervizút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1 436</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6.</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Kossuth Lajos utca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1 936</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7.</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Nefelejcs utca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1 666</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8.</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Temető utca 3823 m</w:t>
            </w:r>
            <w:r w:rsidRPr="00975B45">
              <w:rPr>
                <w:rFonts w:ascii="Garamond" w:hAnsi="Garamond"/>
                <w:sz w:val="22"/>
                <w:szCs w:val="22"/>
                <w:vertAlign w:val="superscript"/>
              </w:rPr>
              <w:t>2</w:t>
            </w:r>
            <w:r w:rsidRPr="00975B45">
              <w:rPr>
                <w:rFonts w:ascii="Garamond" w:hAnsi="Garamond"/>
                <w:sz w:val="22"/>
                <w:szCs w:val="22"/>
              </w:rPr>
              <w:t xml:space="preserve"> + északi oldal 2795 m</w:t>
            </w:r>
            <w:r w:rsidRPr="00975B45">
              <w:rPr>
                <w:rFonts w:ascii="Garamond" w:hAnsi="Garamond"/>
                <w:sz w:val="22"/>
                <w:szCs w:val="22"/>
                <w:vertAlign w:val="superscript"/>
              </w:rPr>
              <w:t>2</w:t>
            </w:r>
            <w:r w:rsidRPr="00975B45">
              <w:rPr>
                <w:rFonts w:ascii="Garamond" w:hAnsi="Garamond"/>
                <w:sz w:val="22"/>
                <w:szCs w:val="22"/>
              </w:rPr>
              <w:t xml:space="preserve">, + keleti oldal 4255 m2 </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10 873</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9.</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Farkasréti </w:t>
            </w:r>
            <w:proofErr w:type="gramStart"/>
            <w:r w:rsidRPr="00975B45">
              <w:rPr>
                <w:rFonts w:ascii="Garamond" w:hAnsi="Garamond"/>
                <w:sz w:val="22"/>
                <w:szCs w:val="22"/>
              </w:rPr>
              <w:t>út  gyep</w:t>
            </w:r>
            <w:proofErr w:type="gramEnd"/>
            <w:r w:rsidRPr="00975B45">
              <w:rPr>
                <w:rFonts w:ascii="Garamond" w:hAnsi="Garamond"/>
                <w:sz w:val="22"/>
                <w:szCs w:val="22"/>
              </w:rPr>
              <w:t xml:space="preserve">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2 331</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10.</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Gyár utca Budakeszi csomópont Würth-ig gyep 5200 m</w:t>
            </w:r>
            <w:proofErr w:type="gramStart"/>
            <w:r w:rsidRPr="00975B45">
              <w:rPr>
                <w:rFonts w:ascii="Garamond" w:hAnsi="Garamond"/>
                <w:sz w:val="22"/>
                <w:szCs w:val="22"/>
                <w:vertAlign w:val="superscript"/>
              </w:rPr>
              <w:t>2</w:t>
            </w:r>
            <w:r w:rsidRPr="00975B45">
              <w:rPr>
                <w:rFonts w:ascii="Garamond" w:hAnsi="Garamond"/>
                <w:sz w:val="22"/>
                <w:szCs w:val="22"/>
              </w:rPr>
              <w:t xml:space="preserve">  ;</w:t>
            </w:r>
            <w:proofErr w:type="gramEnd"/>
            <w:r w:rsidRPr="00975B45">
              <w:rPr>
                <w:rFonts w:ascii="Garamond" w:hAnsi="Garamond"/>
                <w:sz w:val="22"/>
                <w:szCs w:val="22"/>
              </w:rPr>
              <w:t>a Würth és közigazgatási határ között 570m hosszx2,5 m szélesség és 2 oldal =2850m</w:t>
            </w:r>
            <w:r w:rsidRPr="00975B45">
              <w:rPr>
                <w:rFonts w:ascii="Garamond" w:hAnsi="Garamond"/>
                <w:sz w:val="22"/>
                <w:szCs w:val="22"/>
                <w:vertAlign w:val="superscript"/>
              </w:rPr>
              <w:t>2</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8 050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11.</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Vasút utca</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16 080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12.</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Kamaraerdei út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3 620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13.</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Odvashegy u. mellett, a Víg utcától – Mogyoró u, Puttony u.-i terület</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3 400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14.</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Odvashegyi árok mellett a védett területen a roncsolt rész a gyep záródásáig</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1 500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15.</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Kinizsi utca (Tesco fasor melletti rész is benne van)</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5 331</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16.</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Kisfaludy utca</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
                <w:bCs/>
                <w:sz w:val="22"/>
                <w:szCs w:val="22"/>
              </w:rPr>
            </w:pPr>
            <w:r w:rsidRPr="00975B45">
              <w:rPr>
                <w:rFonts w:ascii="Garamond" w:hAnsi="Garamond" w:cs="Arial"/>
                <w:b/>
                <w:bCs/>
                <w:sz w:val="22"/>
                <w:szCs w:val="22"/>
              </w:rPr>
              <w:t>1 176</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17.</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Tavasz u. lépcső melletti rézsű</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1 500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18.</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Tesco - Károly kir. felüljáró melletti sáv, Károly kir. u. felé eső rész</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1 400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19.</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Tesco mellett vasúti átjáró és Kinizsi u. kanyartól terjedő terület</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4 800</w:t>
            </w:r>
          </w:p>
        </w:tc>
      </w:tr>
      <w:tr w:rsidR="00975B45" w:rsidRPr="00975B45" w:rsidTr="000C1669">
        <w:trPr>
          <w:trHeight w:val="157"/>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20.</w:t>
            </w:r>
          </w:p>
        </w:tc>
        <w:tc>
          <w:tcPr>
            <w:tcW w:w="6910" w:type="dxa"/>
            <w:gridSpan w:val="2"/>
            <w:tcBorders>
              <w:top w:val="nil"/>
              <w:left w:val="nil"/>
              <w:bottom w:val="single" w:sz="4" w:space="0" w:color="auto"/>
              <w:right w:val="single" w:sz="4" w:space="0" w:color="auto"/>
            </w:tcBorders>
            <w:vAlign w:val="bottom"/>
          </w:tcPr>
          <w:p w:rsidR="000C1669" w:rsidRPr="00975B45" w:rsidRDefault="000C1669" w:rsidP="00975B45">
            <w:pPr>
              <w:rPr>
                <w:rFonts w:ascii="Garamond" w:hAnsi="Garamond"/>
                <w:sz w:val="22"/>
                <w:szCs w:val="22"/>
              </w:rPr>
            </w:pPr>
            <w:r w:rsidRPr="00975B45">
              <w:rPr>
                <w:rFonts w:ascii="Garamond" w:hAnsi="Garamond"/>
                <w:sz w:val="22"/>
                <w:szCs w:val="22"/>
              </w:rPr>
              <w:t xml:space="preserve">Tesco </w:t>
            </w:r>
            <w:proofErr w:type="gramStart"/>
            <w:r w:rsidRPr="00975B45">
              <w:rPr>
                <w:rFonts w:ascii="Garamond" w:hAnsi="Garamond"/>
                <w:sz w:val="22"/>
                <w:szCs w:val="22"/>
              </w:rPr>
              <w:t>felüljáró  gyalogos</w:t>
            </w:r>
            <w:proofErr w:type="gramEnd"/>
            <w:r w:rsidRPr="00975B45">
              <w:rPr>
                <w:rFonts w:ascii="Garamond" w:hAnsi="Garamond"/>
                <w:sz w:val="22"/>
                <w:szCs w:val="22"/>
              </w:rPr>
              <w:t xml:space="preserve"> közlekedés biztosítása  érdekében (járda)</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100</w:t>
            </w:r>
          </w:p>
        </w:tc>
      </w:tr>
      <w:tr w:rsidR="00975B45" w:rsidRPr="00975B45" w:rsidTr="000C1669">
        <w:trPr>
          <w:trHeight w:val="225"/>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21.</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Árok u. (burkolt árok végétől a Kürt bejáratáig; a többi rész az árkok kaszálásánál szerepel)</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1 200</w:t>
            </w:r>
          </w:p>
        </w:tc>
      </w:tr>
      <w:tr w:rsidR="00975B45" w:rsidRPr="00975B45" w:rsidTr="000C1669">
        <w:trPr>
          <w:trHeight w:val="225"/>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22.</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Hársfa u. Uszoda és Vizép telep mellett az út mentén</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1 950</w:t>
            </w:r>
          </w:p>
        </w:tc>
      </w:tr>
      <w:tr w:rsidR="00975B45" w:rsidRPr="00975B45" w:rsidTr="000C1669">
        <w:trPr>
          <w:trHeight w:val="271"/>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23.</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Beregszászi u. Sirály u., Szarka u. útmentén és az óvoda előtt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2 660</w:t>
            </w:r>
          </w:p>
        </w:tc>
      </w:tr>
      <w:tr w:rsidR="00975B45" w:rsidRPr="00975B45" w:rsidTr="000C1669">
        <w:trPr>
          <w:trHeight w:val="36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24.</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8436/3 Szabadság út mentő állomás környezete</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1 530</w:t>
            </w:r>
          </w:p>
        </w:tc>
      </w:tr>
      <w:tr w:rsidR="00975B45" w:rsidRPr="00975B45" w:rsidTr="000C1669">
        <w:trPr>
          <w:trHeight w:val="36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25.</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8436/7 Szabadság út mentő állomás környezete</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358</w:t>
            </w:r>
          </w:p>
        </w:tc>
      </w:tr>
      <w:tr w:rsidR="00975B45" w:rsidRPr="00975B45" w:rsidTr="000C1669">
        <w:trPr>
          <w:trHeight w:val="36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26.</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8436/8 Szabadság út mentő állomás környezete</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1542</w:t>
            </w:r>
          </w:p>
        </w:tc>
      </w:tr>
      <w:tr w:rsidR="00975B45" w:rsidRPr="00975B45" w:rsidTr="000C1669">
        <w:trPr>
          <w:trHeight w:val="241"/>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27.</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Vasútállomás, buszforduló</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400</w:t>
            </w:r>
          </w:p>
        </w:tc>
      </w:tr>
      <w:tr w:rsidR="00975B45" w:rsidRPr="00975B45" w:rsidTr="000C1669">
        <w:trPr>
          <w:trHeight w:val="255"/>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28.</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Virág u. mindkét oldala és Csiki pihenő körül kerítés melletti sáv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3 000</w:t>
            </w:r>
          </w:p>
        </w:tc>
      </w:tr>
      <w:tr w:rsidR="00975B45" w:rsidRPr="00975B45" w:rsidTr="000C1669">
        <w:trPr>
          <w:trHeight w:val="287"/>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29.</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Mömax körüli terület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3 260</w:t>
            </w:r>
          </w:p>
        </w:tc>
      </w:tr>
      <w:tr w:rsidR="00975B45" w:rsidRPr="00975B45" w:rsidTr="000C1669">
        <w:trPr>
          <w:trHeight w:val="287"/>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30.</w:t>
            </w:r>
          </w:p>
        </w:tc>
        <w:tc>
          <w:tcPr>
            <w:tcW w:w="6910" w:type="dxa"/>
            <w:gridSpan w:val="2"/>
            <w:tcBorders>
              <w:top w:val="single" w:sz="4" w:space="0" w:color="auto"/>
              <w:left w:val="nil"/>
              <w:bottom w:val="single" w:sz="4" w:space="0" w:color="auto"/>
              <w:right w:val="single" w:sz="4" w:space="0" w:color="auto"/>
            </w:tcBorders>
            <w:shd w:val="clear" w:color="auto" w:fill="auto"/>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4107/1 Stefánia út alsó szakasz mindkét olala a szervizútig              </w:t>
            </w:r>
          </w:p>
        </w:tc>
        <w:tc>
          <w:tcPr>
            <w:tcW w:w="899" w:type="dxa"/>
            <w:tcBorders>
              <w:top w:val="single" w:sz="4" w:space="0" w:color="auto"/>
              <w:left w:val="nil"/>
              <w:bottom w:val="single" w:sz="4" w:space="0" w:color="auto"/>
              <w:right w:val="single" w:sz="4" w:space="0" w:color="auto"/>
            </w:tcBorders>
            <w:shd w:val="clear" w:color="auto" w:fill="auto"/>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4 180</w:t>
            </w:r>
          </w:p>
        </w:tc>
      </w:tr>
      <w:tr w:rsidR="00975B45" w:rsidRPr="00975B45" w:rsidTr="000C1669">
        <w:trPr>
          <w:trHeight w:val="26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szCs w:val="24"/>
              </w:rPr>
            </w:pPr>
            <w:r w:rsidRPr="00975B45">
              <w:rPr>
                <w:rFonts w:ascii="Garamond" w:hAnsi="Garamond"/>
                <w:szCs w:val="24"/>
              </w:rPr>
              <w:t> </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
                <w:bCs/>
                <w:sz w:val="22"/>
                <w:szCs w:val="22"/>
              </w:rPr>
            </w:pPr>
            <w:r w:rsidRPr="00975B45">
              <w:rPr>
                <w:rFonts w:ascii="Garamond" w:hAnsi="Garamond" w:cs="Arial"/>
                <w:b/>
                <w:bCs/>
                <w:sz w:val="22"/>
                <w:szCs w:val="22"/>
              </w:rPr>
              <w:t>Összesen:</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
                <w:strike/>
                <w:szCs w:val="24"/>
              </w:rPr>
            </w:pPr>
            <w:r w:rsidRPr="00975B45">
              <w:rPr>
                <w:rFonts w:ascii="Garamond" w:hAnsi="Garamond" w:cs="Arial"/>
                <w:b/>
                <w:szCs w:val="24"/>
              </w:rPr>
              <w:t xml:space="preserve">85 719  </w:t>
            </w:r>
            <w:r w:rsidRPr="00975B45">
              <w:rPr>
                <w:rFonts w:ascii="Garamond" w:hAnsi="Garamond" w:cs="Arial"/>
                <w:b/>
                <w:strike/>
                <w:szCs w:val="24"/>
              </w:rPr>
              <w:t xml:space="preserve"> </w:t>
            </w:r>
          </w:p>
        </w:tc>
      </w:tr>
      <w:tr w:rsidR="00975B45" w:rsidRPr="00975B45" w:rsidTr="000C1669">
        <w:trPr>
          <w:trHeight w:val="318"/>
        </w:trPr>
        <w:tc>
          <w:tcPr>
            <w:tcW w:w="9109" w:type="dxa"/>
            <w:gridSpan w:val="4"/>
            <w:tcBorders>
              <w:top w:val="nil"/>
              <w:left w:val="nil"/>
              <w:bottom w:val="nil"/>
              <w:right w:val="nil"/>
            </w:tcBorders>
            <w:vAlign w:val="center"/>
          </w:tcPr>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r w:rsidRPr="00975B45">
              <w:rPr>
                <w:rFonts w:ascii="Garamond" w:hAnsi="Garamond"/>
                <w:b/>
                <w:bCs/>
                <w:szCs w:val="24"/>
              </w:rPr>
              <w:lastRenderedPageBreak/>
              <w:t xml:space="preserve">Egyéb közterületek és utcák bizonyos szakaszainak </w:t>
            </w:r>
            <w:proofErr w:type="gramStart"/>
            <w:r w:rsidRPr="00975B45">
              <w:rPr>
                <w:rFonts w:ascii="Garamond" w:hAnsi="Garamond"/>
                <w:b/>
                <w:bCs/>
                <w:szCs w:val="24"/>
              </w:rPr>
              <w:t>kaszálása,  amelyek</w:t>
            </w:r>
            <w:proofErr w:type="gramEnd"/>
            <w:r w:rsidRPr="00975B45">
              <w:rPr>
                <w:rFonts w:ascii="Garamond" w:hAnsi="Garamond"/>
                <w:b/>
                <w:bCs/>
                <w:szCs w:val="24"/>
              </w:rPr>
              <w:t xml:space="preserve"> a lakosoktól  nem elvárható ( pl.  meredek rézsű)</w:t>
            </w:r>
          </w:p>
          <w:p w:rsidR="000C1669" w:rsidRPr="00975B45" w:rsidRDefault="000C1669" w:rsidP="00975B45">
            <w:pPr>
              <w:jc w:val="center"/>
              <w:rPr>
                <w:rFonts w:ascii="Garamond" w:hAnsi="Garamond"/>
                <w:b/>
                <w:bCs/>
                <w:szCs w:val="24"/>
              </w:rPr>
            </w:pP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center"/>
              <w:rPr>
                <w:rFonts w:ascii="Garamond" w:hAnsi="Garamond" w:cs="Arial"/>
                <w:b/>
                <w:szCs w:val="24"/>
              </w:rPr>
            </w:pPr>
            <w:r w:rsidRPr="00975B45">
              <w:rPr>
                <w:rFonts w:ascii="Garamond" w:hAnsi="Garamond" w:cs="Arial"/>
                <w:b/>
                <w:szCs w:val="24"/>
              </w:rPr>
              <w:lastRenderedPageBreak/>
              <w:t>4. számú lista</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cs="Arial"/>
                <w:szCs w:val="24"/>
              </w:rPr>
            </w:pPr>
            <w:r w:rsidRPr="00975B45">
              <w:rPr>
                <w:rFonts w:ascii="Garamond" w:hAnsi="Garamond" w:cs="Arial"/>
                <w:szCs w:val="24"/>
              </w:rPr>
              <w:t>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rPr>
                <w:rFonts w:ascii="Garamond" w:hAnsi="Garamond" w:cs="Arial"/>
                <w:szCs w:val="24"/>
              </w:rPr>
            </w:pPr>
            <w:r w:rsidRPr="00975B45">
              <w:rPr>
                <w:rFonts w:ascii="Garamond" w:hAnsi="Garamond" w:cs="Arial"/>
                <w:szCs w:val="24"/>
              </w:rPr>
              <w:t> </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center"/>
              <w:rPr>
                <w:rFonts w:ascii="Garamond" w:hAnsi="Garamond"/>
                <w:b/>
                <w:bCs/>
                <w:sz w:val="16"/>
                <w:szCs w:val="16"/>
              </w:rPr>
            </w:pPr>
            <w:r w:rsidRPr="00975B45">
              <w:rPr>
                <w:rFonts w:ascii="Garamond" w:hAnsi="Garamond"/>
                <w:b/>
                <w:bCs/>
                <w:sz w:val="16"/>
                <w:szCs w:val="16"/>
              </w:rPr>
              <w:t>Sor-                   szám</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center"/>
              <w:rPr>
                <w:rFonts w:ascii="Garamond" w:hAnsi="Garamond" w:cs="Arial"/>
                <w:b/>
                <w:bCs/>
                <w:sz w:val="16"/>
                <w:szCs w:val="16"/>
              </w:rPr>
            </w:pPr>
            <w:r w:rsidRPr="00975B45">
              <w:rPr>
                <w:rFonts w:ascii="Garamond" w:hAnsi="Garamond" w:cs="Arial"/>
                <w:b/>
                <w:bCs/>
                <w:sz w:val="16"/>
                <w:szCs w:val="16"/>
              </w:rPr>
              <w:t xml:space="preserve">megnevezés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center"/>
              <w:rPr>
                <w:rFonts w:ascii="Garamond" w:hAnsi="Garamond" w:cs="Arial"/>
                <w:b/>
                <w:bCs/>
                <w:sz w:val="16"/>
                <w:szCs w:val="16"/>
              </w:rPr>
            </w:pPr>
            <w:r w:rsidRPr="00975B45">
              <w:rPr>
                <w:rFonts w:ascii="Garamond" w:hAnsi="Garamond" w:cs="Arial"/>
                <w:b/>
                <w:bCs/>
                <w:sz w:val="16"/>
                <w:szCs w:val="16"/>
              </w:rPr>
              <w:t>kaszálandó terület-</w:t>
            </w:r>
            <w:proofErr w:type="gramStart"/>
            <w:r w:rsidRPr="00975B45">
              <w:rPr>
                <w:rFonts w:ascii="Garamond" w:hAnsi="Garamond" w:cs="Arial"/>
                <w:b/>
                <w:bCs/>
                <w:sz w:val="16"/>
                <w:szCs w:val="16"/>
              </w:rPr>
              <w:t>nagyság  m</w:t>
            </w:r>
            <w:proofErr w:type="gramEnd"/>
            <w:r w:rsidRPr="00975B45">
              <w:rPr>
                <w:rFonts w:ascii="Garamond" w:hAnsi="Garamond" w:cs="Arial"/>
                <w:b/>
                <w:bCs/>
                <w:sz w:val="16"/>
                <w:szCs w:val="16"/>
                <w:vertAlign w:val="superscript"/>
              </w:rPr>
              <w:t>2</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Alsóhatár u. (Zajvédő fal mögött) autópályával párhuzamosan játszótér-Őszibarack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3 000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Aradi u. melletti árokpart teljes hosszban</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3.</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Árvácska u. és környéke (Vízművek mellet 300m</w:t>
            </w:r>
            <w:proofErr w:type="gramStart"/>
            <w:r w:rsidRPr="00975B45">
              <w:rPr>
                <w:rFonts w:ascii="Garamond" w:hAnsi="Garamond"/>
                <w:sz w:val="22"/>
                <w:szCs w:val="22"/>
              </w:rPr>
              <w:t>2,kb.</w:t>
            </w:r>
            <w:proofErr w:type="gramEnd"/>
            <w:r w:rsidRPr="00975B45">
              <w:rPr>
                <w:rFonts w:ascii="Garamond" w:hAnsi="Garamond"/>
                <w:sz w:val="22"/>
                <w:szCs w:val="22"/>
              </w:rPr>
              <w:t xml:space="preserve"> 1,5 m szélességben Árvácska u.  187 fm, Törökugrató u. 76 fm </w:t>
            </w:r>
            <w:proofErr w:type="gramStart"/>
            <w:r w:rsidRPr="00975B45">
              <w:rPr>
                <w:rFonts w:ascii="Garamond" w:hAnsi="Garamond"/>
                <w:sz w:val="22"/>
                <w:szCs w:val="22"/>
              </w:rPr>
              <w:t>a  bányagödör</w:t>
            </w:r>
            <w:proofErr w:type="gramEnd"/>
            <w:r w:rsidRPr="00975B45">
              <w:rPr>
                <w:rFonts w:ascii="Garamond" w:hAnsi="Garamond"/>
                <w:sz w:val="22"/>
                <w:szCs w:val="22"/>
              </w:rPr>
              <w:t xml:space="preserve"> körül, Borostyán utcáig 90 fm a 4302/2 hrsz mellett, egykori illegális lerakó melletti terület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1 000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4.</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Bóbita u. iskola melletti sáv</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600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5.</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rPr>
                <w:rFonts w:ascii="Garamond" w:hAnsi="Garamond"/>
                <w:sz w:val="22"/>
                <w:szCs w:val="22"/>
              </w:rPr>
            </w:pPr>
            <w:r w:rsidRPr="00975B45">
              <w:rPr>
                <w:rFonts w:ascii="Garamond" w:hAnsi="Garamond"/>
                <w:sz w:val="22"/>
                <w:szCs w:val="22"/>
              </w:rPr>
              <w:t xml:space="preserve">Felsőhatár u. kitisztított cserjesáv mellett 1 m szélesség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90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6.</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Fodros </w:t>
            </w:r>
            <w:proofErr w:type="gramStart"/>
            <w:r w:rsidRPr="00975B45">
              <w:rPr>
                <w:rFonts w:ascii="Garamond" w:hAnsi="Garamond"/>
                <w:sz w:val="22"/>
                <w:szCs w:val="22"/>
              </w:rPr>
              <w:t>u. ,</w:t>
            </w:r>
            <w:proofErr w:type="gramEnd"/>
            <w:r w:rsidRPr="00975B45">
              <w:rPr>
                <w:rFonts w:ascii="Garamond" w:hAnsi="Garamond"/>
                <w:sz w:val="22"/>
                <w:szCs w:val="22"/>
              </w:rPr>
              <w:t xml:space="preserve"> Fészek u.-tól a Budafoki útig</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7.</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Naphegy u. vége a víztározónál és a kanyar kiszélesedése</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1 400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8.</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Muskátli u. nyugati </w:t>
            </w:r>
            <w:proofErr w:type="gramStart"/>
            <w:r w:rsidRPr="00975B45">
              <w:rPr>
                <w:rFonts w:ascii="Garamond" w:hAnsi="Garamond"/>
                <w:sz w:val="22"/>
                <w:szCs w:val="22"/>
              </w:rPr>
              <w:t>oldalán  Kb.</w:t>
            </w:r>
            <w:proofErr w:type="gramEnd"/>
            <w:r w:rsidRPr="00975B45">
              <w:rPr>
                <w:rFonts w:ascii="Garamond" w:hAnsi="Garamond"/>
                <w:sz w:val="22"/>
                <w:szCs w:val="22"/>
              </w:rPr>
              <w:t xml:space="preserve"> 10 m szélességben és 590 m hosszan  záródásig</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5 900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9.</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Rigó u. – Merengő u. közötti terület </w:t>
            </w:r>
            <w:proofErr w:type="gramStart"/>
            <w:r w:rsidRPr="00975B45">
              <w:rPr>
                <w:rFonts w:ascii="Garamond" w:hAnsi="Garamond"/>
                <w:sz w:val="22"/>
                <w:szCs w:val="22"/>
              </w:rPr>
              <w:t>( 2522</w:t>
            </w:r>
            <w:proofErr w:type="gramEnd"/>
            <w:r w:rsidRPr="00975B45">
              <w:rPr>
                <w:rFonts w:ascii="Garamond" w:hAnsi="Garamond"/>
                <w:sz w:val="22"/>
                <w:szCs w:val="22"/>
              </w:rPr>
              <w:t>/1 vízmosás út terület)</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1 500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10.</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Seregély utca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4 259</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11.</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Szép u.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200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12.</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Törökbálintra vezető út az Építőanyag teleptől (500 fm hossz, változó kb. 1,5 szélesség mindkét oldalon)</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1 500</w:t>
            </w:r>
          </w:p>
        </w:tc>
      </w:tr>
      <w:tr w:rsidR="00975B45" w:rsidRPr="00975B45" w:rsidTr="000C1669">
        <w:trPr>
          <w:trHeight w:val="53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13.</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Törökugrató u. erdő felöli oldalán az út építés miatt 280 fmx kb1 m </w:t>
            </w:r>
            <w:proofErr w:type="gramStart"/>
            <w:r w:rsidRPr="00975B45">
              <w:rPr>
                <w:rFonts w:ascii="Garamond" w:hAnsi="Garamond"/>
                <w:sz w:val="22"/>
                <w:szCs w:val="22"/>
              </w:rPr>
              <w:t>szélesség(</w:t>
            </w:r>
            <w:proofErr w:type="gramEnd"/>
            <w:r w:rsidRPr="00975B45">
              <w:rPr>
                <w:rFonts w:ascii="Garamond" w:hAnsi="Garamond"/>
                <w:sz w:val="22"/>
                <w:szCs w:val="22"/>
              </w:rPr>
              <w:t>rézsű 300 m</w:t>
            </w:r>
            <w:r w:rsidRPr="00975B45">
              <w:rPr>
                <w:rFonts w:ascii="Garamond" w:hAnsi="Garamond"/>
                <w:sz w:val="22"/>
                <w:szCs w:val="22"/>
                <w:vertAlign w:val="superscript"/>
              </w:rPr>
              <w:t>2</w:t>
            </w:r>
            <w:r w:rsidRPr="00975B45">
              <w:rPr>
                <w:rFonts w:ascii="Garamond" w:hAnsi="Garamond"/>
                <w:sz w:val="22"/>
                <w:szCs w:val="22"/>
              </w:rPr>
              <w:t xml:space="preserve"> )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580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14.</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Varjú u.</w:t>
            </w:r>
            <w:proofErr w:type="gramStart"/>
            <w:r w:rsidRPr="00975B45">
              <w:rPr>
                <w:rFonts w:ascii="Garamond" w:hAnsi="Garamond"/>
                <w:sz w:val="22"/>
                <w:szCs w:val="22"/>
              </w:rPr>
              <w:t>,  Sikló</w:t>
            </w:r>
            <w:proofErr w:type="gramEnd"/>
            <w:r w:rsidRPr="00975B45">
              <w:rPr>
                <w:rFonts w:ascii="Garamond" w:hAnsi="Garamond"/>
                <w:sz w:val="22"/>
                <w:szCs w:val="22"/>
              </w:rPr>
              <w:t xml:space="preserve"> u. rézsű és az éles kanyarral bevágott utca rész</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1 000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15.</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Zajvédő fal melletti tér, az Alsóhatár u-tól a Budafoki u-ig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10 760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16.</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Zúzmara utcai árok melletti zöldfelület a 15. számtól </w:t>
            </w:r>
            <w:proofErr w:type="gramStart"/>
            <w:r w:rsidRPr="00975B45">
              <w:rPr>
                <w:rFonts w:ascii="Garamond" w:hAnsi="Garamond"/>
                <w:sz w:val="22"/>
                <w:szCs w:val="22"/>
              </w:rPr>
              <w:t>a  Zengő</w:t>
            </w:r>
            <w:proofErr w:type="gramEnd"/>
            <w:r w:rsidRPr="00975B45">
              <w:rPr>
                <w:rFonts w:ascii="Garamond" w:hAnsi="Garamond"/>
                <w:sz w:val="22"/>
                <w:szCs w:val="22"/>
              </w:rPr>
              <w:t xml:space="preserve"> u. –ig</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2 100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17.</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Bitep bejáró melletti az út területéhez tartozó </w:t>
            </w:r>
            <w:proofErr w:type="gramStart"/>
            <w:r w:rsidRPr="00975B45">
              <w:rPr>
                <w:rFonts w:ascii="Garamond" w:hAnsi="Garamond"/>
                <w:sz w:val="22"/>
                <w:szCs w:val="22"/>
              </w:rPr>
              <w:t>sáv  (</w:t>
            </w:r>
            <w:proofErr w:type="gramEnd"/>
            <w:r w:rsidRPr="00975B45">
              <w:rPr>
                <w:rFonts w:ascii="Garamond" w:hAnsi="Garamond"/>
                <w:sz w:val="22"/>
                <w:szCs w:val="22"/>
              </w:rPr>
              <w:t>kelet és észak)  +2000m</w:t>
            </w:r>
            <w:r w:rsidRPr="00975B45">
              <w:rPr>
                <w:rFonts w:ascii="Garamond" w:hAnsi="Garamond"/>
                <w:sz w:val="22"/>
                <w:szCs w:val="22"/>
                <w:vertAlign w:val="superscript"/>
              </w:rPr>
              <w:t xml:space="preserve">2 </w:t>
            </w:r>
            <w:r w:rsidRPr="00975B45">
              <w:rPr>
                <w:rFonts w:ascii="Garamond" w:hAnsi="Garamond"/>
                <w:sz w:val="22"/>
                <w:szCs w:val="22"/>
              </w:rPr>
              <w:t xml:space="preserve">hrsz.056/2 és 10344 az út mentén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3 250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18.</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Akácfa u rézsű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750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19</w:t>
            </w:r>
            <w:r w:rsidR="000C1669" w:rsidRPr="00975B45">
              <w:rPr>
                <w:rFonts w:ascii="Garamond" w:hAnsi="Garamond"/>
                <w:b/>
                <w:bCs/>
                <w:sz w:val="22"/>
                <w:szCs w:val="22"/>
              </w:rPr>
              <w:t>.</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Sólyom utcából nyíló földút</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465</w:t>
            </w:r>
          </w:p>
        </w:tc>
      </w:tr>
      <w:tr w:rsidR="00975B45" w:rsidRPr="00975B45" w:rsidTr="000C1669">
        <w:trPr>
          <w:trHeight w:val="245"/>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20</w:t>
            </w:r>
            <w:r w:rsidR="000C1669" w:rsidRPr="00975B45">
              <w:rPr>
                <w:rFonts w:ascii="Garamond" w:hAnsi="Garamond"/>
                <w:b/>
                <w:bCs/>
                <w:sz w:val="22"/>
                <w:szCs w:val="22"/>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Kolozsvári utcából a patak felé nyíló köz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400</w:t>
            </w:r>
          </w:p>
        </w:tc>
      </w:tr>
      <w:tr w:rsidR="00975B45" w:rsidRPr="00975B45" w:rsidTr="000C1669">
        <w:trPr>
          <w:trHeight w:val="193"/>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21</w:t>
            </w:r>
            <w:r w:rsidR="000C1669" w:rsidRPr="00975B45">
              <w:rPr>
                <w:rFonts w:ascii="Garamond" w:hAnsi="Garamond"/>
                <w:b/>
                <w:bCs/>
                <w:sz w:val="22"/>
                <w:szCs w:val="22"/>
              </w:rPr>
              <w:t>.</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Beregszászi-Szalonka kiszélesedés</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550</w:t>
            </w:r>
          </w:p>
        </w:tc>
      </w:tr>
      <w:tr w:rsidR="00975B45" w:rsidRPr="00975B45" w:rsidTr="000C1669">
        <w:trPr>
          <w:trHeight w:val="297"/>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22</w:t>
            </w:r>
            <w:r w:rsidR="000C1669" w:rsidRPr="00975B45">
              <w:rPr>
                <w:rFonts w:ascii="Garamond" w:hAnsi="Garamond"/>
                <w:b/>
                <w:bCs/>
                <w:sz w:val="22"/>
                <w:szCs w:val="22"/>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Rekettye u. É_D irányú szakasza</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488</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23</w:t>
            </w:r>
            <w:r w:rsidR="000C1669" w:rsidRPr="00975B45">
              <w:rPr>
                <w:rFonts w:ascii="Garamond" w:hAnsi="Garamond"/>
                <w:b/>
                <w:bCs/>
                <w:sz w:val="22"/>
                <w:szCs w:val="22"/>
              </w:rPr>
              <w:t>.</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Budakeszi Kecskekő u. kanyarnál a 8592/3 melletti rézsű 80 m</w:t>
            </w:r>
            <w:r w:rsidRPr="00975B45">
              <w:rPr>
                <w:rFonts w:ascii="Garamond" w:hAnsi="Garamond"/>
                <w:sz w:val="22"/>
                <w:szCs w:val="22"/>
                <w:vertAlign w:val="superscript"/>
              </w:rPr>
              <w:t xml:space="preserve">2 </w:t>
            </w:r>
            <w:r w:rsidRPr="00975B45">
              <w:rPr>
                <w:rFonts w:ascii="Garamond" w:hAnsi="Garamond"/>
                <w:sz w:val="22"/>
                <w:szCs w:val="22"/>
              </w:rPr>
              <w:t xml:space="preserve">és 1331/7 </w:t>
            </w:r>
          </w:p>
          <w:p w:rsidR="000C1669" w:rsidRPr="00975B45" w:rsidRDefault="000C1669" w:rsidP="00975B45">
            <w:pPr>
              <w:rPr>
                <w:rFonts w:ascii="Garamond" w:hAnsi="Garamond"/>
                <w:sz w:val="22"/>
                <w:szCs w:val="22"/>
              </w:rPr>
            </w:pPr>
            <w:r w:rsidRPr="00975B45">
              <w:rPr>
                <w:rFonts w:ascii="Garamond" w:hAnsi="Garamond"/>
                <w:sz w:val="22"/>
                <w:szCs w:val="22"/>
              </w:rPr>
              <w:t>hrsz. teraszos kialakítású telek 220 m</w:t>
            </w:r>
            <w:r w:rsidRPr="00975B45">
              <w:rPr>
                <w:rFonts w:ascii="Garamond" w:hAnsi="Garamond"/>
                <w:sz w:val="22"/>
                <w:szCs w:val="22"/>
                <w:vertAlign w:val="superscript"/>
              </w:rPr>
              <w:t>2</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24</w:t>
            </w:r>
            <w:r w:rsidR="000C1669" w:rsidRPr="00975B45">
              <w:rPr>
                <w:rFonts w:ascii="Garamond" w:hAnsi="Garamond"/>
                <w:b/>
                <w:bCs/>
                <w:sz w:val="22"/>
                <w:szCs w:val="22"/>
              </w:rPr>
              <w:t>.</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Szerviz út melletti sáv </w:t>
            </w:r>
            <w:proofErr w:type="gramStart"/>
            <w:r w:rsidRPr="00975B45">
              <w:rPr>
                <w:rFonts w:ascii="Garamond" w:hAnsi="Garamond"/>
                <w:sz w:val="22"/>
                <w:szCs w:val="22"/>
              </w:rPr>
              <w:t>( Stefánia</w:t>
            </w:r>
            <w:proofErr w:type="gramEnd"/>
            <w:r w:rsidRPr="00975B45">
              <w:rPr>
                <w:rFonts w:ascii="Garamond" w:hAnsi="Garamond"/>
                <w:sz w:val="22"/>
                <w:szCs w:val="22"/>
              </w:rPr>
              <w:t xml:space="preserve"> Károly k közötti szakasz 70 fm x3 m a két oldal együtt, 250 fm a Hársfa utcáig déli oldal 2 fm a másik oldalon árok kaszálás folyik,Budafoki utcáig 250 fm x2 m,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1 210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25</w:t>
            </w:r>
            <w:r w:rsidR="000C1669" w:rsidRPr="00975B45">
              <w:rPr>
                <w:rFonts w:ascii="Garamond" w:hAnsi="Garamond"/>
                <w:b/>
                <w:bCs/>
                <w:sz w:val="22"/>
                <w:szCs w:val="22"/>
              </w:rPr>
              <w:t>.</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Jégmadár u. Varjú u. kanyarban 120 m. hossz. 4 m. széles sáv a forrás területéig (480m2)+Jégmadár sáv a beláthatóság miatt az Egyetem területek mellett (260 m</w:t>
            </w:r>
            <w:r w:rsidRPr="00975B45">
              <w:rPr>
                <w:rFonts w:ascii="Garamond" w:hAnsi="Garamond"/>
                <w:sz w:val="22"/>
                <w:szCs w:val="22"/>
                <w:vertAlign w:val="superscript"/>
              </w:rPr>
              <w:t>2</w:t>
            </w:r>
            <w:r w:rsidRPr="00975B45">
              <w:rPr>
                <w:rFonts w:ascii="Garamond" w:hAnsi="Garamond"/>
                <w:sz w:val="22"/>
                <w:szCs w:val="22"/>
              </w:rPr>
              <w:t>)</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740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26</w:t>
            </w:r>
            <w:r w:rsidR="000C1669" w:rsidRPr="00975B45">
              <w:rPr>
                <w:rFonts w:ascii="Garamond" w:hAnsi="Garamond"/>
                <w:b/>
                <w:bCs/>
                <w:sz w:val="22"/>
                <w:szCs w:val="22"/>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Beregszászi u. déli oldalán a Törzsgyümölcsös bejárata és Szarka u. közötti szakasz 200 m. Hossz 2 m szélesség</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27</w:t>
            </w:r>
            <w:r w:rsidR="000C1669" w:rsidRPr="00975B45">
              <w:rPr>
                <w:rFonts w:ascii="Garamond" w:hAnsi="Garamond"/>
                <w:b/>
                <w:bCs/>
                <w:sz w:val="22"/>
                <w:szCs w:val="22"/>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Sirály u. mindkét oldala a Beregszászi és Fácán közötti szakaszon 200m. Hossz változó átlag 8 m szélesség együtt a két oldalon</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1 600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28</w:t>
            </w:r>
            <w:r w:rsidR="000C1669" w:rsidRPr="00975B45">
              <w:rPr>
                <w:rFonts w:ascii="Garamond" w:hAnsi="Garamond"/>
                <w:b/>
                <w:bCs/>
                <w:sz w:val="22"/>
                <w:szCs w:val="22"/>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Hársfa u. iskolához a Budafoki utcáról nyíló földút területe 150x10 m</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1 500</w:t>
            </w:r>
          </w:p>
        </w:tc>
      </w:tr>
      <w:tr w:rsidR="00975B45" w:rsidRPr="00975B45" w:rsidTr="000C1669">
        <w:trPr>
          <w:trHeight w:val="703"/>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lastRenderedPageBreak/>
              <w:t>29</w:t>
            </w:r>
            <w:r w:rsidR="000C1669" w:rsidRPr="00975B45">
              <w:rPr>
                <w:rFonts w:ascii="Garamond" w:hAnsi="Garamond"/>
                <w:b/>
                <w:bCs/>
                <w:sz w:val="20"/>
              </w:rPr>
              <w:t>.</w:t>
            </w:r>
          </w:p>
        </w:tc>
        <w:tc>
          <w:tcPr>
            <w:tcW w:w="6910" w:type="dxa"/>
            <w:gridSpan w:val="2"/>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jc w:val="both"/>
              <w:rPr>
                <w:rFonts w:ascii="Garamond" w:hAnsi="Garamond"/>
                <w:sz w:val="20"/>
              </w:rPr>
            </w:pPr>
            <w:r w:rsidRPr="00975B45">
              <w:rPr>
                <w:rFonts w:ascii="Garamond" w:hAnsi="Garamond"/>
                <w:sz w:val="20"/>
              </w:rPr>
              <w:t>Hegyalja u. déli oldalán az Önkormányzati tulajdonú sziklagyep melletti területen összesen 660 m2 (60 m hosszan 5 m szélességben továbbá 180 m hosszan változó szélességben átlag 2 m</w:t>
            </w:r>
            <w:proofErr w:type="gramStart"/>
            <w:r w:rsidRPr="00975B45">
              <w:rPr>
                <w:rFonts w:ascii="Garamond" w:hAnsi="Garamond"/>
                <w:sz w:val="20"/>
              </w:rPr>
              <w:t>)  a</w:t>
            </w:r>
            <w:proofErr w:type="gramEnd"/>
            <w:r w:rsidRPr="00975B45">
              <w:rPr>
                <w:rFonts w:ascii="Garamond" w:hAnsi="Garamond"/>
                <w:sz w:val="20"/>
              </w:rPr>
              <w:t xml:space="preserve"> gyep záródásáig</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660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30</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jc w:val="both"/>
              <w:rPr>
                <w:rFonts w:ascii="Garamond" w:hAnsi="Garamond"/>
                <w:sz w:val="20"/>
              </w:rPr>
            </w:pPr>
            <w:r w:rsidRPr="00975B45">
              <w:rPr>
                <w:rFonts w:ascii="Garamond" w:hAnsi="Garamond"/>
                <w:sz w:val="20"/>
              </w:rPr>
              <w:t xml:space="preserve">Törökugrató u. déli oldala az erdőterület mellett összesen: 720 m2 (360 m. hosszan x változó szélességben átlag 2m) nagyságú területen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720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31</w:t>
            </w:r>
            <w:r w:rsidR="000C1669" w:rsidRPr="00975B45">
              <w:rPr>
                <w:rFonts w:ascii="Garamond" w:hAnsi="Garamond"/>
                <w:b/>
                <w:bCs/>
                <w:sz w:val="20"/>
              </w:rPr>
              <w:t>.</w:t>
            </w:r>
          </w:p>
        </w:tc>
        <w:tc>
          <w:tcPr>
            <w:tcW w:w="6910" w:type="dxa"/>
            <w:gridSpan w:val="2"/>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jc w:val="both"/>
              <w:rPr>
                <w:rFonts w:ascii="Garamond" w:hAnsi="Garamond"/>
                <w:sz w:val="20"/>
              </w:rPr>
            </w:pPr>
            <w:r w:rsidRPr="00975B45">
              <w:rPr>
                <w:rFonts w:ascii="Garamond" w:hAnsi="Garamond"/>
                <w:sz w:val="20"/>
              </w:rPr>
              <w:t xml:space="preserve">Rigó utca félbehagyott ház telkétől az út és vízmosás szélén a Merengő utca-vízmosás kereszteződéséig (átlag 2 m szélességbenx200 m hosszan)  </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400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32</w:t>
            </w:r>
            <w:r w:rsidR="000C1669" w:rsidRPr="00975B45">
              <w:rPr>
                <w:rFonts w:ascii="Garamond" w:hAnsi="Garamond"/>
                <w:b/>
                <w:bCs/>
                <w:sz w:val="20"/>
              </w:rPr>
              <w:t>.</w:t>
            </w:r>
          </w:p>
        </w:tc>
        <w:tc>
          <w:tcPr>
            <w:tcW w:w="6910" w:type="dxa"/>
            <w:gridSpan w:val="2"/>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jc w:val="both"/>
              <w:rPr>
                <w:rFonts w:ascii="Garamond" w:hAnsi="Garamond"/>
                <w:sz w:val="20"/>
              </w:rPr>
            </w:pPr>
            <w:r w:rsidRPr="00975B45">
              <w:rPr>
                <w:rFonts w:ascii="Garamond" w:hAnsi="Garamond"/>
                <w:sz w:val="20"/>
              </w:rPr>
              <w:t xml:space="preserve">Ringló utca a Naphegyi erdő keleti oldalán levő út területe (átlag 1,5 m szélességbenx250 fm hosszan két oldalon 750 m2) 9599 </w:t>
            </w:r>
            <w:proofErr w:type="gramStart"/>
            <w:r w:rsidRPr="00975B45">
              <w:rPr>
                <w:rFonts w:ascii="Garamond" w:hAnsi="Garamond"/>
                <w:sz w:val="20"/>
              </w:rPr>
              <w:t>hrsz  és</w:t>
            </w:r>
            <w:proofErr w:type="gramEnd"/>
            <w:r w:rsidRPr="00975B45">
              <w:rPr>
                <w:rFonts w:ascii="Garamond" w:hAnsi="Garamond"/>
                <w:sz w:val="20"/>
              </w:rPr>
              <w:t xml:space="preserve"> a Naphegyi erdő északi oldalán található erdei út  területén 200 fm x 1-1 m. szélesség 400 m2</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1 150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33</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jc w:val="both"/>
              <w:rPr>
                <w:rFonts w:ascii="Garamond" w:hAnsi="Garamond"/>
                <w:sz w:val="20"/>
              </w:rPr>
            </w:pPr>
            <w:r w:rsidRPr="00975B45">
              <w:rPr>
                <w:rFonts w:ascii="Garamond" w:hAnsi="Garamond"/>
                <w:sz w:val="20"/>
              </w:rPr>
              <w:t>Mátra u. 12 nyugati oldalán árok melletti rézsű felület 25x3 m</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75</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34</w:t>
            </w:r>
            <w:r w:rsidR="000C1669" w:rsidRPr="00975B45">
              <w:rPr>
                <w:rFonts w:ascii="Garamond" w:hAnsi="Garamond"/>
                <w:b/>
                <w:bCs/>
                <w:sz w:val="20"/>
              </w:rPr>
              <w:t>.</w:t>
            </w:r>
          </w:p>
        </w:tc>
        <w:tc>
          <w:tcPr>
            <w:tcW w:w="6910" w:type="dxa"/>
            <w:gridSpan w:val="2"/>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sz w:val="20"/>
              </w:rPr>
            </w:pPr>
            <w:r w:rsidRPr="00975B45">
              <w:rPr>
                <w:rFonts w:ascii="Garamond" w:hAnsi="Garamond"/>
                <w:sz w:val="20"/>
              </w:rPr>
              <w:t>Jégmadár u- Sólyom u kereszteződésétől a dél-keleti irányba az út bal oldalán 2 m szélességben 130 m hosszan,</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260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35</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noWrap/>
            <w:vAlign w:val="bottom"/>
          </w:tcPr>
          <w:p w:rsidR="000C1669" w:rsidRPr="00975B45" w:rsidRDefault="000C1669" w:rsidP="00975B45">
            <w:pPr>
              <w:rPr>
                <w:rFonts w:ascii="Garamond" w:hAnsi="Garamond"/>
                <w:sz w:val="20"/>
              </w:rPr>
            </w:pPr>
            <w:r w:rsidRPr="00975B45">
              <w:rPr>
                <w:rFonts w:ascii="Garamond" w:hAnsi="Garamond"/>
                <w:sz w:val="20"/>
              </w:rPr>
              <w:t>Bor u.- Maros köz hagyományos ház melletti rész</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70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36</w:t>
            </w:r>
            <w:r w:rsidR="000C1669" w:rsidRPr="00975B45">
              <w:rPr>
                <w:rFonts w:ascii="Garamond" w:hAnsi="Garamond"/>
                <w:b/>
                <w:bCs/>
                <w:sz w:val="20"/>
              </w:rPr>
              <w:t>.</w:t>
            </w:r>
          </w:p>
        </w:tc>
        <w:tc>
          <w:tcPr>
            <w:tcW w:w="6910" w:type="dxa"/>
            <w:gridSpan w:val="2"/>
            <w:tcBorders>
              <w:top w:val="nil"/>
              <w:left w:val="nil"/>
              <w:bottom w:val="single" w:sz="4" w:space="0" w:color="auto"/>
              <w:right w:val="single" w:sz="4" w:space="0" w:color="auto"/>
            </w:tcBorders>
            <w:noWrap/>
            <w:vAlign w:val="bottom"/>
          </w:tcPr>
          <w:p w:rsidR="000C1669" w:rsidRPr="00975B45" w:rsidRDefault="000C1669" w:rsidP="00975B45">
            <w:pPr>
              <w:rPr>
                <w:rFonts w:ascii="Garamond" w:hAnsi="Garamond"/>
                <w:sz w:val="20"/>
              </w:rPr>
            </w:pPr>
            <w:r w:rsidRPr="00975B45">
              <w:rPr>
                <w:rFonts w:ascii="Garamond" w:hAnsi="Garamond"/>
                <w:sz w:val="20"/>
              </w:rPr>
              <w:t xml:space="preserve">Kőszikla u. támfal előtti rész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300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37</w:t>
            </w:r>
            <w:r w:rsidR="000C1669" w:rsidRPr="00975B45">
              <w:rPr>
                <w:rFonts w:ascii="Garamond" w:hAnsi="Garamond"/>
                <w:b/>
                <w:bCs/>
                <w:sz w:val="20"/>
              </w:rPr>
              <w:t>.</w:t>
            </w:r>
          </w:p>
        </w:tc>
        <w:tc>
          <w:tcPr>
            <w:tcW w:w="6910" w:type="dxa"/>
            <w:gridSpan w:val="2"/>
            <w:tcBorders>
              <w:top w:val="nil"/>
              <w:left w:val="nil"/>
              <w:bottom w:val="single" w:sz="4" w:space="0" w:color="auto"/>
              <w:right w:val="single" w:sz="4" w:space="0" w:color="auto"/>
            </w:tcBorders>
            <w:noWrap/>
            <w:vAlign w:val="bottom"/>
          </w:tcPr>
          <w:p w:rsidR="000C1669" w:rsidRPr="00975B45" w:rsidRDefault="000C1669" w:rsidP="00975B45">
            <w:pPr>
              <w:rPr>
                <w:rFonts w:ascii="Garamond" w:hAnsi="Garamond"/>
                <w:sz w:val="20"/>
              </w:rPr>
            </w:pPr>
            <w:r w:rsidRPr="00975B45">
              <w:rPr>
                <w:rFonts w:ascii="Garamond" w:hAnsi="Garamond"/>
                <w:sz w:val="20"/>
              </w:rPr>
              <w:t>Pitypang bölcsőde keleti oldala 900 m2; déli oldala 200 m2; nyugati oldala 380 m2</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1 480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38</w:t>
            </w:r>
            <w:r w:rsidR="000C1669" w:rsidRPr="00975B45">
              <w:rPr>
                <w:rFonts w:ascii="Garamond" w:hAnsi="Garamond"/>
                <w:b/>
                <w:bCs/>
                <w:sz w:val="20"/>
              </w:rPr>
              <w:t>.</w:t>
            </w:r>
          </w:p>
        </w:tc>
        <w:tc>
          <w:tcPr>
            <w:tcW w:w="6910" w:type="dxa"/>
            <w:gridSpan w:val="2"/>
            <w:tcBorders>
              <w:top w:val="nil"/>
              <w:left w:val="nil"/>
              <w:bottom w:val="single" w:sz="4" w:space="0" w:color="auto"/>
              <w:right w:val="single" w:sz="4" w:space="0" w:color="auto"/>
            </w:tcBorders>
            <w:noWrap/>
            <w:vAlign w:val="bottom"/>
          </w:tcPr>
          <w:p w:rsidR="000C1669" w:rsidRPr="00975B45" w:rsidRDefault="000C1669" w:rsidP="00975B45">
            <w:pPr>
              <w:rPr>
                <w:rFonts w:ascii="Garamond" w:hAnsi="Garamond"/>
                <w:sz w:val="20"/>
              </w:rPr>
            </w:pPr>
            <w:r w:rsidRPr="00975B45">
              <w:rPr>
                <w:rFonts w:ascii="Garamond" w:hAnsi="Garamond"/>
                <w:sz w:val="20"/>
              </w:rPr>
              <w:t xml:space="preserve">Budafoki u. Felleg u. kanyar árok melletti szakasz 64 fmx 4 m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256</w:t>
            </w:r>
          </w:p>
        </w:tc>
      </w:tr>
      <w:tr w:rsidR="00975B45" w:rsidRPr="00975B45" w:rsidTr="000C1669">
        <w:trPr>
          <w:trHeight w:val="51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39</w:t>
            </w:r>
            <w:r w:rsidR="000C1669" w:rsidRPr="00975B45">
              <w:rPr>
                <w:rFonts w:ascii="Garamond" w:hAnsi="Garamond"/>
                <w:b/>
                <w:bCs/>
                <w:sz w:val="20"/>
              </w:rPr>
              <w:t>.</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0"/>
              </w:rPr>
              <w:t>Kőhát u. 3-5 számú ingatlanokkal szemközti oldalon a közterületi rézsű oldal</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110</w:t>
            </w:r>
          </w:p>
        </w:tc>
      </w:tr>
      <w:tr w:rsidR="00975B45" w:rsidRPr="00975B45" w:rsidTr="000C1669">
        <w:trPr>
          <w:trHeight w:val="285"/>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40</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rPr>
                <w:rFonts w:ascii="Garamond" w:hAnsi="Garamond"/>
                <w:sz w:val="20"/>
              </w:rPr>
            </w:pPr>
            <w:r w:rsidRPr="00975B45">
              <w:rPr>
                <w:rFonts w:ascii="Garamond" w:hAnsi="Garamond"/>
                <w:sz w:val="20"/>
              </w:rPr>
              <w:t xml:space="preserve">Tátika u. autópálya felöli </w:t>
            </w:r>
            <w:proofErr w:type="gramStart"/>
            <w:r w:rsidRPr="00975B45">
              <w:rPr>
                <w:rFonts w:ascii="Garamond" w:hAnsi="Garamond"/>
                <w:sz w:val="20"/>
              </w:rPr>
              <w:t>oldal  Ciklámen</w:t>
            </w:r>
            <w:proofErr w:type="gramEnd"/>
            <w:r w:rsidRPr="00975B45">
              <w:rPr>
                <w:rFonts w:ascii="Garamond" w:hAnsi="Garamond"/>
                <w:sz w:val="20"/>
              </w:rPr>
              <w:t xml:space="preserve"> és Pitypang közötti szakasz 4 mx200 m hossz</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800</w:t>
            </w:r>
          </w:p>
        </w:tc>
      </w:tr>
      <w:tr w:rsidR="00975B45" w:rsidRPr="00975B45" w:rsidTr="000C1669">
        <w:trPr>
          <w:trHeight w:val="244"/>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41</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rPr>
                <w:rFonts w:ascii="Garamond" w:hAnsi="Garamond"/>
                <w:sz w:val="20"/>
              </w:rPr>
            </w:pPr>
            <w:r w:rsidRPr="00975B45">
              <w:rPr>
                <w:rFonts w:ascii="Garamond" w:hAnsi="Garamond"/>
                <w:sz w:val="20"/>
              </w:rPr>
              <w:t xml:space="preserve"> Bazsalikom u. autópálya felöli oldalon az Ibolya u és első </w:t>
            </w:r>
            <w:proofErr w:type="gramStart"/>
            <w:r w:rsidRPr="00975B45">
              <w:rPr>
                <w:rFonts w:ascii="Garamond" w:hAnsi="Garamond"/>
                <w:sz w:val="20"/>
              </w:rPr>
              <w:t>telek  (</w:t>
            </w:r>
            <w:proofErr w:type="gramEnd"/>
            <w:r w:rsidRPr="00975B45">
              <w:rPr>
                <w:rFonts w:ascii="Garamond" w:hAnsi="Garamond"/>
                <w:sz w:val="20"/>
              </w:rPr>
              <w:t>7399 hrsz.)  340 fm x 4 m</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1 360</w:t>
            </w:r>
          </w:p>
        </w:tc>
      </w:tr>
      <w:tr w:rsidR="00975B45" w:rsidRPr="00975B45" w:rsidTr="000C1669">
        <w:trPr>
          <w:trHeight w:val="21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42</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center"/>
              <w:rPr>
                <w:rFonts w:ascii="Garamond" w:hAnsi="Garamond"/>
                <w:sz w:val="20"/>
              </w:rPr>
            </w:pPr>
            <w:r w:rsidRPr="00975B45">
              <w:rPr>
                <w:rFonts w:ascii="Garamond" w:hAnsi="Garamond"/>
                <w:sz w:val="20"/>
              </w:rPr>
              <w:t xml:space="preserve">Bazsalikom erdő felöli </w:t>
            </w:r>
            <w:proofErr w:type="gramStart"/>
            <w:r w:rsidRPr="00975B45">
              <w:rPr>
                <w:rFonts w:ascii="Garamond" w:hAnsi="Garamond"/>
                <w:sz w:val="20"/>
              </w:rPr>
              <w:t>oldal  szegélytől</w:t>
            </w:r>
            <w:proofErr w:type="gramEnd"/>
            <w:r w:rsidRPr="00975B45">
              <w:rPr>
                <w:rFonts w:ascii="Garamond" w:hAnsi="Garamond"/>
                <w:sz w:val="20"/>
              </w:rPr>
              <w:t xml:space="preserve"> 2 m.  szélesség 650 fm hosszan 1300 m2, amely mennyiséggel csökkentésre került a Törökugrató erdőterület állomány alatti kaszálása</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p>
          <w:p w:rsidR="000C1669" w:rsidRPr="00975B45" w:rsidRDefault="000C1669" w:rsidP="00975B45">
            <w:pPr>
              <w:jc w:val="right"/>
              <w:rPr>
                <w:rFonts w:ascii="Garamond" w:hAnsi="Garamond"/>
                <w:b/>
                <w:bCs/>
                <w:sz w:val="20"/>
              </w:rPr>
            </w:pPr>
            <w:r w:rsidRPr="00975B45">
              <w:rPr>
                <w:rFonts w:ascii="Garamond" w:hAnsi="Garamond"/>
                <w:b/>
                <w:bCs/>
                <w:sz w:val="20"/>
              </w:rPr>
              <w:t>1 300</w:t>
            </w:r>
          </w:p>
          <w:p w:rsidR="000C1669" w:rsidRPr="00975B45" w:rsidRDefault="000C1669" w:rsidP="00975B45">
            <w:pPr>
              <w:jc w:val="right"/>
              <w:rPr>
                <w:rFonts w:ascii="Garamond" w:hAnsi="Garamond"/>
                <w:b/>
                <w:bCs/>
                <w:sz w:val="20"/>
              </w:rPr>
            </w:pPr>
          </w:p>
        </w:tc>
      </w:tr>
      <w:tr w:rsidR="00975B45" w:rsidRPr="00975B45" w:rsidTr="000C1669">
        <w:trPr>
          <w:trHeight w:val="225"/>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43</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rPr>
                <w:rFonts w:ascii="Garamond" w:hAnsi="Garamond"/>
                <w:sz w:val="20"/>
              </w:rPr>
            </w:pPr>
            <w:proofErr w:type="gramStart"/>
            <w:r w:rsidRPr="00975B45">
              <w:rPr>
                <w:rFonts w:ascii="Garamond" w:hAnsi="Garamond"/>
                <w:sz w:val="20"/>
              </w:rPr>
              <w:t>Sóska  u.</w:t>
            </w:r>
            <w:proofErr w:type="gramEnd"/>
            <w:r w:rsidRPr="00975B45">
              <w:rPr>
                <w:rFonts w:ascii="Garamond" w:hAnsi="Garamond"/>
                <w:sz w:val="20"/>
              </w:rPr>
              <w:t xml:space="preserve"> földút területén 150  fm hosszan 1,5 m  szélesség  a másik oldalon és középen 1 m szélesség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375</w:t>
            </w:r>
          </w:p>
        </w:tc>
      </w:tr>
      <w:tr w:rsidR="00975B45" w:rsidRPr="00975B45" w:rsidTr="000C1669">
        <w:trPr>
          <w:trHeight w:val="27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44</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rPr>
                <w:rFonts w:ascii="Garamond" w:hAnsi="Garamond"/>
                <w:sz w:val="20"/>
              </w:rPr>
            </w:pPr>
            <w:r w:rsidRPr="00975B45">
              <w:rPr>
                <w:rFonts w:ascii="Garamond" w:hAnsi="Garamond"/>
                <w:sz w:val="20"/>
              </w:rPr>
              <w:t>Őszirózsa u. Szabadidőpark és focipálya mellett (burkolt árok végétől a Kürt bejáratáig; a többi rész az árkok kaszálásánál szerepel)</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1 200</w:t>
            </w:r>
          </w:p>
        </w:tc>
      </w:tr>
      <w:tr w:rsidR="00975B45" w:rsidRPr="00975B45" w:rsidTr="000C1669">
        <w:trPr>
          <w:trHeight w:val="399"/>
        </w:trPr>
        <w:tc>
          <w:tcPr>
            <w:tcW w:w="1300" w:type="dxa"/>
            <w:tcBorders>
              <w:top w:val="single" w:sz="4" w:space="0" w:color="000000"/>
              <w:left w:val="single" w:sz="4" w:space="0" w:color="auto"/>
              <w:bottom w:val="single" w:sz="4" w:space="0" w:color="000000"/>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45</w:t>
            </w:r>
            <w:r w:rsidR="000C1669" w:rsidRPr="00975B45">
              <w:rPr>
                <w:rFonts w:ascii="Garamond" w:hAnsi="Garamond"/>
                <w:b/>
                <w:bCs/>
                <w:sz w:val="20"/>
              </w:rPr>
              <w:t>.</w:t>
            </w:r>
          </w:p>
        </w:tc>
        <w:tc>
          <w:tcPr>
            <w:tcW w:w="6910" w:type="dxa"/>
            <w:gridSpan w:val="2"/>
            <w:tcBorders>
              <w:top w:val="single" w:sz="4" w:space="0" w:color="000000"/>
              <w:left w:val="nil"/>
              <w:bottom w:val="single" w:sz="4" w:space="0" w:color="000000"/>
              <w:right w:val="single" w:sz="4" w:space="0" w:color="auto"/>
            </w:tcBorders>
            <w:vAlign w:val="center"/>
          </w:tcPr>
          <w:p w:rsidR="000C1669" w:rsidRPr="00975B45" w:rsidRDefault="000C1669" w:rsidP="00975B45">
            <w:pPr>
              <w:rPr>
                <w:rFonts w:ascii="Garamond" w:hAnsi="Garamond"/>
                <w:sz w:val="20"/>
                <w:szCs w:val="24"/>
              </w:rPr>
            </w:pPr>
            <w:r w:rsidRPr="00975B45">
              <w:rPr>
                <w:rFonts w:ascii="Garamond" w:hAnsi="Garamond"/>
                <w:sz w:val="20"/>
                <w:szCs w:val="24"/>
              </w:rPr>
              <w:t>9136/3 hrsz. Gerle u. – Sas u.</w:t>
            </w:r>
          </w:p>
        </w:tc>
        <w:tc>
          <w:tcPr>
            <w:tcW w:w="899" w:type="dxa"/>
            <w:tcBorders>
              <w:top w:val="single" w:sz="4" w:space="0" w:color="000000"/>
              <w:left w:val="nil"/>
              <w:bottom w:val="single" w:sz="4" w:space="0" w:color="000000"/>
              <w:right w:val="single" w:sz="4" w:space="0" w:color="auto"/>
            </w:tcBorders>
            <w:vAlign w:val="center"/>
          </w:tcPr>
          <w:p w:rsidR="000C1669" w:rsidRPr="00975B45" w:rsidRDefault="000C1669" w:rsidP="00975B45">
            <w:pPr>
              <w:jc w:val="right"/>
              <w:rPr>
                <w:rFonts w:ascii="Garamond" w:hAnsi="Garamond"/>
                <w:b/>
                <w:bCs/>
                <w:sz w:val="20"/>
                <w:szCs w:val="24"/>
              </w:rPr>
            </w:pPr>
            <w:r w:rsidRPr="00975B45">
              <w:rPr>
                <w:rFonts w:ascii="Garamond" w:hAnsi="Garamond"/>
                <w:b/>
                <w:bCs/>
                <w:sz w:val="20"/>
                <w:szCs w:val="24"/>
              </w:rPr>
              <w:t>1 150</w:t>
            </w:r>
          </w:p>
        </w:tc>
      </w:tr>
      <w:tr w:rsidR="00975B45" w:rsidRPr="00975B45" w:rsidTr="000C1669">
        <w:trPr>
          <w:trHeight w:val="418"/>
        </w:trPr>
        <w:tc>
          <w:tcPr>
            <w:tcW w:w="1300" w:type="dxa"/>
            <w:tcBorders>
              <w:top w:val="single" w:sz="4" w:space="0" w:color="000000"/>
              <w:left w:val="single" w:sz="4" w:space="0" w:color="auto"/>
              <w:bottom w:val="single" w:sz="4" w:space="0" w:color="000000"/>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46</w:t>
            </w:r>
            <w:r w:rsidR="000C1669" w:rsidRPr="00975B45">
              <w:rPr>
                <w:rFonts w:ascii="Garamond" w:hAnsi="Garamond"/>
                <w:b/>
                <w:bCs/>
                <w:sz w:val="20"/>
              </w:rPr>
              <w:t>.</w:t>
            </w:r>
          </w:p>
        </w:tc>
        <w:tc>
          <w:tcPr>
            <w:tcW w:w="6910" w:type="dxa"/>
            <w:gridSpan w:val="2"/>
            <w:tcBorders>
              <w:top w:val="single" w:sz="4" w:space="0" w:color="000000"/>
              <w:left w:val="nil"/>
              <w:bottom w:val="single" w:sz="4" w:space="0" w:color="000000"/>
              <w:right w:val="single" w:sz="4" w:space="0" w:color="auto"/>
            </w:tcBorders>
            <w:vAlign w:val="center"/>
          </w:tcPr>
          <w:p w:rsidR="000C1669" w:rsidRPr="00975B45" w:rsidRDefault="000C1669" w:rsidP="00975B45">
            <w:pPr>
              <w:rPr>
                <w:rFonts w:ascii="Garamond" w:hAnsi="Garamond"/>
                <w:sz w:val="20"/>
                <w:szCs w:val="24"/>
              </w:rPr>
            </w:pPr>
            <w:r w:rsidRPr="00975B45">
              <w:rPr>
                <w:rFonts w:ascii="Garamond" w:hAnsi="Garamond"/>
                <w:sz w:val="20"/>
                <w:szCs w:val="24"/>
              </w:rPr>
              <w:t>Szabadság u. – Tárogatóu. közötti szakasz 7819 hrsz.</w:t>
            </w:r>
          </w:p>
        </w:tc>
        <w:tc>
          <w:tcPr>
            <w:tcW w:w="899" w:type="dxa"/>
            <w:tcBorders>
              <w:top w:val="single" w:sz="4" w:space="0" w:color="000000"/>
              <w:left w:val="nil"/>
              <w:bottom w:val="single" w:sz="4" w:space="0" w:color="000000"/>
              <w:right w:val="single" w:sz="4" w:space="0" w:color="auto"/>
            </w:tcBorders>
            <w:vAlign w:val="center"/>
          </w:tcPr>
          <w:p w:rsidR="000C1669" w:rsidRPr="00975B45" w:rsidRDefault="000C1669" w:rsidP="00975B45">
            <w:pPr>
              <w:jc w:val="right"/>
              <w:rPr>
                <w:rFonts w:ascii="Garamond" w:hAnsi="Garamond"/>
                <w:b/>
                <w:bCs/>
                <w:sz w:val="20"/>
                <w:szCs w:val="24"/>
              </w:rPr>
            </w:pPr>
            <w:r w:rsidRPr="00975B45">
              <w:rPr>
                <w:rFonts w:ascii="Garamond" w:hAnsi="Garamond"/>
                <w:b/>
                <w:bCs/>
                <w:sz w:val="20"/>
                <w:szCs w:val="24"/>
              </w:rPr>
              <w:t>2 552</w:t>
            </w:r>
          </w:p>
        </w:tc>
      </w:tr>
      <w:tr w:rsidR="00975B45" w:rsidRPr="00975B45" w:rsidTr="000C1669">
        <w:trPr>
          <w:trHeight w:val="409"/>
        </w:trPr>
        <w:tc>
          <w:tcPr>
            <w:tcW w:w="1300" w:type="dxa"/>
            <w:tcBorders>
              <w:top w:val="single" w:sz="4" w:space="0" w:color="000000"/>
              <w:left w:val="single" w:sz="4" w:space="0" w:color="auto"/>
              <w:bottom w:val="single" w:sz="4" w:space="0" w:color="000000"/>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47</w:t>
            </w:r>
            <w:r w:rsidR="000C1669" w:rsidRPr="00975B45">
              <w:rPr>
                <w:rFonts w:ascii="Garamond" w:hAnsi="Garamond"/>
                <w:b/>
                <w:bCs/>
                <w:sz w:val="20"/>
              </w:rPr>
              <w:t>.</w:t>
            </w:r>
          </w:p>
        </w:tc>
        <w:tc>
          <w:tcPr>
            <w:tcW w:w="6910" w:type="dxa"/>
            <w:gridSpan w:val="2"/>
            <w:tcBorders>
              <w:top w:val="single" w:sz="4" w:space="0" w:color="000000"/>
              <w:left w:val="nil"/>
              <w:bottom w:val="single" w:sz="4" w:space="0" w:color="000000"/>
              <w:right w:val="single" w:sz="4" w:space="0" w:color="auto"/>
            </w:tcBorders>
            <w:vAlign w:val="center"/>
          </w:tcPr>
          <w:p w:rsidR="000C1669" w:rsidRPr="00975B45" w:rsidRDefault="000C1669" w:rsidP="00975B45">
            <w:pPr>
              <w:rPr>
                <w:rFonts w:ascii="Garamond" w:hAnsi="Garamond"/>
                <w:sz w:val="20"/>
                <w:szCs w:val="24"/>
              </w:rPr>
            </w:pPr>
            <w:r w:rsidRPr="00975B45">
              <w:rPr>
                <w:rFonts w:ascii="Garamond" w:hAnsi="Garamond"/>
                <w:sz w:val="20"/>
                <w:szCs w:val="24"/>
              </w:rPr>
              <w:t xml:space="preserve">Köszikla u.-i </w:t>
            </w:r>
            <w:proofErr w:type="gramStart"/>
            <w:r w:rsidRPr="00975B45">
              <w:rPr>
                <w:rFonts w:ascii="Garamond" w:hAnsi="Garamond"/>
                <w:sz w:val="20"/>
                <w:szCs w:val="24"/>
              </w:rPr>
              <w:t>telek  –</w:t>
            </w:r>
            <w:proofErr w:type="gramEnd"/>
            <w:r w:rsidRPr="00975B45">
              <w:rPr>
                <w:rFonts w:ascii="Garamond" w:hAnsi="Garamond"/>
                <w:sz w:val="20"/>
                <w:szCs w:val="24"/>
              </w:rPr>
              <w:t xml:space="preserve"> Ostor u. 1682/1 és 1682/2 hrsz.</w:t>
            </w:r>
          </w:p>
        </w:tc>
        <w:tc>
          <w:tcPr>
            <w:tcW w:w="899" w:type="dxa"/>
            <w:tcBorders>
              <w:top w:val="single" w:sz="4" w:space="0" w:color="000000"/>
              <w:left w:val="nil"/>
              <w:bottom w:val="single" w:sz="4" w:space="0" w:color="000000"/>
              <w:right w:val="single" w:sz="4" w:space="0" w:color="auto"/>
            </w:tcBorders>
            <w:vAlign w:val="center"/>
          </w:tcPr>
          <w:p w:rsidR="000C1669" w:rsidRPr="00975B45" w:rsidRDefault="000C1669" w:rsidP="00975B45">
            <w:pPr>
              <w:jc w:val="right"/>
              <w:rPr>
                <w:rFonts w:ascii="Garamond" w:hAnsi="Garamond"/>
                <w:b/>
                <w:bCs/>
                <w:sz w:val="20"/>
                <w:szCs w:val="24"/>
              </w:rPr>
            </w:pPr>
            <w:r w:rsidRPr="00975B45">
              <w:rPr>
                <w:rFonts w:ascii="Garamond" w:hAnsi="Garamond"/>
                <w:b/>
                <w:bCs/>
                <w:sz w:val="20"/>
                <w:szCs w:val="24"/>
              </w:rPr>
              <w:t>1 250</w:t>
            </w:r>
          </w:p>
        </w:tc>
      </w:tr>
      <w:tr w:rsidR="00975B45" w:rsidRPr="00975B45" w:rsidTr="000C1669">
        <w:trPr>
          <w:trHeight w:val="409"/>
        </w:trPr>
        <w:tc>
          <w:tcPr>
            <w:tcW w:w="1300" w:type="dxa"/>
            <w:tcBorders>
              <w:top w:val="single" w:sz="4" w:space="0" w:color="000000"/>
              <w:left w:val="single" w:sz="4" w:space="0" w:color="auto"/>
              <w:bottom w:val="single" w:sz="4" w:space="0" w:color="000000"/>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48</w:t>
            </w:r>
            <w:r w:rsidR="000C1669" w:rsidRPr="00975B45">
              <w:rPr>
                <w:rFonts w:ascii="Garamond" w:hAnsi="Garamond"/>
                <w:b/>
                <w:bCs/>
                <w:sz w:val="20"/>
              </w:rPr>
              <w:t>.</w:t>
            </w:r>
          </w:p>
        </w:tc>
        <w:tc>
          <w:tcPr>
            <w:tcW w:w="6910" w:type="dxa"/>
            <w:gridSpan w:val="2"/>
            <w:tcBorders>
              <w:top w:val="single" w:sz="4" w:space="0" w:color="000000"/>
              <w:left w:val="nil"/>
              <w:bottom w:val="single" w:sz="4" w:space="0" w:color="000000"/>
              <w:right w:val="single" w:sz="4" w:space="0" w:color="auto"/>
            </w:tcBorders>
            <w:vAlign w:val="center"/>
          </w:tcPr>
          <w:p w:rsidR="000C1669" w:rsidRPr="00975B45" w:rsidRDefault="000C1669" w:rsidP="00975B45">
            <w:pPr>
              <w:rPr>
                <w:rFonts w:ascii="Garamond" w:hAnsi="Garamond"/>
                <w:sz w:val="20"/>
                <w:szCs w:val="24"/>
              </w:rPr>
            </w:pPr>
            <w:r w:rsidRPr="00975B45">
              <w:rPr>
                <w:rFonts w:ascii="Garamond" w:hAnsi="Garamond"/>
                <w:sz w:val="20"/>
                <w:szCs w:val="24"/>
              </w:rPr>
              <w:t>Szellő u. vége 7179 hrsz.</w:t>
            </w:r>
          </w:p>
        </w:tc>
        <w:tc>
          <w:tcPr>
            <w:tcW w:w="899" w:type="dxa"/>
            <w:tcBorders>
              <w:top w:val="single" w:sz="4" w:space="0" w:color="000000"/>
              <w:left w:val="nil"/>
              <w:bottom w:val="single" w:sz="4" w:space="0" w:color="000000"/>
              <w:right w:val="single" w:sz="4" w:space="0" w:color="auto"/>
            </w:tcBorders>
            <w:vAlign w:val="center"/>
          </w:tcPr>
          <w:p w:rsidR="000C1669" w:rsidRPr="00975B45" w:rsidRDefault="000C1669" w:rsidP="00975B45">
            <w:pPr>
              <w:jc w:val="right"/>
              <w:rPr>
                <w:rFonts w:ascii="Garamond" w:hAnsi="Garamond"/>
                <w:b/>
                <w:bCs/>
                <w:sz w:val="20"/>
                <w:szCs w:val="24"/>
              </w:rPr>
            </w:pPr>
            <w:r w:rsidRPr="00975B45">
              <w:rPr>
                <w:rFonts w:ascii="Garamond" w:hAnsi="Garamond"/>
                <w:b/>
                <w:bCs/>
                <w:sz w:val="20"/>
                <w:szCs w:val="24"/>
              </w:rPr>
              <w:t>1130</w:t>
            </w:r>
          </w:p>
        </w:tc>
      </w:tr>
      <w:tr w:rsidR="00975B45" w:rsidRPr="00975B45" w:rsidTr="000C1669">
        <w:trPr>
          <w:trHeight w:val="473"/>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49</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bCs/>
                <w:sz w:val="20"/>
              </w:rPr>
            </w:pPr>
            <w:r w:rsidRPr="00975B45">
              <w:rPr>
                <w:rFonts w:ascii="Garamond" w:hAnsi="Garamond"/>
                <w:bCs/>
                <w:sz w:val="20"/>
              </w:rPr>
              <w:t>Széles u. vége</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1 500</w:t>
            </w:r>
          </w:p>
        </w:tc>
      </w:tr>
      <w:tr w:rsidR="00975B45" w:rsidRPr="00975B45" w:rsidTr="000C1669">
        <w:trPr>
          <w:trHeight w:val="473"/>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50</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bCs/>
                <w:sz w:val="20"/>
              </w:rPr>
            </w:pPr>
            <w:r w:rsidRPr="00975B45">
              <w:rPr>
                <w:rFonts w:ascii="Garamond" w:hAnsi="Garamond"/>
                <w:bCs/>
                <w:sz w:val="20"/>
              </w:rPr>
              <w:t>Domb utca kerítés melletti 1m széles sáv, Ág u.-Sóvirág u. közötti szakasz</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700</w:t>
            </w:r>
          </w:p>
        </w:tc>
      </w:tr>
      <w:tr w:rsidR="00975B45" w:rsidRPr="00975B45" w:rsidTr="000C1669">
        <w:trPr>
          <w:trHeight w:val="473"/>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51</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bCs/>
                <w:sz w:val="20"/>
              </w:rPr>
            </w:pPr>
            <w:r w:rsidRPr="00975B45">
              <w:rPr>
                <w:rFonts w:ascii="Garamond" w:hAnsi="Garamond"/>
                <w:bCs/>
                <w:sz w:val="20"/>
              </w:rPr>
              <w:t>Őszibarack u.-Föveny u. sarka</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50</w:t>
            </w:r>
          </w:p>
        </w:tc>
      </w:tr>
      <w:tr w:rsidR="00975B45" w:rsidRPr="00975B45" w:rsidTr="000C1669">
        <w:trPr>
          <w:trHeight w:val="473"/>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sz w:val="20"/>
              </w:rPr>
            </w:pP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Összesen:</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D940BB">
            <w:pPr>
              <w:jc w:val="right"/>
              <w:rPr>
                <w:rFonts w:ascii="Garamond" w:hAnsi="Garamond"/>
                <w:b/>
                <w:bCs/>
                <w:szCs w:val="24"/>
              </w:rPr>
            </w:pPr>
            <w:r w:rsidRPr="00975B45">
              <w:rPr>
                <w:rFonts w:ascii="Garamond" w:hAnsi="Garamond"/>
                <w:b/>
                <w:bCs/>
                <w:szCs w:val="24"/>
              </w:rPr>
              <w:t xml:space="preserve">65 </w:t>
            </w:r>
            <w:r w:rsidR="00D940BB">
              <w:rPr>
                <w:rFonts w:ascii="Garamond" w:hAnsi="Garamond"/>
                <w:b/>
                <w:bCs/>
                <w:szCs w:val="24"/>
              </w:rPr>
              <w:t>090</w:t>
            </w:r>
            <w:r w:rsidRPr="00975B45">
              <w:rPr>
                <w:rFonts w:ascii="Garamond" w:hAnsi="Garamond"/>
                <w:b/>
                <w:bCs/>
                <w:szCs w:val="24"/>
              </w:rPr>
              <w:t xml:space="preserve">   </w:t>
            </w:r>
          </w:p>
        </w:tc>
      </w:tr>
    </w:tbl>
    <w:p w:rsidR="000C1669" w:rsidRPr="00975B45" w:rsidRDefault="000C1669" w:rsidP="000C1669">
      <w:pPr>
        <w:rPr>
          <w:rFonts w:ascii="Garamond" w:hAnsi="Garamond"/>
          <w:iCs/>
        </w:rPr>
      </w:pPr>
    </w:p>
    <w:p w:rsidR="00EB56FD" w:rsidRPr="0039599C" w:rsidRDefault="00EB56FD" w:rsidP="00EB56FD">
      <w:pPr>
        <w:rPr>
          <w:rFonts w:ascii="Garamond" w:hAnsi="Garamond"/>
          <w:b/>
          <w:bCs/>
          <w:iCs/>
          <w:szCs w:val="24"/>
        </w:rPr>
        <w:sectPr w:rsidR="00EB56FD" w:rsidRPr="0039599C" w:rsidSect="004E6E20">
          <w:pgSz w:w="11907" w:h="16840" w:code="9"/>
          <w:pgMar w:top="1418" w:right="1418" w:bottom="1418" w:left="1418" w:header="709" w:footer="1134" w:gutter="0"/>
          <w:cols w:space="708"/>
          <w:docGrid w:linePitch="326"/>
        </w:sectPr>
      </w:pPr>
    </w:p>
    <w:tbl>
      <w:tblPr>
        <w:tblW w:w="24219" w:type="dxa"/>
        <w:tblCellMar>
          <w:left w:w="70" w:type="dxa"/>
          <w:right w:w="70" w:type="dxa"/>
        </w:tblCellMar>
        <w:tblLook w:val="04A0" w:firstRow="1" w:lastRow="0" w:firstColumn="1" w:lastColumn="0" w:noHBand="0" w:noVBand="1"/>
      </w:tblPr>
      <w:tblGrid>
        <w:gridCol w:w="140"/>
        <w:gridCol w:w="2540"/>
        <w:gridCol w:w="1568"/>
        <w:gridCol w:w="1570"/>
        <w:gridCol w:w="1777"/>
        <w:gridCol w:w="618"/>
        <w:gridCol w:w="248"/>
        <w:gridCol w:w="1870"/>
        <w:gridCol w:w="447"/>
        <w:gridCol w:w="1267"/>
        <w:gridCol w:w="353"/>
        <w:gridCol w:w="899"/>
        <w:gridCol w:w="1131"/>
        <w:gridCol w:w="1060"/>
        <w:gridCol w:w="1011"/>
        <w:gridCol w:w="157"/>
        <w:gridCol w:w="241"/>
        <w:gridCol w:w="1410"/>
        <w:gridCol w:w="706"/>
        <w:gridCol w:w="1323"/>
        <w:gridCol w:w="857"/>
        <w:gridCol w:w="2081"/>
        <w:gridCol w:w="162"/>
        <w:gridCol w:w="1210"/>
        <w:gridCol w:w="291"/>
        <w:gridCol w:w="1045"/>
        <w:gridCol w:w="583"/>
        <w:gridCol w:w="733"/>
        <w:gridCol w:w="687"/>
        <w:gridCol w:w="753"/>
        <w:gridCol w:w="157"/>
        <w:gridCol w:w="140"/>
        <w:gridCol w:w="777"/>
        <w:gridCol w:w="458"/>
        <w:gridCol w:w="857"/>
        <w:gridCol w:w="553"/>
      </w:tblGrid>
      <w:tr w:rsidR="00EB56FD" w:rsidRPr="0039599C" w:rsidTr="00201669">
        <w:trPr>
          <w:gridAfter w:val="16"/>
          <w:wAfter w:w="10651" w:type="dxa"/>
          <w:trHeight w:val="315"/>
        </w:trPr>
        <w:tc>
          <w:tcPr>
            <w:tcW w:w="1762" w:type="dxa"/>
            <w:gridSpan w:val="2"/>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051" w:type="dxa"/>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052" w:type="dxa"/>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766" w:type="dxa"/>
            <w:gridSpan w:val="3"/>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254" w:type="dxa"/>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379" w:type="dxa"/>
            <w:gridSpan w:val="3"/>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358"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b/>
                <w:szCs w:val="24"/>
              </w:rPr>
            </w:pPr>
          </w:p>
        </w:tc>
        <w:tc>
          <w:tcPr>
            <w:tcW w:w="1487" w:type="dxa"/>
            <w:gridSpan w:val="3"/>
            <w:tcBorders>
              <w:top w:val="nil"/>
              <w:left w:val="nil"/>
              <w:bottom w:val="nil"/>
              <w:right w:val="nil"/>
            </w:tcBorders>
            <w:shd w:val="clear" w:color="auto" w:fill="auto"/>
            <w:noWrap/>
            <w:vAlign w:val="bottom"/>
          </w:tcPr>
          <w:p w:rsidR="00EB56FD" w:rsidRPr="0039599C" w:rsidRDefault="00EB56FD" w:rsidP="00EB56FD">
            <w:pPr>
              <w:rPr>
                <w:rFonts w:ascii="Garamond" w:hAnsi="Garamond"/>
                <w:b/>
                <w:szCs w:val="24"/>
              </w:rPr>
            </w:pPr>
          </w:p>
        </w:tc>
        <w:tc>
          <w:tcPr>
            <w:tcW w:w="1102" w:type="dxa"/>
            <w:gridSpan w:val="2"/>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357" w:type="dxa"/>
            <w:gridSpan w:val="2"/>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r>
      <w:tr w:rsidR="00201669" w:rsidRPr="0039599C" w:rsidTr="00201669">
        <w:trPr>
          <w:gridBefore w:val="1"/>
          <w:gridAfter w:val="1"/>
          <w:wBefore w:w="70" w:type="dxa"/>
          <w:wAfter w:w="576" w:type="dxa"/>
          <w:trHeight w:val="315"/>
        </w:trPr>
        <w:tc>
          <w:tcPr>
            <w:tcW w:w="4986" w:type="dxa"/>
            <w:gridSpan w:val="4"/>
            <w:tcBorders>
              <w:top w:val="nil"/>
              <w:left w:val="nil"/>
              <w:bottom w:val="nil"/>
              <w:right w:val="nil"/>
            </w:tcBorders>
            <w:shd w:val="clear" w:color="auto" w:fill="auto"/>
            <w:noWrap/>
            <w:vAlign w:val="center"/>
          </w:tcPr>
          <w:p w:rsidR="00201669" w:rsidRPr="0080506A" w:rsidRDefault="00201669" w:rsidP="001F3AFE">
            <w:pPr>
              <w:rPr>
                <w:rFonts w:ascii="Garamond" w:hAnsi="Garamond"/>
                <w:b/>
                <w:color w:val="0000FF"/>
                <w:szCs w:val="24"/>
              </w:rPr>
            </w:pPr>
          </w:p>
          <w:p w:rsidR="00201669" w:rsidRPr="0080506A" w:rsidRDefault="00201669" w:rsidP="001F3AFE">
            <w:pPr>
              <w:rPr>
                <w:rFonts w:ascii="Garamond" w:hAnsi="Garamond"/>
                <w:b/>
                <w:color w:val="0000FF"/>
                <w:szCs w:val="24"/>
              </w:rPr>
            </w:pPr>
            <w:r w:rsidRPr="0080506A">
              <w:rPr>
                <w:rFonts w:ascii="Garamond" w:hAnsi="Garamond"/>
                <w:b/>
                <w:color w:val="0000FF"/>
                <w:szCs w:val="24"/>
              </w:rPr>
              <w:t>12.</w:t>
            </w:r>
            <w:proofErr w:type="gramStart"/>
            <w:r w:rsidRPr="0080506A">
              <w:rPr>
                <w:rFonts w:ascii="Garamond" w:hAnsi="Garamond"/>
                <w:b/>
                <w:color w:val="0000FF"/>
                <w:szCs w:val="24"/>
              </w:rPr>
              <w:t>sz.melléklet</w:t>
            </w:r>
            <w:proofErr w:type="gramEnd"/>
          </w:p>
        </w:tc>
        <w:tc>
          <w:tcPr>
            <w:tcW w:w="2974" w:type="dxa"/>
            <w:gridSpan w:val="5"/>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c>
          <w:tcPr>
            <w:tcW w:w="2977" w:type="dxa"/>
            <w:gridSpan w:val="5"/>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c>
          <w:tcPr>
            <w:tcW w:w="4699" w:type="dxa"/>
            <w:gridSpan w:val="8"/>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c>
          <w:tcPr>
            <w:tcW w:w="1254" w:type="dxa"/>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c>
          <w:tcPr>
            <w:tcW w:w="1379" w:type="dxa"/>
            <w:gridSpan w:val="2"/>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c>
          <w:tcPr>
            <w:tcW w:w="1358" w:type="dxa"/>
            <w:gridSpan w:val="2"/>
            <w:tcBorders>
              <w:top w:val="nil"/>
              <w:left w:val="nil"/>
              <w:bottom w:val="nil"/>
              <w:right w:val="nil"/>
            </w:tcBorders>
            <w:shd w:val="clear" w:color="auto" w:fill="auto"/>
            <w:noWrap/>
            <w:vAlign w:val="bottom"/>
          </w:tcPr>
          <w:p w:rsidR="00201669" w:rsidRPr="0039599C" w:rsidRDefault="00201669" w:rsidP="001F3AFE">
            <w:pPr>
              <w:rPr>
                <w:rFonts w:ascii="Garamond" w:hAnsi="Garamond"/>
                <w:b/>
                <w:szCs w:val="24"/>
              </w:rPr>
            </w:pPr>
          </w:p>
        </w:tc>
        <w:tc>
          <w:tcPr>
            <w:tcW w:w="1487" w:type="dxa"/>
            <w:gridSpan w:val="2"/>
            <w:tcBorders>
              <w:top w:val="nil"/>
              <w:left w:val="nil"/>
              <w:bottom w:val="nil"/>
              <w:right w:val="nil"/>
            </w:tcBorders>
            <w:shd w:val="clear" w:color="auto" w:fill="auto"/>
            <w:noWrap/>
            <w:vAlign w:val="bottom"/>
          </w:tcPr>
          <w:p w:rsidR="00201669" w:rsidRPr="0039599C" w:rsidRDefault="00201669" w:rsidP="001F3AFE">
            <w:pPr>
              <w:rPr>
                <w:rFonts w:ascii="Garamond" w:hAnsi="Garamond"/>
                <w:b/>
                <w:szCs w:val="24"/>
              </w:rPr>
            </w:pPr>
          </w:p>
        </w:tc>
        <w:tc>
          <w:tcPr>
            <w:tcW w:w="1102" w:type="dxa"/>
            <w:gridSpan w:val="3"/>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c>
          <w:tcPr>
            <w:tcW w:w="1357" w:type="dxa"/>
            <w:gridSpan w:val="2"/>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r>
      <w:tr w:rsidR="00201669" w:rsidRPr="0039599C" w:rsidTr="00201669">
        <w:trPr>
          <w:gridBefore w:val="1"/>
          <w:wBefore w:w="70" w:type="dxa"/>
          <w:trHeight w:val="300"/>
        </w:trPr>
        <w:tc>
          <w:tcPr>
            <w:tcW w:w="15473" w:type="dxa"/>
            <w:gridSpan w:val="21"/>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c>
          <w:tcPr>
            <w:tcW w:w="1714" w:type="dxa"/>
            <w:gridSpan w:val="3"/>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c>
          <w:tcPr>
            <w:tcW w:w="1683" w:type="dxa"/>
            <w:gridSpan w:val="2"/>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c>
          <w:tcPr>
            <w:tcW w:w="1466" w:type="dxa"/>
            <w:gridSpan w:val="2"/>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c>
          <w:tcPr>
            <w:tcW w:w="1039" w:type="dxa"/>
            <w:gridSpan w:val="3"/>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c>
          <w:tcPr>
            <w:tcW w:w="1312" w:type="dxa"/>
            <w:gridSpan w:val="2"/>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c>
          <w:tcPr>
            <w:tcW w:w="1462" w:type="dxa"/>
            <w:gridSpan w:val="2"/>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r>
      <w:tr w:rsidR="00201669" w:rsidRPr="00B41010" w:rsidTr="00201669">
        <w:trPr>
          <w:gridBefore w:val="1"/>
          <w:wBefore w:w="70" w:type="dxa"/>
          <w:trHeight w:val="300"/>
        </w:trPr>
        <w:tc>
          <w:tcPr>
            <w:tcW w:w="15473" w:type="dxa"/>
            <w:gridSpan w:val="21"/>
            <w:tcBorders>
              <w:top w:val="nil"/>
              <w:left w:val="nil"/>
              <w:bottom w:val="nil"/>
              <w:right w:val="nil"/>
            </w:tcBorders>
            <w:shd w:val="clear" w:color="auto" w:fill="auto"/>
            <w:noWrap/>
            <w:vAlign w:val="bottom"/>
          </w:tcPr>
          <w:tbl>
            <w:tblPr>
              <w:tblW w:w="15332" w:type="dxa"/>
              <w:tblCellMar>
                <w:left w:w="70" w:type="dxa"/>
                <w:right w:w="70" w:type="dxa"/>
              </w:tblCellMar>
              <w:tblLook w:val="04A0" w:firstRow="1" w:lastRow="0" w:firstColumn="1" w:lastColumn="0" w:noHBand="0" w:noVBand="1"/>
            </w:tblPr>
            <w:tblGrid>
              <w:gridCol w:w="13163"/>
              <w:gridCol w:w="1256"/>
              <w:gridCol w:w="1314"/>
              <w:gridCol w:w="1660"/>
              <w:gridCol w:w="1044"/>
              <w:gridCol w:w="1660"/>
              <w:gridCol w:w="1853"/>
              <w:gridCol w:w="1044"/>
            </w:tblGrid>
            <w:tr w:rsidR="00201669" w:rsidRPr="00B41010" w:rsidTr="001F3AFE">
              <w:trPr>
                <w:trHeight w:val="300"/>
              </w:trPr>
              <w:tc>
                <w:tcPr>
                  <w:tcW w:w="5152" w:type="dxa"/>
                  <w:tcBorders>
                    <w:top w:val="nil"/>
                    <w:left w:val="nil"/>
                    <w:bottom w:val="nil"/>
                    <w:right w:val="nil"/>
                  </w:tcBorders>
                  <w:shd w:val="clear" w:color="auto" w:fill="auto"/>
                  <w:noWrap/>
                  <w:vAlign w:val="center"/>
                  <w:hideMark/>
                </w:tcPr>
                <w:p w:rsidR="00201669" w:rsidRPr="00B41010" w:rsidRDefault="00201669" w:rsidP="001F3AFE">
                  <w:pPr>
                    <w:rPr>
                      <w:sz w:val="20"/>
                      <w:szCs w:val="24"/>
                    </w:rPr>
                  </w:pPr>
                </w:p>
              </w:tc>
              <w:tc>
                <w:tcPr>
                  <w:tcW w:w="130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36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72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72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92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r>
            <w:tr w:rsidR="00201669" w:rsidRPr="00B41010" w:rsidTr="001F3AFE">
              <w:trPr>
                <w:trHeight w:val="315"/>
              </w:trPr>
              <w:tc>
                <w:tcPr>
                  <w:tcW w:w="14252" w:type="dxa"/>
                  <w:gridSpan w:val="7"/>
                  <w:tcBorders>
                    <w:top w:val="nil"/>
                    <w:left w:val="nil"/>
                    <w:bottom w:val="nil"/>
                    <w:right w:val="nil"/>
                  </w:tcBorders>
                  <w:shd w:val="clear" w:color="auto" w:fill="auto"/>
                  <w:noWrap/>
                  <w:vAlign w:val="center"/>
                  <w:hideMark/>
                </w:tcPr>
                <w:p w:rsidR="00201669" w:rsidRPr="00B41010" w:rsidRDefault="00704C17" w:rsidP="00696C80">
                  <w:pPr>
                    <w:rPr>
                      <w:rFonts w:ascii="Garamond" w:hAnsi="Garamond" w:cs="Arial"/>
                      <w:b/>
                      <w:bCs/>
                      <w:szCs w:val="24"/>
                    </w:rPr>
                  </w:pPr>
                  <w:r>
                    <w:rPr>
                      <w:rFonts w:ascii="Garamond" w:hAnsi="Garamond" w:cs="Arial"/>
                      <w:b/>
                      <w:bCs/>
                      <w:szCs w:val="24"/>
                    </w:rPr>
                    <w:t xml:space="preserve">Erdőművelés költségeinek   </w:t>
                  </w:r>
                  <w:r w:rsidRPr="00DE566C">
                    <w:rPr>
                      <w:rFonts w:ascii="Garamond" w:hAnsi="Garamond" w:cs="Arial"/>
                      <w:b/>
                      <w:bCs/>
                      <w:color w:val="000000" w:themeColor="text1"/>
                      <w:szCs w:val="24"/>
                    </w:rPr>
                    <w:t>2021</w:t>
                  </w:r>
                  <w:r w:rsidR="00201669" w:rsidRPr="00B41010">
                    <w:rPr>
                      <w:rFonts w:ascii="Garamond" w:hAnsi="Garamond" w:cs="Arial"/>
                      <w:b/>
                      <w:bCs/>
                      <w:szCs w:val="24"/>
                    </w:rPr>
                    <w:t>.  évi  terve</w:t>
                  </w:r>
                </w:p>
              </w:tc>
              <w:tc>
                <w:tcPr>
                  <w:tcW w:w="1080" w:type="dxa"/>
                  <w:tcBorders>
                    <w:top w:val="nil"/>
                    <w:left w:val="nil"/>
                    <w:bottom w:val="nil"/>
                    <w:right w:val="nil"/>
                  </w:tcBorders>
                  <w:shd w:val="clear" w:color="auto" w:fill="auto"/>
                  <w:noWrap/>
                  <w:vAlign w:val="center"/>
                  <w:hideMark/>
                </w:tcPr>
                <w:p w:rsidR="00201669" w:rsidRPr="00B41010" w:rsidRDefault="00201669" w:rsidP="001F3AFE">
                  <w:pPr>
                    <w:jc w:val="center"/>
                    <w:rPr>
                      <w:rFonts w:ascii="Arial" w:hAnsi="Arial" w:cs="Arial"/>
                      <w:b/>
                      <w:bCs/>
                      <w:szCs w:val="24"/>
                    </w:rPr>
                  </w:pPr>
                </w:p>
              </w:tc>
            </w:tr>
            <w:tr w:rsidR="00201669" w:rsidRPr="00B41010" w:rsidTr="001F3AFE">
              <w:trPr>
                <w:trHeight w:val="300"/>
              </w:trPr>
              <w:tc>
                <w:tcPr>
                  <w:tcW w:w="5152"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30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36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72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72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92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r>
            <w:tr w:rsidR="00201669" w:rsidRPr="00B41010" w:rsidTr="001F3AFE">
              <w:trPr>
                <w:trHeight w:val="300"/>
              </w:trPr>
              <w:tc>
                <w:tcPr>
                  <w:tcW w:w="5152" w:type="dxa"/>
                  <w:tcBorders>
                    <w:top w:val="nil"/>
                    <w:left w:val="nil"/>
                    <w:bottom w:val="nil"/>
                    <w:right w:val="nil"/>
                  </w:tcBorders>
                  <w:shd w:val="clear" w:color="auto" w:fill="auto"/>
                  <w:noWrap/>
                  <w:vAlign w:val="center"/>
                  <w:hideMark/>
                </w:tcPr>
                <w:p w:rsidR="00201669" w:rsidRPr="00EA5840" w:rsidRDefault="00201669" w:rsidP="001F3AFE">
                  <w:pPr>
                    <w:jc w:val="center"/>
                    <w:rPr>
                      <w:rFonts w:ascii="Garamond" w:hAnsi="Garamond"/>
                      <w:szCs w:val="24"/>
                    </w:rPr>
                  </w:pPr>
                </w:p>
              </w:tc>
              <w:tc>
                <w:tcPr>
                  <w:tcW w:w="130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36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72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08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72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92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08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r>
            <w:tr w:rsidR="00201669" w:rsidRPr="00B41010" w:rsidTr="000B1146">
              <w:trPr>
                <w:trHeight w:val="239"/>
              </w:trPr>
              <w:tc>
                <w:tcPr>
                  <w:tcW w:w="5152" w:type="dxa"/>
                  <w:tcBorders>
                    <w:top w:val="nil"/>
                    <w:left w:val="nil"/>
                    <w:bottom w:val="nil"/>
                    <w:right w:val="nil"/>
                  </w:tcBorders>
                  <w:shd w:val="clear" w:color="auto" w:fill="auto"/>
                  <w:noWrap/>
                  <w:vAlign w:val="center"/>
                  <w:hideMark/>
                </w:tcPr>
                <w:tbl>
                  <w:tblPr>
                    <w:tblW w:w="13486" w:type="dxa"/>
                    <w:tblCellMar>
                      <w:left w:w="70" w:type="dxa"/>
                      <w:right w:w="70" w:type="dxa"/>
                    </w:tblCellMar>
                    <w:tblLook w:val="04A0" w:firstRow="1" w:lastRow="0" w:firstColumn="1" w:lastColumn="0" w:noHBand="0" w:noVBand="1"/>
                  </w:tblPr>
                  <w:tblGrid>
                    <w:gridCol w:w="4870"/>
                    <w:gridCol w:w="1242"/>
                    <w:gridCol w:w="1249"/>
                    <w:gridCol w:w="1636"/>
                    <w:gridCol w:w="1035"/>
                    <w:gridCol w:w="1156"/>
                    <w:gridCol w:w="1825"/>
                  </w:tblGrid>
                  <w:tr w:rsidR="00696C80" w:rsidRPr="0046122E" w:rsidTr="00696C80">
                    <w:trPr>
                      <w:trHeight w:val="420"/>
                    </w:trPr>
                    <w:tc>
                      <w:tcPr>
                        <w:tcW w:w="5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Erdő részlet neve</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egység</w:t>
                        </w:r>
                      </w:p>
                    </w:tc>
                    <w:tc>
                      <w:tcPr>
                        <w:tcW w:w="129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696C80" w:rsidRPr="00A64A6C" w:rsidRDefault="00696C80" w:rsidP="00696C80">
                        <w:pPr>
                          <w:rPr>
                            <w:rFonts w:ascii="Garamond" w:hAnsi="Garamond" w:cs="Arial"/>
                            <w:b/>
                            <w:bCs/>
                            <w:sz w:val="16"/>
                            <w:szCs w:val="16"/>
                          </w:rPr>
                        </w:pPr>
                        <w:r w:rsidRPr="00A64A6C">
                          <w:rPr>
                            <w:rFonts w:ascii="Garamond" w:hAnsi="Garamond" w:cs="Arial"/>
                            <w:b/>
                            <w:bCs/>
                            <w:sz w:val="16"/>
                            <w:szCs w:val="16"/>
                          </w:rPr>
                          <w:t>mennyiség</w:t>
                        </w:r>
                      </w:p>
                    </w:tc>
                    <w:tc>
                      <w:tcPr>
                        <w:tcW w:w="1695" w:type="dxa"/>
                        <w:tcBorders>
                          <w:top w:val="single" w:sz="4" w:space="0" w:color="auto"/>
                          <w:left w:val="single" w:sz="4" w:space="0" w:color="auto"/>
                          <w:bottom w:val="nil"/>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nettó</w:t>
                        </w:r>
                      </w:p>
                    </w:tc>
                    <w:tc>
                      <w:tcPr>
                        <w:tcW w:w="1070" w:type="dxa"/>
                        <w:tcBorders>
                          <w:top w:val="single" w:sz="4" w:space="0" w:color="auto"/>
                          <w:left w:val="nil"/>
                          <w:bottom w:val="nil"/>
                          <w:right w:val="nil"/>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ÁFA</w:t>
                        </w:r>
                      </w:p>
                    </w:tc>
                    <w:tc>
                      <w:tcPr>
                        <w:tcW w:w="1196" w:type="dxa"/>
                        <w:tcBorders>
                          <w:top w:val="single" w:sz="4" w:space="0" w:color="auto"/>
                          <w:left w:val="single" w:sz="4" w:space="0" w:color="auto"/>
                          <w:bottom w:val="nil"/>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ÁFA</w:t>
                        </w:r>
                      </w:p>
                    </w:tc>
                    <w:tc>
                      <w:tcPr>
                        <w:tcW w:w="1891" w:type="dxa"/>
                        <w:tcBorders>
                          <w:top w:val="single" w:sz="4" w:space="0" w:color="auto"/>
                          <w:left w:val="nil"/>
                          <w:bottom w:val="nil"/>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bruttó</w:t>
                        </w:r>
                      </w:p>
                    </w:tc>
                  </w:tr>
                  <w:tr w:rsidR="00696C80" w:rsidRPr="0046122E" w:rsidTr="00A64A6C">
                    <w:trPr>
                      <w:trHeight w:val="321"/>
                    </w:trPr>
                    <w:tc>
                      <w:tcPr>
                        <w:tcW w:w="5056" w:type="dxa"/>
                        <w:vMerge/>
                        <w:tcBorders>
                          <w:top w:val="single" w:sz="4" w:space="0" w:color="auto"/>
                          <w:left w:val="single" w:sz="4" w:space="0" w:color="auto"/>
                          <w:bottom w:val="single" w:sz="4" w:space="0" w:color="auto"/>
                          <w:right w:val="single" w:sz="4" w:space="0" w:color="auto"/>
                        </w:tcBorders>
                        <w:vAlign w:val="center"/>
                        <w:hideMark/>
                      </w:tcPr>
                      <w:p w:rsidR="00696C80" w:rsidRPr="00A64A6C" w:rsidRDefault="00696C80" w:rsidP="00696C80">
                        <w:pPr>
                          <w:rPr>
                            <w:rFonts w:ascii="Garamond" w:hAnsi="Garamond" w:cs="Arial"/>
                            <w:b/>
                            <w:bCs/>
                            <w:sz w:val="16"/>
                            <w:szCs w:val="16"/>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696C80" w:rsidRPr="00A64A6C" w:rsidRDefault="00696C80" w:rsidP="00696C80">
                        <w:pPr>
                          <w:rPr>
                            <w:rFonts w:ascii="Garamond" w:hAnsi="Garamond" w:cs="Arial"/>
                            <w:b/>
                            <w:bCs/>
                            <w:sz w:val="16"/>
                            <w:szCs w:val="16"/>
                          </w:rPr>
                        </w:pPr>
                      </w:p>
                    </w:tc>
                    <w:tc>
                      <w:tcPr>
                        <w:tcW w:w="1293" w:type="dxa"/>
                        <w:vMerge/>
                        <w:tcBorders>
                          <w:top w:val="single" w:sz="4" w:space="0" w:color="auto"/>
                          <w:left w:val="single" w:sz="4" w:space="0" w:color="auto"/>
                          <w:bottom w:val="single" w:sz="4" w:space="0" w:color="auto"/>
                          <w:right w:val="nil"/>
                        </w:tcBorders>
                        <w:vAlign w:val="center"/>
                        <w:hideMark/>
                      </w:tcPr>
                      <w:p w:rsidR="00696C80" w:rsidRPr="00A64A6C" w:rsidRDefault="00696C80" w:rsidP="00696C80">
                        <w:pPr>
                          <w:rPr>
                            <w:rFonts w:ascii="Garamond" w:hAnsi="Garamond" w:cs="Arial"/>
                            <w:b/>
                            <w:bCs/>
                            <w:sz w:val="16"/>
                            <w:szCs w:val="16"/>
                          </w:rPr>
                        </w:pPr>
                      </w:p>
                    </w:tc>
                    <w:tc>
                      <w:tcPr>
                        <w:tcW w:w="1695" w:type="dxa"/>
                        <w:tcBorders>
                          <w:top w:val="nil"/>
                          <w:left w:val="single" w:sz="4" w:space="0" w:color="auto"/>
                          <w:bottom w:val="single" w:sz="4" w:space="0" w:color="auto"/>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Ft</w:t>
                        </w:r>
                      </w:p>
                    </w:tc>
                    <w:tc>
                      <w:tcPr>
                        <w:tcW w:w="1070" w:type="dxa"/>
                        <w:tcBorders>
                          <w:top w:val="nil"/>
                          <w:left w:val="nil"/>
                          <w:bottom w:val="single" w:sz="4" w:space="0" w:color="auto"/>
                          <w:right w:val="nil"/>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Ft</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Ft</w:t>
                        </w:r>
                      </w:p>
                    </w:tc>
                  </w:tr>
                  <w:tr w:rsidR="00696C80" w:rsidRPr="0046122E" w:rsidTr="00696C80">
                    <w:trPr>
                      <w:trHeight w:val="420"/>
                    </w:trPr>
                    <w:tc>
                      <w:tcPr>
                        <w:tcW w:w="5056" w:type="dxa"/>
                        <w:tcBorders>
                          <w:top w:val="nil"/>
                          <w:left w:val="single" w:sz="4" w:space="0" w:color="auto"/>
                          <w:bottom w:val="single" w:sz="4" w:space="0" w:color="auto"/>
                          <w:right w:val="single" w:sz="4" w:space="0" w:color="auto"/>
                        </w:tcBorders>
                        <w:shd w:val="clear" w:color="auto" w:fill="auto"/>
                        <w:noWrap/>
                        <w:vAlign w:val="center"/>
                        <w:hideMark/>
                      </w:tcPr>
                      <w:p w:rsidR="00696C80" w:rsidRPr="0046122E" w:rsidRDefault="00696C80" w:rsidP="00696C80">
                        <w:pPr>
                          <w:ind w:firstLineChars="200" w:firstLine="482"/>
                          <w:jc w:val="right"/>
                          <w:rPr>
                            <w:rFonts w:ascii="Garamond" w:hAnsi="Garamond" w:cs="Arial"/>
                            <w:b/>
                            <w:bCs/>
                            <w:szCs w:val="24"/>
                          </w:rPr>
                        </w:pPr>
                        <w:r w:rsidRPr="0046122E">
                          <w:rPr>
                            <w:rFonts w:ascii="Garamond" w:hAnsi="Garamond" w:cs="Arial"/>
                            <w:b/>
                            <w:bCs/>
                            <w:szCs w:val="24"/>
                          </w:rPr>
                          <w:t>Kamaraerdő      46/A, 46/Ny erdőrészlet</w:t>
                        </w:r>
                      </w:p>
                    </w:tc>
                    <w:tc>
                      <w:tcPr>
                        <w:tcW w:w="1285"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ha</w:t>
                        </w:r>
                      </w:p>
                    </w:tc>
                    <w:tc>
                      <w:tcPr>
                        <w:tcW w:w="1293"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2,53</w:t>
                        </w:r>
                      </w:p>
                    </w:tc>
                    <w:tc>
                      <w:tcPr>
                        <w:tcW w:w="1695"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 xml:space="preserve">364 </w:t>
                        </w:r>
                        <w:r w:rsidR="00696C80" w:rsidRPr="00DE566C">
                          <w:rPr>
                            <w:rFonts w:ascii="Garamond" w:hAnsi="Garamond" w:cs="Arial"/>
                            <w:color w:val="000000" w:themeColor="text1"/>
                            <w:szCs w:val="24"/>
                          </w:rPr>
                          <w:t>800</w:t>
                        </w:r>
                      </w:p>
                    </w:tc>
                    <w:tc>
                      <w:tcPr>
                        <w:tcW w:w="107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w:color w:val="000000" w:themeColor="text1"/>
                            <w:szCs w:val="24"/>
                          </w:rPr>
                        </w:pPr>
                        <w:r w:rsidRPr="00DE566C">
                          <w:rPr>
                            <w:rFonts w:ascii="Garamond" w:hAnsi="Garamond" w:cs="Arial"/>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98 496</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DE566C" w:rsidRDefault="00925188"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4</w:t>
                        </w:r>
                        <w:r w:rsidR="00704C17" w:rsidRPr="00DE566C">
                          <w:rPr>
                            <w:rFonts w:ascii="Garamond" w:hAnsi="Garamond" w:cs="Arial"/>
                            <w:b/>
                            <w:bCs/>
                            <w:color w:val="000000" w:themeColor="text1"/>
                            <w:szCs w:val="24"/>
                          </w:rPr>
                          <w:t>63 296</w:t>
                        </w:r>
                      </w:p>
                    </w:tc>
                  </w:tr>
                  <w:tr w:rsidR="00696C80" w:rsidRPr="0046122E" w:rsidTr="00696C80">
                    <w:trPr>
                      <w:trHeight w:val="420"/>
                    </w:trPr>
                    <w:tc>
                      <w:tcPr>
                        <w:tcW w:w="5056" w:type="dxa"/>
                        <w:tcBorders>
                          <w:top w:val="nil"/>
                          <w:left w:val="single" w:sz="4" w:space="0" w:color="auto"/>
                          <w:bottom w:val="single" w:sz="4" w:space="0" w:color="auto"/>
                          <w:right w:val="single" w:sz="4" w:space="0" w:color="auto"/>
                        </w:tcBorders>
                        <w:shd w:val="clear" w:color="auto" w:fill="auto"/>
                        <w:noWrap/>
                        <w:vAlign w:val="center"/>
                        <w:hideMark/>
                      </w:tcPr>
                      <w:p w:rsidR="00696C80" w:rsidRPr="0046122E" w:rsidRDefault="00696C80" w:rsidP="00696C80">
                        <w:pPr>
                          <w:ind w:firstLineChars="200" w:firstLine="482"/>
                          <w:jc w:val="right"/>
                          <w:rPr>
                            <w:rFonts w:ascii="Garamond" w:hAnsi="Garamond" w:cs="Arial"/>
                            <w:b/>
                            <w:bCs/>
                            <w:szCs w:val="24"/>
                          </w:rPr>
                        </w:pPr>
                        <w:r w:rsidRPr="0046122E">
                          <w:rPr>
                            <w:rFonts w:ascii="Garamond" w:hAnsi="Garamond" w:cs="Arial"/>
                            <w:b/>
                            <w:bCs/>
                            <w:szCs w:val="24"/>
                          </w:rPr>
                          <w:t>Naphegy 45/A erdőrészlet</w:t>
                        </w:r>
                      </w:p>
                    </w:tc>
                    <w:tc>
                      <w:tcPr>
                        <w:tcW w:w="1285"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ha</w:t>
                        </w:r>
                      </w:p>
                    </w:tc>
                    <w:tc>
                      <w:tcPr>
                        <w:tcW w:w="1293"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6,64</w:t>
                        </w:r>
                      </w:p>
                    </w:tc>
                    <w:tc>
                      <w:tcPr>
                        <w:tcW w:w="1695"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352 800</w:t>
                        </w:r>
                      </w:p>
                    </w:tc>
                    <w:tc>
                      <w:tcPr>
                        <w:tcW w:w="107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w:color w:val="000000" w:themeColor="text1"/>
                            <w:szCs w:val="24"/>
                          </w:rPr>
                        </w:pPr>
                        <w:r w:rsidRPr="00DE566C">
                          <w:rPr>
                            <w:rFonts w:ascii="Garamond" w:hAnsi="Garamond" w:cs="Arial"/>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95 256</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448 056</w:t>
                        </w:r>
                      </w:p>
                    </w:tc>
                  </w:tr>
                  <w:tr w:rsidR="00696C80" w:rsidRPr="0046122E" w:rsidTr="00696C80">
                    <w:trPr>
                      <w:trHeight w:val="420"/>
                    </w:trPr>
                    <w:tc>
                      <w:tcPr>
                        <w:tcW w:w="5056" w:type="dxa"/>
                        <w:tcBorders>
                          <w:top w:val="nil"/>
                          <w:left w:val="single" w:sz="4" w:space="0" w:color="auto"/>
                          <w:bottom w:val="single" w:sz="4" w:space="0" w:color="auto"/>
                          <w:right w:val="single" w:sz="4" w:space="0" w:color="auto"/>
                        </w:tcBorders>
                        <w:shd w:val="clear" w:color="auto" w:fill="auto"/>
                        <w:noWrap/>
                        <w:vAlign w:val="center"/>
                        <w:hideMark/>
                      </w:tcPr>
                      <w:p w:rsidR="00696C80" w:rsidRPr="0046122E" w:rsidRDefault="00696C80" w:rsidP="00696C80">
                        <w:pPr>
                          <w:ind w:firstLineChars="200" w:firstLine="482"/>
                          <w:jc w:val="right"/>
                          <w:rPr>
                            <w:rFonts w:ascii="Garamond" w:hAnsi="Garamond" w:cs="Arial"/>
                            <w:b/>
                            <w:bCs/>
                            <w:szCs w:val="24"/>
                          </w:rPr>
                        </w:pPr>
                        <w:proofErr w:type="gramStart"/>
                        <w:r w:rsidRPr="0046122E">
                          <w:rPr>
                            <w:rFonts w:ascii="Garamond" w:hAnsi="Garamond" w:cs="Arial"/>
                            <w:b/>
                            <w:bCs/>
                            <w:szCs w:val="24"/>
                          </w:rPr>
                          <w:t>Törökugrató  40</w:t>
                        </w:r>
                        <w:proofErr w:type="gramEnd"/>
                        <w:r w:rsidRPr="0046122E">
                          <w:rPr>
                            <w:rFonts w:ascii="Garamond" w:hAnsi="Garamond" w:cs="Arial"/>
                            <w:b/>
                            <w:bCs/>
                            <w:szCs w:val="24"/>
                          </w:rPr>
                          <w:t>A erdőrészlet, 40/Ny egyéb</w:t>
                        </w:r>
                      </w:p>
                    </w:tc>
                    <w:tc>
                      <w:tcPr>
                        <w:tcW w:w="1285"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ha</w:t>
                        </w:r>
                      </w:p>
                    </w:tc>
                    <w:tc>
                      <w:tcPr>
                        <w:tcW w:w="1293"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8,52</w:t>
                        </w:r>
                      </w:p>
                    </w:tc>
                    <w:tc>
                      <w:tcPr>
                        <w:tcW w:w="1695" w:type="dxa"/>
                        <w:tcBorders>
                          <w:top w:val="nil"/>
                          <w:left w:val="nil"/>
                          <w:bottom w:val="single" w:sz="4" w:space="0" w:color="auto"/>
                          <w:right w:val="single" w:sz="4" w:space="0" w:color="auto"/>
                        </w:tcBorders>
                        <w:shd w:val="clear" w:color="auto" w:fill="auto"/>
                        <w:noWrap/>
                        <w:vAlign w:val="center"/>
                        <w:hideMark/>
                      </w:tcPr>
                      <w:p w:rsidR="00696C80" w:rsidRPr="00DE566C" w:rsidRDefault="00AF47AC" w:rsidP="00704C17">
                        <w:pPr>
                          <w:jc w:val="center"/>
                          <w:rPr>
                            <w:rFonts w:ascii="Garamond" w:hAnsi="Garamond" w:cs="Arial"/>
                            <w:color w:val="000000" w:themeColor="text1"/>
                            <w:szCs w:val="24"/>
                          </w:rPr>
                        </w:pPr>
                        <w:r w:rsidRPr="00DE566C">
                          <w:rPr>
                            <w:rFonts w:ascii="Garamond" w:hAnsi="Garamond" w:cs="Arial"/>
                            <w:color w:val="000000" w:themeColor="text1"/>
                            <w:szCs w:val="24"/>
                          </w:rPr>
                          <w:t>1</w:t>
                        </w:r>
                        <w:r w:rsidR="00704C17" w:rsidRPr="00DE566C">
                          <w:rPr>
                            <w:rFonts w:ascii="Garamond" w:hAnsi="Garamond" w:cs="Arial"/>
                            <w:color w:val="000000" w:themeColor="text1"/>
                            <w:szCs w:val="24"/>
                          </w:rPr>
                          <w:t> 658 470</w:t>
                        </w:r>
                      </w:p>
                    </w:tc>
                    <w:tc>
                      <w:tcPr>
                        <w:tcW w:w="107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w:color w:val="000000" w:themeColor="text1"/>
                            <w:szCs w:val="24"/>
                          </w:rPr>
                        </w:pPr>
                        <w:r w:rsidRPr="00DE566C">
                          <w:rPr>
                            <w:rFonts w:ascii="Garamond" w:hAnsi="Garamond" w:cs="Arial"/>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447 787</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2 106 257</w:t>
                        </w:r>
                      </w:p>
                    </w:tc>
                  </w:tr>
                  <w:tr w:rsidR="00696C80" w:rsidRPr="0046122E" w:rsidTr="00696C80">
                    <w:trPr>
                      <w:trHeight w:val="420"/>
                    </w:trPr>
                    <w:tc>
                      <w:tcPr>
                        <w:tcW w:w="5056" w:type="dxa"/>
                        <w:tcBorders>
                          <w:top w:val="nil"/>
                          <w:left w:val="single" w:sz="4" w:space="0" w:color="auto"/>
                          <w:bottom w:val="single" w:sz="4" w:space="0" w:color="auto"/>
                          <w:right w:val="single" w:sz="4" w:space="0" w:color="auto"/>
                        </w:tcBorders>
                        <w:shd w:val="clear" w:color="auto" w:fill="auto"/>
                        <w:noWrap/>
                        <w:vAlign w:val="center"/>
                      </w:tcPr>
                      <w:p w:rsidR="00696C80" w:rsidRPr="0046122E" w:rsidRDefault="00696C80" w:rsidP="00696C80">
                        <w:pPr>
                          <w:ind w:firstLineChars="200" w:firstLine="482"/>
                          <w:jc w:val="right"/>
                          <w:rPr>
                            <w:rFonts w:ascii="Garamond" w:hAnsi="Garamond" w:cs="Arial"/>
                            <w:b/>
                            <w:bCs/>
                            <w:szCs w:val="24"/>
                          </w:rPr>
                        </w:pPr>
                        <w:r w:rsidRPr="0046122E">
                          <w:rPr>
                            <w:rFonts w:ascii="Garamond" w:hAnsi="Garamond" w:cs="Arial"/>
                            <w:b/>
                            <w:bCs/>
                            <w:szCs w:val="24"/>
                          </w:rPr>
                          <w:t>Tűzkőhegy 40/D erdőrészlet</w:t>
                        </w:r>
                      </w:p>
                    </w:tc>
                    <w:tc>
                      <w:tcPr>
                        <w:tcW w:w="1285" w:type="dxa"/>
                        <w:tcBorders>
                          <w:top w:val="nil"/>
                          <w:left w:val="nil"/>
                          <w:bottom w:val="single" w:sz="4" w:space="0" w:color="auto"/>
                          <w:right w:val="single" w:sz="4" w:space="0" w:color="auto"/>
                        </w:tcBorders>
                        <w:shd w:val="clear" w:color="auto" w:fill="auto"/>
                        <w:noWrap/>
                        <w:vAlign w:val="center"/>
                      </w:tcPr>
                      <w:p w:rsidR="00696C80" w:rsidRPr="0046122E" w:rsidRDefault="00696C80" w:rsidP="00696C80">
                        <w:pPr>
                          <w:jc w:val="center"/>
                          <w:rPr>
                            <w:rFonts w:ascii="Garamond" w:hAnsi="Garamond" w:cs="Arial"/>
                            <w:szCs w:val="24"/>
                          </w:rPr>
                        </w:pPr>
                        <w:r w:rsidRPr="0046122E">
                          <w:rPr>
                            <w:rFonts w:ascii="Garamond" w:hAnsi="Garamond" w:cs="Arial"/>
                            <w:szCs w:val="24"/>
                          </w:rPr>
                          <w:t>ha</w:t>
                        </w:r>
                      </w:p>
                    </w:tc>
                    <w:tc>
                      <w:tcPr>
                        <w:tcW w:w="1293" w:type="dxa"/>
                        <w:tcBorders>
                          <w:top w:val="nil"/>
                          <w:left w:val="nil"/>
                          <w:bottom w:val="single" w:sz="4" w:space="0" w:color="auto"/>
                          <w:right w:val="single" w:sz="4" w:space="0" w:color="auto"/>
                        </w:tcBorders>
                        <w:shd w:val="clear" w:color="auto" w:fill="auto"/>
                        <w:noWrap/>
                        <w:vAlign w:val="center"/>
                      </w:tcPr>
                      <w:p w:rsidR="00696C80" w:rsidRPr="0046122E" w:rsidRDefault="00696C80" w:rsidP="00696C80">
                        <w:pPr>
                          <w:jc w:val="center"/>
                          <w:rPr>
                            <w:rFonts w:ascii="Garamond" w:hAnsi="Garamond" w:cs="Arial"/>
                            <w:szCs w:val="24"/>
                          </w:rPr>
                        </w:pPr>
                        <w:r w:rsidRPr="0046122E">
                          <w:rPr>
                            <w:rFonts w:ascii="Garamond" w:hAnsi="Garamond" w:cs="Arial"/>
                            <w:szCs w:val="24"/>
                          </w:rPr>
                          <w:t>2</w:t>
                        </w:r>
                      </w:p>
                    </w:tc>
                    <w:tc>
                      <w:tcPr>
                        <w:tcW w:w="1695" w:type="dxa"/>
                        <w:tcBorders>
                          <w:top w:val="nil"/>
                          <w:left w:val="nil"/>
                          <w:bottom w:val="single" w:sz="4" w:space="0" w:color="auto"/>
                          <w:right w:val="single" w:sz="4" w:space="0" w:color="auto"/>
                        </w:tcBorders>
                        <w:shd w:val="clear" w:color="auto" w:fill="auto"/>
                        <w:noWrap/>
                        <w:vAlign w:val="center"/>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2 337 350</w:t>
                        </w:r>
                      </w:p>
                    </w:tc>
                    <w:tc>
                      <w:tcPr>
                        <w:tcW w:w="107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w:color w:val="000000" w:themeColor="text1"/>
                            <w:szCs w:val="24"/>
                          </w:rPr>
                        </w:pPr>
                        <w:r w:rsidRPr="00DE566C">
                          <w:rPr>
                            <w:rFonts w:ascii="Garamond" w:hAnsi="Garamond" w:cs="Arial"/>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631 085</w:t>
                        </w:r>
                      </w:p>
                    </w:tc>
                    <w:tc>
                      <w:tcPr>
                        <w:tcW w:w="1891" w:type="dxa"/>
                        <w:tcBorders>
                          <w:top w:val="nil"/>
                          <w:left w:val="nil"/>
                          <w:bottom w:val="single" w:sz="4" w:space="0" w:color="auto"/>
                          <w:right w:val="single" w:sz="4" w:space="0" w:color="auto"/>
                        </w:tcBorders>
                        <w:shd w:val="clear" w:color="auto" w:fill="auto"/>
                        <w:noWrap/>
                        <w:vAlign w:val="center"/>
                      </w:tcPr>
                      <w:p w:rsidR="00696C80" w:rsidRPr="00DE566C" w:rsidRDefault="00704C17"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2 968 435</w:t>
                        </w:r>
                      </w:p>
                    </w:tc>
                  </w:tr>
                  <w:tr w:rsidR="00696C80" w:rsidRPr="0046122E" w:rsidTr="00696C80">
                    <w:trPr>
                      <w:trHeight w:val="420"/>
                    </w:trPr>
                    <w:tc>
                      <w:tcPr>
                        <w:tcW w:w="5056" w:type="dxa"/>
                        <w:tcBorders>
                          <w:top w:val="nil"/>
                          <w:left w:val="single" w:sz="4" w:space="0" w:color="auto"/>
                          <w:bottom w:val="single" w:sz="4" w:space="0" w:color="auto"/>
                          <w:right w:val="single" w:sz="4" w:space="0" w:color="auto"/>
                        </w:tcBorders>
                        <w:shd w:val="clear" w:color="auto" w:fill="auto"/>
                        <w:noWrap/>
                        <w:vAlign w:val="center"/>
                        <w:hideMark/>
                      </w:tcPr>
                      <w:p w:rsidR="00696C80" w:rsidRPr="0046122E" w:rsidRDefault="00696C80" w:rsidP="00696C80">
                        <w:pPr>
                          <w:ind w:firstLineChars="200" w:firstLine="482"/>
                          <w:jc w:val="right"/>
                          <w:rPr>
                            <w:rFonts w:ascii="Garamond" w:hAnsi="Garamond" w:cs="Arial"/>
                            <w:b/>
                            <w:bCs/>
                            <w:szCs w:val="24"/>
                          </w:rPr>
                        </w:pPr>
                        <w:r w:rsidRPr="0046122E">
                          <w:rPr>
                            <w:rFonts w:ascii="Garamond" w:hAnsi="Garamond" w:cs="Arial"/>
                            <w:b/>
                            <w:bCs/>
                            <w:szCs w:val="24"/>
                          </w:rPr>
                          <w:t>Tűzkőhegy 45/B erdőrészlet</w:t>
                        </w:r>
                      </w:p>
                    </w:tc>
                    <w:tc>
                      <w:tcPr>
                        <w:tcW w:w="1285"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ha</w:t>
                        </w:r>
                      </w:p>
                    </w:tc>
                    <w:tc>
                      <w:tcPr>
                        <w:tcW w:w="1293"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2,22</w:t>
                        </w:r>
                      </w:p>
                    </w:tc>
                    <w:tc>
                      <w:tcPr>
                        <w:tcW w:w="1695"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290 200</w:t>
                        </w:r>
                      </w:p>
                    </w:tc>
                    <w:tc>
                      <w:tcPr>
                        <w:tcW w:w="107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w:color w:val="000000" w:themeColor="text1"/>
                            <w:szCs w:val="24"/>
                          </w:rPr>
                        </w:pPr>
                        <w:r w:rsidRPr="00DE566C">
                          <w:rPr>
                            <w:rFonts w:ascii="Garamond" w:hAnsi="Garamond" w:cs="Arial"/>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78 354</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704C17">
                        <w:pPr>
                          <w:jc w:val="center"/>
                          <w:rPr>
                            <w:rFonts w:ascii="Garamond" w:hAnsi="Garamond" w:cs="Arial"/>
                            <w:b/>
                            <w:bCs/>
                            <w:color w:val="000000" w:themeColor="text1"/>
                            <w:szCs w:val="24"/>
                          </w:rPr>
                        </w:pPr>
                        <w:r w:rsidRPr="00DE566C">
                          <w:rPr>
                            <w:rFonts w:ascii="Garamond" w:hAnsi="Garamond" w:cs="Arial"/>
                            <w:b/>
                            <w:bCs/>
                            <w:color w:val="000000" w:themeColor="text1"/>
                            <w:szCs w:val="24"/>
                          </w:rPr>
                          <w:t>368 554</w:t>
                        </w:r>
                      </w:p>
                    </w:tc>
                  </w:tr>
                  <w:tr w:rsidR="00696C80" w:rsidRPr="0046122E" w:rsidTr="00696C80">
                    <w:trPr>
                      <w:trHeight w:val="420"/>
                    </w:trPr>
                    <w:tc>
                      <w:tcPr>
                        <w:tcW w:w="5056" w:type="dxa"/>
                        <w:tcBorders>
                          <w:top w:val="nil"/>
                          <w:left w:val="single" w:sz="4" w:space="0" w:color="auto"/>
                          <w:bottom w:val="single" w:sz="4" w:space="0" w:color="auto"/>
                          <w:right w:val="single" w:sz="4" w:space="0" w:color="auto"/>
                        </w:tcBorders>
                        <w:shd w:val="clear" w:color="auto" w:fill="auto"/>
                        <w:noWrap/>
                        <w:vAlign w:val="center"/>
                        <w:hideMark/>
                      </w:tcPr>
                      <w:p w:rsidR="00696C80" w:rsidRPr="0046122E" w:rsidRDefault="00696C80" w:rsidP="00696C80">
                        <w:pPr>
                          <w:ind w:firstLineChars="200" w:firstLine="482"/>
                          <w:jc w:val="right"/>
                          <w:rPr>
                            <w:rFonts w:ascii="Garamond" w:hAnsi="Garamond" w:cs="Arial"/>
                            <w:b/>
                            <w:bCs/>
                            <w:szCs w:val="24"/>
                          </w:rPr>
                        </w:pPr>
                        <w:r w:rsidRPr="0046122E">
                          <w:rPr>
                            <w:rFonts w:ascii="Garamond" w:hAnsi="Garamond" w:cs="Arial"/>
                            <w:b/>
                            <w:bCs/>
                            <w:szCs w:val="24"/>
                          </w:rPr>
                          <w:t xml:space="preserve">Tanösvények, </w:t>
                        </w:r>
                        <w:proofErr w:type="gramStart"/>
                        <w:r w:rsidRPr="0046122E">
                          <w:rPr>
                            <w:rFonts w:ascii="Garamond" w:hAnsi="Garamond" w:cs="Arial"/>
                            <w:b/>
                            <w:bCs/>
                            <w:szCs w:val="24"/>
                          </w:rPr>
                          <w:t>tornapálya  fenntartása</w:t>
                        </w:r>
                        <w:proofErr w:type="gramEnd"/>
                      </w:p>
                    </w:tc>
                    <w:tc>
                      <w:tcPr>
                        <w:tcW w:w="1285"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ha</w:t>
                        </w:r>
                      </w:p>
                    </w:tc>
                    <w:tc>
                      <w:tcPr>
                        <w:tcW w:w="1293"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 </w:t>
                        </w:r>
                      </w:p>
                    </w:tc>
                    <w:tc>
                      <w:tcPr>
                        <w:tcW w:w="1695"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464 620</w:t>
                        </w:r>
                      </w:p>
                    </w:tc>
                    <w:tc>
                      <w:tcPr>
                        <w:tcW w:w="107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w:color w:val="000000" w:themeColor="text1"/>
                            <w:szCs w:val="24"/>
                          </w:rPr>
                        </w:pPr>
                        <w:r w:rsidRPr="00DE566C">
                          <w:rPr>
                            <w:rFonts w:ascii="Garamond" w:hAnsi="Garamond" w:cs="Arial"/>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125 447</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590 067</w:t>
                        </w:r>
                      </w:p>
                    </w:tc>
                  </w:tr>
                  <w:tr w:rsidR="00696C80" w:rsidRPr="0046122E" w:rsidTr="00696C80">
                    <w:trPr>
                      <w:trHeight w:val="840"/>
                    </w:trPr>
                    <w:tc>
                      <w:tcPr>
                        <w:tcW w:w="5056" w:type="dxa"/>
                        <w:tcBorders>
                          <w:top w:val="nil"/>
                          <w:left w:val="single" w:sz="4" w:space="0" w:color="auto"/>
                          <w:bottom w:val="single" w:sz="4" w:space="0" w:color="auto"/>
                          <w:right w:val="single" w:sz="4" w:space="0" w:color="auto"/>
                        </w:tcBorders>
                        <w:shd w:val="clear" w:color="auto" w:fill="auto"/>
                        <w:noWrap/>
                        <w:vAlign w:val="center"/>
                        <w:hideMark/>
                      </w:tcPr>
                      <w:p w:rsidR="00696C80" w:rsidRPr="00A64A6C" w:rsidRDefault="00696C80" w:rsidP="00696C80">
                        <w:pPr>
                          <w:jc w:val="right"/>
                          <w:rPr>
                            <w:rFonts w:ascii="Garamond" w:hAnsi="Garamond" w:cs="Arial"/>
                            <w:b/>
                            <w:bCs/>
                            <w:sz w:val="22"/>
                            <w:szCs w:val="22"/>
                          </w:rPr>
                        </w:pPr>
                        <w:r w:rsidRPr="00A64A6C">
                          <w:rPr>
                            <w:rFonts w:ascii="Garamond" w:hAnsi="Garamond" w:cs="Arial"/>
                            <w:b/>
                            <w:bCs/>
                            <w:sz w:val="22"/>
                            <w:szCs w:val="22"/>
                          </w:rPr>
                          <w:t>Összesen</w:t>
                        </w:r>
                        <w:r w:rsidR="00A64A6C">
                          <w:rPr>
                            <w:rFonts w:ascii="Garamond" w:hAnsi="Garamond" w:cs="Arial"/>
                            <w:b/>
                            <w:bCs/>
                            <w:sz w:val="22"/>
                            <w:szCs w:val="22"/>
                          </w:rPr>
                          <w:t>:</w:t>
                        </w:r>
                      </w:p>
                    </w:tc>
                    <w:tc>
                      <w:tcPr>
                        <w:tcW w:w="1285"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b/>
                            <w:bCs/>
                            <w:szCs w:val="24"/>
                          </w:rPr>
                        </w:pPr>
                        <w:r w:rsidRPr="0046122E">
                          <w:rPr>
                            <w:rFonts w:ascii="Garamond" w:hAnsi="Garamond" w:cs="Arial"/>
                            <w:b/>
                            <w:bCs/>
                            <w:szCs w:val="24"/>
                          </w:rPr>
                          <w:t>ha</w:t>
                        </w:r>
                      </w:p>
                    </w:tc>
                    <w:tc>
                      <w:tcPr>
                        <w:tcW w:w="1293"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b/>
                            <w:bCs/>
                            <w:szCs w:val="24"/>
                          </w:rPr>
                        </w:pPr>
                        <w:r w:rsidRPr="0046122E">
                          <w:rPr>
                            <w:rFonts w:ascii="Garamond" w:hAnsi="Garamond" w:cs="Arial"/>
                            <w:b/>
                            <w:bCs/>
                            <w:szCs w:val="24"/>
                          </w:rPr>
                          <w:t>21,91</w:t>
                        </w:r>
                      </w:p>
                    </w:tc>
                    <w:tc>
                      <w:tcPr>
                        <w:tcW w:w="1695" w:type="dxa"/>
                        <w:tcBorders>
                          <w:top w:val="nil"/>
                          <w:left w:val="nil"/>
                          <w:bottom w:val="single" w:sz="4" w:space="0" w:color="auto"/>
                          <w:right w:val="single" w:sz="4" w:space="0" w:color="auto"/>
                        </w:tcBorders>
                        <w:shd w:val="clear" w:color="auto" w:fill="auto"/>
                        <w:noWrap/>
                        <w:vAlign w:val="center"/>
                        <w:hideMark/>
                      </w:tcPr>
                      <w:p w:rsidR="00696C80" w:rsidRPr="00DE566C" w:rsidRDefault="00D2566D" w:rsidP="00704C17">
                        <w:pPr>
                          <w:jc w:val="center"/>
                          <w:rPr>
                            <w:rFonts w:ascii="Garamond" w:hAnsi="Garamond" w:cs="Arial"/>
                            <w:b/>
                            <w:bCs/>
                            <w:color w:val="000000" w:themeColor="text1"/>
                            <w:szCs w:val="24"/>
                          </w:rPr>
                        </w:pPr>
                        <w:r w:rsidRPr="00DE566C">
                          <w:rPr>
                            <w:rFonts w:ascii="Garamond" w:hAnsi="Garamond" w:cs="Arial"/>
                            <w:b/>
                            <w:bCs/>
                            <w:color w:val="000000" w:themeColor="text1"/>
                            <w:szCs w:val="24"/>
                          </w:rPr>
                          <w:t xml:space="preserve">  </w:t>
                        </w:r>
                        <w:r w:rsidR="00704C17" w:rsidRPr="00DE566C">
                          <w:rPr>
                            <w:rFonts w:ascii="Garamond" w:hAnsi="Garamond" w:cs="Arial"/>
                            <w:b/>
                            <w:bCs/>
                            <w:color w:val="000000" w:themeColor="text1"/>
                            <w:szCs w:val="24"/>
                          </w:rPr>
                          <w:t>5 468 240</w:t>
                        </w:r>
                      </w:p>
                    </w:tc>
                    <w:tc>
                      <w:tcPr>
                        <w:tcW w:w="107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704C17">
                        <w:pPr>
                          <w:jc w:val="center"/>
                          <w:rPr>
                            <w:rFonts w:ascii="Garamond" w:hAnsi="Garamond" w:cs="Arial"/>
                            <w:b/>
                            <w:bCs/>
                            <w:color w:val="000000" w:themeColor="text1"/>
                            <w:szCs w:val="24"/>
                          </w:rPr>
                        </w:pPr>
                        <w:r w:rsidRPr="00DE566C">
                          <w:rPr>
                            <w:rFonts w:ascii="Garamond" w:hAnsi="Garamond" w:cs="Arial"/>
                            <w:b/>
                            <w:bCs/>
                            <w:color w:val="000000" w:themeColor="text1"/>
                            <w:szCs w:val="24"/>
                          </w:rPr>
                          <w:t>1 476 425</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6 944 665</w:t>
                        </w:r>
                      </w:p>
                    </w:tc>
                  </w:tr>
                  <w:tr w:rsidR="00696C80" w:rsidRPr="00EA5840" w:rsidTr="00696C80">
                    <w:trPr>
                      <w:trHeight w:val="300"/>
                    </w:trPr>
                    <w:tc>
                      <w:tcPr>
                        <w:tcW w:w="5056" w:type="dxa"/>
                        <w:tcBorders>
                          <w:top w:val="nil"/>
                          <w:left w:val="nil"/>
                          <w:bottom w:val="nil"/>
                          <w:right w:val="nil"/>
                        </w:tcBorders>
                        <w:shd w:val="clear" w:color="auto" w:fill="auto"/>
                        <w:noWrap/>
                        <w:vAlign w:val="center"/>
                        <w:hideMark/>
                      </w:tcPr>
                      <w:p w:rsidR="00696C80" w:rsidRPr="00EA5840" w:rsidRDefault="00696C80" w:rsidP="00696C80">
                        <w:pPr>
                          <w:jc w:val="center"/>
                          <w:rPr>
                            <w:rFonts w:ascii="Garamond" w:hAnsi="Garamond"/>
                            <w:szCs w:val="24"/>
                          </w:rPr>
                        </w:pPr>
                      </w:p>
                    </w:tc>
                    <w:tc>
                      <w:tcPr>
                        <w:tcW w:w="1285" w:type="dxa"/>
                        <w:tcBorders>
                          <w:top w:val="nil"/>
                          <w:left w:val="nil"/>
                          <w:bottom w:val="nil"/>
                          <w:right w:val="nil"/>
                        </w:tcBorders>
                        <w:shd w:val="clear" w:color="auto" w:fill="auto"/>
                        <w:noWrap/>
                        <w:vAlign w:val="center"/>
                        <w:hideMark/>
                      </w:tcPr>
                      <w:p w:rsidR="00696C80" w:rsidRPr="00EA5840" w:rsidRDefault="00696C80" w:rsidP="00696C80">
                        <w:pPr>
                          <w:rPr>
                            <w:rFonts w:ascii="Garamond" w:hAnsi="Garamond"/>
                            <w:szCs w:val="24"/>
                          </w:rPr>
                        </w:pPr>
                      </w:p>
                    </w:tc>
                    <w:tc>
                      <w:tcPr>
                        <w:tcW w:w="1293" w:type="dxa"/>
                        <w:tcBorders>
                          <w:top w:val="nil"/>
                          <w:left w:val="nil"/>
                          <w:bottom w:val="nil"/>
                          <w:right w:val="nil"/>
                        </w:tcBorders>
                        <w:shd w:val="clear" w:color="auto" w:fill="auto"/>
                        <w:noWrap/>
                        <w:vAlign w:val="center"/>
                        <w:hideMark/>
                      </w:tcPr>
                      <w:p w:rsidR="00696C80" w:rsidRPr="00EA5840" w:rsidRDefault="00696C80" w:rsidP="00696C80">
                        <w:pPr>
                          <w:rPr>
                            <w:rFonts w:ascii="Garamond" w:hAnsi="Garamond"/>
                            <w:szCs w:val="24"/>
                          </w:rPr>
                        </w:pPr>
                      </w:p>
                    </w:tc>
                    <w:tc>
                      <w:tcPr>
                        <w:tcW w:w="1695" w:type="dxa"/>
                        <w:tcBorders>
                          <w:top w:val="nil"/>
                          <w:left w:val="nil"/>
                          <w:bottom w:val="nil"/>
                          <w:right w:val="nil"/>
                        </w:tcBorders>
                        <w:shd w:val="clear" w:color="auto" w:fill="auto"/>
                        <w:noWrap/>
                        <w:vAlign w:val="center"/>
                        <w:hideMark/>
                      </w:tcPr>
                      <w:p w:rsidR="00696C80" w:rsidRPr="00EA5840" w:rsidRDefault="00696C80" w:rsidP="00696C80">
                        <w:pPr>
                          <w:rPr>
                            <w:rFonts w:ascii="Garamond" w:hAnsi="Garamond"/>
                            <w:szCs w:val="24"/>
                          </w:rPr>
                        </w:pPr>
                      </w:p>
                    </w:tc>
                    <w:tc>
                      <w:tcPr>
                        <w:tcW w:w="1070" w:type="dxa"/>
                        <w:tcBorders>
                          <w:top w:val="nil"/>
                          <w:left w:val="nil"/>
                          <w:bottom w:val="nil"/>
                          <w:right w:val="nil"/>
                        </w:tcBorders>
                        <w:shd w:val="clear" w:color="auto" w:fill="auto"/>
                        <w:noWrap/>
                        <w:vAlign w:val="center"/>
                        <w:hideMark/>
                      </w:tcPr>
                      <w:p w:rsidR="00696C80" w:rsidRPr="00EA5840" w:rsidRDefault="00696C80" w:rsidP="00696C80">
                        <w:pPr>
                          <w:rPr>
                            <w:rFonts w:ascii="Garamond" w:hAnsi="Garamond"/>
                            <w:szCs w:val="24"/>
                          </w:rPr>
                        </w:pPr>
                      </w:p>
                    </w:tc>
                    <w:tc>
                      <w:tcPr>
                        <w:tcW w:w="1196" w:type="dxa"/>
                        <w:tcBorders>
                          <w:top w:val="nil"/>
                          <w:left w:val="nil"/>
                          <w:bottom w:val="nil"/>
                          <w:right w:val="nil"/>
                        </w:tcBorders>
                        <w:shd w:val="clear" w:color="auto" w:fill="auto"/>
                        <w:noWrap/>
                        <w:vAlign w:val="center"/>
                        <w:hideMark/>
                      </w:tcPr>
                      <w:p w:rsidR="00696C80" w:rsidRPr="00EA5840" w:rsidRDefault="00696C80" w:rsidP="00696C80">
                        <w:pPr>
                          <w:rPr>
                            <w:rFonts w:ascii="Garamond" w:hAnsi="Garamond"/>
                            <w:szCs w:val="24"/>
                          </w:rPr>
                        </w:pPr>
                      </w:p>
                    </w:tc>
                    <w:tc>
                      <w:tcPr>
                        <w:tcW w:w="1891" w:type="dxa"/>
                        <w:tcBorders>
                          <w:top w:val="nil"/>
                          <w:left w:val="nil"/>
                          <w:bottom w:val="nil"/>
                          <w:right w:val="nil"/>
                        </w:tcBorders>
                        <w:shd w:val="clear" w:color="auto" w:fill="auto"/>
                        <w:noWrap/>
                        <w:vAlign w:val="center"/>
                        <w:hideMark/>
                      </w:tcPr>
                      <w:p w:rsidR="00696C80" w:rsidRPr="00EA5840" w:rsidRDefault="00696C80" w:rsidP="00696C80">
                        <w:pPr>
                          <w:rPr>
                            <w:rFonts w:ascii="Garamond" w:hAnsi="Garamond"/>
                            <w:szCs w:val="24"/>
                          </w:rPr>
                        </w:pPr>
                      </w:p>
                    </w:tc>
                  </w:tr>
                </w:tbl>
                <w:p w:rsidR="00201669" w:rsidRPr="00EA5840" w:rsidRDefault="00201669" w:rsidP="001F3AFE">
                  <w:pPr>
                    <w:rPr>
                      <w:rFonts w:ascii="Garamond" w:hAnsi="Garamond"/>
                      <w:szCs w:val="24"/>
                    </w:rPr>
                  </w:pPr>
                </w:p>
              </w:tc>
              <w:tc>
                <w:tcPr>
                  <w:tcW w:w="130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36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72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08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72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92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08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r>
            <w:tr w:rsidR="00201669" w:rsidRPr="00B41010" w:rsidTr="001853A6">
              <w:trPr>
                <w:trHeight w:val="315"/>
              </w:trPr>
              <w:tc>
                <w:tcPr>
                  <w:tcW w:w="5152"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30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36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72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720" w:type="dxa"/>
                  <w:tcBorders>
                    <w:top w:val="nil"/>
                    <w:left w:val="nil"/>
                    <w:bottom w:val="nil"/>
                    <w:right w:val="nil"/>
                  </w:tcBorders>
                  <w:shd w:val="clear" w:color="auto" w:fill="auto"/>
                  <w:noWrap/>
                  <w:vAlign w:val="center"/>
                </w:tcPr>
                <w:p w:rsidR="00201669" w:rsidRPr="00B41010" w:rsidRDefault="00201669" w:rsidP="001F3AFE">
                  <w:pPr>
                    <w:jc w:val="center"/>
                    <w:rPr>
                      <w:rFonts w:ascii="Garamond" w:hAnsi="Garamond" w:cs="Arial"/>
                      <w:b/>
                      <w:bCs/>
                      <w:szCs w:val="24"/>
                    </w:rPr>
                  </w:pPr>
                </w:p>
              </w:tc>
              <w:tc>
                <w:tcPr>
                  <w:tcW w:w="1920" w:type="dxa"/>
                  <w:tcBorders>
                    <w:top w:val="nil"/>
                    <w:left w:val="nil"/>
                    <w:bottom w:val="nil"/>
                    <w:right w:val="nil"/>
                  </w:tcBorders>
                  <w:shd w:val="clear" w:color="auto" w:fill="auto"/>
                  <w:noWrap/>
                  <w:vAlign w:val="center"/>
                </w:tcPr>
                <w:p w:rsidR="00201669" w:rsidRPr="00B41010" w:rsidRDefault="00201669" w:rsidP="001F3AFE">
                  <w:pPr>
                    <w:jc w:val="center"/>
                    <w:rPr>
                      <w:rFonts w:ascii="Garamond" w:hAnsi="Garamond" w:cs="Arial"/>
                      <w:b/>
                      <w:bCs/>
                      <w:szCs w:val="24"/>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jc w:val="center"/>
                    <w:rPr>
                      <w:rFonts w:ascii="Arial" w:hAnsi="Arial" w:cs="Arial"/>
                      <w:b/>
                      <w:bCs/>
                      <w:szCs w:val="24"/>
                    </w:rPr>
                  </w:pPr>
                </w:p>
              </w:tc>
            </w:tr>
            <w:tr w:rsidR="00201669" w:rsidRPr="00B41010" w:rsidTr="001F3AFE">
              <w:trPr>
                <w:trHeight w:val="300"/>
              </w:trPr>
              <w:tc>
                <w:tcPr>
                  <w:tcW w:w="5152"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30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36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720" w:type="dxa"/>
                  <w:tcBorders>
                    <w:top w:val="nil"/>
                    <w:left w:val="nil"/>
                    <w:bottom w:val="nil"/>
                    <w:right w:val="nil"/>
                  </w:tcBorders>
                  <w:shd w:val="clear" w:color="auto" w:fill="auto"/>
                  <w:noWrap/>
                  <w:vAlign w:val="bottom"/>
                  <w:hideMark/>
                </w:tcPr>
                <w:p w:rsidR="00201669" w:rsidRPr="00B41010" w:rsidRDefault="00201669" w:rsidP="001F3AFE">
                  <w:pPr>
                    <w:rPr>
                      <w:sz w:val="20"/>
                    </w:rPr>
                  </w:pPr>
                </w:p>
              </w:tc>
              <w:tc>
                <w:tcPr>
                  <w:tcW w:w="1080" w:type="dxa"/>
                  <w:tcBorders>
                    <w:top w:val="nil"/>
                    <w:left w:val="nil"/>
                    <w:bottom w:val="nil"/>
                    <w:right w:val="nil"/>
                  </w:tcBorders>
                  <w:shd w:val="clear" w:color="auto" w:fill="auto"/>
                  <w:noWrap/>
                  <w:vAlign w:val="bottom"/>
                  <w:hideMark/>
                </w:tcPr>
                <w:p w:rsidR="00201669" w:rsidRPr="00B41010" w:rsidRDefault="00201669" w:rsidP="001F3AFE">
                  <w:pPr>
                    <w:rPr>
                      <w:sz w:val="20"/>
                    </w:rPr>
                  </w:pPr>
                </w:p>
              </w:tc>
              <w:tc>
                <w:tcPr>
                  <w:tcW w:w="1720" w:type="dxa"/>
                  <w:tcBorders>
                    <w:top w:val="nil"/>
                    <w:left w:val="nil"/>
                    <w:bottom w:val="nil"/>
                    <w:right w:val="nil"/>
                  </w:tcBorders>
                  <w:shd w:val="clear" w:color="auto" w:fill="auto"/>
                  <w:noWrap/>
                  <w:vAlign w:val="bottom"/>
                  <w:hideMark/>
                </w:tcPr>
                <w:p w:rsidR="00201669" w:rsidRPr="00B41010" w:rsidRDefault="00201669" w:rsidP="001F3AFE">
                  <w:pPr>
                    <w:jc w:val="center"/>
                    <w:rPr>
                      <w:sz w:val="20"/>
                    </w:rPr>
                  </w:pPr>
                </w:p>
              </w:tc>
              <w:tc>
                <w:tcPr>
                  <w:tcW w:w="1920" w:type="dxa"/>
                  <w:tcBorders>
                    <w:top w:val="nil"/>
                    <w:left w:val="nil"/>
                    <w:bottom w:val="nil"/>
                    <w:right w:val="nil"/>
                  </w:tcBorders>
                  <w:shd w:val="clear" w:color="auto" w:fill="auto"/>
                  <w:noWrap/>
                  <w:vAlign w:val="center"/>
                  <w:hideMark/>
                </w:tcPr>
                <w:p w:rsidR="00201669" w:rsidRPr="00B41010" w:rsidRDefault="00201669" w:rsidP="001F3AFE">
                  <w:pPr>
                    <w:jc w:val="center"/>
                    <w:rPr>
                      <w:sz w:val="20"/>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r>
          </w:tbl>
          <w:p w:rsidR="00201669" w:rsidRPr="00B41010" w:rsidRDefault="00201669" w:rsidP="001F3AFE">
            <w:pPr>
              <w:rPr>
                <w:rFonts w:ascii="Garamond" w:hAnsi="Garamond"/>
                <w:sz w:val="22"/>
                <w:szCs w:val="22"/>
              </w:rPr>
            </w:pPr>
          </w:p>
        </w:tc>
        <w:tc>
          <w:tcPr>
            <w:tcW w:w="1714" w:type="dxa"/>
            <w:gridSpan w:val="3"/>
            <w:tcBorders>
              <w:top w:val="nil"/>
              <w:left w:val="nil"/>
              <w:bottom w:val="nil"/>
              <w:right w:val="nil"/>
            </w:tcBorders>
            <w:shd w:val="clear" w:color="auto" w:fill="auto"/>
            <w:noWrap/>
            <w:vAlign w:val="bottom"/>
          </w:tcPr>
          <w:p w:rsidR="00201669" w:rsidRPr="00B41010" w:rsidRDefault="00201669" w:rsidP="001F3AFE">
            <w:pPr>
              <w:rPr>
                <w:rFonts w:ascii="Garamond" w:hAnsi="Garamond"/>
                <w:sz w:val="22"/>
                <w:szCs w:val="22"/>
              </w:rPr>
            </w:pPr>
          </w:p>
        </w:tc>
        <w:tc>
          <w:tcPr>
            <w:tcW w:w="1683" w:type="dxa"/>
            <w:gridSpan w:val="2"/>
            <w:tcBorders>
              <w:top w:val="nil"/>
              <w:left w:val="nil"/>
              <w:bottom w:val="nil"/>
              <w:right w:val="nil"/>
            </w:tcBorders>
            <w:shd w:val="clear" w:color="auto" w:fill="auto"/>
            <w:noWrap/>
            <w:vAlign w:val="bottom"/>
          </w:tcPr>
          <w:p w:rsidR="00201669" w:rsidRPr="00B41010" w:rsidRDefault="00201669" w:rsidP="001F3AFE">
            <w:pPr>
              <w:rPr>
                <w:rFonts w:ascii="Garamond" w:hAnsi="Garamond"/>
                <w:sz w:val="22"/>
                <w:szCs w:val="22"/>
              </w:rPr>
            </w:pPr>
          </w:p>
        </w:tc>
        <w:tc>
          <w:tcPr>
            <w:tcW w:w="1466" w:type="dxa"/>
            <w:gridSpan w:val="2"/>
            <w:tcBorders>
              <w:top w:val="nil"/>
              <w:left w:val="nil"/>
              <w:bottom w:val="nil"/>
              <w:right w:val="nil"/>
            </w:tcBorders>
            <w:shd w:val="clear" w:color="auto" w:fill="auto"/>
            <w:noWrap/>
            <w:vAlign w:val="bottom"/>
          </w:tcPr>
          <w:p w:rsidR="00201669" w:rsidRPr="00B41010" w:rsidRDefault="00201669" w:rsidP="001F3AFE">
            <w:pPr>
              <w:rPr>
                <w:rFonts w:ascii="Garamond" w:hAnsi="Garamond"/>
                <w:sz w:val="22"/>
                <w:szCs w:val="22"/>
              </w:rPr>
            </w:pPr>
          </w:p>
        </w:tc>
        <w:tc>
          <w:tcPr>
            <w:tcW w:w="936" w:type="dxa"/>
            <w:gridSpan w:val="2"/>
            <w:tcBorders>
              <w:top w:val="nil"/>
              <w:left w:val="nil"/>
              <w:bottom w:val="nil"/>
              <w:right w:val="nil"/>
            </w:tcBorders>
            <w:shd w:val="clear" w:color="auto" w:fill="auto"/>
            <w:noWrap/>
            <w:vAlign w:val="bottom"/>
          </w:tcPr>
          <w:p w:rsidR="00201669" w:rsidRPr="00B41010" w:rsidRDefault="00201669" w:rsidP="001F3AFE">
            <w:pPr>
              <w:rPr>
                <w:rFonts w:ascii="Garamond" w:hAnsi="Garamond"/>
                <w:sz w:val="22"/>
                <w:szCs w:val="22"/>
              </w:rPr>
            </w:pPr>
          </w:p>
        </w:tc>
        <w:tc>
          <w:tcPr>
            <w:tcW w:w="1415" w:type="dxa"/>
            <w:gridSpan w:val="3"/>
            <w:tcBorders>
              <w:top w:val="nil"/>
              <w:left w:val="nil"/>
              <w:bottom w:val="nil"/>
              <w:right w:val="nil"/>
            </w:tcBorders>
            <w:shd w:val="clear" w:color="auto" w:fill="auto"/>
            <w:noWrap/>
            <w:vAlign w:val="bottom"/>
          </w:tcPr>
          <w:p w:rsidR="00201669" w:rsidRPr="00B41010" w:rsidRDefault="00201669" w:rsidP="001F3AFE">
            <w:pPr>
              <w:rPr>
                <w:rFonts w:ascii="Garamond" w:hAnsi="Garamond"/>
                <w:sz w:val="22"/>
                <w:szCs w:val="22"/>
              </w:rPr>
            </w:pPr>
          </w:p>
        </w:tc>
        <w:tc>
          <w:tcPr>
            <w:tcW w:w="1462" w:type="dxa"/>
            <w:gridSpan w:val="2"/>
            <w:tcBorders>
              <w:top w:val="nil"/>
              <w:left w:val="nil"/>
              <w:bottom w:val="nil"/>
              <w:right w:val="nil"/>
            </w:tcBorders>
            <w:shd w:val="clear" w:color="auto" w:fill="auto"/>
            <w:noWrap/>
            <w:vAlign w:val="bottom"/>
          </w:tcPr>
          <w:p w:rsidR="00201669" w:rsidRPr="00B41010" w:rsidRDefault="00201669" w:rsidP="001F3AFE">
            <w:pPr>
              <w:rPr>
                <w:rFonts w:ascii="Garamond" w:hAnsi="Garamond"/>
                <w:sz w:val="22"/>
                <w:szCs w:val="22"/>
              </w:rPr>
            </w:pPr>
          </w:p>
        </w:tc>
      </w:tr>
      <w:tr w:rsidR="00EB56FD" w:rsidRPr="0039599C" w:rsidTr="00201669">
        <w:trPr>
          <w:gridAfter w:val="15"/>
          <w:wAfter w:w="10075" w:type="dxa"/>
          <w:trHeight w:val="300"/>
        </w:trPr>
        <w:tc>
          <w:tcPr>
            <w:tcW w:w="14144" w:type="dxa"/>
            <w:gridSpan w:val="21"/>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 w:val="22"/>
                <w:szCs w:val="22"/>
              </w:rPr>
            </w:pPr>
          </w:p>
        </w:tc>
      </w:tr>
      <w:tr w:rsidR="00EB56FD" w:rsidRPr="00DE2921" w:rsidTr="00201669">
        <w:trPr>
          <w:gridAfter w:val="15"/>
          <w:wAfter w:w="10075" w:type="dxa"/>
          <w:trHeight w:val="315"/>
        </w:trPr>
        <w:tc>
          <w:tcPr>
            <w:tcW w:w="5468" w:type="dxa"/>
            <w:gridSpan w:val="6"/>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1714" w:type="dxa"/>
            <w:gridSpan w:val="3"/>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1683" w:type="dxa"/>
            <w:gridSpan w:val="3"/>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1466"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936" w:type="dxa"/>
            <w:gridSpan w:val="3"/>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1415" w:type="dxa"/>
            <w:gridSpan w:val="2"/>
            <w:tcBorders>
              <w:top w:val="nil"/>
              <w:left w:val="nil"/>
              <w:bottom w:val="nil"/>
              <w:right w:val="nil"/>
            </w:tcBorders>
            <w:shd w:val="clear" w:color="auto" w:fill="auto"/>
            <w:noWrap/>
            <w:vAlign w:val="center"/>
          </w:tcPr>
          <w:p w:rsidR="00EB56FD" w:rsidRPr="00A17A03" w:rsidRDefault="00EB56FD" w:rsidP="00EB56FD">
            <w:pPr>
              <w:jc w:val="center"/>
              <w:rPr>
                <w:rFonts w:ascii="Garamond" w:hAnsi="Garamond"/>
                <w:b/>
                <w:bCs/>
                <w:strike/>
                <w:szCs w:val="24"/>
              </w:rPr>
            </w:pPr>
          </w:p>
        </w:tc>
        <w:tc>
          <w:tcPr>
            <w:tcW w:w="1462" w:type="dxa"/>
            <w:gridSpan w:val="2"/>
            <w:tcBorders>
              <w:top w:val="nil"/>
              <w:left w:val="nil"/>
              <w:bottom w:val="nil"/>
              <w:right w:val="nil"/>
            </w:tcBorders>
            <w:shd w:val="clear" w:color="auto" w:fill="auto"/>
            <w:noWrap/>
            <w:vAlign w:val="center"/>
          </w:tcPr>
          <w:p w:rsidR="00EB56FD" w:rsidRPr="00A17A03" w:rsidRDefault="00EB56FD" w:rsidP="00EB56FD">
            <w:pPr>
              <w:jc w:val="center"/>
              <w:rPr>
                <w:rFonts w:ascii="Garamond" w:hAnsi="Garamond"/>
                <w:b/>
                <w:bCs/>
                <w:strike/>
                <w:color w:val="FF0000"/>
                <w:szCs w:val="24"/>
              </w:rPr>
            </w:pPr>
          </w:p>
        </w:tc>
      </w:tr>
      <w:tr w:rsidR="00EB56FD" w:rsidRPr="0039599C" w:rsidTr="00201669">
        <w:trPr>
          <w:gridAfter w:val="15"/>
          <w:wAfter w:w="10075" w:type="dxa"/>
          <w:trHeight w:val="315"/>
        </w:trPr>
        <w:tc>
          <w:tcPr>
            <w:tcW w:w="5468" w:type="dxa"/>
            <w:gridSpan w:val="6"/>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1714" w:type="dxa"/>
            <w:gridSpan w:val="3"/>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1683" w:type="dxa"/>
            <w:gridSpan w:val="3"/>
            <w:tcBorders>
              <w:top w:val="nil"/>
              <w:left w:val="nil"/>
              <w:bottom w:val="nil"/>
              <w:right w:val="nil"/>
            </w:tcBorders>
            <w:shd w:val="clear" w:color="auto" w:fill="auto"/>
            <w:noWrap/>
            <w:vAlign w:val="center"/>
          </w:tcPr>
          <w:p w:rsidR="00EB56FD" w:rsidRPr="0039599C" w:rsidRDefault="00EB56FD" w:rsidP="00EB56FD">
            <w:pPr>
              <w:rPr>
                <w:rFonts w:ascii="Garamond" w:hAnsi="Garamond"/>
                <w:szCs w:val="24"/>
              </w:rPr>
            </w:pPr>
          </w:p>
        </w:tc>
        <w:tc>
          <w:tcPr>
            <w:tcW w:w="1466"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936" w:type="dxa"/>
            <w:gridSpan w:val="3"/>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415"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462"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r>
    </w:tbl>
    <w:p w:rsidR="00EB56FD" w:rsidRPr="0039599C" w:rsidRDefault="00EB56FD" w:rsidP="00EB56FD">
      <w:pPr>
        <w:rPr>
          <w:rFonts w:ascii="Garamond" w:hAnsi="Garamond"/>
          <w:b/>
          <w:bCs/>
          <w:iCs/>
          <w:szCs w:val="24"/>
        </w:rPr>
        <w:sectPr w:rsidR="00EB56FD" w:rsidRPr="0039599C" w:rsidSect="008A1830">
          <w:pgSz w:w="16840" w:h="11907" w:orient="landscape" w:code="9"/>
          <w:pgMar w:top="1418" w:right="1418" w:bottom="1418" w:left="1418" w:header="709" w:footer="1134" w:gutter="0"/>
          <w:lnNumType w:countBy="1" w:restart="continuous"/>
          <w:cols w:space="708"/>
          <w:docGrid w:linePitch="326"/>
        </w:sectPr>
      </w:pPr>
    </w:p>
    <w:tbl>
      <w:tblPr>
        <w:tblW w:w="23259" w:type="dxa"/>
        <w:tblInd w:w="70" w:type="dxa"/>
        <w:tblCellMar>
          <w:left w:w="70" w:type="dxa"/>
          <w:right w:w="70" w:type="dxa"/>
        </w:tblCellMar>
        <w:tblLook w:val="04A0" w:firstRow="1" w:lastRow="0" w:firstColumn="1" w:lastColumn="0" w:noHBand="0" w:noVBand="1"/>
      </w:tblPr>
      <w:tblGrid>
        <w:gridCol w:w="5807"/>
        <w:gridCol w:w="2910"/>
        <w:gridCol w:w="2752"/>
        <w:gridCol w:w="756"/>
        <w:gridCol w:w="3065"/>
        <w:gridCol w:w="1449"/>
        <w:gridCol w:w="1953"/>
        <w:gridCol w:w="1276"/>
        <w:gridCol w:w="598"/>
        <w:gridCol w:w="1418"/>
        <w:gridCol w:w="1275"/>
      </w:tblGrid>
      <w:tr w:rsidR="00EB56FD" w:rsidRPr="00DE2921" w:rsidTr="00EB56FD">
        <w:trPr>
          <w:trHeight w:val="720"/>
        </w:trPr>
        <w:tc>
          <w:tcPr>
            <w:tcW w:w="23259" w:type="dxa"/>
            <w:gridSpan w:val="11"/>
            <w:tcBorders>
              <w:top w:val="nil"/>
              <w:left w:val="nil"/>
              <w:right w:val="nil"/>
            </w:tcBorders>
            <w:shd w:val="clear" w:color="auto" w:fill="auto"/>
            <w:noWrap/>
            <w:vAlign w:val="center"/>
          </w:tcPr>
          <w:p w:rsidR="00EB56FD" w:rsidRPr="0046122E" w:rsidRDefault="00EB56FD" w:rsidP="001C03BA">
            <w:pPr>
              <w:rPr>
                <w:rFonts w:ascii="Garamond" w:hAnsi="Garamond" w:cs="Arial"/>
                <w:b/>
                <w:bCs/>
                <w:szCs w:val="24"/>
              </w:rPr>
            </w:pPr>
            <w:r w:rsidRPr="0046122E">
              <w:rPr>
                <w:rFonts w:ascii="Garamond" w:hAnsi="Garamond" w:cs="Arial"/>
                <w:b/>
                <w:bCs/>
                <w:szCs w:val="24"/>
              </w:rPr>
              <w:lastRenderedPageBreak/>
              <w:t xml:space="preserve">                                                               Budaörs, Kamaraerdő </w:t>
            </w:r>
            <w:r w:rsidRPr="00DE566C">
              <w:rPr>
                <w:rFonts w:ascii="Garamond" w:hAnsi="Garamond" w:cs="Arial"/>
                <w:b/>
                <w:bCs/>
                <w:color w:val="000000" w:themeColor="text1"/>
                <w:szCs w:val="24"/>
              </w:rPr>
              <w:t>erdőfenntartás 202</w:t>
            </w:r>
            <w:r w:rsidR="001C03BA" w:rsidRPr="00DE566C">
              <w:rPr>
                <w:rFonts w:ascii="Garamond" w:hAnsi="Garamond" w:cs="Arial"/>
                <w:b/>
                <w:bCs/>
                <w:color w:val="000000" w:themeColor="text1"/>
                <w:szCs w:val="24"/>
              </w:rPr>
              <w:t>1</w:t>
            </w:r>
            <w:r w:rsidRPr="00DE566C">
              <w:rPr>
                <w:rFonts w:ascii="Garamond" w:hAnsi="Garamond" w:cs="Arial"/>
                <w:b/>
                <w:bCs/>
                <w:color w:val="000000" w:themeColor="text1"/>
                <w:szCs w:val="24"/>
              </w:rPr>
              <w:t xml:space="preserve">. </w:t>
            </w:r>
            <w:proofErr w:type="gramStart"/>
            <w:r w:rsidRPr="0046122E">
              <w:rPr>
                <w:rFonts w:ascii="Garamond" w:hAnsi="Garamond" w:cs="Arial"/>
                <w:b/>
                <w:bCs/>
                <w:szCs w:val="24"/>
              </w:rPr>
              <w:t>évi  terve</w:t>
            </w:r>
            <w:proofErr w:type="gramEnd"/>
          </w:p>
        </w:tc>
      </w:tr>
      <w:tr w:rsidR="00EB56FD" w:rsidRPr="00DE2921" w:rsidTr="00EB56FD">
        <w:trPr>
          <w:trHeight w:val="30"/>
        </w:trPr>
        <w:tc>
          <w:tcPr>
            <w:tcW w:w="5807" w:type="dxa"/>
            <w:tcBorders>
              <w:top w:val="nil"/>
              <w:left w:val="nil"/>
              <w:bottom w:val="nil"/>
              <w:right w:val="nil"/>
            </w:tcBorders>
            <w:shd w:val="clear" w:color="auto" w:fill="auto"/>
            <w:noWrap/>
            <w:vAlign w:val="center"/>
          </w:tcPr>
          <w:p w:rsidR="00EB56FD" w:rsidRPr="00DE2921" w:rsidRDefault="00EB56FD" w:rsidP="00EB56FD">
            <w:pPr>
              <w:rPr>
                <w:rFonts w:ascii="Garamond" w:hAnsi="Garamond" w:cs="Arial"/>
                <w:sz w:val="20"/>
              </w:rPr>
            </w:pPr>
          </w:p>
        </w:tc>
        <w:tc>
          <w:tcPr>
            <w:tcW w:w="2910" w:type="dxa"/>
            <w:tcBorders>
              <w:top w:val="nil"/>
              <w:left w:val="nil"/>
              <w:bottom w:val="nil"/>
              <w:right w:val="nil"/>
            </w:tcBorders>
            <w:shd w:val="clear" w:color="auto" w:fill="auto"/>
            <w:noWrap/>
            <w:vAlign w:val="center"/>
          </w:tcPr>
          <w:p w:rsidR="00EB56FD" w:rsidRPr="00DE2921" w:rsidRDefault="00EB56FD" w:rsidP="00EB56FD">
            <w:pPr>
              <w:rPr>
                <w:rFonts w:ascii="Garamond" w:hAnsi="Garamond" w:cs="Arial"/>
                <w:sz w:val="20"/>
              </w:rPr>
            </w:pPr>
          </w:p>
        </w:tc>
        <w:tc>
          <w:tcPr>
            <w:tcW w:w="2752" w:type="dxa"/>
            <w:tcBorders>
              <w:top w:val="nil"/>
              <w:left w:val="nil"/>
              <w:bottom w:val="nil"/>
              <w:right w:val="nil"/>
            </w:tcBorders>
            <w:shd w:val="clear" w:color="auto" w:fill="auto"/>
            <w:noWrap/>
            <w:vAlign w:val="center"/>
          </w:tcPr>
          <w:p w:rsidR="00EB56FD" w:rsidRPr="0046122E" w:rsidRDefault="00EB56FD" w:rsidP="00EB56FD">
            <w:pPr>
              <w:rPr>
                <w:rFonts w:ascii="Garamond" w:hAnsi="Garamond" w:cs="Arial"/>
                <w:sz w:val="20"/>
              </w:rPr>
            </w:pPr>
          </w:p>
        </w:tc>
        <w:tc>
          <w:tcPr>
            <w:tcW w:w="756" w:type="dxa"/>
            <w:tcBorders>
              <w:top w:val="nil"/>
              <w:left w:val="nil"/>
              <w:bottom w:val="nil"/>
              <w:right w:val="nil"/>
            </w:tcBorders>
            <w:shd w:val="clear" w:color="auto" w:fill="auto"/>
            <w:noWrap/>
            <w:vAlign w:val="center"/>
          </w:tcPr>
          <w:p w:rsidR="00EB56FD" w:rsidRPr="00DE2921" w:rsidRDefault="00EB56FD" w:rsidP="00EB56FD">
            <w:pPr>
              <w:rPr>
                <w:rFonts w:ascii="Garamond" w:hAnsi="Garamond" w:cs="Arial"/>
                <w:sz w:val="20"/>
              </w:rPr>
            </w:pPr>
          </w:p>
        </w:tc>
        <w:tc>
          <w:tcPr>
            <w:tcW w:w="3065" w:type="dxa"/>
            <w:tcBorders>
              <w:top w:val="nil"/>
              <w:left w:val="nil"/>
              <w:bottom w:val="nil"/>
              <w:right w:val="nil"/>
            </w:tcBorders>
            <w:shd w:val="clear" w:color="auto" w:fill="auto"/>
            <w:noWrap/>
            <w:vAlign w:val="center"/>
          </w:tcPr>
          <w:p w:rsidR="00EB56FD" w:rsidRPr="00DE2921" w:rsidRDefault="00EB56FD" w:rsidP="00EB56FD">
            <w:pPr>
              <w:rPr>
                <w:rFonts w:ascii="Garamond" w:hAnsi="Garamond" w:cs="Arial"/>
                <w:sz w:val="20"/>
              </w:rPr>
            </w:pPr>
          </w:p>
        </w:tc>
        <w:tc>
          <w:tcPr>
            <w:tcW w:w="1449"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 w:val="20"/>
              </w:rPr>
            </w:pPr>
          </w:p>
        </w:tc>
        <w:tc>
          <w:tcPr>
            <w:tcW w:w="1953"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 w:val="20"/>
              </w:rPr>
            </w:pPr>
          </w:p>
        </w:tc>
        <w:tc>
          <w:tcPr>
            <w:tcW w:w="1276"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 w:val="20"/>
              </w:rPr>
            </w:pPr>
          </w:p>
        </w:tc>
        <w:tc>
          <w:tcPr>
            <w:tcW w:w="598"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 w:val="20"/>
              </w:rPr>
            </w:pPr>
          </w:p>
        </w:tc>
        <w:tc>
          <w:tcPr>
            <w:tcW w:w="1418"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 w:val="20"/>
              </w:rPr>
            </w:pPr>
          </w:p>
        </w:tc>
        <w:tc>
          <w:tcPr>
            <w:tcW w:w="1275"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 w:val="20"/>
              </w:rPr>
            </w:pPr>
          </w:p>
        </w:tc>
      </w:tr>
      <w:tr w:rsidR="00EB56FD" w:rsidRPr="00DE2921" w:rsidTr="00EB56FD">
        <w:trPr>
          <w:trHeight w:val="315"/>
        </w:trPr>
        <w:tc>
          <w:tcPr>
            <w:tcW w:w="15290" w:type="dxa"/>
            <w:gridSpan w:val="5"/>
            <w:tcBorders>
              <w:top w:val="nil"/>
              <w:left w:val="nil"/>
              <w:bottom w:val="nil"/>
              <w:right w:val="nil"/>
            </w:tcBorders>
            <w:shd w:val="clear" w:color="auto" w:fill="auto"/>
            <w:noWrap/>
            <w:vAlign w:val="center"/>
          </w:tcPr>
          <w:p w:rsidR="00EB56FD" w:rsidRPr="0046122E" w:rsidRDefault="00EB56FD" w:rsidP="00EB56FD">
            <w:pPr>
              <w:rPr>
                <w:rFonts w:ascii="Garamond" w:hAnsi="Garamond" w:cs="Arial"/>
                <w:b/>
                <w:bCs/>
                <w:szCs w:val="24"/>
              </w:rPr>
            </w:pPr>
            <w:r w:rsidRPr="0046122E">
              <w:rPr>
                <w:rFonts w:ascii="Garamond" w:hAnsi="Garamond" w:cs="Arial"/>
                <w:b/>
                <w:bCs/>
                <w:szCs w:val="24"/>
              </w:rPr>
              <w:t xml:space="preserve">Kamaraerdő 46/A </w:t>
            </w:r>
            <w:proofErr w:type="gramStart"/>
            <w:r w:rsidRPr="0046122E">
              <w:rPr>
                <w:rFonts w:ascii="Garamond" w:hAnsi="Garamond" w:cs="Arial"/>
                <w:b/>
                <w:bCs/>
                <w:szCs w:val="24"/>
              </w:rPr>
              <w:t>erdőrészlet:  2</w:t>
            </w:r>
            <w:proofErr w:type="gramEnd"/>
            <w:r w:rsidRPr="0046122E">
              <w:rPr>
                <w:rFonts w:ascii="Garamond" w:hAnsi="Garamond" w:cs="Arial"/>
                <w:b/>
                <w:bCs/>
                <w:szCs w:val="24"/>
              </w:rPr>
              <w:t>,</w:t>
            </w:r>
            <w:r w:rsidR="00254ABB">
              <w:rPr>
                <w:rFonts w:ascii="Garamond" w:hAnsi="Garamond" w:cs="Arial"/>
                <w:b/>
                <w:bCs/>
                <w:szCs w:val="24"/>
              </w:rPr>
              <w:t>41</w:t>
            </w:r>
            <w:r w:rsidRPr="0046122E">
              <w:rPr>
                <w:rFonts w:ascii="Garamond" w:hAnsi="Garamond" w:cs="Arial"/>
                <w:b/>
                <w:bCs/>
                <w:szCs w:val="24"/>
              </w:rPr>
              <w:t xml:space="preserve">  ha</w:t>
            </w:r>
          </w:p>
          <w:p w:rsidR="00F455D1" w:rsidRPr="0046122E" w:rsidRDefault="00F455D1" w:rsidP="00EB56FD">
            <w:pPr>
              <w:rPr>
                <w:rFonts w:ascii="Garamond" w:hAnsi="Garamond" w:cs="Arial"/>
                <w:b/>
                <w:bCs/>
                <w:szCs w:val="24"/>
              </w:rPr>
            </w:pPr>
            <w:r w:rsidRPr="0046122E">
              <w:rPr>
                <w:rFonts w:ascii="Garamond" w:hAnsi="Garamond" w:cs="Arial"/>
                <w:b/>
                <w:bCs/>
                <w:szCs w:val="24"/>
              </w:rPr>
              <w:t>Kamaraerdő 46/Ny egyéb részlet: 0,31 ha</w:t>
            </w:r>
          </w:p>
          <w:p w:rsidR="00EB56FD" w:rsidRPr="0046122E" w:rsidRDefault="00EB56FD" w:rsidP="00EB56FD">
            <w:pPr>
              <w:rPr>
                <w:rFonts w:ascii="Garamond" w:hAnsi="Garamond" w:cs="Arial"/>
                <w:b/>
                <w:bCs/>
                <w:szCs w:val="24"/>
              </w:rPr>
            </w:pPr>
          </w:p>
          <w:tbl>
            <w:tblPr>
              <w:tblW w:w="13779" w:type="dxa"/>
              <w:tblCellMar>
                <w:left w:w="70" w:type="dxa"/>
                <w:right w:w="70" w:type="dxa"/>
              </w:tblCellMar>
              <w:tblLook w:val="04A0" w:firstRow="1" w:lastRow="0" w:firstColumn="1" w:lastColumn="0" w:noHBand="0" w:noVBand="1"/>
            </w:tblPr>
            <w:tblGrid>
              <w:gridCol w:w="1080"/>
              <w:gridCol w:w="3780"/>
              <w:gridCol w:w="480"/>
              <w:gridCol w:w="480"/>
              <w:gridCol w:w="1000"/>
              <w:gridCol w:w="1280"/>
              <w:gridCol w:w="1240"/>
              <w:gridCol w:w="1360"/>
              <w:gridCol w:w="980"/>
              <w:gridCol w:w="999"/>
              <w:gridCol w:w="1100"/>
            </w:tblGrid>
            <w:tr w:rsidR="00EB56FD" w:rsidRPr="0046122E" w:rsidTr="00953914">
              <w:trPr>
                <w:trHeight w:val="50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r w:rsidRPr="00A64A6C">
                    <w:rPr>
                      <w:rFonts w:ascii="Garamond" w:hAnsi="Garamond" w:cs="Arial"/>
                      <w:b/>
                      <w:bCs/>
                      <w:sz w:val="16"/>
                      <w:szCs w:val="16"/>
                    </w:rPr>
                    <w:t>sorszám</w:t>
                  </w:r>
                </w:p>
              </w:tc>
              <w:tc>
                <w:tcPr>
                  <w:tcW w:w="474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r w:rsidRPr="00A64A6C">
                    <w:rPr>
                      <w:rFonts w:ascii="Garamond" w:hAnsi="Garamond" w:cs="Arial"/>
                      <w:b/>
                      <w:bCs/>
                      <w:sz w:val="16"/>
                      <w:szCs w:val="16"/>
                    </w:rPr>
                    <w:t>megnevezés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r w:rsidRPr="00A64A6C">
                    <w:rPr>
                      <w:rFonts w:ascii="Garamond" w:hAnsi="Garamond" w:cs="Arial"/>
                      <w:b/>
                      <w:bCs/>
                      <w:sz w:val="16"/>
                      <w:szCs w:val="16"/>
                    </w:rPr>
                    <w:t>egység</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r w:rsidRPr="00A64A6C">
                    <w:rPr>
                      <w:rFonts w:ascii="Garamond" w:hAnsi="Garamond" w:cs="Arial"/>
                      <w:b/>
                      <w:bCs/>
                      <w:sz w:val="16"/>
                      <w:szCs w:val="16"/>
                    </w:rPr>
                    <w:t xml:space="preserve">  mennyiség</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proofErr w:type="gramStart"/>
                  <w:r w:rsidRPr="00A64A6C">
                    <w:rPr>
                      <w:rFonts w:ascii="Garamond" w:hAnsi="Garamond" w:cs="Arial"/>
                      <w:b/>
                      <w:bCs/>
                      <w:sz w:val="16"/>
                      <w:szCs w:val="16"/>
                    </w:rPr>
                    <w:t>egys.ár</w:t>
                  </w:r>
                  <w:proofErr w:type="gramEnd"/>
                  <w:r w:rsidRPr="00A64A6C">
                    <w:rPr>
                      <w:rFonts w:ascii="Garamond" w:hAnsi="Garamond" w:cs="Arial"/>
                      <w:b/>
                      <w:bCs/>
                      <w:sz w:val="16"/>
                      <w:szCs w:val="16"/>
                    </w:rPr>
                    <w:t xml:space="preserve">  Ft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proofErr w:type="gramStart"/>
                  <w:r w:rsidRPr="00A64A6C">
                    <w:rPr>
                      <w:rFonts w:ascii="Garamond" w:hAnsi="Garamond" w:cs="Arial"/>
                      <w:b/>
                      <w:bCs/>
                      <w:sz w:val="16"/>
                      <w:szCs w:val="16"/>
                    </w:rPr>
                    <w:t>nettó  Ft</w:t>
                  </w:r>
                  <w:proofErr w:type="gram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r w:rsidRPr="00A64A6C">
                    <w:rPr>
                      <w:rFonts w:ascii="Garamond" w:hAnsi="Garamond" w:cs="Arial"/>
                      <w:b/>
                      <w:bCs/>
                      <w:sz w:val="16"/>
                      <w:szCs w:val="16"/>
                    </w:rPr>
                    <w:t>ÁFA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r w:rsidRPr="00A64A6C">
                    <w:rPr>
                      <w:rFonts w:ascii="Garamond" w:hAnsi="Garamond" w:cs="Arial"/>
                      <w:b/>
                      <w:bCs/>
                      <w:sz w:val="16"/>
                      <w:szCs w:val="16"/>
                    </w:rPr>
                    <w:t>ÁFA   Ft</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proofErr w:type="gramStart"/>
                  <w:r w:rsidRPr="00A64A6C">
                    <w:rPr>
                      <w:rFonts w:ascii="Garamond" w:hAnsi="Garamond" w:cs="Arial"/>
                      <w:b/>
                      <w:bCs/>
                      <w:sz w:val="16"/>
                      <w:szCs w:val="16"/>
                    </w:rPr>
                    <w:t>bruttó  Ft</w:t>
                  </w:r>
                  <w:proofErr w:type="gramEnd"/>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1.</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Faállomány ápolás, nyesés</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ha</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0,5</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88 000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44 000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11 880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b/>
                      <w:bCs/>
                      <w:sz w:val="20"/>
                    </w:rPr>
                  </w:pPr>
                  <w:r w:rsidRPr="0046122E">
                    <w:rPr>
                      <w:rFonts w:ascii="Garamond" w:hAnsi="Garamond" w:cs="Arial"/>
                      <w:b/>
                      <w:bCs/>
                      <w:sz w:val="20"/>
                    </w:rPr>
                    <w:t>55 880</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2.</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EF száradék kitermelése</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8 500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b/>
                      <w:bCs/>
                      <w:sz w:val="20"/>
                    </w:rPr>
                  </w:pPr>
                  <w:r w:rsidRPr="0046122E">
                    <w:rPr>
                      <w:rFonts w:ascii="Garamond" w:hAnsi="Garamond" w:cs="Arial"/>
                      <w:b/>
                      <w:bCs/>
                      <w:sz w:val="20"/>
                    </w:rPr>
                    <w:t>0</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3.</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Kivágott anyag megsemm.</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ürm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F455D1" w:rsidP="00EB56FD">
                  <w:pPr>
                    <w:jc w:val="right"/>
                    <w:rPr>
                      <w:rFonts w:ascii="Garamond" w:hAnsi="Garamond" w:cs="Arial"/>
                      <w:sz w:val="20"/>
                    </w:rPr>
                  </w:pPr>
                  <w:r w:rsidRPr="0046122E">
                    <w:rPr>
                      <w:rFonts w:ascii="Garamond" w:hAnsi="Garamond" w:cs="Arial"/>
                      <w:sz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5 800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46122E" w:rsidRDefault="00F455D1" w:rsidP="00EB56FD">
                  <w:pPr>
                    <w:jc w:val="right"/>
                    <w:rPr>
                      <w:rFonts w:ascii="Garamond" w:hAnsi="Garamond" w:cs="Arial"/>
                      <w:sz w:val="20"/>
                    </w:rPr>
                  </w:pPr>
                  <w:r w:rsidRPr="0046122E">
                    <w:rPr>
                      <w:rFonts w:ascii="Garamond" w:hAnsi="Garamond" w:cs="Arial"/>
                      <w:sz w:val="20"/>
                    </w:rPr>
                    <w:t>5 800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46122E" w:rsidRDefault="00F455D1" w:rsidP="00EB56FD">
                  <w:pPr>
                    <w:jc w:val="right"/>
                    <w:rPr>
                      <w:rFonts w:ascii="Garamond" w:hAnsi="Garamond" w:cs="Arial"/>
                      <w:sz w:val="20"/>
                    </w:rPr>
                  </w:pPr>
                  <w:r w:rsidRPr="0046122E">
                    <w:rPr>
                      <w:rFonts w:ascii="Garamond" w:hAnsi="Garamond" w:cs="Arial"/>
                      <w:sz w:val="20"/>
                    </w:rPr>
                    <w:t>1 566</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46122E" w:rsidRDefault="00F455D1" w:rsidP="00EB56FD">
                  <w:pPr>
                    <w:jc w:val="right"/>
                    <w:rPr>
                      <w:rFonts w:ascii="Garamond" w:hAnsi="Garamond" w:cs="Arial"/>
                      <w:b/>
                      <w:bCs/>
                      <w:sz w:val="20"/>
                    </w:rPr>
                  </w:pPr>
                  <w:r w:rsidRPr="0046122E">
                    <w:rPr>
                      <w:rFonts w:ascii="Garamond" w:hAnsi="Garamond" w:cs="Arial"/>
                      <w:b/>
                      <w:bCs/>
                      <w:sz w:val="20"/>
                    </w:rPr>
                    <w:t>7 366</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4.</w:t>
                  </w:r>
                </w:p>
              </w:tc>
              <w:tc>
                <w:tcPr>
                  <w:tcW w:w="4740" w:type="dxa"/>
                  <w:gridSpan w:val="3"/>
                  <w:tcBorders>
                    <w:top w:val="single" w:sz="4" w:space="0" w:color="auto"/>
                    <w:left w:val="nil"/>
                    <w:bottom w:val="single" w:sz="4" w:space="0" w:color="auto"/>
                    <w:right w:val="single" w:sz="4" w:space="0" w:color="000000"/>
                  </w:tcBorders>
                  <w:shd w:val="clear" w:color="auto" w:fill="auto"/>
                  <w:vAlign w:val="center"/>
                  <w:hideMark/>
                </w:tcPr>
                <w:p w:rsidR="00EB56FD" w:rsidRPr="0046122E" w:rsidRDefault="00EB56FD" w:rsidP="00EB56FD">
                  <w:pPr>
                    <w:rPr>
                      <w:rFonts w:ascii="Garamond" w:hAnsi="Garamond" w:cs="Arial"/>
                      <w:sz w:val="20"/>
                    </w:rPr>
                  </w:pPr>
                  <w:r w:rsidRPr="0046122E">
                    <w:rPr>
                      <w:rFonts w:ascii="Garamond" w:hAnsi="Garamond" w:cs="Arial"/>
                      <w:sz w:val="20"/>
                    </w:rPr>
                    <w:t xml:space="preserve">Állományszél cserje kaszálása </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m</w:t>
                  </w:r>
                  <w:r w:rsidRPr="0046122E">
                    <w:rPr>
                      <w:rFonts w:ascii="Garamond" w:hAnsi="Garamond" w:cs="Arial"/>
                      <w:sz w:val="20"/>
                      <w:vertAlign w:val="superscript"/>
                    </w:rPr>
                    <w:t>2</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150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b/>
                      <w:bCs/>
                      <w:sz w:val="20"/>
                    </w:rPr>
                  </w:pPr>
                  <w:r w:rsidRPr="0046122E">
                    <w:rPr>
                      <w:rFonts w:ascii="Garamond" w:hAnsi="Garamond" w:cs="Arial"/>
                      <w:b/>
                      <w:bCs/>
                      <w:sz w:val="20"/>
                    </w:rPr>
                    <w:t>0</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5.</w:t>
                  </w:r>
                </w:p>
              </w:tc>
              <w:tc>
                <w:tcPr>
                  <w:tcW w:w="4740" w:type="dxa"/>
                  <w:gridSpan w:val="3"/>
                  <w:tcBorders>
                    <w:top w:val="single" w:sz="4" w:space="0" w:color="auto"/>
                    <w:left w:val="nil"/>
                    <w:bottom w:val="single" w:sz="4" w:space="0" w:color="auto"/>
                    <w:right w:val="single" w:sz="4" w:space="0" w:color="000000"/>
                  </w:tcBorders>
                  <w:shd w:val="clear" w:color="auto" w:fill="auto"/>
                  <w:vAlign w:val="center"/>
                  <w:hideMark/>
                </w:tcPr>
                <w:p w:rsidR="00EB56FD" w:rsidRPr="0046122E" w:rsidRDefault="00EB56FD" w:rsidP="00EB56FD">
                  <w:pPr>
                    <w:rPr>
                      <w:rFonts w:ascii="Garamond" w:hAnsi="Garamond" w:cs="Arial"/>
                      <w:sz w:val="20"/>
                    </w:rPr>
                  </w:pPr>
                  <w:r w:rsidRPr="0046122E">
                    <w:rPr>
                      <w:rFonts w:ascii="Garamond" w:hAnsi="Garamond" w:cs="Arial"/>
                      <w:sz w:val="20"/>
                    </w:rPr>
                    <w:t xml:space="preserve">Állományszél tűzvédelmi kaszálásai </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m</w:t>
                  </w:r>
                  <w:r w:rsidRPr="0046122E">
                    <w:rPr>
                      <w:rFonts w:ascii="Garamond" w:hAnsi="Garamond" w:cs="Arial"/>
                      <w:sz w:val="20"/>
                      <w:vertAlign w:val="superscript"/>
                    </w:rPr>
                    <w:t>2</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2500</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color w:val="000000" w:themeColor="text1"/>
                      <w:sz w:val="20"/>
                    </w:rPr>
                  </w:pPr>
                  <w:r w:rsidRPr="00DE566C">
                    <w:rPr>
                      <w:rFonts w:ascii="Garamond" w:hAnsi="Garamond" w:cs="Arial"/>
                      <w:color w:val="000000" w:themeColor="text1"/>
                      <w:sz w:val="20"/>
                    </w:rPr>
                    <w:t>45</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color w:val="000000" w:themeColor="text1"/>
                      <w:sz w:val="20"/>
                    </w:rPr>
                  </w:pPr>
                  <w:r w:rsidRPr="00DE566C">
                    <w:rPr>
                      <w:rFonts w:ascii="Garamond" w:hAnsi="Garamond" w:cs="Arial"/>
                      <w:color w:val="000000" w:themeColor="text1"/>
                      <w:sz w:val="20"/>
                    </w:rPr>
                    <w:t>112 5</w:t>
                  </w:r>
                  <w:r w:rsidR="00EB56FD" w:rsidRPr="00DE566C">
                    <w:rPr>
                      <w:rFonts w:ascii="Garamond" w:hAnsi="Garamond" w:cs="Arial"/>
                      <w:color w:val="000000" w:themeColor="text1"/>
                      <w:sz w:val="20"/>
                    </w:rPr>
                    <w:t>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color w:val="000000" w:themeColor="text1"/>
                      <w:sz w:val="20"/>
                    </w:rPr>
                  </w:pPr>
                  <w:r w:rsidRPr="00DE566C">
                    <w:rPr>
                      <w:rFonts w:ascii="Garamond" w:hAnsi="Garamond" w:cs="Arial"/>
                      <w:color w:val="000000" w:themeColor="text1"/>
                      <w:sz w:val="20"/>
                    </w:rPr>
                    <w:t>30 375</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142 875</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6.</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Kaszálék megsemmisítés</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ürm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1C03BA" w:rsidRDefault="001C03BA" w:rsidP="00EB56FD">
                  <w:pPr>
                    <w:jc w:val="right"/>
                    <w:rPr>
                      <w:rFonts w:ascii="Garamond" w:hAnsi="Garamond" w:cs="Arial"/>
                      <w:color w:val="FF0000"/>
                      <w:sz w:val="20"/>
                    </w:rPr>
                  </w:pPr>
                  <w:r w:rsidRPr="00DE566C">
                    <w:rPr>
                      <w:rFonts w:ascii="Garamond" w:hAnsi="Garamond" w:cs="Arial"/>
                      <w:color w:val="000000" w:themeColor="text1"/>
                      <w:sz w:val="20"/>
                    </w:rPr>
                    <w:t>1</w:t>
                  </w:r>
                  <w:r w:rsidR="00EB56FD" w:rsidRPr="00DE566C">
                    <w:rPr>
                      <w:rFonts w:ascii="Garamond" w:hAnsi="Garamond" w:cs="Arial"/>
                      <w:color w:val="000000" w:themeColor="text1"/>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4 500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color w:val="000000" w:themeColor="text1"/>
                      <w:sz w:val="20"/>
                    </w:rPr>
                  </w:pPr>
                  <w:r w:rsidRPr="00DE566C">
                    <w:rPr>
                      <w:rFonts w:ascii="Garamond" w:hAnsi="Garamond" w:cs="Arial"/>
                      <w:color w:val="000000" w:themeColor="text1"/>
                      <w:sz w:val="20"/>
                    </w:rPr>
                    <w:t>45 000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1C03BA">
                  <w:pPr>
                    <w:jc w:val="right"/>
                    <w:rPr>
                      <w:rFonts w:ascii="Garamond" w:hAnsi="Garamond" w:cs="Arial"/>
                      <w:color w:val="000000" w:themeColor="text1"/>
                      <w:sz w:val="20"/>
                    </w:rPr>
                  </w:pPr>
                  <w:r w:rsidRPr="00DE566C">
                    <w:rPr>
                      <w:rFonts w:ascii="Garamond" w:hAnsi="Garamond" w:cs="Arial"/>
                      <w:color w:val="000000" w:themeColor="text1"/>
                      <w:sz w:val="20"/>
                    </w:rPr>
                    <w:t>12 150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57 150</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7.</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Faállomány gyérítés*</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F455D1" w:rsidP="00EB56FD">
                  <w:pPr>
                    <w:jc w:val="right"/>
                    <w:rPr>
                      <w:rFonts w:ascii="Garamond" w:hAnsi="Garamond" w:cs="Arial"/>
                      <w:sz w:val="20"/>
                    </w:rPr>
                  </w:pPr>
                  <w:r w:rsidRPr="0046122E">
                    <w:rPr>
                      <w:rFonts w:ascii="Garamond" w:hAnsi="Garamond" w:cs="Arial"/>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8 500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F455D1" w:rsidP="00EB56FD">
                  <w:pPr>
                    <w:jc w:val="right"/>
                    <w:rPr>
                      <w:rFonts w:ascii="Garamond" w:hAnsi="Garamond" w:cs="Arial"/>
                      <w:color w:val="000000" w:themeColor="text1"/>
                      <w:sz w:val="20"/>
                    </w:rPr>
                  </w:pPr>
                  <w:r w:rsidRPr="00DE566C">
                    <w:rPr>
                      <w:rFonts w:ascii="Garamond" w:hAnsi="Garamond" w:cs="Arial"/>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F455D1" w:rsidP="00EB56FD">
                  <w:pPr>
                    <w:jc w:val="right"/>
                    <w:rPr>
                      <w:rFonts w:ascii="Garamond" w:hAnsi="Garamond" w:cs="Arial"/>
                      <w:color w:val="000000" w:themeColor="text1"/>
                      <w:sz w:val="20"/>
                    </w:rPr>
                  </w:pPr>
                  <w:r w:rsidRPr="00DE566C">
                    <w:rPr>
                      <w:rFonts w:ascii="Garamond" w:hAnsi="Garamond" w:cs="Arial"/>
                      <w:color w:val="000000" w:themeColor="text1"/>
                      <w:sz w:val="20"/>
                    </w:rPr>
                    <w:t>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F455D1"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0</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8.</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 xml:space="preserve">Szemétgyűjtés és </w:t>
                  </w:r>
                  <w:proofErr w:type="gramStart"/>
                  <w:r w:rsidRPr="0046122E">
                    <w:rPr>
                      <w:rFonts w:ascii="Garamond" w:hAnsi="Garamond" w:cs="Arial"/>
                      <w:sz w:val="20"/>
                    </w:rPr>
                    <w:t>kihordás  (</w:t>
                  </w:r>
                  <w:proofErr w:type="gramEnd"/>
                  <w:r w:rsidRPr="0046122E">
                    <w:rPr>
                      <w:rFonts w:ascii="Garamond" w:hAnsi="Garamond" w:cs="Arial"/>
                      <w:sz w:val="20"/>
                    </w:rPr>
                    <w:t>sitt)</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ürm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5</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5 500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27 500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7 425</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34 925</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9.</w:t>
                  </w:r>
                </w:p>
              </w:tc>
              <w:tc>
                <w:tcPr>
                  <w:tcW w:w="4740" w:type="dxa"/>
                  <w:gridSpan w:val="3"/>
                  <w:tcBorders>
                    <w:top w:val="single" w:sz="4" w:space="0" w:color="auto"/>
                    <w:left w:val="nil"/>
                    <w:bottom w:val="single" w:sz="4" w:space="0" w:color="auto"/>
                    <w:right w:val="nil"/>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 xml:space="preserve">Hulladék rakodása, </w:t>
                  </w:r>
                  <w:proofErr w:type="gramStart"/>
                  <w:r w:rsidRPr="0046122E">
                    <w:rPr>
                      <w:rFonts w:ascii="Garamond" w:hAnsi="Garamond" w:cs="Arial"/>
                      <w:sz w:val="20"/>
                    </w:rPr>
                    <w:t>szállítása  (</w:t>
                  </w:r>
                  <w:proofErr w:type="gramEnd"/>
                  <w:r w:rsidRPr="0046122E">
                    <w:rPr>
                      <w:rFonts w:ascii="Garamond" w:hAnsi="Garamond" w:cs="Arial"/>
                      <w:sz w:val="20"/>
                    </w:rPr>
                    <w:t>sitt)</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ürm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5</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color w:val="000000" w:themeColor="text1"/>
                      <w:sz w:val="20"/>
                    </w:rPr>
                  </w:pPr>
                  <w:r w:rsidRPr="00DE566C">
                    <w:rPr>
                      <w:rFonts w:ascii="Garamond" w:hAnsi="Garamond" w:cs="Arial"/>
                      <w:color w:val="000000" w:themeColor="text1"/>
                      <w:sz w:val="20"/>
                    </w:rPr>
                    <w:t>4</w:t>
                  </w:r>
                  <w:r w:rsidR="00EB56FD" w:rsidRPr="00DE566C">
                    <w:rPr>
                      <w:rFonts w:ascii="Garamond" w:hAnsi="Garamond" w:cs="Arial"/>
                      <w:color w:val="000000" w:themeColor="text1"/>
                      <w:sz w:val="20"/>
                    </w:rPr>
                    <w:t xml:space="preserve"> 600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color w:val="000000" w:themeColor="text1"/>
                      <w:sz w:val="20"/>
                    </w:rPr>
                  </w:pPr>
                  <w:r w:rsidRPr="00DE566C">
                    <w:rPr>
                      <w:rFonts w:ascii="Garamond" w:hAnsi="Garamond" w:cs="Arial"/>
                      <w:color w:val="000000" w:themeColor="text1"/>
                      <w:sz w:val="20"/>
                    </w:rPr>
                    <w:t>2</w:t>
                  </w:r>
                  <w:r w:rsidR="00EB56FD" w:rsidRPr="00DE566C">
                    <w:rPr>
                      <w:rFonts w:ascii="Garamond" w:hAnsi="Garamond" w:cs="Arial"/>
                      <w:color w:val="000000" w:themeColor="text1"/>
                      <w:sz w:val="20"/>
                    </w:rPr>
                    <w:t>3 000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717D87" w:rsidP="00717D87">
                  <w:pPr>
                    <w:jc w:val="right"/>
                    <w:rPr>
                      <w:rFonts w:ascii="Garamond" w:hAnsi="Garamond" w:cs="Arial"/>
                      <w:color w:val="000000" w:themeColor="text1"/>
                      <w:sz w:val="20"/>
                    </w:rPr>
                  </w:pPr>
                  <w:r w:rsidRPr="00DE566C">
                    <w:rPr>
                      <w:rFonts w:ascii="Garamond" w:hAnsi="Garamond" w:cs="Arial"/>
                      <w:color w:val="000000" w:themeColor="text1"/>
                      <w:sz w:val="20"/>
                    </w:rPr>
                    <w:t>6 210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717D87"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29 210</w:t>
                  </w:r>
                </w:p>
              </w:tc>
            </w:tr>
            <w:tr w:rsidR="00EB56FD" w:rsidRPr="0046122E" w:rsidTr="00717D87">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10.</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 xml:space="preserve">Lerakói </w:t>
                  </w:r>
                  <w:proofErr w:type="gramStart"/>
                  <w:r w:rsidRPr="0046122E">
                    <w:rPr>
                      <w:rFonts w:ascii="Garamond" w:hAnsi="Garamond" w:cs="Arial"/>
                      <w:sz w:val="20"/>
                    </w:rPr>
                    <w:t>díj  (</w:t>
                  </w:r>
                  <w:proofErr w:type="gramEnd"/>
                  <w:r w:rsidRPr="0046122E">
                    <w:rPr>
                      <w:rFonts w:ascii="Garamond" w:hAnsi="Garamond" w:cs="Arial"/>
                      <w:sz w:val="20"/>
                    </w:rPr>
                    <w:t>sitt)</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ürm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5</w:t>
                  </w:r>
                </w:p>
              </w:tc>
              <w:tc>
                <w:tcPr>
                  <w:tcW w:w="1240" w:type="dxa"/>
                  <w:tcBorders>
                    <w:top w:val="nil"/>
                    <w:left w:val="nil"/>
                    <w:bottom w:val="single" w:sz="4" w:space="0" w:color="auto"/>
                    <w:right w:val="single" w:sz="4" w:space="0" w:color="auto"/>
                  </w:tcBorders>
                  <w:shd w:val="clear" w:color="auto" w:fill="auto"/>
                  <w:noWrap/>
                  <w:vAlign w:val="center"/>
                </w:tcPr>
                <w:p w:rsidR="00EB56FD" w:rsidRPr="00DE566C" w:rsidRDefault="00717D87" w:rsidP="00EB56FD">
                  <w:pPr>
                    <w:jc w:val="right"/>
                    <w:rPr>
                      <w:rFonts w:ascii="Garamond" w:hAnsi="Garamond" w:cs="Arial"/>
                      <w:color w:val="000000" w:themeColor="text1"/>
                      <w:sz w:val="20"/>
                    </w:rPr>
                  </w:pPr>
                  <w:r w:rsidRPr="00DE566C">
                    <w:rPr>
                      <w:rFonts w:ascii="Garamond" w:hAnsi="Garamond" w:cs="Arial"/>
                      <w:color w:val="000000" w:themeColor="text1"/>
                      <w:sz w:val="20"/>
                    </w:rPr>
                    <w:t>6 400</w:t>
                  </w:r>
                </w:p>
              </w:tc>
              <w:tc>
                <w:tcPr>
                  <w:tcW w:w="1360" w:type="dxa"/>
                  <w:tcBorders>
                    <w:top w:val="nil"/>
                    <w:left w:val="nil"/>
                    <w:bottom w:val="single" w:sz="4" w:space="0" w:color="auto"/>
                    <w:right w:val="single" w:sz="4" w:space="0" w:color="auto"/>
                  </w:tcBorders>
                  <w:shd w:val="clear" w:color="auto" w:fill="auto"/>
                  <w:noWrap/>
                  <w:vAlign w:val="center"/>
                </w:tcPr>
                <w:p w:rsidR="00EB56FD" w:rsidRPr="00DE566C" w:rsidRDefault="00717D87" w:rsidP="00EB56FD">
                  <w:pPr>
                    <w:jc w:val="right"/>
                    <w:rPr>
                      <w:rFonts w:ascii="Garamond" w:hAnsi="Garamond" w:cs="Arial"/>
                      <w:color w:val="000000" w:themeColor="text1"/>
                      <w:sz w:val="20"/>
                    </w:rPr>
                  </w:pPr>
                  <w:r w:rsidRPr="00DE566C">
                    <w:rPr>
                      <w:rFonts w:ascii="Garamond" w:hAnsi="Garamond" w:cs="Arial"/>
                      <w:color w:val="000000" w:themeColor="text1"/>
                      <w:sz w:val="20"/>
                    </w:rPr>
                    <w:t>32 000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tcPr>
                <w:p w:rsidR="00EB56FD" w:rsidRPr="00DE566C" w:rsidRDefault="00717D87" w:rsidP="00EB56FD">
                  <w:pPr>
                    <w:jc w:val="right"/>
                    <w:rPr>
                      <w:rFonts w:ascii="Garamond" w:hAnsi="Garamond" w:cs="Arial"/>
                      <w:color w:val="000000" w:themeColor="text1"/>
                      <w:sz w:val="20"/>
                    </w:rPr>
                  </w:pPr>
                  <w:r w:rsidRPr="00DE566C">
                    <w:rPr>
                      <w:rFonts w:ascii="Garamond" w:hAnsi="Garamond" w:cs="Arial"/>
                      <w:color w:val="000000" w:themeColor="text1"/>
                      <w:sz w:val="20"/>
                    </w:rPr>
                    <w:t>8 640</w:t>
                  </w:r>
                </w:p>
              </w:tc>
              <w:tc>
                <w:tcPr>
                  <w:tcW w:w="1100" w:type="dxa"/>
                  <w:tcBorders>
                    <w:top w:val="nil"/>
                    <w:left w:val="nil"/>
                    <w:bottom w:val="single" w:sz="4" w:space="0" w:color="auto"/>
                    <w:right w:val="single" w:sz="4" w:space="0" w:color="auto"/>
                  </w:tcBorders>
                  <w:shd w:val="clear" w:color="auto" w:fill="auto"/>
                  <w:noWrap/>
                  <w:vAlign w:val="center"/>
                </w:tcPr>
                <w:p w:rsidR="00EB56FD" w:rsidRPr="00DE566C" w:rsidRDefault="00717D87"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40 640</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11.</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Tervkészítés, szakértői díj, bejelentés</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db</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55 000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55 000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14 850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69 850</w:t>
                  </w:r>
                </w:p>
              </w:tc>
            </w:tr>
            <w:tr w:rsidR="00EB56FD" w:rsidRPr="0046122E" w:rsidTr="00B83A45">
              <w:trPr>
                <w:trHeight w:val="5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12.</w:t>
                  </w:r>
                </w:p>
              </w:tc>
              <w:tc>
                <w:tcPr>
                  <w:tcW w:w="4740" w:type="dxa"/>
                  <w:gridSpan w:val="3"/>
                  <w:tcBorders>
                    <w:top w:val="single" w:sz="4" w:space="0" w:color="auto"/>
                    <w:left w:val="nil"/>
                    <w:bottom w:val="single" w:sz="4" w:space="0" w:color="auto"/>
                    <w:right w:val="single" w:sz="4" w:space="0" w:color="000000"/>
                  </w:tcBorders>
                  <w:shd w:val="clear" w:color="auto" w:fill="auto"/>
                  <w:vAlign w:val="center"/>
                  <w:hideMark/>
                </w:tcPr>
                <w:p w:rsidR="00EB56FD" w:rsidRPr="0046122E" w:rsidRDefault="00EB56FD" w:rsidP="00EB56FD">
                  <w:pPr>
                    <w:rPr>
                      <w:rFonts w:ascii="Garamond" w:hAnsi="Garamond" w:cs="Arial"/>
                      <w:sz w:val="20"/>
                    </w:rPr>
                  </w:pPr>
                  <w:r w:rsidRPr="0046122E">
                    <w:rPr>
                      <w:rFonts w:ascii="Garamond" w:hAnsi="Garamond" w:cs="Arial"/>
                      <w:sz w:val="20"/>
                    </w:rPr>
                    <w:t>Erdő bejárása baleset veszély, károkozás, vadkár észrevételezés miatt</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félév</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F455D1" w:rsidP="00EB56FD">
                  <w:pPr>
                    <w:jc w:val="right"/>
                    <w:rPr>
                      <w:rFonts w:ascii="Garamond" w:hAnsi="Garamond" w:cs="Arial"/>
                      <w:sz w:val="20"/>
                    </w:rPr>
                  </w:pPr>
                  <w:r w:rsidRPr="0046122E">
                    <w:rPr>
                      <w:rFonts w:ascii="Garamond" w:hAnsi="Garamond" w:cs="Arial"/>
                      <w:sz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20 000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F455D1" w:rsidP="00EB56FD">
                  <w:pPr>
                    <w:jc w:val="right"/>
                    <w:rPr>
                      <w:rFonts w:ascii="Garamond" w:hAnsi="Garamond" w:cs="Arial"/>
                      <w:color w:val="000000" w:themeColor="text1"/>
                      <w:sz w:val="20"/>
                    </w:rPr>
                  </w:pPr>
                  <w:r w:rsidRPr="00DE566C">
                    <w:rPr>
                      <w:rFonts w:ascii="Garamond" w:hAnsi="Garamond" w:cs="Arial"/>
                      <w:color w:val="000000" w:themeColor="text1"/>
                      <w:sz w:val="20"/>
                    </w:rPr>
                    <w:t>2</w:t>
                  </w:r>
                  <w:r w:rsidR="00EB56FD" w:rsidRPr="00DE566C">
                    <w:rPr>
                      <w:rFonts w:ascii="Garamond" w:hAnsi="Garamond" w:cs="Arial"/>
                      <w:color w:val="000000" w:themeColor="text1"/>
                      <w:sz w:val="20"/>
                    </w:rPr>
                    <w:t>0 000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F455D1" w:rsidP="00EB56FD">
                  <w:pPr>
                    <w:jc w:val="right"/>
                    <w:rPr>
                      <w:rFonts w:ascii="Garamond" w:hAnsi="Garamond" w:cs="Arial"/>
                      <w:color w:val="000000" w:themeColor="text1"/>
                      <w:sz w:val="20"/>
                    </w:rPr>
                  </w:pPr>
                  <w:r w:rsidRPr="00DE566C">
                    <w:rPr>
                      <w:rFonts w:ascii="Garamond" w:hAnsi="Garamond" w:cs="Arial"/>
                      <w:color w:val="000000" w:themeColor="text1"/>
                      <w:sz w:val="20"/>
                    </w:rPr>
                    <w:t>5 400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F455D1"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25 400</w:t>
                  </w:r>
                </w:p>
              </w:tc>
            </w:tr>
            <w:tr w:rsidR="00EB56FD" w:rsidRPr="0046122E" w:rsidTr="00B83A45">
              <w:trPr>
                <w:trHeight w:val="570"/>
              </w:trPr>
              <w:tc>
                <w:tcPr>
                  <w:tcW w:w="58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953914" w:rsidRDefault="00EB56FD" w:rsidP="0046122E">
                  <w:pPr>
                    <w:jc w:val="right"/>
                    <w:rPr>
                      <w:rFonts w:ascii="Garamond" w:hAnsi="Garamond" w:cs="Arial"/>
                      <w:b/>
                      <w:bCs/>
                      <w:sz w:val="22"/>
                      <w:szCs w:val="22"/>
                    </w:rPr>
                  </w:pPr>
                  <w:r w:rsidRPr="00953914">
                    <w:rPr>
                      <w:rFonts w:ascii="Garamond" w:hAnsi="Garamond" w:cs="Arial"/>
                      <w:b/>
                      <w:bCs/>
                      <w:sz w:val="22"/>
                      <w:szCs w:val="22"/>
                    </w:rPr>
                    <w:t>Összesen:</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b/>
                      <w:bCs/>
                      <w:szCs w:val="24"/>
                    </w:rPr>
                  </w:pPr>
                  <w:r w:rsidRPr="0046122E">
                    <w:rPr>
                      <w:rFonts w:ascii="Garamond" w:hAnsi="Garamond" w:cs="Arial"/>
                      <w:b/>
                      <w:bCs/>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b/>
                      <w:bCs/>
                      <w:szCs w:val="24"/>
                    </w:rPr>
                  </w:pPr>
                  <w:r w:rsidRPr="0046122E">
                    <w:rPr>
                      <w:rFonts w:ascii="Garamond" w:hAnsi="Garamond" w:cs="Arial"/>
                      <w:b/>
                      <w:bCs/>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b/>
                      <w:bCs/>
                      <w:color w:val="000000" w:themeColor="text1"/>
                      <w:szCs w:val="24"/>
                    </w:rPr>
                  </w:pPr>
                  <w:r w:rsidRPr="00DE566C">
                    <w:rPr>
                      <w:rFonts w:ascii="Garamond" w:hAnsi="Garamond" w:cs="Arial"/>
                      <w:b/>
                      <w:bCs/>
                      <w:color w:val="000000" w:themeColor="text1"/>
                      <w:szCs w:val="24"/>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717D87" w:rsidP="00EB56FD">
                  <w:pPr>
                    <w:jc w:val="right"/>
                    <w:rPr>
                      <w:rFonts w:ascii="Garamond" w:hAnsi="Garamond" w:cs="Arial"/>
                      <w:b/>
                      <w:bCs/>
                      <w:color w:val="000000" w:themeColor="text1"/>
                      <w:szCs w:val="24"/>
                    </w:rPr>
                  </w:pPr>
                  <w:r w:rsidRPr="00DE566C">
                    <w:rPr>
                      <w:rFonts w:ascii="Garamond" w:hAnsi="Garamond" w:cs="Arial"/>
                      <w:b/>
                      <w:bCs/>
                      <w:color w:val="000000" w:themeColor="text1"/>
                      <w:szCs w:val="24"/>
                    </w:rPr>
                    <w:t>364 800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b/>
                      <w:bCs/>
                      <w:color w:val="000000" w:themeColor="text1"/>
                      <w:szCs w:val="24"/>
                    </w:rPr>
                  </w:pPr>
                  <w:r w:rsidRPr="00DE566C">
                    <w:rPr>
                      <w:rFonts w:ascii="Garamond" w:hAnsi="Garamond" w:cs="Arial"/>
                      <w:b/>
                      <w:bCs/>
                      <w:color w:val="000000" w:themeColor="text1"/>
                      <w:szCs w:val="24"/>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717D87" w:rsidP="00EB56FD">
                  <w:pPr>
                    <w:jc w:val="right"/>
                    <w:rPr>
                      <w:rFonts w:ascii="Garamond" w:hAnsi="Garamond" w:cs="Arial"/>
                      <w:b/>
                      <w:bCs/>
                      <w:color w:val="000000" w:themeColor="text1"/>
                      <w:szCs w:val="24"/>
                    </w:rPr>
                  </w:pPr>
                  <w:r w:rsidRPr="00DE566C">
                    <w:rPr>
                      <w:rFonts w:ascii="Garamond" w:hAnsi="Garamond" w:cs="Arial"/>
                      <w:b/>
                      <w:bCs/>
                      <w:color w:val="000000" w:themeColor="text1"/>
                      <w:szCs w:val="24"/>
                    </w:rPr>
                    <w:t>98 496</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717D87" w:rsidP="00EB56FD">
                  <w:pPr>
                    <w:jc w:val="right"/>
                    <w:rPr>
                      <w:rFonts w:ascii="Garamond" w:hAnsi="Garamond" w:cs="Arial"/>
                      <w:b/>
                      <w:bCs/>
                      <w:color w:val="000000" w:themeColor="text1"/>
                      <w:szCs w:val="24"/>
                    </w:rPr>
                  </w:pPr>
                  <w:r w:rsidRPr="00DE566C">
                    <w:rPr>
                      <w:rFonts w:ascii="Garamond" w:hAnsi="Garamond" w:cs="Arial"/>
                      <w:b/>
                      <w:bCs/>
                      <w:color w:val="000000" w:themeColor="text1"/>
                      <w:szCs w:val="24"/>
                    </w:rPr>
                    <w:t>463 296</w:t>
                  </w:r>
                </w:p>
              </w:tc>
            </w:tr>
            <w:tr w:rsidR="00EB56FD" w:rsidRPr="0046122E" w:rsidTr="00B83A45">
              <w:trPr>
                <w:trHeight w:val="255"/>
              </w:trPr>
              <w:tc>
                <w:tcPr>
                  <w:tcW w:w="1080"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cs="Arial"/>
                      <w:b/>
                      <w:bCs/>
                      <w:sz w:val="20"/>
                    </w:rPr>
                  </w:pPr>
                </w:p>
              </w:tc>
              <w:tc>
                <w:tcPr>
                  <w:tcW w:w="3780" w:type="dxa"/>
                  <w:tcBorders>
                    <w:top w:val="nil"/>
                    <w:left w:val="nil"/>
                    <w:bottom w:val="nil"/>
                    <w:right w:val="nil"/>
                  </w:tcBorders>
                  <w:shd w:val="clear" w:color="auto" w:fill="auto"/>
                  <w:noWrap/>
                  <w:vAlign w:val="center"/>
                  <w:hideMark/>
                </w:tcPr>
                <w:p w:rsidR="00EB56FD" w:rsidRPr="0046122E" w:rsidRDefault="00EB56FD" w:rsidP="00EB56FD">
                  <w:pPr>
                    <w:rPr>
                      <w:rFonts w:ascii="Garamond" w:hAnsi="Garamond"/>
                      <w:sz w:val="20"/>
                    </w:rPr>
                  </w:pPr>
                </w:p>
              </w:tc>
              <w:tc>
                <w:tcPr>
                  <w:tcW w:w="480" w:type="dxa"/>
                  <w:tcBorders>
                    <w:top w:val="nil"/>
                    <w:left w:val="nil"/>
                    <w:bottom w:val="nil"/>
                    <w:right w:val="nil"/>
                  </w:tcBorders>
                  <w:shd w:val="clear" w:color="auto" w:fill="auto"/>
                  <w:noWrap/>
                  <w:vAlign w:val="center"/>
                  <w:hideMark/>
                </w:tcPr>
                <w:p w:rsidR="00EB56FD" w:rsidRPr="0046122E" w:rsidRDefault="00EB56FD" w:rsidP="00EB56FD">
                  <w:pPr>
                    <w:rPr>
                      <w:rFonts w:ascii="Garamond" w:hAnsi="Garamond"/>
                      <w:sz w:val="20"/>
                    </w:rPr>
                  </w:pPr>
                </w:p>
              </w:tc>
              <w:tc>
                <w:tcPr>
                  <w:tcW w:w="480" w:type="dxa"/>
                  <w:tcBorders>
                    <w:top w:val="nil"/>
                    <w:left w:val="nil"/>
                    <w:bottom w:val="nil"/>
                    <w:right w:val="nil"/>
                  </w:tcBorders>
                  <w:shd w:val="clear" w:color="auto" w:fill="auto"/>
                  <w:noWrap/>
                  <w:vAlign w:val="center"/>
                  <w:hideMark/>
                </w:tcPr>
                <w:p w:rsidR="00EB56FD" w:rsidRPr="0046122E" w:rsidRDefault="00EB56FD" w:rsidP="00EB56FD">
                  <w:pPr>
                    <w:rPr>
                      <w:rFonts w:ascii="Garamond" w:hAnsi="Garamond"/>
                      <w:sz w:val="20"/>
                    </w:rPr>
                  </w:pPr>
                </w:p>
              </w:tc>
              <w:tc>
                <w:tcPr>
                  <w:tcW w:w="1000" w:type="dxa"/>
                  <w:tcBorders>
                    <w:top w:val="nil"/>
                    <w:left w:val="nil"/>
                    <w:bottom w:val="nil"/>
                    <w:right w:val="nil"/>
                  </w:tcBorders>
                  <w:shd w:val="clear" w:color="auto" w:fill="auto"/>
                  <w:noWrap/>
                  <w:vAlign w:val="center"/>
                  <w:hideMark/>
                </w:tcPr>
                <w:p w:rsidR="00EB56FD" w:rsidRPr="0046122E" w:rsidRDefault="00EB56FD" w:rsidP="00EB56FD">
                  <w:pPr>
                    <w:rPr>
                      <w:rFonts w:ascii="Garamond" w:hAnsi="Garamond"/>
                      <w:sz w:val="20"/>
                    </w:rPr>
                  </w:pPr>
                </w:p>
              </w:tc>
              <w:tc>
                <w:tcPr>
                  <w:tcW w:w="1280" w:type="dxa"/>
                  <w:tcBorders>
                    <w:top w:val="nil"/>
                    <w:left w:val="nil"/>
                    <w:bottom w:val="nil"/>
                    <w:right w:val="nil"/>
                  </w:tcBorders>
                  <w:shd w:val="clear" w:color="auto" w:fill="auto"/>
                  <w:noWrap/>
                  <w:vAlign w:val="center"/>
                  <w:hideMark/>
                </w:tcPr>
                <w:p w:rsidR="00EB56FD" w:rsidRPr="0046122E" w:rsidRDefault="00EB56FD" w:rsidP="00EB56FD">
                  <w:pPr>
                    <w:rPr>
                      <w:rFonts w:ascii="Garamond" w:hAnsi="Garamond"/>
                      <w:sz w:val="20"/>
                    </w:rPr>
                  </w:pPr>
                </w:p>
              </w:tc>
              <w:tc>
                <w:tcPr>
                  <w:tcW w:w="1240"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c>
                <w:tcPr>
                  <w:tcW w:w="1360"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c>
                <w:tcPr>
                  <w:tcW w:w="980"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c>
                <w:tcPr>
                  <w:tcW w:w="999"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c>
                <w:tcPr>
                  <w:tcW w:w="1100"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r>
            <w:tr w:rsidR="00EB56FD" w:rsidRPr="0046122E" w:rsidTr="00B83A45">
              <w:trPr>
                <w:trHeight w:val="255"/>
              </w:trPr>
              <w:tc>
                <w:tcPr>
                  <w:tcW w:w="10700" w:type="dxa"/>
                  <w:gridSpan w:val="8"/>
                  <w:tcBorders>
                    <w:top w:val="nil"/>
                    <w:left w:val="nil"/>
                    <w:bottom w:val="nil"/>
                    <w:right w:val="nil"/>
                  </w:tcBorders>
                  <w:shd w:val="clear" w:color="auto" w:fill="auto"/>
                  <w:noWrap/>
                  <w:vAlign w:val="center"/>
                </w:tcPr>
                <w:p w:rsidR="00EB56FD" w:rsidRPr="0046122E" w:rsidRDefault="00EB56FD" w:rsidP="00EB56FD">
                  <w:pPr>
                    <w:rPr>
                      <w:rFonts w:ascii="Garamond" w:hAnsi="Garamond" w:cs="Arial"/>
                      <w:sz w:val="20"/>
                    </w:rPr>
                  </w:pPr>
                </w:p>
              </w:tc>
              <w:tc>
                <w:tcPr>
                  <w:tcW w:w="980" w:type="dxa"/>
                  <w:tcBorders>
                    <w:top w:val="nil"/>
                    <w:left w:val="nil"/>
                    <w:bottom w:val="nil"/>
                    <w:right w:val="nil"/>
                  </w:tcBorders>
                  <w:shd w:val="clear" w:color="auto" w:fill="auto"/>
                  <w:noWrap/>
                  <w:vAlign w:val="center"/>
                  <w:hideMark/>
                </w:tcPr>
                <w:p w:rsidR="00EB56FD" w:rsidRPr="0046122E" w:rsidRDefault="00EB56FD" w:rsidP="00EB56FD">
                  <w:pPr>
                    <w:rPr>
                      <w:rFonts w:ascii="Garamond" w:hAnsi="Garamond" w:cs="Arial"/>
                      <w:sz w:val="20"/>
                    </w:rPr>
                  </w:pPr>
                </w:p>
              </w:tc>
              <w:tc>
                <w:tcPr>
                  <w:tcW w:w="999"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c>
                <w:tcPr>
                  <w:tcW w:w="1100"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r>
          </w:tbl>
          <w:p w:rsidR="00EB56FD" w:rsidRPr="0046122E" w:rsidRDefault="00EB56FD" w:rsidP="00EB56FD">
            <w:pPr>
              <w:rPr>
                <w:rFonts w:ascii="Garamond" w:hAnsi="Garamond" w:cs="Arial"/>
                <w:b/>
                <w:bCs/>
                <w:szCs w:val="24"/>
              </w:rPr>
            </w:pPr>
          </w:p>
        </w:tc>
        <w:tc>
          <w:tcPr>
            <w:tcW w:w="1449"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Cs w:val="24"/>
              </w:rPr>
            </w:pPr>
          </w:p>
        </w:tc>
        <w:tc>
          <w:tcPr>
            <w:tcW w:w="1953"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Cs w:val="24"/>
              </w:rPr>
            </w:pPr>
          </w:p>
        </w:tc>
        <w:tc>
          <w:tcPr>
            <w:tcW w:w="1276"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Cs w:val="24"/>
              </w:rPr>
            </w:pPr>
          </w:p>
        </w:tc>
        <w:tc>
          <w:tcPr>
            <w:tcW w:w="598"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Cs w:val="24"/>
              </w:rPr>
            </w:pPr>
          </w:p>
        </w:tc>
        <w:tc>
          <w:tcPr>
            <w:tcW w:w="1418"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Cs w:val="24"/>
              </w:rPr>
            </w:pPr>
          </w:p>
        </w:tc>
        <w:tc>
          <w:tcPr>
            <w:tcW w:w="1275"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Cs w:val="24"/>
              </w:rPr>
            </w:pPr>
          </w:p>
        </w:tc>
      </w:tr>
      <w:tr w:rsidR="00EB56FD" w:rsidRPr="0039599C" w:rsidTr="00EB56FD">
        <w:trPr>
          <w:trHeight w:val="255"/>
        </w:trPr>
        <w:tc>
          <w:tcPr>
            <w:tcW w:w="19968" w:type="dxa"/>
            <w:gridSpan w:val="8"/>
            <w:tcBorders>
              <w:top w:val="nil"/>
              <w:left w:val="nil"/>
              <w:bottom w:val="nil"/>
              <w:right w:val="nil"/>
            </w:tcBorders>
            <w:shd w:val="clear" w:color="auto" w:fill="auto"/>
            <w:noWrap/>
            <w:vAlign w:val="center"/>
          </w:tcPr>
          <w:p w:rsidR="00EB56FD" w:rsidRPr="0039599C" w:rsidRDefault="00EB56FD" w:rsidP="00EB56FD">
            <w:pPr>
              <w:rPr>
                <w:rFonts w:ascii="Arial" w:hAnsi="Arial" w:cs="Arial"/>
                <w:sz w:val="20"/>
              </w:rPr>
            </w:pPr>
            <w:r w:rsidRPr="0039599C">
              <w:rPr>
                <w:rFonts w:ascii="Arial" w:hAnsi="Arial" w:cs="Arial"/>
                <w:sz w:val="20"/>
              </w:rPr>
              <w:t xml:space="preserve">* </w:t>
            </w:r>
            <w:r w:rsidRPr="0039599C">
              <w:rPr>
                <w:rFonts w:ascii="Garamond" w:hAnsi="Garamond" w:cs="Arial"/>
                <w:sz w:val="20"/>
              </w:rPr>
              <w:t xml:space="preserve">A faállomány </w:t>
            </w:r>
            <w:proofErr w:type="gramStart"/>
            <w:r w:rsidRPr="0039599C">
              <w:rPr>
                <w:rFonts w:ascii="Garamond" w:hAnsi="Garamond" w:cs="Arial"/>
                <w:sz w:val="20"/>
              </w:rPr>
              <w:t>tisztítás  erdőtervben</w:t>
            </w:r>
            <w:proofErr w:type="gramEnd"/>
            <w:r w:rsidRPr="0039599C">
              <w:rPr>
                <w:rFonts w:ascii="Garamond" w:hAnsi="Garamond" w:cs="Arial"/>
                <w:sz w:val="20"/>
              </w:rPr>
              <w:t xml:space="preserve"> előírt -fiatalkorúnak számító-  szakszerű állományritkítást jelent</w:t>
            </w:r>
            <w:r w:rsidRPr="0039599C">
              <w:rPr>
                <w:rFonts w:ascii="Arial" w:hAnsi="Arial" w:cs="Arial"/>
                <w:sz w:val="20"/>
              </w:rPr>
              <w:t>.</w:t>
            </w:r>
          </w:p>
        </w:tc>
        <w:tc>
          <w:tcPr>
            <w:tcW w:w="598" w:type="dxa"/>
            <w:tcBorders>
              <w:top w:val="nil"/>
              <w:left w:val="nil"/>
              <w:bottom w:val="nil"/>
              <w:right w:val="nil"/>
            </w:tcBorders>
            <w:shd w:val="clear" w:color="auto" w:fill="auto"/>
            <w:noWrap/>
            <w:vAlign w:val="center"/>
          </w:tcPr>
          <w:p w:rsidR="00EB56FD" w:rsidRPr="0039599C" w:rsidRDefault="00EB56FD" w:rsidP="00EB56FD">
            <w:pPr>
              <w:jc w:val="center"/>
              <w:rPr>
                <w:rFonts w:ascii="Arial" w:hAnsi="Arial" w:cs="Arial"/>
                <w:sz w:val="20"/>
              </w:rPr>
            </w:pPr>
          </w:p>
        </w:tc>
        <w:tc>
          <w:tcPr>
            <w:tcW w:w="1418" w:type="dxa"/>
            <w:tcBorders>
              <w:top w:val="nil"/>
              <w:left w:val="nil"/>
              <w:bottom w:val="nil"/>
              <w:right w:val="nil"/>
            </w:tcBorders>
            <w:shd w:val="clear" w:color="auto" w:fill="auto"/>
            <w:noWrap/>
            <w:vAlign w:val="center"/>
          </w:tcPr>
          <w:p w:rsidR="00EB56FD" w:rsidRPr="0039599C" w:rsidRDefault="00EB56FD" w:rsidP="00EB56FD">
            <w:pPr>
              <w:jc w:val="center"/>
              <w:rPr>
                <w:rFonts w:ascii="Arial" w:hAnsi="Arial" w:cs="Arial"/>
                <w:sz w:val="20"/>
              </w:rPr>
            </w:pPr>
          </w:p>
        </w:tc>
        <w:tc>
          <w:tcPr>
            <w:tcW w:w="1275" w:type="dxa"/>
            <w:tcBorders>
              <w:top w:val="nil"/>
              <w:left w:val="nil"/>
              <w:bottom w:val="nil"/>
              <w:right w:val="nil"/>
            </w:tcBorders>
            <w:shd w:val="clear" w:color="auto" w:fill="auto"/>
            <w:noWrap/>
            <w:vAlign w:val="center"/>
          </w:tcPr>
          <w:p w:rsidR="00EB56FD" w:rsidRPr="0039599C" w:rsidRDefault="00EB56FD" w:rsidP="00EB56FD">
            <w:pPr>
              <w:jc w:val="center"/>
              <w:rPr>
                <w:rFonts w:ascii="Arial" w:hAnsi="Arial" w:cs="Arial"/>
                <w:b/>
                <w:bCs/>
                <w:sz w:val="20"/>
              </w:rPr>
            </w:pPr>
          </w:p>
        </w:tc>
      </w:tr>
    </w:tbl>
    <w:p w:rsidR="00EB56FD" w:rsidRPr="00716EC2" w:rsidRDefault="00EB56FD" w:rsidP="00EB56FD">
      <w:pPr>
        <w:rPr>
          <w:rFonts w:ascii="Garamond" w:hAnsi="Garamond"/>
          <w:b/>
          <w:bCs/>
          <w:iCs/>
          <w:color w:val="FF0000"/>
          <w:szCs w:val="24"/>
        </w:rPr>
        <w:sectPr w:rsidR="00EB56FD" w:rsidRPr="00716EC2" w:rsidSect="008A1830">
          <w:pgSz w:w="16840" w:h="11907" w:orient="landscape" w:code="9"/>
          <w:pgMar w:top="1418" w:right="1418" w:bottom="1418" w:left="1418" w:header="709" w:footer="1134" w:gutter="0"/>
          <w:cols w:space="708"/>
          <w:docGrid w:linePitch="326"/>
        </w:sectPr>
      </w:pPr>
    </w:p>
    <w:tbl>
      <w:tblPr>
        <w:tblW w:w="13524" w:type="dxa"/>
        <w:tblInd w:w="70" w:type="dxa"/>
        <w:tblCellMar>
          <w:left w:w="70" w:type="dxa"/>
          <w:right w:w="70" w:type="dxa"/>
        </w:tblCellMar>
        <w:tblLook w:val="04A0" w:firstRow="1" w:lastRow="0" w:firstColumn="1" w:lastColumn="0" w:noHBand="0" w:noVBand="1"/>
      </w:tblPr>
      <w:tblGrid>
        <w:gridCol w:w="980"/>
        <w:gridCol w:w="3880"/>
        <w:gridCol w:w="1160"/>
        <w:gridCol w:w="1260"/>
        <w:gridCol w:w="1240"/>
        <w:gridCol w:w="1440"/>
        <w:gridCol w:w="980"/>
        <w:gridCol w:w="42"/>
        <w:gridCol w:w="582"/>
        <w:gridCol w:w="375"/>
        <w:gridCol w:w="478"/>
        <w:gridCol w:w="469"/>
        <w:gridCol w:w="135"/>
        <w:gridCol w:w="343"/>
        <w:gridCol w:w="100"/>
        <w:gridCol w:w="60"/>
      </w:tblGrid>
      <w:tr w:rsidR="00EB56FD" w:rsidRPr="0046122E" w:rsidTr="00B83A45">
        <w:trPr>
          <w:gridAfter w:val="1"/>
          <w:wAfter w:w="60" w:type="dxa"/>
          <w:trHeight w:val="315"/>
        </w:trPr>
        <w:tc>
          <w:tcPr>
            <w:tcW w:w="13464" w:type="dxa"/>
            <w:gridSpan w:val="15"/>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roofErr w:type="gramStart"/>
            <w:r w:rsidRPr="0046122E">
              <w:rPr>
                <w:rFonts w:ascii="Garamond" w:hAnsi="Garamond"/>
                <w:b/>
                <w:bCs/>
                <w:szCs w:val="24"/>
              </w:rPr>
              <w:lastRenderedPageBreak/>
              <w:t>Budaörs,  Naphegy</w:t>
            </w:r>
            <w:proofErr w:type="gramEnd"/>
            <w:r w:rsidRPr="0046122E">
              <w:rPr>
                <w:rFonts w:ascii="Garamond" w:hAnsi="Garamond"/>
                <w:b/>
                <w:bCs/>
                <w:szCs w:val="24"/>
              </w:rPr>
              <w:t xml:space="preserve">  erdőfenntartás</w:t>
            </w:r>
          </w:p>
        </w:tc>
      </w:tr>
      <w:tr w:rsidR="00EB56FD" w:rsidRPr="0046122E" w:rsidTr="00B83A45">
        <w:trPr>
          <w:gridAfter w:val="1"/>
          <w:wAfter w:w="60" w:type="dxa"/>
          <w:trHeight w:val="315"/>
        </w:trPr>
        <w:tc>
          <w:tcPr>
            <w:tcW w:w="13464" w:type="dxa"/>
            <w:gridSpan w:val="15"/>
            <w:tcBorders>
              <w:top w:val="nil"/>
              <w:left w:val="nil"/>
              <w:bottom w:val="nil"/>
              <w:right w:val="nil"/>
            </w:tcBorders>
            <w:shd w:val="clear" w:color="auto" w:fill="auto"/>
            <w:noWrap/>
            <w:vAlign w:val="bottom"/>
          </w:tcPr>
          <w:p w:rsidR="00EB56FD" w:rsidRPr="0046122E" w:rsidRDefault="003867AA" w:rsidP="00EB56FD">
            <w:pPr>
              <w:jc w:val="center"/>
              <w:rPr>
                <w:rFonts w:ascii="Garamond" w:hAnsi="Garamond"/>
                <w:b/>
                <w:bCs/>
                <w:szCs w:val="24"/>
              </w:rPr>
            </w:pPr>
            <w:r w:rsidRPr="00DE566C">
              <w:rPr>
                <w:rFonts w:ascii="Garamond" w:hAnsi="Garamond"/>
                <w:b/>
                <w:bCs/>
                <w:color w:val="000000" w:themeColor="text1"/>
                <w:szCs w:val="24"/>
              </w:rPr>
              <w:t>2021</w:t>
            </w:r>
            <w:r w:rsidR="00EB56FD" w:rsidRPr="00DE566C">
              <w:rPr>
                <w:rFonts w:ascii="Garamond" w:hAnsi="Garamond"/>
                <w:b/>
                <w:bCs/>
                <w:color w:val="000000" w:themeColor="text1"/>
                <w:szCs w:val="24"/>
              </w:rPr>
              <w:t xml:space="preserve">. </w:t>
            </w:r>
            <w:r w:rsidR="00EB56FD" w:rsidRPr="0046122E">
              <w:rPr>
                <w:rFonts w:ascii="Garamond" w:hAnsi="Garamond"/>
                <w:b/>
                <w:bCs/>
                <w:szCs w:val="24"/>
              </w:rPr>
              <w:t xml:space="preserve"> </w:t>
            </w:r>
            <w:proofErr w:type="gramStart"/>
            <w:r w:rsidR="00EB56FD" w:rsidRPr="0046122E">
              <w:rPr>
                <w:rFonts w:ascii="Garamond" w:hAnsi="Garamond"/>
                <w:b/>
                <w:bCs/>
                <w:szCs w:val="24"/>
              </w:rPr>
              <w:t>évi  1.</w:t>
            </w:r>
            <w:proofErr w:type="gramEnd"/>
            <w:r w:rsidR="00EB56FD" w:rsidRPr="0046122E">
              <w:rPr>
                <w:rFonts w:ascii="Garamond" w:hAnsi="Garamond"/>
                <w:b/>
                <w:bCs/>
                <w:szCs w:val="24"/>
              </w:rPr>
              <w:t xml:space="preserve">  félévi  terve</w:t>
            </w:r>
          </w:p>
        </w:tc>
      </w:tr>
      <w:tr w:rsidR="00EB56FD" w:rsidRPr="0046122E" w:rsidTr="00B83A45">
        <w:trPr>
          <w:trHeight w:val="315"/>
        </w:trPr>
        <w:tc>
          <w:tcPr>
            <w:tcW w:w="10982" w:type="dxa"/>
            <w:gridSpan w:val="8"/>
            <w:tcBorders>
              <w:top w:val="nil"/>
              <w:left w:val="nil"/>
              <w:bottom w:val="nil"/>
              <w:right w:val="nil"/>
            </w:tcBorders>
            <w:shd w:val="clear" w:color="auto" w:fill="auto"/>
            <w:noWrap/>
            <w:vAlign w:val="bottom"/>
          </w:tcPr>
          <w:p w:rsidR="00EB56FD" w:rsidRPr="0046122E" w:rsidRDefault="00EB56FD" w:rsidP="00EB56FD">
            <w:pPr>
              <w:rPr>
                <w:rFonts w:ascii="Garamond" w:hAnsi="Garamond"/>
                <w:b/>
                <w:bCs/>
                <w:szCs w:val="24"/>
              </w:rPr>
            </w:pPr>
            <w:proofErr w:type="gramStart"/>
            <w:r w:rsidRPr="0046122E">
              <w:rPr>
                <w:rFonts w:ascii="Garamond" w:hAnsi="Garamond"/>
                <w:b/>
                <w:bCs/>
                <w:szCs w:val="24"/>
              </w:rPr>
              <w:t>Budaörs,  Naphegy</w:t>
            </w:r>
            <w:proofErr w:type="gramEnd"/>
            <w:r w:rsidR="008E056E" w:rsidRPr="0046122E">
              <w:rPr>
                <w:rFonts w:ascii="Garamond" w:hAnsi="Garamond"/>
                <w:b/>
                <w:bCs/>
                <w:szCs w:val="24"/>
              </w:rPr>
              <w:t xml:space="preserve"> 45 A/1</w:t>
            </w:r>
            <w:r w:rsidRPr="0046122E">
              <w:rPr>
                <w:rFonts w:ascii="Garamond" w:hAnsi="Garamond"/>
                <w:b/>
                <w:bCs/>
                <w:szCs w:val="24"/>
              </w:rPr>
              <w:t>:  6,6</w:t>
            </w:r>
            <w:r w:rsidR="00C547DE" w:rsidRPr="0046122E">
              <w:rPr>
                <w:rFonts w:ascii="Garamond" w:hAnsi="Garamond"/>
                <w:b/>
                <w:bCs/>
                <w:szCs w:val="24"/>
              </w:rPr>
              <w:t>4</w:t>
            </w:r>
            <w:r w:rsidRPr="0046122E">
              <w:rPr>
                <w:rFonts w:ascii="Garamond" w:hAnsi="Garamond"/>
                <w:b/>
                <w:bCs/>
                <w:szCs w:val="24"/>
              </w:rPr>
              <w:t xml:space="preserve">  ha</w:t>
            </w:r>
          </w:p>
          <w:p w:rsidR="00EB56FD" w:rsidRPr="0046122E" w:rsidRDefault="00EB56FD" w:rsidP="00EB56FD">
            <w:pPr>
              <w:rPr>
                <w:rFonts w:ascii="Garamond" w:hAnsi="Garamond"/>
                <w:b/>
                <w:bCs/>
                <w:szCs w:val="24"/>
              </w:rPr>
            </w:pPr>
          </w:p>
        </w:tc>
        <w:tc>
          <w:tcPr>
            <w:tcW w:w="582" w:type="dxa"/>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
        </w:tc>
        <w:tc>
          <w:tcPr>
            <w:tcW w:w="375" w:type="dxa"/>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
        </w:tc>
        <w:tc>
          <w:tcPr>
            <w:tcW w:w="478" w:type="dxa"/>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
        </w:tc>
        <w:tc>
          <w:tcPr>
            <w:tcW w:w="469" w:type="dxa"/>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
        </w:tc>
        <w:tc>
          <w:tcPr>
            <w:tcW w:w="478" w:type="dxa"/>
            <w:gridSpan w:val="2"/>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
        </w:tc>
        <w:tc>
          <w:tcPr>
            <w:tcW w:w="160" w:type="dxa"/>
            <w:gridSpan w:val="2"/>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
        </w:tc>
      </w:tr>
      <w:tr w:rsidR="00EB56FD" w:rsidRPr="00FC7325" w:rsidTr="00FC7325">
        <w:trPr>
          <w:gridAfter w:val="3"/>
          <w:wAfter w:w="503" w:type="dxa"/>
          <w:trHeight w:val="511"/>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r w:rsidRPr="00FC7325">
              <w:rPr>
                <w:rFonts w:ascii="Garamond" w:hAnsi="Garamond" w:cs="Arial CE"/>
                <w:b/>
                <w:bCs/>
                <w:sz w:val="16"/>
                <w:szCs w:val="16"/>
              </w:rPr>
              <w:t>sorszám</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r w:rsidRPr="00FC7325">
              <w:rPr>
                <w:rFonts w:ascii="Garamond" w:hAnsi="Garamond" w:cs="Arial CE"/>
                <w:b/>
                <w:bCs/>
                <w:sz w:val="16"/>
                <w:szCs w:val="16"/>
              </w:rPr>
              <w:t>megnevezés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r w:rsidRPr="00FC7325">
              <w:rPr>
                <w:rFonts w:ascii="Garamond" w:hAnsi="Garamond" w:cs="Arial CE"/>
                <w:b/>
                <w:bCs/>
                <w:sz w:val="16"/>
                <w:szCs w:val="16"/>
              </w:rPr>
              <w:t>egység</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r w:rsidRPr="00FC7325">
              <w:rPr>
                <w:rFonts w:ascii="Garamond" w:hAnsi="Garamond" w:cs="Arial CE"/>
                <w:b/>
                <w:bCs/>
                <w:sz w:val="16"/>
                <w:szCs w:val="16"/>
              </w:rPr>
              <w:t>mennyiség</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proofErr w:type="gramStart"/>
            <w:r w:rsidRPr="00FC7325">
              <w:rPr>
                <w:rFonts w:ascii="Garamond" w:hAnsi="Garamond" w:cs="Arial CE"/>
                <w:b/>
                <w:bCs/>
                <w:sz w:val="16"/>
                <w:szCs w:val="16"/>
              </w:rPr>
              <w:t>egys.ár</w:t>
            </w:r>
            <w:proofErr w:type="gramEnd"/>
            <w:r w:rsidRPr="00FC7325">
              <w:rPr>
                <w:rFonts w:ascii="Garamond" w:hAnsi="Garamond" w:cs="Arial CE"/>
                <w:b/>
                <w:bCs/>
                <w:sz w:val="16"/>
                <w:szCs w:val="16"/>
              </w:rPr>
              <w:t xml:space="preserve">  Ft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proofErr w:type="gramStart"/>
            <w:r w:rsidRPr="00FC7325">
              <w:rPr>
                <w:rFonts w:ascii="Garamond" w:hAnsi="Garamond" w:cs="Arial CE"/>
                <w:b/>
                <w:bCs/>
                <w:sz w:val="16"/>
                <w:szCs w:val="16"/>
              </w:rPr>
              <w:t>nettó  Ft</w:t>
            </w:r>
            <w:proofErr w:type="gram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r w:rsidRPr="00FC7325">
              <w:rPr>
                <w:rFonts w:ascii="Garamond" w:hAnsi="Garamond" w:cs="Arial CE"/>
                <w:b/>
                <w:bCs/>
                <w:sz w:val="16"/>
                <w:szCs w:val="16"/>
              </w:rPr>
              <w:t>ÁFA   %</w:t>
            </w:r>
          </w:p>
        </w:tc>
        <w:tc>
          <w:tcPr>
            <w:tcW w:w="999"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r w:rsidRPr="00FC7325">
              <w:rPr>
                <w:rFonts w:ascii="Garamond" w:hAnsi="Garamond" w:cs="Arial CE"/>
                <w:b/>
                <w:bCs/>
                <w:sz w:val="16"/>
                <w:szCs w:val="16"/>
              </w:rPr>
              <w:t>ÁFA   Ft</w:t>
            </w:r>
          </w:p>
        </w:tc>
        <w:tc>
          <w:tcPr>
            <w:tcW w:w="1082"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proofErr w:type="gramStart"/>
            <w:r w:rsidRPr="00FC7325">
              <w:rPr>
                <w:rFonts w:ascii="Garamond" w:hAnsi="Garamond" w:cs="Arial CE"/>
                <w:b/>
                <w:bCs/>
                <w:sz w:val="16"/>
                <w:szCs w:val="16"/>
              </w:rPr>
              <w:t>bruttó  Ft</w:t>
            </w:r>
            <w:proofErr w:type="gramEnd"/>
          </w:p>
        </w:tc>
      </w:tr>
      <w:tr w:rsidR="00EB6FCF" w:rsidRPr="00DE566C" w:rsidTr="00B83A45">
        <w:trPr>
          <w:gridAfter w:val="3"/>
          <w:wAfter w:w="503" w:type="dxa"/>
          <w:trHeight w:val="7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1.</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Cserjeírtás az erdőfelújítás területén, fiatal fák segítése, rakásolás állományon belül**</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m</w:t>
            </w:r>
            <w:r w:rsidRPr="0046122E">
              <w:rPr>
                <w:rFonts w:ascii="Garamond" w:hAnsi="Garamond" w:cs="Arial CE"/>
                <w:sz w:val="20"/>
                <w:vertAlign w:val="superscript"/>
              </w:rPr>
              <w:t>2</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400</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135</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54 00</w:t>
            </w:r>
            <w:r w:rsidR="008E056E" w:rsidRPr="00DE566C">
              <w:rPr>
                <w:rFonts w:ascii="Garamond" w:hAnsi="Garamond" w:cs="Arial CE"/>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14 58</w:t>
            </w:r>
            <w:r w:rsidR="008E056E" w:rsidRPr="00DE566C">
              <w:rPr>
                <w:rFonts w:ascii="Garamond" w:hAnsi="Garamond" w:cs="Arial CE"/>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68 58</w:t>
            </w:r>
            <w:r w:rsidR="008E056E" w:rsidRPr="00DE566C">
              <w:rPr>
                <w:rFonts w:ascii="Garamond" w:hAnsi="Garamond" w:cs="Arial CE"/>
                <w:b/>
                <w:bCs/>
                <w:color w:val="000000" w:themeColor="text1"/>
                <w:sz w:val="20"/>
              </w:rPr>
              <w:t>0</w:t>
            </w:r>
          </w:p>
        </w:tc>
      </w:tr>
      <w:tr w:rsidR="00EB6FCF" w:rsidRPr="00DE566C" w:rsidTr="00B83A45">
        <w:trPr>
          <w:gridAfter w:val="3"/>
          <w:wAfter w:w="503" w:type="dxa"/>
          <w:trHeight w:val="54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2.</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Több éves sarj cserjeírtás az erdősítés területén sorközben, állományon belül*</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m</w:t>
            </w:r>
            <w:r w:rsidRPr="0046122E">
              <w:rPr>
                <w:rFonts w:ascii="Garamond" w:hAnsi="Garamond" w:cs="Arial CE"/>
                <w:sz w:val="20"/>
                <w:vertAlign w:val="superscript"/>
              </w:rPr>
              <w:t>2</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135</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3.</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FF száradék kitermelése</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m</w:t>
            </w:r>
            <w:r w:rsidRPr="0046122E">
              <w:rPr>
                <w:rFonts w:ascii="Garamond" w:hAnsi="Garamond" w:cs="Arial CE"/>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8 500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17 000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4 590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21 590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4.</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Veszélyes fák kivágása</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m</w:t>
            </w:r>
            <w:r w:rsidRPr="0046122E">
              <w:rPr>
                <w:rFonts w:ascii="Garamond" w:hAnsi="Garamond" w:cs="Arial CE"/>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40 000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40 000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10 800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50 800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5.</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Kivágott anyag megsemmisítése</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ürm</w:t>
            </w:r>
            <w:r w:rsidRPr="0046122E">
              <w:rPr>
                <w:rFonts w:ascii="Garamond" w:hAnsi="Garamond" w:cs="Arial CE"/>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3</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5 800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17 400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4 698</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22 098</w:t>
            </w:r>
          </w:p>
        </w:tc>
      </w:tr>
      <w:tr w:rsidR="00EB6FCF" w:rsidRPr="00DE566C" w:rsidTr="00B83A45">
        <w:trPr>
          <w:gridAfter w:val="3"/>
          <w:wAfter w:w="503" w:type="dxa"/>
          <w:trHeight w:val="54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6.</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 xml:space="preserve">Erdőfelújítás lejt. </w:t>
            </w:r>
            <w:proofErr w:type="gramStart"/>
            <w:r w:rsidRPr="0046122E">
              <w:rPr>
                <w:rFonts w:ascii="Garamond" w:hAnsi="Garamond" w:cs="Arial CE"/>
                <w:sz w:val="20"/>
              </w:rPr>
              <w:t xml:space="preserve">terepen,   </w:t>
            </w:r>
            <w:proofErr w:type="gramEnd"/>
            <w:r w:rsidRPr="0046122E">
              <w:rPr>
                <w:rFonts w:ascii="Garamond" w:hAnsi="Garamond" w:cs="Arial CE"/>
                <w:sz w:val="20"/>
              </w:rPr>
              <w:t xml:space="preserve">                             kézi padkakészítéssel</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fm</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300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7.</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Erdőfelújítás csemete pótlás</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fm</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66</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8.</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Padkás, tányérozott csemete ápolása</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ha</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3867AA">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45 000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9.</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Lombos kisméretű erdészeti csemete</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db</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54</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10.</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Szemét gyűjtés és kihordás</w:t>
            </w:r>
          </w:p>
        </w:tc>
        <w:tc>
          <w:tcPr>
            <w:tcW w:w="1160" w:type="dxa"/>
            <w:tcBorders>
              <w:top w:val="nil"/>
              <w:left w:val="nil"/>
              <w:bottom w:val="single" w:sz="4" w:space="0" w:color="auto"/>
              <w:right w:val="single" w:sz="4" w:space="0" w:color="auto"/>
            </w:tcBorders>
            <w:shd w:val="clear" w:color="auto" w:fill="auto"/>
            <w:noWrap/>
            <w:vAlign w:val="bottom"/>
            <w:hideMark/>
          </w:tcPr>
          <w:p w:rsidR="00EB6FCF" w:rsidRPr="0046122E" w:rsidRDefault="00EB6FCF" w:rsidP="00EB6FCF">
            <w:pPr>
              <w:jc w:val="center"/>
              <w:rPr>
                <w:rFonts w:ascii="Garamond" w:hAnsi="Garamond" w:cs="Arial CE"/>
                <w:sz w:val="20"/>
              </w:rPr>
            </w:pPr>
            <w:r w:rsidRPr="0046122E">
              <w:rPr>
                <w:rFonts w:ascii="Garamond" w:hAnsi="Garamond" w:cs="Arial CE"/>
                <w:sz w:val="20"/>
              </w:rPr>
              <w:t>ürm</w:t>
            </w:r>
            <w:r w:rsidRPr="0046122E">
              <w:rPr>
                <w:rFonts w:ascii="Garamond" w:hAnsi="Garamond" w:cs="Arial CE"/>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bottom"/>
            <w:hideMark/>
          </w:tcPr>
          <w:p w:rsidR="00EB6FCF" w:rsidRPr="00DE566C" w:rsidRDefault="008E056E" w:rsidP="00EB6FCF">
            <w:pPr>
              <w:jc w:val="right"/>
              <w:rPr>
                <w:rFonts w:ascii="Garamond" w:hAnsi="Garamond" w:cs="Arial CE"/>
                <w:color w:val="000000" w:themeColor="text1"/>
                <w:sz w:val="20"/>
              </w:rPr>
            </w:pPr>
            <w:r w:rsidRPr="00DE566C">
              <w:rPr>
                <w:rFonts w:ascii="Garamond" w:hAnsi="Garamond" w:cs="Arial CE"/>
                <w:color w:val="000000" w:themeColor="text1"/>
                <w:sz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5 500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8E056E" w:rsidP="00EB6FCF">
            <w:pPr>
              <w:jc w:val="right"/>
              <w:rPr>
                <w:rFonts w:ascii="Garamond" w:hAnsi="Garamond" w:cs="Arial CE"/>
                <w:color w:val="000000" w:themeColor="text1"/>
                <w:sz w:val="20"/>
              </w:rPr>
            </w:pPr>
            <w:r w:rsidRPr="00DE566C">
              <w:rPr>
                <w:rFonts w:ascii="Garamond" w:hAnsi="Garamond" w:cs="Arial CE"/>
                <w:color w:val="000000" w:themeColor="text1"/>
                <w:sz w:val="20"/>
              </w:rPr>
              <w:t xml:space="preserve">16 </w:t>
            </w:r>
            <w:r w:rsidR="00EB6FCF" w:rsidRPr="00DE566C">
              <w:rPr>
                <w:rFonts w:ascii="Garamond" w:hAnsi="Garamond" w:cs="Arial CE"/>
                <w:color w:val="000000" w:themeColor="text1"/>
                <w:sz w:val="20"/>
              </w:rPr>
              <w:t>500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8E056E" w:rsidP="00EB6FCF">
            <w:pPr>
              <w:jc w:val="right"/>
              <w:rPr>
                <w:rFonts w:ascii="Garamond" w:hAnsi="Garamond" w:cs="Arial CE"/>
                <w:color w:val="000000" w:themeColor="text1"/>
                <w:sz w:val="20"/>
              </w:rPr>
            </w:pPr>
            <w:r w:rsidRPr="00DE566C">
              <w:rPr>
                <w:rFonts w:ascii="Garamond" w:hAnsi="Garamond" w:cs="Arial CE"/>
                <w:color w:val="000000" w:themeColor="text1"/>
                <w:sz w:val="20"/>
              </w:rPr>
              <w:t>4 455</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8E056E"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20 955</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11.</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Hulladék rakodás és elszállítás</w:t>
            </w:r>
          </w:p>
        </w:tc>
        <w:tc>
          <w:tcPr>
            <w:tcW w:w="1160" w:type="dxa"/>
            <w:tcBorders>
              <w:top w:val="nil"/>
              <w:left w:val="nil"/>
              <w:bottom w:val="single" w:sz="4" w:space="0" w:color="auto"/>
              <w:right w:val="single" w:sz="4" w:space="0" w:color="auto"/>
            </w:tcBorders>
            <w:shd w:val="clear" w:color="auto" w:fill="auto"/>
            <w:noWrap/>
            <w:vAlign w:val="bottom"/>
            <w:hideMark/>
          </w:tcPr>
          <w:p w:rsidR="00EB6FCF" w:rsidRPr="0046122E" w:rsidRDefault="00EB6FCF" w:rsidP="00EB6FCF">
            <w:pPr>
              <w:jc w:val="center"/>
              <w:rPr>
                <w:rFonts w:ascii="Garamond" w:hAnsi="Garamond" w:cs="Arial CE"/>
                <w:sz w:val="20"/>
              </w:rPr>
            </w:pPr>
            <w:r w:rsidRPr="0046122E">
              <w:rPr>
                <w:rFonts w:ascii="Garamond" w:hAnsi="Garamond" w:cs="Arial CE"/>
                <w:sz w:val="20"/>
              </w:rPr>
              <w:t>ürm</w:t>
            </w:r>
            <w:r w:rsidRPr="0046122E">
              <w:rPr>
                <w:rFonts w:ascii="Garamond" w:hAnsi="Garamond" w:cs="Arial CE"/>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bottom"/>
            <w:hideMark/>
          </w:tcPr>
          <w:p w:rsidR="00EB6FCF" w:rsidRPr="00DE566C" w:rsidRDefault="008E056E" w:rsidP="00EB6FCF">
            <w:pPr>
              <w:jc w:val="right"/>
              <w:rPr>
                <w:rFonts w:ascii="Garamond" w:hAnsi="Garamond" w:cs="Arial CE"/>
                <w:color w:val="000000" w:themeColor="text1"/>
                <w:sz w:val="20"/>
              </w:rPr>
            </w:pPr>
            <w:r w:rsidRPr="00DE566C">
              <w:rPr>
                <w:rFonts w:ascii="Garamond" w:hAnsi="Garamond" w:cs="Arial CE"/>
                <w:color w:val="000000" w:themeColor="text1"/>
                <w:sz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4</w:t>
            </w:r>
            <w:r w:rsidR="00EB6FCF" w:rsidRPr="00DE566C">
              <w:rPr>
                <w:rFonts w:ascii="Garamond" w:hAnsi="Garamond" w:cs="Arial CE"/>
                <w:color w:val="000000" w:themeColor="text1"/>
                <w:sz w:val="20"/>
              </w:rPr>
              <w:t xml:space="preserve"> 600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13</w:t>
            </w:r>
            <w:r w:rsidR="008E056E" w:rsidRPr="00DE566C">
              <w:rPr>
                <w:rFonts w:ascii="Garamond" w:hAnsi="Garamond" w:cs="Arial CE"/>
                <w:color w:val="000000" w:themeColor="text1"/>
                <w:sz w:val="20"/>
              </w:rPr>
              <w:t xml:space="preserve"> 800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3 72</w:t>
            </w:r>
            <w:r w:rsidR="008E056E" w:rsidRPr="00DE566C">
              <w:rPr>
                <w:rFonts w:ascii="Garamond" w:hAnsi="Garamond" w:cs="Arial CE"/>
                <w:color w:val="000000" w:themeColor="text1"/>
                <w:sz w:val="20"/>
              </w:rPr>
              <w:t>6</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06646E" w:rsidP="0006646E">
            <w:pPr>
              <w:jc w:val="right"/>
              <w:rPr>
                <w:rFonts w:ascii="Garamond" w:hAnsi="Garamond" w:cs="Arial CE"/>
                <w:b/>
                <w:bCs/>
                <w:color w:val="000000" w:themeColor="text1"/>
                <w:sz w:val="20"/>
              </w:rPr>
            </w:pPr>
            <w:r w:rsidRPr="00DE566C">
              <w:rPr>
                <w:rFonts w:ascii="Garamond" w:hAnsi="Garamond" w:cs="Arial CE"/>
                <w:b/>
                <w:bCs/>
                <w:color w:val="000000" w:themeColor="text1"/>
                <w:sz w:val="20"/>
              </w:rPr>
              <w:t>17 526</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12.</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Lerakói díj</w:t>
            </w:r>
          </w:p>
        </w:tc>
        <w:tc>
          <w:tcPr>
            <w:tcW w:w="1160" w:type="dxa"/>
            <w:tcBorders>
              <w:top w:val="nil"/>
              <w:left w:val="nil"/>
              <w:bottom w:val="single" w:sz="4" w:space="0" w:color="auto"/>
              <w:right w:val="single" w:sz="4" w:space="0" w:color="auto"/>
            </w:tcBorders>
            <w:shd w:val="clear" w:color="auto" w:fill="auto"/>
            <w:noWrap/>
            <w:vAlign w:val="bottom"/>
            <w:hideMark/>
          </w:tcPr>
          <w:p w:rsidR="00EB6FCF" w:rsidRPr="0046122E" w:rsidRDefault="00EB6FCF" w:rsidP="00EB6FCF">
            <w:pPr>
              <w:jc w:val="center"/>
              <w:rPr>
                <w:rFonts w:ascii="Garamond" w:hAnsi="Garamond" w:cs="Arial CE"/>
                <w:sz w:val="20"/>
              </w:rPr>
            </w:pPr>
            <w:r w:rsidRPr="0046122E">
              <w:rPr>
                <w:rFonts w:ascii="Garamond" w:hAnsi="Garamond" w:cs="Arial CE"/>
                <w:sz w:val="20"/>
              </w:rPr>
              <w:t>ürm</w:t>
            </w:r>
            <w:r w:rsidRPr="0046122E">
              <w:rPr>
                <w:rFonts w:ascii="Garamond" w:hAnsi="Garamond" w:cs="Arial CE"/>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bottom"/>
            <w:hideMark/>
          </w:tcPr>
          <w:p w:rsidR="00EB6FCF" w:rsidRPr="00DE566C" w:rsidRDefault="008E056E" w:rsidP="00EB6FCF">
            <w:pPr>
              <w:jc w:val="right"/>
              <w:rPr>
                <w:rFonts w:ascii="Garamond" w:hAnsi="Garamond" w:cs="Arial CE"/>
                <w:color w:val="000000" w:themeColor="text1"/>
                <w:sz w:val="20"/>
              </w:rPr>
            </w:pPr>
            <w:r w:rsidRPr="00DE566C">
              <w:rPr>
                <w:rFonts w:ascii="Garamond" w:hAnsi="Garamond" w:cs="Arial CE"/>
                <w:color w:val="000000" w:themeColor="text1"/>
                <w:sz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EB6FCF" w:rsidRPr="00DE566C" w:rsidRDefault="0006646E" w:rsidP="00EB6FCF">
            <w:pPr>
              <w:jc w:val="right"/>
              <w:rPr>
                <w:rFonts w:ascii="Garamond" w:hAnsi="Garamond" w:cs="Arial CE"/>
                <w:color w:val="000000" w:themeColor="text1"/>
                <w:sz w:val="20"/>
              </w:rPr>
            </w:pPr>
            <w:r w:rsidRPr="00DE566C">
              <w:rPr>
                <w:rFonts w:ascii="Garamond" w:hAnsi="Garamond" w:cs="Arial CE"/>
                <w:color w:val="000000" w:themeColor="text1"/>
                <w:sz w:val="20"/>
              </w:rPr>
              <w:t>6 400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06646E" w:rsidP="0006646E">
            <w:pPr>
              <w:jc w:val="right"/>
              <w:rPr>
                <w:rFonts w:ascii="Garamond" w:hAnsi="Garamond" w:cs="Arial CE"/>
                <w:color w:val="000000" w:themeColor="text1"/>
                <w:sz w:val="20"/>
              </w:rPr>
            </w:pPr>
            <w:r w:rsidRPr="00DE566C">
              <w:rPr>
                <w:rFonts w:ascii="Garamond" w:hAnsi="Garamond" w:cs="Arial CE"/>
                <w:color w:val="000000" w:themeColor="text1"/>
                <w:sz w:val="20"/>
              </w:rPr>
              <w:t>19 200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06646E" w:rsidP="0006646E">
            <w:pPr>
              <w:jc w:val="right"/>
              <w:rPr>
                <w:rFonts w:ascii="Garamond" w:hAnsi="Garamond" w:cs="Arial CE"/>
                <w:color w:val="000000" w:themeColor="text1"/>
                <w:sz w:val="20"/>
              </w:rPr>
            </w:pPr>
            <w:r w:rsidRPr="00DE566C">
              <w:rPr>
                <w:rFonts w:ascii="Garamond" w:hAnsi="Garamond" w:cs="Arial CE"/>
                <w:color w:val="000000" w:themeColor="text1"/>
                <w:sz w:val="20"/>
              </w:rPr>
              <w:t>5 184</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06646E" w:rsidP="0006646E">
            <w:pPr>
              <w:jc w:val="right"/>
              <w:rPr>
                <w:rFonts w:ascii="Garamond" w:hAnsi="Garamond" w:cs="Arial CE"/>
                <w:b/>
                <w:bCs/>
                <w:color w:val="000000" w:themeColor="text1"/>
                <w:sz w:val="20"/>
              </w:rPr>
            </w:pPr>
            <w:r w:rsidRPr="00DE566C">
              <w:rPr>
                <w:rFonts w:ascii="Garamond" w:hAnsi="Garamond" w:cs="Arial CE"/>
                <w:b/>
                <w:bCs/>
                <w:color w:val="000000" w:themeColor="text1"/>
                <w:sz w:val="20"/>
              </w:rPr>
              <w:t>24 384</w:t>
            </w:r>
          </w:p>
        </w:tc>
      </w:tr>
      <w:tr w:rsidR="00EB6FCF" w:rsidRPr="0046122E"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13.</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Tervkészítés, szakértői díj, bejelentés</w:t>
            </w:r>
          </w:p>
        </w:tc>
        <w:tc>
          <w:tcPr>
            <w:tcW w:w="1160" w:type="dxa"/>
            <w:tcBorders>
              <w:top w:val="nil"/>
              <w:left w:val="nil"/>
              <w:bottom w:val="single" w:sz="4" w:space="0" w:color="auto"/>
              <w:right w:val="single" w:sz="4" w:space="0" w:color="auto"/>
            </w:tcBorders>
            <w:shd w:val="clear" w:color="auto" w:fill="auto"/>
            <w:noWrap/>
            <w:vAlign w:val="bottom"/>
            <w:hideMark/>
          </w:tcPr>
          <w:p w:rsidR="00EB6FCF" w:rsidRPr="0046122E" w:rsidRDefault="00EB6FCF" w:rsidP="00EB6FCF">
            <w:pPr>
              <w:jc w:val="center"/>
              <w:rPr>
                <w:rFonts w:ascii="Garamond" w:hAnsi="Garamond" w:cs="Arial CE"/>
                <w:sz w:val="20"/>
              </w:rPr>
            </w:pPr>
            <w:r w:rsidRPr="0046122E">
              <w:rPr>
                <w:rFonts w:ascii="Garamond" w:hAnsi="Garamond" w:cs="Arial CE"/>
                <w:sz w:val="20"/>
              </w:rPr>
              <w:t>félév</w:t>
            </w:r>
          </w:p>
        </w:tc>
        <w:tc>
          <w:tcPr>
            <w:tcW w:w="1260" w:type="dxa"/>
            <w:tcBorders>
              <w:top w:val="nil"/>
              <w:left w:val="nil"/>
              <w:bottom w:val="single" w:sz="4" w:space="0" w:color="auto"/>
              <w:right w:val="single" w:sz="4" w:space="0" w:color="auto"/>
            </w:tcBorders>
            <w:shd w:val="clear" w:color="auto" w:fill="auto"/>
            <w:noWrap/>
            <w:vAlign w:val="bottom"/>
            <w:hideMark/>
          </w:tcPr>
          <w:p w:rsidR="00EB6FCF" w:rsidRPr="0046122E" w:rsidRDefault="00EB6FCF" w:rsidP="00EB6FCF">
            <w:pPr>
              <w:jc w:val="right"/>
              <w:rPr>
                <w:rFonts w:ascii="Garamond" w:hAnsi="Garamond" w:cs="Arial CE"/>
                <w:sz w:val="20"/>
              </w:rPr>
            </w:pPr>
            <w:r w:rsidRPr="0046122E">
              <w:rPr>
                <w:rFonts w:ascii="Garamond" w:hAnsi="Garamond" w:cs="Arial CE"/>
                <w:sz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EB6FCF" w:rsidRPr="0046122E" w:rsidRDefault="00EB6FCF" w:rsidP="00EB6FCF">
            <w:pPr>
              <w:jc w:val="right"/>
              <w:rPr>
                <w:rFonts w:ascii="Garamond" w:hAnsi="Garamond" w:cs="Arial CE"/>
                <w:sz w:val="20"/>
              </w:rPr>
            </w:pPr>
            <w:r w:rsidRPr="0046122E">
              <w:rPr>
                <w:rFonts w:ascii="Garamond" w:hAnsi="Garamond" w:cs="Arial CE"/>
                <w:sz w:val="20"/>
              </w:rPr>
              <w:t>27 500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sz w:val="20"/>
              </w:rPr>
            </w:pPr>
            <w:r w:rsidRPr="0046122E">
              <w:rPr>
                <w:rFonts w:ascii="Garamond" w:hAnsi="Garamond" w:cs="Arial CE"/>
                <w:sz w:val="20"/>
              </w:rPr>
              <w:t>27 500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sz w:val="20"/>
              </w:rPr>
            </w:pPr>
            <w:r w:rsidRPr="0046122E">
              <w:rPr>
                <w:rFonts w:ascii="Garamond" w:hAnsi="Garamond" w:cs="Arial CE"/>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sz w:val="20"/>
              </w:rPr>
            </w:pPr>
            <w:r w:rsidRPr="0046122E">
              <w:rPr>
                <w:rFonts w:ascii="Garamond" w:hAnsi="Garamond" w:cs="Arial CE"/>
                <w:sz w:val="20"/>
              </w:rPr>
              <w:t>7 425</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b/>
                <w:bCs/>
                <w:sz w:val="20"/>
              </w:rPr>
            </w:pPr>
            <w:r w:rsidRPr="0046122E">
              <w:rPr>
                <w:rFonts w:ascii="Garamond" w:hAnsi="Garamond" w:cs="Arial CE"/>
                <w:b/>
                <w:bCs/>
                <w:sz w:val="20"/>
              </w:rPr>
              <w:t>34 925</w:t>
            </w:r>
          </w:p>
        </w:tc>
      </w:tr>
      <w:tr w:rsidR="00EB6FCF" w:rsidRPr="0046122E" w:rsidTr="00B83A45">
        <w:trPr>
          <w:gridAfter w:val="3"/>
          <w:wAfter w:w="503" w:type="dxa"/>
          <w:trHeight w:val="54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14.</w:t>
            </w:r>
          </w:p>
        </w:tc>
        <w:tc>
          <w:tcPr>
            <w:tcW w:w="3880" w:type="dxa"/>
            <w:tcBorders>
              <w:top w:val="nil"/>
              <w:left w:val="nil"/>
              <w:bottom w:val="single" w:sz="4" w:space="0" w:color="auto"/>
              <w:right w:val="nil"/>
            </w:tcBorders>
            <w:shd w:val="clear" w:color="auto" w:fill="auto"/>
            <w:vAlign w:val="center"/>
            <w:hideMark/>
          </w:tcPr>
          <w:p w:rsidR="00EB6FCF" w:rsidRPr="0046122E" w:rsidRDefault="00EB6FCF" w:rsidP="00EB6FCF">
            <w:pPr>
              <w:rPr>
                <w:rFonts w:ascii="Garamond" w:hAnsi="Garamond" w:cs="Arial"/>
                <w:sz w:val="20"/>
              </w:rPr>
            </w:pPr>
            <w:r w:rsidRPr="0046122E">
              <w:rPr>
                <w:rFonts w:ascii="Garamond" w:hAnsi="Garamond" w:cs="Arial"/>
                <w:sz w:val="20"/>
              </w:rPr>
              <w:t>Erdő bejárása baleset veszély, károkozás, vadkár észrevételezés miatt</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w:sz w:val="20"/>
              </w:rPr>
            </w:pPr>
            <w:r w:rsidRPr="0046122E">
              <w:rPr>
                <w:rFonts w:ascii="Garamond" w:hAnsi="Garamond" w:cs="Arial"/>
                <w:sz w:val="20"/>
              </w:rPr>
              <w:t>félév</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w:sz w:val="20"/>
              </w:rPr>
            </w:pPr>
            <w:r w:rsidRPr="0046122E">
              <w:rPr>
                <w:rFonts w:ascii="Garamond" w:hAnsi="Garamond" w:cs="Arial"/>
                <w:sz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w:sz w:val="20"/>
              </w:rPr>
            </w:pPr>
            <w:r w:rsidRPr="0046122E">
              <w:rPr>
                <w:rFonts w:ascii="Garamond" w:hAnsi="Garamond" w:cs="Arial"/>
                <w:sz w:val="20"/>
              </w:rPr>
              <w:t>20 000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sz w:val="20"/>
              </w:rPr>
            </w:pPr>
            <w:r w:rsidRPr="0046122E">
              <w:rPr>
                <w:rFonts w:ascii="Garamond" w:hAnsi="Garamond" w:cs="Arial CE"/>
                <w:sz w:val="20"/>
              </w:rPr>
              <w:t>20 000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w:sz w:val="20"/>
              </w:rPr>
            </w:pPr>
            <w:r w:rsidRPr="0046122E">
              <w:rPr>
                <w:rFonts w:ascii="Garamond" w:hAnsi="Garamond" w:cs="Arial"/>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sz w:val="20"/>
              </w:rPr>
            </w:pPr>
            <w:r w:rsidRPr="0046122E">
              <w:rPr>
                <w:rFonts w:ascii="Garamond" w:hAnsi="Garamond" w:cs="Arial CE"/>
                <w:sz w:val="20"/>
              </w:rPr>
              <w:t>5 400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b/>
                <w:bCs/>
                <w:sz w:val="20"/>
              </w:rPr>
            </w:pPr>
            <w:r w:rsidRPr="0046122E">
              <w:rPr>
                <w:rFonts w:ascii="Garamond" w:hAnsi="Garamond" w:cs="Arial CE"/>
                <w:b/>
                <w:bCs/>
                <w:sz w:val="20"/>
              </w:rPr>
              <w:t>25 400</w:t>
            </w:r>
          </w:p>
        </w:tc>
      </w:tr>
      <w:tr w:rsidR="00EB6FCF" w:rsidRPr="0046122E" w:rsidTr="00FC7325">
        <w:trPr>
          <w:gridAfter w:val="3"/>
          <w:wAfter w:w="503" w:type="dxa"/>
          <w:trHeight w:val="6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trike/>
                <w:color w:val="FF0000"/>
                <w:sz w:val="20"/>
              </w:rPr>
            </w:pPr>
          </w:p>
        </w:tc>
        <w:tc>
          <w:tcPr>
            <w:tcW w:w="3880" w:type="dxa"/>
            <w:tcBorders>
              <w:top w:val="nil"/>
              <w:left w:val="nil"/>
              <w:bottom w:val="single" w:sz="4" w:space="0" w:color="auto"/>
              <w:right w:val="single" w:sz="4" w:space="0" w:color="auto"/>
            </w:tcBorders>
            <w:shd w:val="clear" w:color="auto" w:fill="auto"/>
            <w:noWrap/>
            <w:vAlign w:val="center"/>
            <w:hideMark/>
          </w:tcPr>
          <w:p w:rsidR="00EB6FCF" w:rsidRPr="003867AA" w:rsidRDefault="00EB6FCF" w:rsidP="00EB6FCF">
            <w:pPr>
              <w:jc w:val="right"/>
              <w:rPr>
                <w:rFonts w:ascii="Garamond" w:hAnsi="Garamond" w:cs="Arial CE"/>
                <w:b/>
                <w:bCs/>
                <w:sz w:val="22"/>
                <w:szCs w:val="22"/>
              </w:rPr>
            </w:pPr>
            <w:r w:rsidRPr="003867AA">
              <w:rPr>
                <w:rFonts w:ascii="Garamond" w:hAnsi="Garamond" w:cs="Arial CE"/>
                <w:b/>
                <w:bCs/>
                <w:sz w:val="22"/>
                <w:szCs w:val="22"/>
              </w:rPr>
              <w:t>Összesen:</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b/>
                <w:bCs/>
                <w:szCs w:val="24"/>
              </w:rPr>
            </w:pPr>
            <w:r w:rsidRPr="0046122E">
              <w:rPr>
                <w:rFonts w:ascii="Garamond" w:hAnsi="Garamond" w:cs="Arial CE"/>
                <w:b/>
                <w:bCs/>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b/>
                <w:bCs/>
                <w:szCs w:val="24"/>
              </w:rPr>
            </w:pPr>
            <w:r w:rsidRPr="0046122E">
              <w:rPr>
                <w:rFonts w:ascii="Garamond" w:hAnsi="Garamond" w:cs="Arial CE"/>
                <w:b/>
                <w:bCs/>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b/>
                <w:bCs/>
                <w:szCs w:val="24"/>
              </w:rPr>
            </w:pPr>
            <w:r w:rsidRPr="0046122E">
              <w:rPr>
                <w:rFonts w:ascii="Garamond" w:hAnsi="Garamond" w:cs="Arial CE"/>
                <w:b/>
                <w:bCs/>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254ABB" w:rsidP="00EB6FCF">
            <w:pPr>
              <w:jc w:val="right"/>
              <w:rPr>
                <w:rFonts w:ascii="Garamond" w:hAnsi="Garamond" w:cs="Arial CE"/>
                <w:b/>
                <w:bCs/>
                <w:color w:val="000000" w:themeColor="text1"/>
                <w:szCs w:val="24"/>
              </w:rPr>
            </w:pPr>
            <w:r w:rsidRPr="00DE566C">
              <w:rPr>
                <w:rFonts w:ascii="Garamond" w:hAnsi="Garamond" w:cs="Arial CE"/>
                <w:b/>
                <w:bCs/>
                <w:color w:val="000000" w:themeColor="text1"/>
                <w:szCs w:val="24"/>
              </w:rPr>
              <w:t>225</w:t>
            </w:r>
            <w:r w:rsidR="008E056E" w:rsidRPr="00DE566C">
              <w:rPr>
                <w:rFonts w:ascii="Garamond" w:hAnsi="Garamond" w:cs="Arial CE"/>
                <w:b/>
                <w:bCs/>
                <w:color w:val="000000" w:themeColor="text1"/>
                <w:szCs w:val="24"/>
              </w:rPr>
              <w:t xml:space="preserve"> 400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Cs w:val="24"/>
              </w:rPr>
            </w:pPr>
            <w:r w:rsidRPr="00DE566C">
              <w:rPr>
                <w:rFonts w:ascii="Garamond" w:hAnsi="Garamond" w:cs="Arial CE"/>
                <w:b/>
                <w:bCs/>
                <w:color w:val="000000" w:themeColor="text1"/>
                <w:szCs w:val="24"/>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06646E" w:rsidP="00EB6FCF">
            <w:pPr>
              <w:jc w:val="right"/>
              <w:rPr>
                <w:rFonts w:ascii="Garamond" w:hAnsi="Garamond" w:cs="Arial CE"/>
                <w:b/>
                <w:bCs/>
                <w:color w:val="000000" w:themeColor="text1"/>
                <w:szCs w:val="24"/>
              </w:rPr>
            </w:pPr>
            <w:r w:rsidRPr="00DE566C">
              <w:rPr>
                <w:rFonts w:ascii="Garamond" w:hAnsi="Garamond" w:cs="Arial CE"/>
                <w:b/>
                <w:bCs/>
                <w:color w:val="000000" w:themeColor="text1"/>
                <w:szCs w:val="24"/>
              </w:rPr>
              <w:t>60 858</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06646E" w:rsidP="00EB6FCF">
            <w:pPr>
              <w:jc w:val="right"/>
              <w:rPr>
                <w:rFonts w:ascii="Garamond" w:hAnsi="Garamond" w:cs="Arial CE"/>
                <w:b/>
                <w:bCs/>
                <w:color w:val="000000" w:themeColor="text1"/>
                <w:szCs w:val="24"/>
              </w:rPr>
            </w:pPr>
            <w:r w:rsidRPr="00DE566C">
              <w:rPr>
                <w:rFonts w:ascii="Garamond" w:hAnsi="Garamond" w:cs="Arial CE"/>
                <w:b/>
                <w:bCs/>
                <w:color w:val="000000" w:themeColor="text1"/>
                <w:szCs w:val="24"/>
              </w:rPr>
              <w:t>286 258</w:t>
            </w:r>
          </w:p>
        </w:tc>
      </w:tr>
    </w:tbl>
    <w:p w:rsidR="00EB56FD" w:rsidRPr="0039599C" w:rsidRDefault="00EB56FD" w:rsidP="00EB56FD">
      <w:pPr>
        <w:rPr>
          <w:rFonts w:ascii="Garamond" w:hAnsi="Garamond"/>
          <w:b/>
          <w:bCs/>
          <w:iCs/>
          <w:szCs w:val="24"/>
        </w:rPr>
        <w:sectPr w:rsidR="00EB56FD" w:rsidRPr="0039599C" w:rsidSect="008A1830">
          <w:pgSz w:w="16840" w:h="11907" w:orient="landscape" w:code="9"/>
          <w:pgMar w:top="1418" w:right="1418" w:bottom="1418" w:left="1418" w:header="709" w:footer="1134" w:gutter="0"/>
          <w:cols w:space="708"/>
          <w:docGrid w:linePitch="326"/>
        </w:sectPr>
      </w:pPr>
    </w:p>
    <w:tbl>
      <w:tblPr>
        <w:tblW w:w="15219" w:type="dxa"/>
        <w:tblCellMar>
          <w:left w:w="70" w:type="dxa"/>
          <w:right w:w="70" w:type="dxa"/>
        </w:tblCellMar>
        <w:tblLook w:val="04A0" w:firstRow="1" w:lastRow="0" w:firstColumn="1" w:lastColumn="0" w:noHBand="0" w:noVBand="1"/>
      </w:tblPr>
      <w:tblGrid>
        <w:gridCol w:w="504"/>
        <w:gridCol w:w="2503"/>
        <w:gridCol w:w="10650"/>
        <w:gridCol w:w="563"/>
        <w:gridCol w:w="809"/>
        <w:gridCol w:w="152"/>
        <w:gridCol w:w="1228"/>
        <w:gridCol w:w="298"/>
        <w:gridCol w:w="772"/>
        <w:gridCol w:w="1027"/>
        <w:gridCol w:w="193"/>
        <w:gridCol w:w="1027"/>
        <w:gridCol w:w="130"/>
        <w:gridCol w:w="776"/>
        <w:gridCol w:w="467"/>
        <w:gridCol w:w="932"/>
        <w:gridCol w:w="33"/>
        <w:gridCol w:w="667"/>
        <w:gridCol w:w="409"/>
        <w:gridCol w:w="271"/>
      </w:tblGrid>
      <w:tr w:rsidR="00EB56FD" w:rsidRPr="006A3B0A" w:rsidTr="00696C80">
        <w:trPr>
          <w:gridAfter w:val="3"/>
          <w:wAfter w:w="1282" w:type="dxa"/>
          <w:trHeight w:val="315"/>
        </w:trPr>
        <w:tc>
          <w:tcPr>
            <w:tcW w:w="13937" w:type="dxa"/>
            <w:gridSpan w:val="17"/>
            <w:tcBorders>
              <w:top w:val="nil"/>
              <w:left w:val="nil"/>
              <w:bottom w:val="nil"/>
              <w:right w:val="nil"/>
            </w:tcBorders>
            <w:shd w:val="clear" w:color="auto" w:fill="auto"/>
            <w:noWrap/>
            <w:vAlign w:val="bottom"/>
          </w:tcPr>
          <w:p w:rsidR="00EB56FD" w:rsidRPr="006A3B0A" w:rsidRDefault="00EB56FD" w:rsidP="003D2D9E">
            <w:pPr>
              <w:rPr>
                <w:rFonts w:ascii="Garamond" w:hAnsi="Garamond"/>
                <w:b/>
                <w:bCs/>
                <w:szCs w:val="24"/>
              </w:rPr>
            </w:pPr>
            <w:proofErr w:type="gramStart"/>
            <w:r w:rsidRPr="006A3B0A">
              <w:rPr>
                <w:rFonts w:ascii="Garamond" w:hAnsi="Garamond"/>
                <w:b/>
                <w:bCs/>
                <w:szCs w:val="24"/>
              </w:rPr>
              <w:lastRenderedPageBreak/>
              <w:t>Budaörs,  Naphegy</w:t>
            </w:r>
            <w:proofErr w:type="gramEnd"/>
            <w:r w:rsidRPr="006A3B0A">
              <w:rPr>
                <w:rFonts w:ascii="Garamond" w:hAnsi="Garamond"/>
                <w:b/>
                <w:bCs/>
                <w:szCs w:val="24"/>
              </w:rPr>
              <w:t xml:space="preserve">  erdőfenntartás</w:t>
            </w:r>
          </w:p>
        </w:tc>
      </w:tr>
      <w:tr w:rsidR="00EB56FD" w:rsidRPr="006A3B0A" w:rsidTr="00696C80">
        <w:trPr>
          <w:gridAfter w:val="3"/>
          <w:wAfter w:w="1282" w:type="dxa"/>
          <w:trHeight w:val="315"/>
        </w:trPr>
        <w:tc>
          <w:tcPr>
            <w:tcW w:w="13937" w:type="dxa"/>
            <w:gridSpan w:val="17"/>
            <w:tcBorders>
              <w:top w:val="nil"/>
              <w:left w:val="nil"/>
              <w:bottom w:val="nil"/>
              <w:right w:val="nil"/>
            </w:tcBorders>
            <w:shd w:val="clear" w:color="auto" w:fill="auto"/>
            <w:noWrap/>
            <w:vAlign w:val="bottom"/>
          </w:tcPr>
          <w:p w:rsidR="00EB56FD" w:rsidRPr="006A3B0A" w:rsidRDefault="00075058" w:rsidP="003D2D9E">
            <w:pPr>
              <w:rPr>
                <w:rFonts w:ascii="Garamond" w:hAnsi="Garamond"/>
                <w:b/>
                <w:bCs/>
                <w:szCs w:val="24"/>
              </w:rPr>
            </w:pPr>
            <w:r w:rsidRPr="00DE566C">
              <w:rPr>
                <w:rFonts w:ascii="Garamond" w:hAnsi="Garamond"/>
                <w:b/>
                <w:bCs/>
                <w:color w:val="000000" w:themeColor="text1"/>
                <w:szCs w:val="24"/>
              </w:rPr>
              <w:t>2021</w:t>
            </w:r>
            <w:r w:rsidR="00EB56FD" w:rsidRPr="006A3B0A">
              <w:rPr>
                <w:rFonts w:ascii="Garamond" w:hAnsi="Garamond"/>
                <w:b/>
                <w:bCs/>
                <w:szCs w:val="24"/>
              </w:rPr>
              <w:t xml:space="preserve">.  </w:t>
            </w:r>
            <w:proofErr w:type="gramStart"/>
            <w:r w:rsidR="00EB56FD" w:rsidRPr="006A3B0A">
              <w:rPr>
                <w:rFonts w:ascii="Garamond" w:hAnsi="Garamond"/>
                <w:b/>
                <w:bCs/>
                <w:szCs w:val="24"/>
              </w:rPr>
              <w:t>évi  2.</w:t>
            </w:r>
            <w:proofErr w:type="gramEnd"/>
            <w:r w:rsidR="00EB56FD" w:rsidRPr="006A3B0A">
              <w:rPr>
                <w:rFonts w:ascii="Garamond" w:hAnsi="Garamond"/>
                <w:b/>
                <w:bCs/>
                <w:szCs w:val="24"/>
              </w:rPr>
              <w:t xml:space="preserve">  félévi  terve</w:t>
            </w:r>
          </w:p>
        </w:tc>
      </w:tr>
      <w:tr w:rsidR="00EB56FD" w:rsidRPr="006A3B0A" w:rsidTr="00696C80">
        <w:trPr>
          <w:gridAfter w:val="3"/>
          <w:wAfter w:w="1282" w:type="dxa"/>
          <w:trHeight w:val="255"/>
        </w:trPr>
        <w:tc>
          <w:tcPr>
            <w:tcW w:w="1230"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4920"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961"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1228" w:type="dxa"/>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1070"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1220"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1157"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1186"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965"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r>
      <w:tr w:rsidR="00556C81" w:rsidRPr="00C55791" w:rsidTr="00696C80">
        <w:trPr>
          <w:gridBefore w:val="1"/>
          <w:gridAfter w:val="1"/>
          <w:wBefore w:w="206" w:type="dxa"/>
          <w:wAfter w:w="271" w:type="dxa"/>
          <w:trHeight w:val="227"/>
        </w:trPr>
        <w:tc>
          <w:tcPr>
            <w:tcW w:w="14864" w:type="dxa"/>
            <w:gridSpan w:val="18"/>
            <w:tcBorders>
              <w:top w:val="nil"/>
              <w:left w:val="nil"/>
              <w:bottom w:val="nil"/>
              <w:right w:val="nil"/>
            </w:tcBorders>
            <w:shd w:val="clear" w:color="auto" w:fill="auto"/>
            <w:noWrap/>
            <w:vAlign w:val="bottom"/>
          </w:tcPr>
          <w:p w:rsidR="00CA14FA" w:rsidRDefault="00CA14FA" w:rsidP="00556C81">
            <w:pPr>
              <w:jc w:val="center"/>
              <w:rPr>
                <w:rFonts w:ascii="Garamond" w:hAnsi="Garamond"/>
                <w:b/>
                <w:bCs/>
                <w:szCs w:val="24"/>
              </w:rPr>
            </w:pPr>
          </w:p>
          <w:p w:rsidR="00696C80" w:rsidRPr="006A3B0A" w:rsidRDefault="00696C80" w:rsidP="00696C80">
            <w:pPr>
              <w:rPr>
                <w:rFonts w:ascii="Garamond" w:hAnsi="Garamond"/>
                <w:b/>
                <w:bCs/>
                <w:iCs/>
                <w:szCs w:val="24"/>
              </w:rPr>
            </w:pPr>
            <w:r w:rsidRPr="006A3B0A">
              <w:rPr>
                <w:rFonts w:ascii="Garamond" w:hAnsi="Garamond"/>
                <w:b/>
                <w:bCs/>
                <w:iCs/>
                <w:szCs w:val="24"/>
              </w:rPr>
              <w:t>Budaörs, Naphegy 45 A/</w:t>
            </w:r>
            <w:proofErr w:type="gramStart"/>
            <w:r w:rsidRPr="006A3B0A">
              <w:rPr>
                <w:rFonts w:ascii="Garamond" w:hAnsi="Garamond"/>
                <w:b/>
                <w:bCs/>
                <w:iCs/>
                <w:szCs w:val="24"/>
              </w:rPr>
              <w:t>1:  6</w:t>
            </w:r>
            <w:proofErr w:type="gramEnd"/>
            <w:r w:rsidRPr="006A3B0A">
              <w:rPr>
                <w:rFonts w:ascii="Garamond" w:hAnsi="Garamond"/>
                <w:b/>
                <w:bCs/>
                <w:iCs/>
                <w:szCs w:val="24"/>
              </w:rPr>
              <w:t>,64 ha</w:t>
            </w:r>
          </w:p>
          <w:tbl>
            <w:tblPr>
              <w:tblW w:w="11927" w:type="dxa"/>
              <w:tblCellMar>
                <w:left w:w="70" w:type="dxa"/>
                <w:right w:w="70" w:type="dxa"/>
              </w:tblCellMar>
              <w:tblLook w:val="04A0" w:firstRow="1" w:lastRow="0" w:firstColumn="1" w:lastColumn="0" w:noHBand="0" w:noVBand="1"/>
            </w:tblPr>
            <w:tblGrid>
              <w:gridCol w:w="1049"/>
              <w:gridCol w:w="4154"/>
              <w:gridCol w:w="890"/>
              <w:gridCol w:w="1059"/>
              <w:gridCol w:w="955"/>
              <w:gridCol w:w="1040"/>
              <w:gridCol w:w="812"/>
              <w:gridCol w:w="928"/>
              <w:gridCol w:w="1040"/>
            </w:tblGrid>
            <w:tr w:rsidR="00696C80" w:rsidRPr="00FC7325" w:rsidTr="00113858">
              <w:trPr>
                <w:trHeight w:val="545"/>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sorszám</w:t>
                  </w:r>
                </w:p>
              </w:tc>
              <w:tc>
                <w:tcPr>
                  <w:tcW w:w="4154"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megnevezés</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egység</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mennyiség</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proofErr w:type="gramStart"/>
                  <w:r w:rsidRPr="00FC7325">
                    <w:rPr>
                      <w:rFonts w:ascii="Garamond" w:hAnsi="Garamond" w:cs="Arial CE"/>
                      <w:b/>
                      <w:bCs/>
                      <w:sz w:val="16"/>
                      <w:szCs w:val="16"/>
                    </w:rPr>
                    <w:t>egys.ár</w:t>
                  </w:r>
                  <w:proofErr w:type="gramEnd"/>
                  <w:r w:rsidRPr="00FC7325">
                    <w:rPr>
                      <w:rFonts w:ascii="Garamond" w:hAnsi="Garamond" w:cs="Arial CE"/>
                      <w:b/>
                      <w:bCs/>
                      <w:sz w:val="16"/>
                      <w:szCs w:val="16"/>
                    </w:rPr>
                    <w:t xml:space="preserve">  Ft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proofErr w:type="gramStart"/>
                  <w:r w:rsidRPr="00FC7325">
                    <w:rPr>
                      <w:rFonts w:ascii="Garamond" w:hAnsi="Garamond" w:cs="Arial CE"/>
                      <w:b/>
                      <w:bCs/>
                      <w:sz w:val="16"/>
                      <w:szCs w:val="16"/>
                    </w:rPr>
                    <w:t>nettó  Ft</w:t>
                  </w:r>
                  <w:proofErr w:type="gramEnd"/>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ÁFA   %</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ÁFA   Ft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proofErr w:type="gramStart"/>
                  <w:r w:rsidRPr="00FC7325">
                    <w:rPr>
                      <w:rFonts w:ascii="Garamond" w:hAnsi="Garamond" w:cs="Arial CE"/>
                      <w:b/>
                      <w:bCs/>
                      <w:sz w:val="16"/>
                      <w:szCs w:val="16"/>
                    </w:rPr>
                    <w:t>bruttó  Ft</w:t>
                  </w:r>
                  <w:proofErr w:type="gramEnd"/>
                </w:p>
              </w:tc>
            </w:tr>
            <w:tr w:rsidR="00696C80" w:rsidRPr="006A3B0A" w:rsidTr="00113858">
              <w:trPr>
                <w:trHeight w:val="870"/>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Cserjeírtás az erdőfelújítás területén, fiatal fák segítése, rakásolás                 állományon belül**</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2</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135</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B04ADF" w:rsidRDefault="00696C80" w:rsidP="00696C80">
                  <w:pPr>
                    <w:jc w:val="right"/>
                    <w:rPr>
                      <w:rFonts w:ascii="Garamond" w:hAnsi="Garamond" w:cs="Arial CE"/>
                      <w:b/>
                      <w:bCs/>
                      <w:sz w:val="20"/>
                    </w:rPr>
                  </w:pPr>
                  <w:r w:rsidRPr="00B04ADF">
                    <w:rPr>
                      <w:rFonts w:ascii="Garamond" w:hAnsi="Garamond" w:cs="Arial CE"/>
                      <w:b/>
                      <w:bCs/>
                      <w:sz w:val="20"/>
                    </w:rPr>
                    <w:t>0</w:t>
                  </w:r>
                </w:p>
              </w:tc>
            </w:tr>
            <w:tr w:rsidR="00696C80" w:rsidRPr="006A3B0A" w:rsidTr="00113858">
              <w:trPr>
                <w:trHeight w:val="600"/>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2.</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Több éves sarj cserjeírtás az erdősítés területén sorközben, állományon belül*</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2</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D7757B" w:rsidP="00696C80">
                  <w:pPr>
                    <w:jc w:val="right"/>
                    <w:rPr>
                      <w:rFonts w:ascii="Garamond" w:hAnsi="Garamond" w:cs="Arial CE"/>
                      <w:sz w:val="20"/>
                    </w:rPr>
                  </w:pPr>
                  <w:r>
                    <w:rPr>
                      <w:rFonts w:ascii="Garamond" w:hAnsi="Garamond" w:cs="Arial CE"/>
                      <w:sz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135</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6A3B0A" w:rsidRDefault="00D7757B" w:rsidP="00696C80">
                  <w:pPr>
                    <w:jc w:val="right"/>
                    <w:rPr>
                      <w:rFonts w:ascii="Garamond" w:hAnsi="Garamond" w:cs="Arial CE"/>
                      <w:sz w:val="20"/>
                    </w:rPr>
                  </w:pPr>
                  <w:r>
                    <w:rPr>
                      <w:rFonts w:ascii="Garamond" w:hAnsi="Garamond" w:cs="Arial CE"/>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6A3B0A" w:rsidRDefault="00D7757B" w:rsidP="00696C80">
                  <w:pPr>
                    <w:jc w:val="right"/>
                    <w:rPr>
                      <w:rFonts w:ascii="Garamond" w:hAnsi="Garamond" w:cs="Arial CE"/>
                      <w:sz w:val="20"/>
                    </w:rPr>
                  </w:pPr>
                  <w:r>
                    <w:rPr>
                      <w:rFonts w:ascii="Garamond" w:hAnsi="Garamond" w:cs="Arial CE"/>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B04ADF" w:rsidRDefault="00075058" w:rsidP="00696C80">
                  <w:pPr>
                    <w:jc w:val="right"/>
                    <w:rPr>
                      <w:rFonts w:ascii="Garamond" w:hAnsi="Garamond" w:cs="Arial CE"/>
                      <w:b/>
                      <w:bCs/>
                      <w:sz w:val="20"/>
                    </w:rPr>
                  </w:pPr>
                  <w:r>
                    <w:rPr>
                      <w:rFonts w:ascii="Garamond" w:hAnsi="Garamond" w:cs="Arial CE"/>
                      <w:b/>
                      <w:bCs/>
                      <w:sz w:val="20"/>
                    </w:rPr>
                    <w:t>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3.</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FF száradék kitermelése</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3</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8 500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17 000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4 590</w:t>
                  </w:r>
                </w:p>
              </w:tc>
              <w:tc>
                <w:tcPr>
                  <w:tcW w:w="1040" w:type="dxa"/>
                  <w:tcBorders>
                    <w:top w:val="nil"/>
                    <w:left w:val="nil"/>
                    <w:bottom w:val="single" w:sz="4" w:space="0" w:color="auto"/>
                    <w:right w:val="single" w:sz="4" w:space="0" w:color="auto"/>
                  </w:tcBorders>
                  <w:shd w:val="clear" w:color="auto" w:fill="auto"/>
                  <w:noWrap/>
                  <w:vAlign w:val="center"/>
                </w:tcPr>
                <w:p w:rsidR="00696C80" w:rsidRPr="00B04ADF" w:rsidRDefault="00696C80" w:rsidP="00696C80">
                  <w:pPr>
                    <w:jc w:val="right"/>
                    <w:rPr>
                      <w:rFonts w:ascii="Garamond" w:hAnsi="Garamond" w:cs="Arial CE"/>
                      <w:b/>
                      <w:bCs/>
                      <w:sz w:val="20"/>
                    </w:rPr>
                  </w:pPr>
                  <w:r w:rsidRPr="00B04ADF">
                    <w:rPr>
                      <w:rFonts w:ascii="Garamond" w:hAnsi="Garamond" w:cs="Arial CE"/>
                      <w:b/>
                      <w:bCs/>
                      <w:sz w:val="20"/>
                    </w:rPr>
                    <w:t>21 590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4.</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Veszélyes fák kivágása</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3</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1</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40 000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40 000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10 800</w:t>
                  </w:r>
                </w:p>
              </w:tc>
              <w:tc>
                <w:tcPr>
                  <w:tcW w:w="1040" w:type="dxa"/>
                  <w:tcBorders>
                    <w:top w:val="nil"/>
                    <w:left w:val="nil"/>
                    <w:bottom w:val="single" w:sz="4" w:space="0" w:color="auto"/>
                    <w:right w:val="single" w:sz="4" w:space="0" w:color="auto"/>
                  </w:tcBorders>
                  <w:shd w:val="clear" w:color="auto" w:fill="auto"/>
                  <w:noWrap/>
                  <w:vAlign w:val="center"/>
                </w:tcPr>
                <w:p w:rsidR="00696C80" w:rsidRPr="00B04ADF" w:rsidRDefault="00696C80" w:rsidP="00696C80">
                  <w:pPr>
                    <w:jc w:val="right"/>
                    <w:rPr>
                      <w:rFonts w:ascii="Garamond" w:hAnsi="Garamond" w:cs="Arial CE"/>
                      <w:b/>
                      <w:bCs/>
                      <w:sz w:val="20"/>
                    </w:rPr>
                  </w:pPr>
                  <w:r w:rsidRPr="00B04ADF">
                    <w:rPr>
                      <w:rFonts w:ascii="Garamond" w:hAnsi="Garamond" w:cs="Arial CE"/>
                      <w:b/>
                      <w:bCs/>
                      <w:sz w:val="20"/>
                    </w:rPr>
                    <w:t>50 800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5.</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Kivágott anyag megsemmisítése</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DE566C" w:rsidRDefault="00075058" w:rsidP="00696C80">
                  <w:pPr>
                    <w:jc w:val="right"/>
                    <w:rPr>
                      <w:rFonts w:ascii="Garamond" w:hAnsi="Garamond" w:cs="Arial CE"/>
                      <w:color w:val="000000" w:themeColor="text1"/>
                      <w:sz w:val="20"/>
                    </w:rPr>
                  </w:pPr>
                  <w:r w:rsidRPr="00DE566C">
                    <w:rPr>
                      <w:rFonts w:ascii="Garamond" w:hAnsi="Garamond" w:cs="Arial CE"/>
                      <w:color w:val="000000" w:themeColor="text1"/>
                      <w:sz w:val="20"/>
                    </w:rPr>
                    <w:t>3</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5 800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075058" w:rsidP="00075058">
                  <w:pPr>
                    <w:jc w:val="right"/>
                    <w:rPr>
                      <w:rFonts w:ascii="Garamond" w:hAnsi="Garamond" w:cs="Arial CE"/>
                      <w:color w:val="000000" w:themeColor="text1"/>
                      <w:sz w:val="20"/>
                    </w:rPr>
                  </w:pPr>
                  <w:r w:rsidRPr="00DE566C">
                    <w:rPr>
                      <w:rFonts w:ascii="Garamond" w:hAnsi="Garamond" w:cs="Arial CE"/>
                      <w:color w:val="000000" w:themeColor="text1"/>
                      <w:sz w:val="20"/>
                    </w:rPr>
                    <w:t>17 4</w:t>
                  </w:r>
                  <w:r w:rsidR="00696C80" w:rsidRPr="00DE566C">
                    <w:rPr>
                      <w:rFonts w:ascii="Garamond" w:hAnsi="Garamond" w:cs="Arial CE"/>
                      <w:color w:val="000000" w:themeColor="text1"/>
                      <w:sz w:val="20"/>
                    </w:rPr>
                    <w:t>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075058" w:rsidP="00696C80">
                  <w:pPr>
                    <w:jc w:val="right"/>
                    <w:rPr>
                      <w:rFonts w:ascii="Garamond" w:hAnsi="Garamond" w:cs="Arial CE"/>
                      <w:color w:val="000000" w:themeColor="text1"/>
                      <w:sz w:val="20"/>
                    </w:rPr>
                  </w:pPr>
                  <w:r w:rsidRPr="00DE566C">
                    <w:rPr>
                      <w:rFonts w:ascii="Garamond" w:hAnsi="Garamond" w:cs="Arial CE"/>
                      <w:color w:val="000000" w:themeColor="text1"/>
                      <w:sz w:val="20"/>
                    </w:rPr>
                    <w:t>4 698</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075058"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22 098</w:t>
                  </w:r>
                </w:p>
              </w:tc>
            </w:tr>
            <w:tr w:rsidR="00696C80" w:rsidRPr="006A3B0A" w:rsidTr="00113858">
              <w:trPr>
                <w:trHeight w:val="61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6.</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 xml:space="preserve">Erdőfelújítás lejt. </w:t>
                  </w:r>
                  <w:proofErr w:type="gramStart"/>
                  <w:r w:rsidRPr="006A3B0A">
                    <w:rPr>
                      <w:rFonts w:ascii="Garamond" w:hAnsi="Garamond" w:cs="Arial CE"/>
                      <w:sz w:val="20"/>
                    </w:rPr>
                    <w:t>terepen,  kézi</w:t>
                  </w:r>
                  <w:proofErr w:type="gramEnd"/>
                  <w:r w:rsidRPr="006A3B0A">
                    <w:rPr>
                      <w:rFonts w:ascii="Garamond" w:hAnsi="Garamond" w:cs="Arial CE"/>
                      <w:sz w:val="20"/>
                    </w:rPr>
                    <w:t xml:space="preserve"> padkakészítéssel</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fm</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300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7.</w:t>
                  </w:r>
                </w:p>
              </w:tc>
              <w:tc>
                <w:tcPr>
                  <w:tcW w:w="4154" w:type="dxa"/>
                  <w:tcBorders>
                    <w:top w:val="nil"/>
                    <w:left w:val="nil"/>
                    <w:bottom w:val="single" w:sz="4" w:space="0" w:color="auto"/>
                    <w:right w:val="nil"/>
                  </w:tcBorders>
                  <w:shd w:val="clear" w:color="auto" w:fill="auto"/>
                  <w:noWrap/>
                  <w:vAlign w:val="bottom"/>
                  <w:hideMark/>
                </w:tcPr>
                <w:p w:rsidR="00696C80" w:rsidRPr="006A3B0A" w:rsidRDefault="00696C80" w:rsidP="00696C80">
                  <w:pPr>
                    <w:rPr>
                      <w:rFonts w:ascii="Garamond" w:hAnsi="Garamond" w:cs="Arial CE"/>
                      <w:sz w:val="20"/>
                    </w:rPr>
                  </w:pPr>
                  <w:r w:rsidRPr="006A3B0A">
                    <w:rPr>
                      <w:rFonts w:ascii="Garamond" w:hAnsi="Garamond" w:cs="Arial CE"/>
                      <w:sz w:val="20"/>
                    </w:rPr>
                    <w:t>Erdősítés, csemete pótlás</w:t>
                  </w:r>
                </w:p>
              </w:tc>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fm</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66</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8.</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Padkás, tányérozott csemete 2. ápolása</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ha</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A08B3">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45 000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075058" w:rsidP="00075058">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9.</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Lombos kisméretű erdészeti csemete</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db</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54</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10.</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Szemét gyűjtés és kihordás</w:t>
                  </w:r>
                </w:p>
              </w:tc>
              <w:tc>
                <w:tcPr>
                  <w:tcW w:w="890" w:type="dxa"/>
                  <w:tcBorders>
                    <w:top w:val="nil"/>
                    <w:left w:val="nil"/>
                    <w:bottom w:val="single" w:sz="4" w:space="0" w:color="auto"/>
                    <w:right w:val="single" w:sz="4" w:space="0" w:color="auto"/>
                  </w:tcBorders>
                  <w:shd w:val="clear" w:color="auto" w:fill="auto"/>
                  <w:noWrap/>
                  <w:vAlign w:val="bottom"/>
                  <w:hideMark/>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059" w:type="dxa"/>
                  <w:tcBorders>
                    <w:top w:val="nil"/>
                    <w:left w:val="nil"/>
                    <w:bottom w:val="single" w:sz="4" w:space="0" w:color="auto"/>
                    <w:right w:val="single" w:sz="4" w:space="0" w:color="auto"/>
                  </w:tcBorders>
                  <w:shd w:val="clear" w:color="auto" w:fill="auto"/>
                  <w:noWrap/>
                  <w:vAlign w:val="bottom"/>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5 500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11 0</w:t>
                  </w:r>
                  <w:r w:rsidR="00696C80" w:rsidRPr="00DE566C">
                    <w:rPr>
                      <w:rFonts w:ascii="Garamond" w:hAnsi="Garamond" w:cs="Arial CE"/>
                      <w:color w:val="000000" w:themeColor="text1"/>
                      <w:sz w:val="20"/>
                    </w:rPr>
                    <w:t>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2 970</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A08B3"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13 970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11.</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Hulladék rakodás és elszállítás</w:t>
                  </w:r>
                </w:p>
              </w:tc>
              <w:tc>
                <w:tcPr>
                  <w:tcW w:w="890" w:type="dxa"/>
                  <w:tcBorders>
                    <w:top w:val="nil"/>
                    <w:left w:val="nil"/>
                    <w:bottom w:val="single" w:sz="4" w:space="0" w:color="auto"/>
                    <w:right w:val="single" w:sz="4" w:space="0" w:color="auto"/>
                  </w:tcBorders>
                  <w:shd w:val="clear" w:color="auto" w:fill="auto"/>
                  <w:noWrap/>
                  <w:vAlign w:val="bottom"/>
                  <w:hideMark/>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059" w:type="dxa"/>
                  <w:tcBorders>
                    <w:top w:val="nil"/>
                    <w:left w:val="nil"/>
                    <w:bottom w:val="single" w:sz="4" w:space="0" w:color="auto"/>
                    <w:right w:val="single" w:sz="4" w:space="0" w:color="auto"/>
                  </w:tcBorders>
                  <w:shd w:val="clear" w:color="auto" w:fill="auto"/>
                  <w:noWrap/>
                  <w:vAlign w:val="bottom"/>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4</w:t>
                  </w:r>
                  <w:r w:rsidR="00696C80" w:rsidRPr="00DE566C">
                    <w:rPr>
                      <w:rFonts w:ascii="Garamond" w:hAnsi="Garamond" w:cs="Arial CE"/>
                      <w:color w:val="000000" w:themeColor="text1"/>
                      <w:sz w:val="20"/>
                    </w:rPr>
                    <w:t xml:space="preserve"> 600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9 2</w:t>
                  </w:r>
                  <w:r w:rsidR="00696C80" w:rsidRPr="00DE566C">
                    <w:rPr>
                      <w:rFonts w:ascii="Garamond" w:hAnsi="Garamond" w:cs="Arial CE"/>
                      <w:color w:val="000000" w:themeColor="text1"/>
                      <w:sz w:val="20"/>
                    </w:rPr>
                    <w:t>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2 106</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A08B3"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11 684</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12.</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Lerakói díj</w:t>
                  </w:r>
                </w:p>
              </w:tc>
              <w:tc>
                <w:tcPr>
                  <w:tcW w:w="890" w:type="dxa"/>
                  <w:tcBorders>
                    <w:top w:val="nil"/>
                    <w:left w:val="nil"/>
                    <w:bottom w:val="single" w:sz="4" w:space="0" w:color="auto"/>
                    <w:right w:val="single" w:sz="4" w:space="0" w:color="auto"/>
                  </w:tcBorders>
                  <w:shd w:val="clear" w:color="auto" w:fill="auto"/>
                  <w:noWrap/>
                  <w:vAlign w:val="bottom"/>
                  <w:hideMark/>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059" w:type="dxa"/>
                  <w:tcBorders>
                    <w:top w:val="nil"/>
                    <w:left w:val="nil"/>
                    <w:bottom w:val="single" w:sz="4" w:space="0" w:color="auto"/>
                    <w:right w:val="single" w:sz="4" w:space="0" w:color="auto"/>
                  </w:tcBorders>
                  <w:shd w:val="clear" w:color="auto" w:fill="auto"/>
                  <w:noWrap/>
                  <w:vAlign w:val="bottom"/>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6 400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12 8</w:t>
                  </w:r>
                  <w:r w:rsidR="00696C80" w:rsidRPr="00DE566C">
                    <w:rPr>
                      <w:rFonts w:ascii="Garamond" w:hAnsi="Garamond" w:cs="Arial CE"/>
                      <w:color w:val="000000" w:themeColor="text1"/>
                      <w:sz w:val="20"/>
                    </w:rPr>
                    <w:t>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2 349</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A08B3"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16 256</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13.</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Tervkészítés, szakértői díj, bejelentés</w:t>
                  </w:r>
                </w:p>
              </w:tc>
              <w:tc>
                <w:tcPr>
                  <w:tcW w:w="890" w:type="dxa"/>
                  <w:tcBorders>
                    <w:top w:val="nil"/>
                    <w:left w:val="nil"/>
                    <w:bottom w:val="single" w:sz="4" w:space="0" w:color="auto"/>
                    <w:right w:val="single" w:sz="4" w:space="0" w:color="auto"/>
                  </w:tcBorders>
                  <w:shd w:val="clear" w:color="auto" w:fill="auto"/>
                  <w:noWrap/>
                  <w:vAlign w:val="bottom"/>
                  <w:hideMark/>
                </w:tcPr>
                <w:p w:rsidR="00696C80" w:rsidRPr="006A3B0A" w:rsidRDefault="00696C80" w:rsidP="00696C80">
                  <w:pPr>
                    <w:jc w:val="center"/>
                    <w:rPr>
                      <w:rFonts w:ascii="Garamond" w:hAnsi="Garamond" w:cs="Arial CE"/>
                      <w:sz w:val="20"/>
                    </w:rPr>
                  </w:pPr>
                  <w:r w:rsidRPr="006A3B0A">
                    <w:rPr>
                      <w:rFonts w:ascii="Garamond" w:hAnsi="Garamond" w:cs="Arial CE"/>
                      <w:sz w:val="20"/>
                    </w:rPr>
                    <w:t>félév</w:t>
                  </w:r>
                </w:p>
              </w:tc>
              <w:tc>
                <w:tcPr>
                  <w:tcW w:w="1059" w:type="dxa"/>
                  <w:tcBorders>
                    <w:top w:val="nil"/>
                    <w:left w:val="nil"/>
                    <w:bottom w:val="single" w:sz="4" w:space="0" w:color="auto"/>
                    <w:right w:val="single" w:sz="4" w:space="0" w:color="auto"/>
                  </w:tcBorders>
                  <w:shd w:val="clear" w:color="auto" w:fill="auto"/>
                  <w:noWrap/>
                  <w:vAlign w:val="bottom"/>
                  <w:hideMark/>
                </w:tcPr>
                <w:p w:rsidR="00696C80" w:rsidRPr="006A3B0A" w:rsidRDefault="00696C80" w:rsidP="00696C80">
                  <w:pPr>
                    <w:jc w:val="right"/>
                    <w:rPr>
                      <w:rFonts w:ascii="Garamond" w:hAnsi="Garamond" w:cs="Arial CE"/>
                      <w:sz w:val="20"/>
                    </w:rPr>
                  </w:pPr>
                  <w:r w:rsidRPr="006A3B0A">
                    <w:rPr>
                      <w:rFonts w:ascii="Garamond" w:hAnsi="Garamond" w:cs="Arial CE"/>
                      <w:sz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696C80" w:rsidRPr="006A3B0A" w:rsidRDefault="00696C80" w:rsidP="00696C80">
                  <w:pPr>
                    <w:jc w:val="right"/>
                    <w:rPr>
                      <w:rFonts w:ascii="Garamond" w:hAnsi="Garamond" w:cs="Arial CE"/>
                      <w:sz w:val="20"/>
                    </w:rPr>
                  </w:pPr>
                  <w:r w:rsidRPr="006A3B0A">
                    <w:rPr>
                      <w:rFonts w:ascii="Garamond" w:hAnsi="Garamond" w:cs="Arial CE"/>
                      <w:sz w:val="20"/>
                    </w:rPr>
                    <w:t>27 500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B04ADF" w:rsidRDefault="00696C80" w:rsidP="00696C80">
                  <w:pPr>
                    <w:jc w:val="right"/>
                    <w:rPr>
                      <w:rFonts w:ascii="Garamond" w:hAnsi="Garamond" w:cs="Arial CE"/>
                      <w:b/>
                      <w:bCs/>
                      <w:sz w:val="20"/>
                    </w:rPr>
                  </w:pPr>
                  <w:r w:rsidRPr="00B04ADF">
                    <w:rPr>
                      <w:rFonts w:ascii="Garamond" w:hAnsi="Garamond" w:cs="Arial CE"/>
                      <w:b/>
                      <w:bCs/>
                      <w:sz w:val="20"/>
                    </w:rPr>
                    <w:t>0</w:t>
                  </w:r>
                </w:p>
              </w:tc>
            </w:tr>
            <w:tr w:rsidR="00696C80" w:rsidRPr="006A3B0A" w:rsidTr="00113858">
              <w:trPr>
                <w:trHeight w:val="540"/>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14.</w:t>
                  </w:r>
                </w:p>
              </w:tc>
              <w:tc>
                <w:tcPr>
                  <w:tcW w:w="4154" w:type="dxa"/>
                  <w:tcBorders>
                    <w:top w:val="nil"/>
                    <w:left w:val="nil"/>
                    <w:bottom w:val="single" w:sz="4" w:space="0" w:color="auto"/>
                    <w:right w:val="nil"/>
                  </w:tcBorders>
                  <w:shd w:val="clear" w:color="auto" w:fill="auto"/>
                  <w:vAlign w:val="center"/>
                  <w:hideMark/>
                </w:tcPr>
                <w:p w:rsidR="00696C80" w:rsidRPr="006A3B0A" w:rsidRDefault="00696C80" w:rsidP="00696C80">
                  <w:pPr>
                    <w:rPr>
                      <w:rFonts w:ascii="Garamond" w:hAnsi="Garamond" w:cs="Arial"/>
                      <w:sz w:val="20"/>
                    </w:rPr>
                  </w:pPr>
                  <w:r w:rsidRPr="006A3B0A">
                    <w:rPr>
                      <w:rFonts w:ascii="Garamond" w:hAnsi="Garamond" w:cs="Arial CE"/>
                      <w:sz w:val="20"/>
                    </w:rPr>
                    <w:t>Erdő bejárása baleset veszély, károkozás, vadkár észrevételezés miatt</w:t>
                  </w:r>
                </w:p>
              </w:tc>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w:sz w:val="20"/>
                    </w:rPr>
                  </w:pPr>
                  <w:r w:rsidRPr="006A3B0A">
                    <w:rPr>
                      <w:rFonts w:ascii="Garamond" w:hAnsi="Garamond" w:cs="Arial CE"/>
                      <w:sz w:val="20"/>
                    </w:rPr>
                    <w:t>félév</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w:sz w:val="20"/>
                    </w:rPr>
                  </w:pPr>
                  <w:r w:rsidRPr="006A3B0A">
                    <w:rPr>
                      <w:rFonts w:ascii="Garamond" w:hAnsi="Garamond" w:cs="Arial CE"/>
                      <w:sz w:val="20"/>
                    </w:rPr>
                    <w:t>1</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w:sz w:val="20"/>
                    </w:rPr>
                  </w:pPr>
                  <w:r w:rsidRPr="006A3B0A">
                    <w:rPr>
                      <w:rFonts w:ascii="Garamond" w:hAnsi="Garamond" w:cs="Arial CE"/>
                      <w:sz w:val="20"/>
                    </w:rPr>
                    <w:t>20 000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20 000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w:sz w:val="20"/>
                    </w:rPr>
                  </w:pPr>
                  <w:r w:rsidRPr="006A3B0A">
                    <w:rPr>
                      <w:rFonts w:ascii="Garamond" w:hAnsi="Garamond" w:cs="Arial CE"/>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5 400</w:t>
                  </w:r>
                </w:p>
              </w:tc>
              <w:tc>
                <w:tcPr>
                  <w:tcW w:w="1040" w:type="dxa"/>
                  <w:tcBorders>
                    <w:top w:val="nil"/>
                    <w:left w:val="nil"/>
                    <w:bottom w:val="single" w:sz="4" w:space="0" w:color="auto"/>
                    <w:right w:val="single" w:sz="4" w:space="0" w:color="auto"/>
                  </w:tcBorders>
                  <w:shd w:val="clear" w:color="auto" w:fill="auto"/>
                  <w:noWrap/>
                  <w:vAlign w:val="center"/>
                </w:tcPr>
                <w:p w:rsidR="00696C80" w:rsidRPr="00B04ADF" w:rsidRDefault="00696C80" w:rsidP="00696C80">
                  <w:pPr>
                    <w:jc w:val="right"/>
                    <w:rPr>
                      <w:rFonts w:ascii="Garamond" w:hAnsi="Garamond" w:cs="Arial CE"/>
                      <w:b/>
                      <w:bCs/>
                      <w:sz w:val="20"/>
                    </w:rPr>
                  </w:pPr>
                  <w:r w:rsidRPr="00B04ADF">
                    <w:rPr>
                      <w:rFonts w:ascii="Garamond" w:hAnsi="Garamond" w:cs="Arial CE"/>
                      <w:b/>
                      <w:bCs/>
                      <w:sz w:val="20"/>
                    </w:rPr>
                    <w:t>25 400</w:t>
                  </w:r>
                </w:p>
              </w:tc>
            </w:tr>
            <w:tr w:rsidR="00696C80" w:rsidRPr="00DE566C" w:rsidTr="00113858">
              <w:trPr>
                <w:trHeight w:val="405"/>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075058" w:rsidRDefault="00696C80" w:rsidP="00075058">
                  <w:pPr>
                    <w:jc w:val="right"/>
                    <w:rPr>
                      <w:rFonts w:ascii="Garamond" w:hAnsi="Garamond" w:cs="Arial CE"/>
                      <w:b/>
                      <w:bCs/>
                      <w:sz w:val="22"/>
                      <w:szCs w:val="22"/>
                    </w:rPr>
                  </w:pPr>
                  <w:r w:rsidRPr="00075058">
                    <w:rPr>
                      <w:rFonts w:ascii="Garamond" w:hAnsi="Garamond" w:cs="Arial CE"/>
                      <w:b/>
                      <w:bCs/>
                      <w:sz w:val="22"/>
                      <w:szCs w:val="22"/>
                    </w:rPr>
                    <w:t>Összesen:</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b/>
                      <w:bCs/>
                      <w:szCs w:val="24"/>
                    </w:rPr>
                  </w:pPr>
                  <w:r w:rsidRPr="006A3B0A">
                    <w:rPr>
                      <w:rFonts w:ascii="Garamond" w:hAnsi="Garamond" w:cs="Arial CE"/>
                      <w:b/>
                      <w:bCs/>
                      <w:szCs w:val="24"/>
                    </w:rPr>
                    <w:t> </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Cs w:val="24"/>
                    </w:rPr>
                  </w:pPr>
                  <w:r w:rsidRPr="006A3B0A">
                    <w:rPr>
                      <w:rFonts w:ascii="Garamond" w:hAnsi="Garamond" w:cs="Arial CE"/>
                      <w:szCs w:val="24"/>
                    </w:rPr>
                    <w:t> </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Cs w:val="24"/>
                    </w:rPr>
                  </w:pPr>
                  <w:r w:rsidRPr="006A3B0A">
                    <w:rPr>
                      <w:rFonts w:ascii="Garamond" w:hAnsi="Garamond" w:cs="Arial CE"/>
                      <w:szCs w:val="24"/>
                    </w:rPr>
                    <w:t> </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D7757B" w:rsidP="00113858">
                  <w:pPr>
                    <w:jc w:val="right"/>
                    <w:rPr>
                      <w:rFonts w:ascii="Garamond" w:hAnsi="Garamond" w:cs="Arial CE"/>
                      <w:b/>
                      <w:bCs/>
                      <w:color w:val="000000" w:themeColor="text1"/>
                      <w:szCs w:val="24"/>
                    </w:rPr>
                  </w:pPr>
                  <w:r w:rsidRPr="00DE566C">
                    <w:rPr>
                      <w:rFonts w:ascii="Garamond" w:hAnsi="Garamond" w:cs="Arial CE"/>
                      <w:b/>
                      <w:bCs/>
                      <w:color w:val="000000" w:themeColor="text1"/>
                      <w:szCs w:val="24"/>
                    </w:rPr>
                    <w:t>1</w:t>
                  </w:r>
                  <w:r w:rsidR="006A08B3" w:rsidRPr="00DE566C">
                    <w:rPr>
                      <w:rFonts w:ascii="Garamond" w:hAnsi="Garamond" w:cs="Arial CE"/>
                      <w:b/>
                      <w:bCs/>
                      <w:color w:val="000000" w:themeColor="text1"/>
                      <w:szCs w:val="24"/>
                    </w:rPr>
                    <w:t>2</w:t>
                  </w:r>
                  <w:r w:rsidR="00113858" w:rsidRPr="00DE566C">
                    <w:rPr>
                      <w:rFonts w:ascii="Garamond" w:hAnsi="Garamond" w:cs="Arial CE"/>
                      <w:b/>
                      <w:bCs/>
                      <w:color w:val="000000" w:themeColor="text1"/>
                      <w:szCs w:val="24"/>
                    </w:rPr>
                    <w:t>7</w:t>
                  </w:r>
                  <w:r w:rsidR="006A08B3" w:rsidRPr="00DE566C">
                    <w:rPr>
                      <w:rFonts w:ascii="Garamond" w:hAnsi="Garamond" w:cs="Arial CE"/>
                      <w:b/>
                      <w:bCs/>
                      <w:color w:val="000000" w:themeColor="text1"/>
                      <w:szCs w:val="24"/>
                    </w:rPr>
                    <w:t xml:space="preserve"> 4</w:t>
                  </w:r>
                  <w:r w:rsidRPr="00DE566C">
                    <w:rPr>
                      <w:rFonts w:ascii="Garamond" w:hAnsi="Garamond" w:cs="Arial CE"/>
                      <w:b/>
                      <w:bCs/>
                      <w:color w:val="000000" w:themeColor="text1"/>
                      <w:szCs w:val="24"/>
                    </w:rPr>
                    <w:t>00</w:t>
                  </w:r>
                </w:p>
              </w:tc>
              <w:tc>
                <w:tcPr>
                  <w:tcW w:w="812"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right"/>
                    <w:rPr>
                      <w:rFonts w:ascii="Garamond" w:hAnsi="Garamond" w:cs="Arial CE"/>
                      <w:b/>
                      <w:bCs/>
                      <w:color w:val="000000" w:themeColor="text1"/>
                      <w:szCs w:val="24"/>
                    </w:rPr>
                  </w:pPr>
                  <w:r w:rsidRPr="00DE566C">
                    <w:rPr>
                      <w:rFonts w:ascii="Garamond" w:hAnsi="Garamond" w:cs="Arial CE"/>
                      <w:b/>
                      <w:bCs/>
                      <w:color w:val="000000" w:themeColor="text1"/>
                      <w:szCs w:val="24"/>
                    </w:rPr>
                    <w:t>27</w:t>
                  </w:r>
                </w:p>
              </w:tc>
              <w:tc>
                <w:tcPr>
                  <w:tcW w:w="928" w:type="dxa"/>
                  <w:tcBorders>
                    <w:top w:val="nil"/>
                    <w:left w:val="nil"/>
                    <w:bottom w:val="single" w:sz="4" w:space="0" w:color="auto"/>
                    <w:right w:val="single" w:sz="4" w:space="0" w:color="auto"/>
                  </w:tcBorders>
                  <w:shd w:val="clear" w:color="auto" w:fill="auto"/>
                  <w:noWrap/>
                  <w:vAlign w:val="center"/>
                </w:tcPr>
                <w:p w:rsidR="00696C80" w:rsidRPr="00DE566C" w:rsidRDefault="006A08B3" w:rsidP="00696C80">
                  <w:pPr>
                    <w:jc w:val="right"/>
                    <w:rPr>
                      <w:rFonts w:ascii="Garamond" w:hAnsi="Garamond" w:cs="Arial CE"/>
                      <w:b/>
                      <w:bCs/>
                      <w:color w:val="000000" w:themeColor="text1"/>
                      <w:szCs w:val="24"/>
                    </w:rPr>
                  </w:pPr>
                  <w:r w:rsidRPr="00DE566C">
                    <w:rPr>
                      <w:rFonts w:ascii="Garamond" w:hAnsi="Garamond" w:cs="Arial CE"/>
                      <w:b/>
                      <w:bCs/>
                      <w:color w:val="000000" w:themeColor="text1"/>
                      <w:szCs w:val="24"/>
                    </w:rPr>
                    <w:t>34 398</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A08B3" w:rsidP="006A08B3">
                  <w:pPr>
                    <w:jc w:val="right"/>
                    <w:rPr>
                      <w:rFonts w:ascii="Garamond" w:hAnsi="Garamond" w:cs="Arial CE"/>
                      <w:b/>
                      <w:bCs/>
                      <w:color w:val="000000" w:themeColor="text1"/>
                      <w:szCs w:val="24"/>
                    </w:rPr>
                  </w:pPr>
                  <w:r w:rsidRPr="00DE566C">
                    <w:rPr>
                      <w:rFonts w:ascii="Garamond" w:hAnsi="Garamond" w:cs="Arial CE"/>
                      <w:b/>
                      <w:bCs/>
                      <w:color w:val="000000" w:themeColor="text1"/>
                      <w:szCs w:val="24"/>
                    </w:rPr>
                    <w:t>161 798</w:t>
                  </w:r>
                </w:p>
              </w:tc>
            </w:tr>
            <w:tr w:rsidR="00696C80" w:rsidRPr="00DE566C" w:rsidTr="00113858">
              <w:trPr>
                <w:trHeight w:val="483"/>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075058" w:rsidRDefault="00696C80" w:rsidP="00075058">
                  <w:pPr>
                    <w:jc w:val="right"/>
                    <w:rPr>
                      <w:rFonts w:ascii="Garamond" w:hAnsi="Garamond" w:cs="Arial CE"/>
                      <w:b/>
                      <w:bCs/>
                      <w:sz w:val="22"/>
                      <w:szCs w:val="22"/>
                    </w:rPr>
                  </w:pPr>
                  <w:r w:rsidRPr="00075058">
                    <w:rPr>
                      <w:rFonts w:ascii="Garamond" w:hAnsi="Garamond" w:cs="Arial CE"/>
                      <w:b/>
                      <w:bCs/>
                      <w:sz w:val="22"/>
                      <w:szCs w:val="22"/>
                    </w:rPr>
                    <w:t>Mindösszesen</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Cs w:val="24"/>
                    </w:rPr>
                  </w:pPr>
                  <w:r w:rsidRPr="006A3B0A">
                    <w:rPr>
                      <w:rFonts w:ascii="Garamond" w:hAnsi="Garamond" w:cs="Arial CE"/>
                      <w:szCs w:val="24"/>
                    </w:rPr>
                    <w:t> </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Cs w:val="24"/>
                    </w:rPr>
                  </w:pPr>
                  <w:r w:rsidRPr="006A3B0A">
                    <w:rPr>
                      <w:rFonts w:ascii="Garamond" w:hAnsi="Garamond" w:cs="Arial CE"/>
                      <w:szCs w:val="24"/>
                    </w:rPr>
                    <w:t> </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Cs w:val="24"/>
                    </w:rPr>
                  </w:pPr>
                  <w:r w:rsidRPr="006A3B0A">
                    <w:rPr>
                      <w:rFonts w:ascii="Garamond" w:hAnsi="Garamond" w:cs="Arial CE"/>
                      <w:szCs w:val="24"/>
                    </w:rPr>
                    <w:t> </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A08B3">
                  <w:pPr>
                    <w:jc w:val="right"/>
                    <w:rPr>
                      <w:rFonts w:ascii="Garamond" w:hAnsi="Garamond" w:cs="Arial CE"/>
                      <w:b/>
                      <w:bCs/>
                      <w:color w:val="000000" w:themeColor="text1"/>
                      <w:szCs w:val="24"/>
                    </w:rPr>
                  </w:pPr>
                  <w:r w:rsidRPr="00DE566C">
                    <w:rPr>
                      <w:rFonts w:ascii="Garamond" w:hAnsi="Garamond" w:cs="Arial CE"/>
                      <w:b/>
                      <w:bCs/>
                      <w:color w:val="000000" w:themeColor="text1"/>
                      <w:szCs w:val="24"/>
                    </w:rPr>
                    <w:t>352</w:t>
                  </w:r>
                  <w:r w:rsidR="00D7757B" w:rsidRPr="00DE566C">
                    <w:rPr>
                      <w:rFonts w:ascii="Garamond" w:hAnsi="Garamond" w:cs="Arial CE"/>
                      <w:b/>
                      <w:bCs/>
                      <w:color w:val="000000" w:themeColor="text1"/>
                      <w:szCs w:val="24"/>
                    </w:rPr>
                    <w:t xml:space="preserve"> </w:t>
                  </w:r>
                  <w:r w:rsidRPr="00DE566C">
                    <w:rPr>
                      <w:rFonts w:ascii="Garamond" w:hAnsi="Garamond" w:cs="Arial CE"/>
                      <w:b/>
                      <w:bCs/>
                      <w:color w:val="000000" w:themeColor="text1"/>
                      <w:szCs w:val="24"/>
                    </w:rPr>
                    <w:t>8</w:t>
                  </w:r>
                  <w:r w:rsidR="00D7757B" w:rsidRPr="00DE566C">
                    <w:rPr>
                      <w:rFonts w:ascii="Garamond" w:hAnsi="Garamond" w:cs="Arial CE"/>
                      <w:b/>
                      <w:bCs/>
                      <w:color w:val="000000" w:themeColor="text1"/>
                      <w:szCs w:val="24"/>
                    </w:rPr>
                    <w:t>00</w:t>
                  </w:r>
                </w:p>
              </w:tc>
              <w:tc>
                <w:tcPr>
                  <w:tcW w:w="812"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right"/>
                    <w:rPr>
                      <w:rFonts w:ascii="Garamond" w:hAnsi="Garamond" w:cs="Arial CE"/>
                      <w:b/>
                      <w:bCs/>
                      <w:color w:val="000000" w:themeColor="text1"/>
                      <w:szCs w:val="24"/>
                    </w:rPr>
                  </w:pPr>
                  <w:r w:rsidRPr="00DE566C">
                    <w:rPr>
                      <w:rFonts w:ascii="Garamond" w:hAnsi="Garamond" w:cs="Arial CE"/>
                      <w:b/>
                      <w:bCs/>
                      <w:color w:val="000000" w:themeColor="text1"/>
                      <w:szCs w:val="24"/>
                    </w:rPr>
                    <w:t>27</w:t>
                  </w:r>
                </w:p>
              </w:tc>
              <w:tc>
                <w:tcPr>
                  <w:tcW w:w="928" w:type="dxa"/>
                  <w:tcBorders>
                    <w:top w:val="nil"/>
                    <w:left w:val="nil"/>
                    <w:bottom w:val="single" w:sz="4" w:space="0" w:color="auto"/>
                    <w:right w:val="single" w:sz="4" w:space="0" w:color="auto"/>
                  </w:tcBorders>
                  <w:shd w:val="clear" w:color="auto" w:fill="auto"/>
                  <w:noWrap/>
                  <w:vAlign w:val="center"/>
                </w:tcPr>
                <w:p w:rsidR="00696C80" w:rsidRPr="00DE566C" w:rsidRDefault="006A08B3" w:rsidP="00696C80">
                  <w:pPr>
                    <w:jc w:val="right"/>
                    <w:rPr>
                      <w:rFonts w:ascii="Garamond" w:hAnsi="Garamond" w:cs="Arial CE"/>
                      <w:b/>
                      <w:bCs/>
                      <w:color w:val="000000" w:themeColor="text1"/>
                      <w:szCs w:val="24"/>
                    </w:rPr>
                  </w:pPr>
                  <w:r w:rsidRPr="00DE566C">
                    <w:rPr>
                      <w:rFonts w:ascii="Garamond" w:hAnsi="Garamond" w:cs="Arial CE"/>
                      <w:b/>
                      <w:bCs/>
                      <w:color w:val="000000" w:themeColor="text1"/>
                      <w:szCs w:val="24"/>
                    </w:rPr>
                    <w:t>95 256</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96C80">
                  <w:pPr>
                    <w:jc w:val="right"/>
                    <w:rPr>
                      <w:rFonts w:ascii="Garamond" w:hAnsi="Garamond" w:cs="Arial CE"/>
                      <w:b/>
                      <w:bCs/>
                      <w:color w:val="000000" w:themeColor="text1"/>
                      <w:szCs w:val="24"/>
                    </w:rPr>
                  </w:pPr>
                  <w:r w:rsidRPr="00DE566C">
                    <w:rPr>
                      <w:rFonts w:ascii="Garamond" w:hAnsi="Garamond" w:cs="Arial CE"/>
                      <w:b/>
                      <w:bCs/>
                      <w:color w:val="000000" w:themeColor="text1"/>
                      <w:szCs w:val="24"/>
                    </w:rPr>
                    <w:t>448 056</w:t>
                  </w:r>
                </w:p>
              </w:tc>
            </w:tr>
          </w:tbl>
          <w:p w:rsidR="00696C80" w:rsidRDefault="00696C80" w:rsidP="00556C81">
            <w:pPr>
              <w:jc w:val="center"/>
              <w:rPr>
                <w:rFonts w:ascii="Garamond" w:hAnsi="Garamond"/>
                <w:b/>
                <w:bCs/>
                <w:szCs w:val="24"/>
              </w:rPr>
            </w:pPr>
          </w:p>
          <w:p w:rsidR="00696C80" w:rsidRDefault="00696C80" w:rsidP="00556C81">
            <w:pPr>
              <w:jc w:val="center"/>
              <w:rPr>
                <w:rFonts w:ascii="Garamond" w:hAnsi="Garamond"/>
                <w:b/>
                <w:bCs/>
                <w:szCs w:val="24"/>
              </w:rPr>
            </w:pPr>
          </w:p>
          <w:p w:rsidR="00696C80" w:rsidRDefault="00696C80" w:rsidP="00556C81">
            <w:pPr>
              <w:jc w:val="center"/>
              <w:rPr>
                <w:rFonts w:ascii="Garamond" w:hAnsi="Garamond"/>
                <w:b/>
                <w:bCs/>
                <w:szCs w:val="24"/>
              </w:rPr>
            </w:pPr>
          </w:p>
          <w:p w:rsidR="00556C81" w:rsidRPr="006A3B0A" w:rsidRDefault="00556C81" w:rsidP="00696C80">
            <w:pPr>
              <w:rPr>
                <w:rFonts w:ascii="Garamond" w:hAnsi="Garamond"/>
                <w:b/>
                <w:bCs/>
                <w:szCs w:val="24"/>
              </w:rPr>
            </w:pPr>
            <w:proofErr w:type="gramStart"/>
            <w:r w:rsidRPr="006A3B0A">
              <w:rPr>
                <w:rFonts w:ascii="Garamond" w:hAnsi="Garamond"/>
                <w:b/>
                <w:bCs/>
                <w:szCs w:val="24"/>
              </w:rPr>
              <w:lastRenderedPageBreak/>
              <w:t>Budaörs,  Törökugrató</w:t>
            </w:r>
            <w:proofErr w:type="gramEnd"/>
            <w:r w:rsidRPr="006A3B0A">
              <w:rPr>
                <w:rFonts w:ascii="Garamond" w:hAnsi="Garamond"/>
                <w:b/>
                <w:bCs/>
                <w:szCs w:val="24"/>
              </w:rPr>
              <w:t xml:space="preserve"> </w:t>
            </w:r>
            <w:r w:rsidR="009360FF" w:rsidRPr="006A3B0A">
              <w:rPr>
                <w:rFonts w:ascii="Garamond" w:hAnsi="Garamond"/>
                <w:b/>
                <w:bCs/>
                <w:szCs w:val="24"/>
              </w:rPr>
              <w:t>40/A, 40/Ny</w:t>
            </w:r>
            <w:r w:rsidRPr="006A3B0A">
              <w:rPr>
                <w:rFonts w:ascii="Garamond" w:hAnsi="Garamond"/>
                <w:b/>
                <w:bCs/>
                <w:szCs w:val="24"/>
              </w:rPr>
              <w:t xml:space="preserve"> erdőfenntartás</w:t>
            </w:r>
          </w:p>
        </w:tc>
      </w:tr>
      <w:tr w:rsidR="00556C81" w:rsidRPr="00C55791" w:rsidTr="00696C80">
        <w:trPr>
          <w:gridBefore w:val="1"/>
          <w:gridAfter w:val="1"/>
          <w:wBefore w:w="206" w:type="dxa"/>
          <w:wAfter w:w="271" w:type="dxa"/>
          <w:trHeight w:val="244"/>
        </w:trPr>
        <w:tc>
          <w:tcPr>
            <w:tcW w:w="14864" w:type="dxa"/>
            <w:gridSpan w:val="18"/>
            <w:tcBorders>
              <w:top w:val="nil"/>
              <w:left w:val="nil"/>
              <w:bottom w:val="nil"/>
              <w:right w:val="nil"/>
            </w:tcBorders>
            <w:shd w:val="clear" w:color="auto" w:fill="auto"/>
            <w:noWrap/>
            <w:vAlign w:val="bottom"/>
          </w:tcPr>
          <w:p w:rsidR="00556C81" w:rsidRPr="006A3B0A" w:rsidRDefault="008020D3" w:rsidP="00696C80">
            <w:pPr>
              <w:rPr>
                <w:rFonts w:ascii="Garamond" w:hAnsi="Garamond"/>
                <w:b/>
                <w:bCs/>
                <w:szCs w:val="24"/>
              </w:rPr>
            </w:pPr>
            <w:r w:rsidRPr="00DE566C">
              <w:rPr>
                <w:rFonts w:ascii="Garamond" w:hAnsi="Garamond"/>
                <w:b/>
                <w:bCs/>
                <w:color w:val="000000" w:themeColor="text1"/>
                <w:szCs w:val="24"/>
              </w:rPr>
              <w:lastRenderedPageBreak/>
              <w:t>2021</w:t>
            </w:r>
            <w:r w:rsidR="00556C81" w:rsidRPr="00DE566C">
              <w:rPr>
                <w:rFonts w:ascii="Garamond" w:hAnsi="Garamond"/>
                <w:b/>
                <w:bCs/>
                <w:color w:val="000000" w:themeColor="text1"/>
                <w:szCs w:val="24"/>
              </w:rPr>
              <w:t>.</w:t>
            </w:r>
            <w:r w:rsidR="00556C81" w:rsidRPr="006A3B0A">
              <w:rPr>
                <w:rFonts w:ascii="Garamond" w:hAnsi="Garamond"/>
                <w:b/>
                <w:bCs/>
                <w:szCs w:val="24"/>
              </w:rPr>
              <w:t xml:space="preserve">   1. </w:t>
            </w:r>
            <w:proofErr w:type="gramStart"/>
            <w:r w:rsidR="00556C81" w:rsidRPr="006A3B0A">
              <w:rPr>
                <w:rFonts w:ascii="Garamond" w:hAnsi="Garamond"/>
                <w:b/>
                <w:bCs/>
                <w:szCs w:val="24"/>
              </w:rPr>
              <w:t>félévi  terve</w:t>
            </w:r>
            <w:proofErr w:type="gramEnd"/>
          </w:p>
        </w:tc>
      </w:tr>
      <w:tr w:rsidR="00556C81" w:rsidRPr="00C55791" w:rsidTr="00696C80">
        <w:trPr>
          <w:gridAfter w:val="2"/>
          <w:wAfter w:w="680" w:type="dxa"/>
          <w:trHeight w:val="315"/>
        </w:trPr>
        <w:tc>
          <w:tcPr>
            <w:tcW w:w="5587" w:type="dxa"/>
            <w:gridSpan w:val="3"/>
            <w:tcBorders>
              <w:top w:val="nil"/>
              <w:left w:val="nil"/>
              <w:bottom w:val="nil"/>
              <w:right w:val="nil"/>
            </w:tcBorders>
            <w:shd w:val="clear" w:color="auto" w:fill="auto"/>
            <w:noWrap/>
            <w:vAlign w:val="bottom"/>
            <w:hideMark/>
          </w:tcPr>
          <w:p w:rsidR="00556C81" w:rsidRPr="00FC7325" w:rsidRDefault="00556C81" w:rsidP="00696C80">
            <w:pPr>
              <w:rPr>
                <w:rFonts w:ascii="Garamond" w:hAnsi="Garamond" w:cs="Arial CE"/>
                <w:b/>
                <w:bCs/>
                <w:sz w:val="16"/>
                <w:szCs w:val="16"/>
              </w:rPr>
            </w:pPr>
            <w:proofErr w:type="gramStart"/>
            <w:r w:rsidRPr="001A6239">
              <w:rPr>
                <w:rFonts w:ascii="Garamond" w:hAnsi="Garamond" w:cs="Arial CE"/>
                <w:b/>
                <w:bCs/>
                <w:sz w:val="22"/>
                <w:szCs w:val="22"/>
              </w:rPr>
              <w:t>Budaörs,  40</w:t>
            </w:r>
            <w:proofErr w:type="gramEnd"/>
            <w:r w:rsidRPr="001A6239">
              <w:rPr>
                <w:rFonts w:ascii="Garamond" w:hAnsi="Garamond" w:cs="Arial CE"/>
                <w:b/>
                <w:bCs/>
                <w:sz w:val="22"/>
                <w:szCs w:val="22"/>
              </w:rPr>
              <w:t xml:space="preserve">/A  </w:t>
            </w:r>
            <w:r w:rsidR="009360FF" w:rsidRPr="001A6239">
              <w:rPr>
                <w:rFonts w:ascii="Garamond" w:hAnsi="Garamond" w:cs="Arial CE"/>
                <w:b/>
                <w:bCs/>
                <w:sz w:val="22"/>
                <w:szCs w:val="22"/>
              </w:rPr>
              <w:t>erdőrészlet</w:t>
            </w:r>
            <w:r w:rsidRPr="001A6239">
              <w:rPr>
                <w:rFonts w:ascii="Garamond" w:hAnsi="Garamond" w:cs="Arial CE"/>
                <w:b/>
                <w:bCs/>
                <w:sz w:val="22"/>
                <w:szCs w:val="22"/>
              </w:rPr>
              <w:t xml:space="preserve"> </w:t>
            </w:r>
            <w:r w:rsidR="009360FF" w:rsidRPr="001A6239">
              <w:rPr>
                <w:rFonts w:ascii="Garamond" w:hAnsi="Garamond" w:cs="Arial CE"/>
                <w:b/>
                <w:bCs/>
                <w:sz w:val="22"/>
                <w:szCs w:val="22"/>
              </w:rPr>
              <w:t>8,07</w:t>
            </w:r>
            <w:r w:rsidRPr="001A6239">
              <w:rPr>
                <w:rFonts w:ascii="Garamond" w:hAnsi="Garamond" w:cs="Arial CE"/>
                <w:b/>
                <w:bCs/>
                <w:sz w:val="22"/>
                <w:szCs w:val="22"/>
              </w:rPr>
              <w:t xml:space="preserve"> ha</w:t>
            </w:r>
            <w:r w:rsidR="009360FF" w:rsidRPr="001A6239">
              <w:rPr>
                <w:rFonts w:ascii="Garamond" w:hAnsi="Garamond" w:cs="Arial CE"/>
                <w:b/>
                <w:bCs/>
                <w:sz w:val="22"/>
                <w:szCs w:val="22"/>
              </w:rPr>
              <w:t>,</w:t>
            </w:r>
            <w:r w:rsidR="00CA14FA" w:rsidRPr="001A6239">
              <w:rPr>
                <w:rFonts w:ascii="Garamond" w:hAnsi="Garamond" w:cs="Arial CE"/>
                <w:b/>
                <w:bCs/>
                <w:sz w:val="22"/>
                <w:szCs w:val="22"/>
              </w:rPr>
              <w:t xml:space="preserve"> 40/Ny egyéb </w:t>
            </w:r>
            <w:r w:rsidR="00650D6D" w:rsidRPr="00994E75">
              <w:rPr>
                <w:rFonts w:ascii="Garamond" w:hAnsi="Garamond" w:cs="Arial CE"/>
                <w:b/>
                <w:bCs/>
                <w:sz w:val="22"/>
                <w:szCs w:val="22"/>
              </w:rPr>
              <w:t>részlet: 0,45 ha</w:t>
            </w:r>
          </w:p>
          <w:p w:rsidR="009360FF" w:rsidRPr="00FC7325" w:rsidRDefault="009360FF" w:rsidP="00556C81">
            <w:pPr>
              <w:jc w:val="center"/>
              <w:rPr>
                <w:rFonts w:ascii="Garamond" w:hAnsi="Garamond" w:cs="Arial CE"/>
                <w:b/>
                <w:bCs/>
                <w:sz w:val="16"/>
                <w:szCs w:val="16"/>
              </w:rPr>
            </w:pPr>
          </w:p>
          <w:tbl>
            <w:tblPr>
              <w:tblW w:w="13507" w:type="dxa"/>
              <w:tblCellMar>
                <w:left w:w="70" w:type="dxa"/>
                <w:right w:w="70" w:type="dxa"/>
              </w:tblCellMar>
              <w:tblLook w:val="04A0" w:firstRow="1" w:lastRow="0" w:firstColumn="1" w:lastColumn="0" w:noHBand="0" w:noVBand="1"/>
            </w:tblPr>
            <w:tblGrid>
              <w:gridCol w:w="999"/>
              <w:gridCol w:w="3561"/>
              <w:gridCol w:w="903"/>
              <w:gridCol w:w="1340"/>
              <w:gridCol w:w="1639"/>
              <w:gridCol w:w="1638"/>
              <w:gridCol w:w="1191"/>
              <w:gridCol w:w="1040"/>
              <w:gridCol w:w="1196"/>
            </w:tblGrid>
            <w:tr w:rsidR="00696C80" w:rsidRPr="00FC7325" w:rsidTr="00B83A45">
              <w:trPr>
                <w:trHeight w:val="341"/>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FC7325" w:rsidRDefault="00696C80" w:rsidP="00696C80">
                  <w:pPr>
                    <w:rPr>
                      <w:rFonts w:ascii="Garamond" w:hAnsi="Garamond" w:cs="Arial CE"/>
                      <w:b/>
                      <w:bCs/>
                      <w:sz w:val="16"/>
                      <w:szCs w:val="16"/>
                    </w:rPr>
                  </w:pPr>
                  <w:r w:rsidRPr="00FC7325">
                    <w:rPr>
                      <w:rFonts w:ascii="Garamond" w:hAnsi="Garamond" w:cs="Arial CE"/>
                      <w:b/>
                      <w:bCs/>
                      <w:sz w:val="16"/>
                      <w:szCs w:val="16"/>
                    </w:rPr>
                    <w:t>sorszám</w:t>
                  </w:r>
                </w:p>
              </w:tc>
              <w:tc>
                <w:tcPr>
                  <w:tcW w:w="3561"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megnevezés</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egység</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mennyiség</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proofErr w:type="gramStart"/>
                  <w:r w:rsidRPr="00FC7325">
                    <w:rPr>
                      <w:rFonts w:ascii="Garamond" w:hAnsi="Garamond" w:cs="Arial CE"/>
                      <w:b/>
                      <w:bCs/>
                      <w:sz w:val="16"/>
                      <w:szCs w:val="16"/>
                    </w:rPr>
                    <w:t>egys.ár</w:t>
                  </w:r>
                  <w:proofErr w:type="gramEnd"/>
                  <w:r w:rsidRPr="00FC7325">
                    <w:rPr>
                      <w:rFonts w:ascii="Garamond" w:hAnsi="Garamond" w:cs="Arial CE"/>
                      <w:b/>
                      <w:bCs/>
                      <w:sz w:val="16"/>
                      <w:szCs w:val="16"/>
                    </w:rPr>
                    <w:t xml:space="preserve">  Ft</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proofErr w:type="gramStart"/>
                  <w:r w:rsidRPr="00FC7325">
                    <w:rPr>
                      <w:rFonts w:ascii="Garamond" w:hAnsi="Garamond" w:cs="Arial CE"/>
                      <w:b/>
                      <w:bCs/>
                      <w:sz w:val="16"/>
                      <w:szCs w:val="16"/>
                    </w:rPr>
                    <w:t>nettó  Ft</w:t>
                  </w:r>
                  <w:proofErr w:type="gramEnd"/>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ÁFA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ÁFA   Ft</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proofErr w:type="gramStart"/>
                  <w:r w:rsidRPr="00FC7325">
                    <w:rPr>
                      <w:rFonts w:ascii="Garamond" w:hAnsi="Garamond" w:cs="Arial CE"/>
                      <w:b/>
                      <w:bCs/>
                      <w:sz w:val="16"/>
                      <w:szCs w:val="16"/>
                    </w:rPr>
                    <w:t>bruttó  Ft</w:t>
                  </w:r>
                  <w:proofErr w:type="gramEnd"/>
                </w:p>
              </w:tc>
            </w:tr>
            <w:tr w:rsidR="00696C80" w:rsidRPr="006A3B0A" w:rsidTr="00D6449D">
              <w:trPr>
                <w:trHeight w:val="429"/>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w:t>
                  </w:r>
                </w:p>
              </w:tc>
              <w:tc>
                <w:tcPr>
                  <w:tcW w:w="3561" w:type="dxa"/>
                  <w:tcBorders>
                    <w:top w:val="single" w:sz="4" w:space="0" w:color="auto"/>
                    <w:left w:val="nil"/>
                    <w:bottom w:val="single" w:sz="4" w:space="0" w:color="auto"/>
                    <w:right w:val="single" w:sz="4" w:space="0" w:color="000000"/>
                  </w:tcBorders>
                  <w:shd w:val="clear" w:color="auto" w:fill="auto"/>
                  <w:vAlign w:val="center"/>
                </w:tcPr>
                <w:p w:rsidR="00696C80" w:rsidRPr="006A3B0A" w:rsidRDefault="00696C80" w:rsidP="00696C80">
                  <w:pPr>
                    <w:rPr>
                      <w:rFonts w:ascii="Garamond" w:hAnsi="Garamond" w:cs="Arial CE"/>
                      <w:sz w:val="20"/>
                    </w:rPr>
                  </w:pPr>
                  <w:r w:rsidRPr="006A3B0A">
                    <w:rPr>
                      <w:rFonts w:ascii="Garamond" w:hAnsi="Garamond" w:cs="Arial CE"/>
                      <w:sz w:val="20"/>
                    </w:rPr>
                    <w:t>Több éves sarj, cserje írtása erdőállomány alatt, nyiladékon kihordás, rakásolás</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8020D3" w:rsidP="008020D3">
                  <w:pPr>
                    <w:jc w:val="center"/>
                    <w:rPr>
                      <w:rFonts w:ascii="Garamond" w:hAnsi="Garamond" w:cs="Arial CE"/>
                      <w:sz w:val="20"/>
                    </w:rPr>
                  </w:pPr>
                  <w:r>
                    <w:rPr>
                      <w:rFonts w:ascii="Garamond" w:hAnsi="Garamond" w:cs="Arial CE"/>
                      <w:b/>
                      <w:bCs/>
                      <w:sz w:val="16"/>
                      <w:szCs w:val="16"/>
                    </w:rPr>
                    <w:t>m2</w:t>
                  </w:r>
                </w:p>
              </w:tc>
              <w:tc>
                <w:tcPr>
                  <w:tcW w:w="1340" w:type="dxa"/>
                  <w:tcBorders>
                    <w:top w:val="nil"/>
                    <w:left w:val="nil"/>
                    <w:bottom w:val="single" w:sz="4" w:space="0" w:color="auto"/>
                    <w:right w:val="single" w:sz="4" w:space="0" w:color="auto"/>
                  </w:tcBorders>
                  <w:shd w:val="clear" w:color="auto" w:fill="auto"/>
                  <w:noWrap/>
                  <w:vAlign w:val="center"/>
                </w:tcPr>
                <w:p w:rsidR="00696C80" w:rsidRPr="00DE566C" w:rsidRDefault="008020D3" w:rsidP="008020D3">
                  <w:pPr>
                    <w:jc w:val="center"/>
                    <w:rPr>
                      <w:rFonts w:ascii="Garamond" w:hAnsi="Garamond" w:cs="Times New Roman CE"/>
                      <w:color w:val="000000" w:themeColor="text1"/>
                      <w:sz w:val="20"/>
                    </w:rPr>
                  </w:pPr>
                  <w:r w:rsidRPr="00DE566C">
                    <w:rPr>
                      <w:rFonts w:ascii="Garamond" w:hAnsi="Garamond" w:cs="Arial CE"/>
                      <w:color w:val="000000" w:themeColor="text1"/>
                      <w:sz w:val="20"/>
                    </w:rPr>
                    <w:t>200</w:t>
                  </w:r>
                </w:p>
              </w:tc>
              <w:tc>
                <w:tcPr>
                  <w:tcW w:w="1639"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135</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Arial CE"/>
                      <w:color w:val="000000" w:themeColor="text1"/>
                      <w:sz w:val="20"/>
                    </w:rPr>
                  </w:pPr>
                  <w:r w:rsidRPr="00DE566C">
                    <w:rPr>
                      <w:rFonts w:ascii="Garamond" w:hAnsi="Garamond" w:cs="Arial CE"/>
                      <w:color w:val="000000" w:themeColor="text1"/>
                      <w:sz w:val="20"/>
                    </w:rPr>
                    <w:t>27 000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Times New Roman CE"/>
                      <w:color w:val="000000" w:themeColor="text1"/>
                      <w:sz w:val="20"/>
                    </w:rPr>
                  </w:pPr>
                  <w:r w:rsidRPr="00DE566C">
                    <w:rPr>
                      <w:rFonts w:ascii="Garamond" w:hAnsi="Garamond" w:cs="Times New Roman CE"/>
                      <w:color w:val="000000" w:themeColor="text1"/>
                      <w:sz w:val="20"/>
                    </w:rPr>
                    <w:t>7 290</w:t>
                  </w:r>
                  <w:r w:rsidR="00696C80" w:rsidRPr="00DE566C">
                    <w:rPr>
                      <w:rFonts w:ascii="Garamond" w:hAnsi="Garamond" w:cs="Times New Roman CE"/>
                      <w:color w:val="000000" w:themeColor="text1"/>
                      <w:sz w:val="20"/>
                    </w:rPr>
                    <w:t>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34 290</w:t>
                  </w:r>
                </w:p>
              </w:tc>
            </w:tr>
            <w:tr w:rsidR="00696C80" w:rsidRPr="006A3B0A" w:rsidTr="00D6449D">
              <w:trPr>
                <w:trHeight w:val="237"/>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2.</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EF, FF száradék kitermelése</w:t>
                  </w:r>
                </w:p>
              </w:tc>
              <w:tc>
                <w:tcPr>
                  <w:tcW w:w="903" w:type="dxa"/>
                  <w:tcBorders>
                    <w:top w:val="nil"/>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008020D3">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8020D3"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8 500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Arial CE"/>
                      <w:color w:val="000000" w:themeColor="text1"/>
                      <w:sz w:val="20"/>
                    </w:rPr>
                  </w:pPr>
                  <w:r w:rsidRPr="00DE566C">
                    <w:rPr>
                      <w:rFonts w:ascii="Garamond" w:hAnsi="Garamond" w:cs="Arial CE"/>
                      <w:color w:val="000000" w:themeColor="text1"/>
                      <w:sz w:val="20"/>
                    </w:rPr>
                    <w:t>17 000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4 590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21 590</w:t>
                  </w:r>
                </w:p>
              </w:tc>
            </w:tr>
            <w:tr w:rsidR="00696C80" w:rsidRPr="006A3B0A" w:rsidTr="00D6449D">
              <w:trPr>
                <w:trHeight w:val="186"/>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3.</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Lombos száradék kitermelése</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7 500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4.</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Faállomány gyérítés</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8 500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D6449D">
              <w:trPr>
                <w:trHeight w:val="139"/>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5.</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Kivágott anyag megsemm.</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5 800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6.</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Faállomány ápolás, nyesés</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0</w:t>
                  </w:r>
                  <w:r w:rsidR="008020D3" w:rsidRPr="00DE566C">
                    <w:rPr>
                      <w:rFonts w:ascii="Garamond" w:hAnsi="Garamond" w:cs="Arial CE"/>
                      <w:color w:val="000000" w:themeColor="text1"/>
                      <w:sz w:val="20"/>
                    </w:rPr>
                    <w:t>,4</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88 000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Arial CE"/>
                      <w:color w:val="000000" w:themeColor="text1"/>
                      <w:sz w:val="20"/>
                    </w:rPr>
                  </w:pPr>
                  <w:r w:rsidRPr="00DE566C">
                    <w:rPr>
                      <w:rFonts w:ascii="Garamond" w:hAnsi="Garamond" w:cs="Arial CE"/>
                      <w:color w:val="000000" w:themeColor="text1"/>
                      <w:sz w:val="20"/>
                    </w:rPr>
                    <w:t>35 200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Times New Roman CE"/>
                      <w:color w:val="000000" w:themeColor="text1"/>
                      <w:sz w:val="20"/>
                    </w:rPr>
                  </w:pPr>
                  <w:r w:rsidRPr="00DE566C">
                    <w:rPr>
                      <w:rFonts w:ascii="Garamond" w:hAnsi="Garamond" w:cs="Times New Roman CE"/>
                      <w:color w:val="000000" w:themeColor="text1"/>
                      <w:sz w:val="20"/>
                    </w:rPr>
                    <w:t>9 504</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44 704</w:t>
                  </w:r>
                </w:p>
              </w:tc>
            </w:tr>
            <w:tr w:rsidR="00696C80" w:rsidRPr="006A3B0A" w:rsidTr="00D6449D">
              <w:trPr>
                <w:trHeight w:val="177"/>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7.</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Csemete ápolás 1. (kapálás, nyesés)</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ha</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1</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45 000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45 000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12 150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57 150</w:t>
                  </w:r>
                </w:p>
              </w:tc>
            </w:tr>
            <w:tr w:rsidR="00696C80" w:rsidRPr="006A3B0A" w:rsidTr="00D6449D">
              <w:trPr>
                <w:trHeight w:val="263"/>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8.</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 xml:space="preserve">Nagyméretű csemete ültetés, </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ha</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950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9.</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9F3CFE" w:rsidRDefault="00696C80" w:rsidP="00696C80">
                  <w:pPr>
                    <w:rPr>
                      <w:rFonts w:ascii="Garamond" w:hAnsi="Garamond" w:cs="Arial CE"/>
                      <w:sz w:val="20"/>
                      <w:vertAlign w:val="superscript"/>
                    </w:rPr>
                  </w:pPr>
                  <w:r w:rsidRPr="006A3B0A">
                    <w:rPr>
                      <w:rFonts w:ascii="Garamond" w:hAnsi="Garamond" w:cs="Arial CE"/>
                      <w:sz w:val="20"/>
                    </w:rPr>
                    <w:t>Kisméretű csemete ülétetés, makkvetés</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db</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30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66</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color w:val="000000" w:themeColor="text1"/>
                      <w:sz w:val="20"/>
                    </w:rPr>
                  </w:pPr>
                  <w:r w:rsidRPr="00DE566C">
                    <w:rPr>
                      <w:rFonts w:ascii="Garamond" w:hAnsi="Garamond" w:cs="Arial CE"/>
                      <w:color w:val="000000" w:themeColor="text1"/>
                      <w:sz w:val="20"/>
                    </w:rPr>
                    <w:t>1 980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Times New Roman CE"/>
                      <w:color w:val="000000" w:themeColor="text1"/>
                      <w:sz w:val="20"/>
                    </w:rPr>
                    <w:t>535</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2 515</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10.</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Szabadgyök. Kisméretű csemete</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db</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811ED2" w:rsidP="00696C80">
                  <w:pPr>
                    <w:jc w:val="center"/>
                    <w:rPr>
                      <w:rFonts w:ascii="Garamond" w:hAnsi="Garamond" w:cs="Arial CE"/>
                      <w:color w:val="000000" w:themeColor="text1"/>
                      <w:sz w:val="20"/>
                    </w:rPr>
                  </w:pPr>
                  <w:r w:rsidRPr="00DE566C">
                    <w:rPr>
                      <w:rFonts w:ascii="Garamond" w:hAnsi="Garamond" w:cs="Arial CE"/>
                      <w:color w:val="000000" w:themeColor="text1"/>
                      <w:sz w:val="20"/>
                    </w:rPr>
                    <w:t>30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66</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color w:val="000000" w:themeColor="text1"/>
                      <w:sz w:val="20"/>
                    </w:rPr>
                  </w:pPr>
                  <w:r w:rsidRPr="00DE566C">
                    <w:rPr>
                      <w:rFonts w:ascii="Garamond" w:hAnsi="Garamond" w:cs="Arial CE"/>
                      <w:color w:val="000000" w:themeColor="text1"/>
                      <w:sz w:val="20"/>
                    </w:rPr>
                    <w:t>1 980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535</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2 515</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11.</w:t>
                  </w:r>
                </w:p>
              </w:tc>
              <w:tc>
                <w:tcPr>
                  <w:tcW w:w="3561" w:type="dxa"/>
                  <w:tcBorders>
                    <w:top w:val="single" w:sz="4" w:space="0" w:color="auto"/>
                    <w:left w:val="nil"/>
                    <w:bottom w:val="single" w:sz="4" w:space="0" w:color="auto"/>
                    <w:right w:val="single" w:sz="4" w:space="0" w:color="000000"/>
                  </w:tcBorders>
                  <w:shd w:val="clear" w:color="auto" w:fill="auto"/>
                  <w:noWrap/>
                  <w:vAlign w:val="center"/>
                </w:tcPr>
                <w:p w:rsidR="00696C80" w:rsidRPr="006A3B0A" w:rsidRDefault="00696C80" w:rsidP="00696C80">
                  <w:pPr>
                    <w:rPr>
                      <w:rFonts w:ascii="Garamond" w:hAnsi="Garamond" w:cs="Arial CE"/>
                      <w:sz w:val="20"/>
                    </w:rPr>
                  </w:pPr>
                  <w:r w:rsidRPr="006A3B0A">
                    <w:rPr>
                      <w:rFonts w:ascii="Garamond" w:hAnsi="Garamond" w:cs="Arial CE"/>
                      <w:sz w:val="20"/>
                    </w:rPr>
                    <w:t>Csemete öntözés, behordással</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9F3CFE" w:rsidP="00696C80">
                  <w:pPr>
                    <w:jc w:val="center"/>
                    <w:rPr>
                      <w:rFonts w:ascii="Garamond" w:hAnsi="Garamond" w:cs="Arial CE"/>
                      <w:sz w:val="20"/>
                    </w:rPr>
                  </w:pPr>
                  <w:proofErr w:type="gramStart"/>
                  <w:r>
                    <w:rPr>
                      <w:rFonts w:ascii="Garamond" w:hAnsi="Garamond" w:cs="Arial CE"/>
                      <w:sz w:val="20"/>
                    </w:rPr>
                    <w:t>ü.óra</w:t>
                  </w:r>
                  <w:proofErr w:type="gramEnd"/>
                </w:p>
              </w:tc>
              <w:tc>
                <w:tcPr>
                  <w:tcW w:w="13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3</w:t>
                  </w:r>
                </w:p>
              </w:tc>
              <w:tc>
                <w:tcPr>
                  <w:tcW w:w="1639"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8 5</w:t>
                  </w:r>
                  <w:r w:rsidR="00696C80" w:rsidRPr="00DE566C">
                    <w:rPr>
                      <w:rFonts w:ascii="Garamond" w:hAnsi="Garamond" w:cs="Arial CE"/>
                      <w:color w:val="000000" w:themeColor="text1"/>
                      <w:sz w:val="20"/>
                    </w:rPr>
                    <w:t>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color w:val="000000" w:themeColor="text1"/>
                      <w:sz w:val="20"/>
                    </w:rPr>
                  </w:pPr>
                  <w:r w:rsidRPr="00DE566C">
                    <w:rPr>
                      <w:rFonts w:ascii="Garamond" w:hAnsi="Garamond" w:cs="Arial CE"/>
                      <w:color w:val="000000" w:themeColor="text1"/>
                      <w:sz w:val="20"/>
                    </w:rPr>
                    <w:t>25 5</w:t>
                  </w:r>
                  <w:r w:rsidR="00696C80" w:rsidRPr="00DE566C">
                    <w:rPr>
                      <w:rFonts w:ascii="Garamond" w:hAnsi="Garamond" w:cs="Arial CE"/>
                      <w:color w:val="000000" w:themeColor="text1"/>
                      <w:sz w:val="20"/>
                    </w:rPr>
                    <w:t>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6 885</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9F3CFE" w:rsidP="009F3CFE">
                  <w:pPr>
                    <w:jc w:val="center"/>
                    <w:rPr>
                      <w:rFonts w:ascii="Garamond" w:hAnsi="Garamond" w:cs="Arial CE"/>
                      <w:b/>
                      <w:bCs/>
                      <w:color w:val="000000" w:themeColor="text1"/>
                      <w:sz w:val="20"/>
                    </w:rPr>
                  </w:pPr>
                  <w:r w:rsidRPr="00DE566C">
                    <w:rPr>
                      <w:rFonts w:ascii="Garamond" w:hAnsi="Garamond" w:cs="Arial CE"/>
                      <w:b/>
                      <w:bCs/>
                      <w:color w:val="000000" w:themeColor="text1"/>
                      <w:sz w:val="20"/>
                    </w:rPr>
                    <w:t>32 385</w:t>
                  </w:r>
                </w:p>
              </w:tc>
            </w:tr>
            <w:tr w:rsidR="00696C80" w:rsidRPr="006A3B0A" w:rsidTr="00D6449D">
              <w:trPr>
                <w:trHeight w:val="159"/>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12.</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Tisztások kaszálása 1.</w:t>
                  </w:r>
                </w:p>
              </w:tc>
              <w:tc>
                <w:tcPr>
                  <w:tcW w:w="903" w:type="dxa"/>
                  <w:tcBorders>
                    <w:top w:val="nil"/>
                    <w:left w:val="nil"/>
                    <w:bottom w:val="single" w:sz="4" w:space="0" w:color="auto"/>
                    <w:right w:val="single" w:sz="4" w:space="0" w:color="auto"/>
                  </w:tcBorders>
                  <w:shd w:val="clear" w:color="auto" w:fill="auto"/>
                  <w:noWrap/>
                  <w:vAlign w:val="center"/>
                </w:tcPr>
                <w:p w:rsidR="00696C80" w:rsidRPr="009F3CFE" w:rsidRDefault="009F3CFE" w:rsidP="00696C80">
                  <w:pPr>
                    <w:jc w:val="center"/>
                    <w:rPr>
                      <w:rFonts w:ascii="Garamond" w:hAnsi="Garamond" w:cs="Arial CE"/>
                      <w:sz w:val="20"/>
                    </w:rPr>
                  </w:pPr>
                  <w:r>
                    <w:rPr>
                      <w:rFonts w:ascii="Garamond" w:hAnsi="Garamond" w:cs="Arial CE"/>
                      <w:sz w:val="20"/>
                    </w:rPr>
                    <w:t>m</w:t>
                  </w:r>
                  <w:r>
                    <w:rPr>
                      <w:rFonts w:ascii="Garamond" w:hAnsi="Garamond" w:cs="Arial CE"/>
                      <w:sz w:val="20"/>
                      <w:vertAlign w:val="superscript"/>
                    </w:rPr>
                    <w:t>2</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5000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34</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170 000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45 900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215 900</w:t>
                  </w:r>
                </w:p>
              </w:tc>
            </w:tr>
            <w:tr w:rsidR="00696C80" w:rsidRPr="006A3B0A" w:rsidTr="00B83A45">
              <w:trPr>
                <w:trHeight w:val="315"/>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13.</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Állomány alatti kaszálás 1.</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9F3CFE">
                    <w:rPr>
                      <w:rFonts w:ascii="Garamond" w:hAnsi="Garamond" w:cs="Arial CE"/>
                      <w:sz w:val="20"/>
                      <w:vertAlign w:val="superscript"/>
                    </w:rPr>
                    <w:t>2</w:t>
                  </w:r>
                </w:p>
              </w:tc>
              <w:tc>
                <w:tcPr>
                  <w:tcW w:w="13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639"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30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B83A45">
              <w:trPr>
                <w:trHeight w:val="315"/>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14.</w:t>
                  </w:r>
                </w:p>
              </w:tc>
              <w:tc>
                <w:tcPr>
                  <w:tcW w:w="3561" w:type="dxa"/>
                  <w:tcBorders>
                    <w:top w:val="single" w:sz="4" w:space="0" w:color="auto"/>
                    <w:left w:val="nil"/>
                    <w:bottom w:val="single" w:sz="4" w:space="0" w:color="auto"/>
                    <w:right w:val="single" w:sz="4" w:space="0" w:color="000000"/>
                  </w:tcBorders>
                  <w:shd w:val="clear" w:color="auto" w:fill="auto"/>
                  <w:noWrap/>
                  <w:vAlign w:val="center"/>
                </w:tcPr>
                <w:p w:rsidR="00696C80" w:rsidRPr="006A3B0A" w:rsidRDefault="00696C80" w:rsidP="00696C80">
                  <w:pPr>
                    <w:rPr>
                      <w:rFonts w:ascii="Garamond" w:hAnsi="Garamond" w:cs="Arial CE"/>
                      <w:sz w:val="20"/>
                    </w:rPr>
                  </w:pPr>
                  <w:r w:rsidRPr="006A3B0A">
                    <w:rPr>
                      <w:rFonts w:ascii="Garamond" w:hAnsi="Garamond" w:cs="Arial CE"/>
                      <w:sz w:val="20"/>
                    </w:rPr>
                    <w:t xml:space="preserve">Elektromos nyiladék kaszálás, boglyázás + Töru.-Kök. út szegély 2. </w:t>
                  </w:r>
                </w:p>
              </w:tc>
              <w:tc>
                <w:tcPr>
                  <w:tcW w:w="903" w:type="dxa"/>
                  <w:tcBorders>
                    <w:top w:val="nil"/>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2</w:t>
                  </w:r>
                </w:p>
              </w:tc>
              <w:tc>
                <w:tcPr>
                  <w:tcW w:w="13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6 600</w:t>
                  </w:r>
                </w:p>
              </w:tc>
              <w:tc>
                <w:tcPr>
                  <w:tcW w:w="1639"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34</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224 400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60 588</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284 988</w:t>
                  </w:r>
                </w:p>
              </w:tc>
            </w:tr>
            <w:tr w:rsidR="00696C80" w:rsidRPr="006A3B0A" w:rsidTr="00B83A45">
              <w:trPr>
                <w:trHeight w:val="41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15.</w:t>
                  </w:r>
                </w:p>
              </w:tc>
              <w:tc>
                <w:tcPr>
                  <w:tcW w:w="3561" w:type="dxa"/>
                  <w:tcBorders>
                    <w:top w:val="single" w:sz="4" w:space="0" w:color="auto"/>
                    <w:left w:val="nil"/>
                    <w:bottom w:val="single" w:sz="4" w:space="0" w:color="auto"/>
                    <w:right w:val="single" w:sz="4" w:space="0" w:color="000000"/>
                  </w:tcBorders>
                  <w:shd w:val="clear" w:color="auto" w:fill="auto"/>
                  <w:vAlign w:val="center"/>
                </w:tcPr>
                <w:p w:rsidR="00696C80" w:rsidRPr="006A3B0A" w:rsidRDefault="00696C80" w:rsidP="00696C80">
                  <w:pPr>
                    <w:rPr>
                      <w:rFonts w:ascii="Garamond" w:hAnsi="Garamond" w:cs="Arial CE"/>
                      <w:sz w:val="20"/>
                    </w:rPr>
                  </w:pPr>
                  <w:r w:rsidRPr="006A3B0A">
                    <w:rPr>
                      <w:rFonts w:ascii="Garamond" w:hAnsi="Garamond" w:cs="Arial CE"/>
                      <w:sz w:val="20"/>
                    </w:rPr>
                    <w:t>Nyiladék kaszálás, boglyázás 1.</w:t>
                  </w:r>
                </w:p>
              </w:tc>
              <w:tc>
                <w:tcPr>
                  <w:tcW w:w="903" w:type="dxa"/>
                  <w:tcBorders>
                    <w:top w:val="nil"/>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2</w:t>
                  </w:r>
                </w:p>
              </w:tc>
              <w:tc>
                <w:tcPr>
                  <w:tcW w:w="13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Times New Roman CE"/>
                      <w:color w:val="000000" w:themeColor="text1"/>
                      <w:sz w:val="20"/>
                    </w:rPr>
                    <w:t>4 220</w:t>
                  </w:r>
                </w:p>
              </w:tc>
              <w:tc>
                <w:tcPr>
                  <w:tcW w:w="1639"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34</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143 480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38 740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182 220</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16.</w:t>
                  </w:r>
                </w:p>
              </w:tc>
              <w:tc>
                <w:tcPr>
                  <w:tcW w:w="3561" w:type="dxa"/>
                  <w:tcBorders>
                    <w:top w:val="single" w:sz="4" w:space="0" w:color="auto"/>
                    <w:left w:val="nil"/>
                    <w:bottom w:val="single" w:sz="4" w:space="0" w:color="auto"/>
                    <w:right w:val="single" w:sz="4" w:space="0" w:color="000000"/>
                  </w:tcBorders>
                  <w:shd w:val="clear" w:color="auto" w:fill="auto"/>
                  <w:vAlign w:val="bottom"/>
                </w:tcPr>
                <w:p w:rsidR="00696C80" w:rsidRPr="006A3B0A" w:rsidRDefault="00696C80" w:rsidP="00696C80">
                  <w:pPr>
                    <w:rPr>
                      <w:rFonts w:ascii="Garamond" w:hAnsi="Garamond" w:cs="Arial CE"/>
                      <w:sz w:val="20"/>
                    </w:rPr>
                  </w:pPr>
                  <w:r w:rsidRPr="006A3B0A">
                    <w:rPr>
                      <w:rFonts w:ascii="Garamond" w:hAnsi="Garamond" w:cs="Arial CE"/>
                      <w:sz w:val="20"/>
                    </w:rPr>
                    <w:t>Lombos fiatal fák nyesése</w:t>
                  </w:r>
                </w:p>
              </w:tc>
              <w:tc>
                <w:tcPr>
                  <w:tcW w:w="903" w:type="dxa"/>
                  <w:tcBorders>
                    <w:top w:val="nil"/>
                    <w:left w:val="nil"/>
                    <w:bottom w:val="single" w:sz="4" w:space="0" w:color="auto"/>
                    <w:right w:val="single" w:sz="4" w:space="0" w:color="auto"/>
                  </w:tcBorders>
                  <w:shd w:val="clear" w:color="auto" w:fill="auto"/>
                  <w:noWrap/>
                  <w:vAlign w:val="center"/>
                </w:tcPr>
                <w:p w:rsidR="00696C80" w:rsidRPr="009F3CFE" w:rsidRDefault="009F3CFE" w:rsidP="00696C80">
                  <w:pPr>
                    <w:jc w:val="center"/>
                    <w:rPr>
                      <w:rFonts w:ascii="Garamond" w:hAnsi="Garamond" w:cs="Arial CE"/>
                      <w:sz w:val="20"/>
                    </w:rPr>
                  </w:pPr>
                  <w:r>
                    <w:rPr>
                      <w:rFonts w:ascii="Garamond" w:hAnsi="Garamond" w:cs="Arial CE"/>
                      <w:sz w:val="20"/>
                    </w:rPr>
                    <w:t>ha</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0,25</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45 000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11 250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3 038</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14 288</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17.</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Kaszálék megsemmisítés</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9F3CFE" w:rsidP="009F3CFE">
                  <w:pPr>
                    <w:jc w:val="center"/>
                    <w:rPr>
                      <w:rFonts w:ascii="Garamond" w:hAnsi="Garamond" w:cs="Arial CE"/>
                      <w:sz w:val="20"/>
                    </w:rPr>
                  </w:pPr>
                  <w:r>
                    <w:rPr>
                      <w:rFonts w:ascii="Garamond" w:hAnsi="Garamond" w:cs="Arial CE"/>
                      <w:sz w:val="20"/>
                    </w:rPr>
                    <w:t>ürm</w:t>
                  </w:r>
                  <w:r>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1</w:t>
                  </w:r>
                  <w:r w:rsidR="00696C80" w:rsidRPr="00DE566C">
                    <w:rPr>
                      <w:rFonts w:ascii="Garamond" w:hAnsi="Garamond" w:cs="Arial CE"/>
                      <w:color w:val="000000" w:themeColor="text1"/>
                      <w:sz w:val="20"/>
                    </w:rPr>
                    <w:t>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5</w:t>
                  </w:r>
                  <w:r w:rsidR="00696C80" w:rsidRPr="00DE566C">
                    <w:rPr>
                      <w:rFonts w:ascii="Garamond" w:hAnsi="Garamond" w:cs="Arial CE"/>
                      <w:color w:val="000000" w:themeColor="text1"/>
                      <w:sz w:val="20"/>
                    </w:rPr>
                    <w:t xml:space="preserve"> 500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color w:val="000000" w:themeColor="text1"/>
                      <w:sz w:val="20"/>
                    </w:rPr>
                  </w:pPr>
                  <w:r w:rsidRPr="00DE566C">
                    <w:rPr>
                      <w:rFonts w:ascii="Garamond" w:hAnsi="Garamond" w:cs="Arial CE"/>
                      <w:color w:val="000000" w:themeColor="text1"/>
                      <w:sz w:val="20"/>
                    </w:rPr>
                    <w:t>5</w:t>
                  </w:r>
                  <w:r w:rsidR="00696C80" w:rsidRPr="00DE566C">
                    <w:rPr>
                      <w:rFonts w:ascii="Garamond" w:hAnsi="Garamond" w:cs="Arial CE"/>
                      <w:color w:val="000000" w:themeColor="text1"/>
                      <w:sz w:val="20"/>
                    </w:rPr>
                    <w:t>5 000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11ED2" w:rsidP="00811ED2">
                  <w:pPr>
                    <w:jc w:val="center"/>
                    <w:rPr>
                      <w:rFonts w:ascii="Garamond" w:hAnsi="Garamond" w:cs="Times New Roman CE"/>
                      <w:color w:val="000000" w:themeColor="text1"/>
                      <w:sz w:val="20"/>
                    </w:rPr>
                  </w:pPr>
                  <w:r w:rsidRPr="00DE566C">
                    <w:rPr>
                      <w:rFonts w:ascii="Garamond" w:hAnsi="Garamond" w:cs="Arial CE"/>
                      <w:color w:val="000000" w:themeColor="text1"/>
                      <w:sz w:val="20"/>
                    </w:rPr>
                    <w:t>14 850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69 850</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18.</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Szemétgyűjtés és kihordás</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5 500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811ED2">
                  <w:pPr>
                    <w:jc w:val="center"/>
                    <w:rPr>
                      <w:rFonts w:ascii="Garamond" w:hAnsi="Garamond" w:cs="Arial CE"/>
                      <w:color w:val="000000" w:themeColor="text1"/>
                      <w:sz w:val="20"/>
                    </w:rPr>
                  </w:pPr>
                  <w:r w:rsidRPr="00DE566C">
                    <w:rPr>
                      <w:rFonts w:ascii="Garamond" w:hAnsi="Garamond" w:cs="Arial CE"/>
                      <w:color w:val="000000" w:themeColor="text1"/>
                      <w:sz w:val="20"/>
                    </w:rPr>
                    <w:t>1</w:t>
                  </w:r>
                  <w:r w:rsidR="00811ED2" w:rsidRPr="00DE566C">
                    <w:rPr>
                      <w:rFonts w:ascii="Garamond" w:hAnsi="Garamond" w:cs="Arial CE"/>
                      <w:color w:val="000000" w:themeColor="text1"/>
                      <w:sz w:val="20"/>
                    </w:rPr>
                    <w:t>1 0</w:t>
                  </w:r>
                  <w:r w:rsidRPr="00DE566C">
                    <w:rPr>
                      <w:rFonts w:ascii="Garamond" w:hAnsi="Garamond" w:cs="Arial CE"/>
                      <w:color w:val="000000" w:themeColor="text1"/>
                      <w:sz w:val="20"/>
                    </w:rPr>
                    <w:t>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Times New Roman CE"/>
                      <w:color w:val="000000" w:themeColor="text1"/>
                      <w:sz w:val="20"/>
                    </w:rPr>
                  </w:pPr>
                  <w:r w:rsidRPr="00DE566C">
                    <w:rPr>
                      <w:rFonts w:ascii="Garamond" w:hAnsi="Garamond" w:cs="Times New Roman CE"/>
                      <w:color w:val="000000" w:themeColor="text1"/>
                      <w:sz w:val="20"/>
                    </w:rPr>
                    <w:t>2 970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13 970</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19.</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Hulladék elszállítása</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811ED2" w:rsidP="00696C80">
                  <w:pPr>
                    <w:jc w:val="center"/>
                    <w:rPr>
                      <w:rFonts w:ascii="Garamond" w:hAnsi="Garamond" w:cs="Arial CE"/>
                      <w:color w:val="000000" w:themeColor="text1"/>
                      <w:sz w:val="20"/>
                    </w:rPr>
                  </w:pPr>
                  <w:r w:rsidRPr="00DE566C">
                    <w:rPr>
                      <w:rFonts w:ascii="Garamond" w:hAnsi="Garamond" w:cs="Arial CE"/>
                      <w:color w:val="000000" w:themeColor="text1"/>
                      <w:sz w:val="20"/>
                    </w:rPr>
                    <w:t>2</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E92743" w:rsidP="00696C80">
                  <w:pPr>
                    <w:jc w:val="center"/>
                    <w:rPr>
                      <w:rFonts w:ascii="Garamond" w:hAnsi="Garamond" w:cs="Arial CE"/>
                      <w:color w:val="000000" w:themeColor="text1"/>
                      <w:sz w:val="20"/>
                    </w:rPr>
                  </w:pPr>
                  <w:r w:rsidRPr="00DE566C">
                    <w:rPr>
                      <w:rFonts w:ascii="Garamond" w:hAnsi="Garamond" w:cs="Arial CE"/>
                      <w:color w:val="000000" w:themeColor="text1"/>
                      <w:sz w:val="20"/>
                    </w:rPr>
                    <w:t>4</w:t>
                  </w:r>
                  <w:r w:rsidR="00696C80" w:rsidRPr="00DE566C">
                    <w:rPr>
                      <w:rFonts w:ascii="Garamond" w:hAnsi="Garamond" w:cs="Arial CE"/>
                      <w:color w:val="000000" w:themeColor="text1"/>
                      <w:sz w:val="20"/>
                    </w:rPr>
                    <w:t xml:space="preserve"> 600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Arial CE"/>
                      <w:color w:val="000000" w:themeColor="text1"/>
                      <w:sz w:val="20"/>
                    </w:rPr>
                  </w:pPr>
                  <w:r w:rsidRPr="00DE566C">
                    <w:rPr>
                      <w:rFonts w:ascii="Garamond" w:hAnsi="Garamond" w:cs="Arial CE"/>
                      <w:color w:val="000000" w:themeColor="text1"/>
                      <w:sz w:val="20"/>
                    </w:rPr>
                    <w:t>9 2</w:t>
                  </w:r>
                  <w:r w:rsidR="00696C80" w:rsidRPr="00DE566C">
                    <w:rPr>
                      <w:rFonts w:ascii="Garamond" w:hAnsi="Garamond" w:cs="Arial CE"/>
                      <w:color w:val="000000" w:themeColor="text1"/>
                      <w:sz w:val="20"/>
                    </w:rPr>
                    <w:t>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E92743">
                  <w:pPr>
                    <w:jc w:val="center"/>
                    <w:rPr>
                      <w:rFonts w:ascii="Garamond" w:hAnsi="Garamond" w:cs="Times New Roman CE"/>
                      <w:color w:val="000000" w:themeColor="text1"/>
                      <w:sz w:val="20"/>
                    </w:rPr>
                  </w:pPr>
                  <w:r w:rsidRPr="00DE566C">
                    <w:rPr>
                      <w:rFonts w:ascii="Garamond" w:hAnsi="Garamond" w:cs="Arial CE"/>
                      <w:color w:val="000000" w:themeColor="text1"/>
                      <w:sz w:val="20"/>
                    </w:rPr>
                    <w:t xml:space="preserve">2 </w:t>
                  </w:r>
                  <w:r w:rsidR="00E92743" w:rsidRPr="00DE566C">
                    <w:rPr>
                      <w:rFonts w:ascii="Garamond" w:hAnsi="Garamond" w:cs="Arial CE"/>
                      <w:color w:val="000000" w:themeColor="text1"/>
                      <w:sz w:val="20"/>
                    </w:rPr>
                    <w:t>484</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11 684</w:t>
                  </w:r>
                </w:p>
              </w:tc>
            </w:tr>
            <w:tr w:rsidR="00696C80" w:rsidRPr="006A3B0A" w:rsidTr="00D6449D">
              <w:trPr>
                <w:trHeight w:val="21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20.</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Lerakói díj</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3</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E92743" w:rsidP="00696C80">
                  <w:pPr>
                    <w:jc w:val="center"/>
                    <w:rPr>
                      <w:rFonts w:ascii="Garamond" w:hAnsi="Garamond" w:cs="Arial CE"/>
                      <w:color w:val="000000" w:themeColor="text1"/>
                      <w:sz w:val="20"/>
                    </w:rPr>
                  </w:pPr>
                  <w:r w:rsidRPr="00DE566C">
                    <w:rPr>
                      <w:rFonts w:ascii="Garamond" w:hAnsi="Garamond" w:cs="Arial CE"/>
                      <w:color w:val="000000" w:themeColor="text1"/>
                      <w:sz w:val="20"/>
                    </w:rPr>
                    <w:t>6 400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Arial CE"/>
                      <w:color w:val="000000" w:themeColor="text1"/>
                      <w:sz w:val="20"/>
                    </w:rPr>
                  </w:pPr>
                  <w:r w:rsidRPr="00DE566C">
                    <w:rPr>
                      <w:rFonts w:ascii="Garamond" w:hAnsi="Garamond" w:cs="Arial CE"/>
                      <w:color w:val="000000" w:themeColor="text1"/>
                      <w:sz w:val="20"/>
                    </w:rPr>
                    <w:t>19 20</w:t>
                  </w:r>
                  <w:r w:rsidR="00696C80" w:rsidRPr="00DE566C">
                    <w:rPr>
                      <w:rFonts w:ascii="Garamond" w:hAnsi="Garamond" w:cs="Arial CE"/>
                      <w:color w:val="000000" w:themeColor="text1"/>
                      <w:sz w:val="20"/>
                    </w:rPr>
                    <w:t>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5 184</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24 384</w:t>
                  </w:r>
                </w:p>
              </w:tc>
            </w:tr>
            <w:tr w:rsidR="00696C80" w:rsidRPr="006A3B0A" w:rsidTr="00B83A45">
              <w:trPr>
                <w:trHeight w:val="330"/>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21.</w:t>
                  </w:r>
                </w:p>
              </w:tc>
              <w:tc>
                <w:tcPr>
                  <w:tcW w:w="3561" w:type="dxa"/>
                  <w:tcBorders>
                    <w:top w:val="single" w:sz="4" w:space="0" w:color="auto"/>
                    <w:left w:val="nil"/>
                    <w:bottom w:val="single" w:sz="4" w:space="0" w:color="auto"/>
                    <w:right w:val="single" w:sz="4" w:space="0" w:color="auto"/>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Tervkészítés, szakértői díj, bejelentés</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C80" w:rsidRPr="006A3B0A" w:rsidRDefault="009F3CFE" w:rsidP="00696C80">
                  <w:pPr>
                    <w:jc w:val="center"/>
                    <w:rPr>
                      <w:rFonts w:ascii="Garamond" w:hAnsi="Garamond" w:cs="Arial CE"/>
                      <w:sz w:val="20"/>
                    </w:rPr>
                  </w:pPr>
                  <w:r>
                    <w:rPr>
                      <w:rFonts w:ascii="Garamond" w:hAnsi="Garamond" w:cs="Arial CE"/>
                      <w:sz w:val="20"/>
                    </w:rPr>
                    <w:t>félév</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27 500</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CE"/>
                      <w:sz w:val="20"/>
                    </w:rPr>
                    <w:t>27 500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Times New Roman CE"/>
                      <w:sz w:val="20"/>
                    </w:rPr>
                  </w:pPr>
                  <w:r w:rsidRPr="006A3B0A">
                    <w:rPr>
                      <w:rFonts w:ascii="Garamond" w:hAnsi="Garamond" w:cs="Arial CE"/>
                      <w:sz w:val="20"/>
                    </w:rPr>
                    <w:t>27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Times New Roman CE"/>
                      <w:sz w:val="20"/>
                    </w:rPr>
                  </w:pPr>
                  <w:r w:rsidRPr="006A3B0A">
                    <w:rPr>
                      <w:rFonts w:ascii="Garamond" w:hAnsi="Garamond" w:cs="Arial CE"/>
                      <w:sz w:val="20"/>
                    </w:rPr>
                    <w:t>7 425</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b/>
                      <w:bCs/>
                      <w:sz w:val="20"/>
                    </w:rPr>
                  </w:pPr>
                  <w:r w:rsidRPr="006A3B0A">
                    <w:rPr>
                      <w:rFonts w:ascii="Garamond" w:hAnsi="Garamond" w:cs="Arial CE"/>
                      <w:b/>
                      <w:bCs/>
                      <w:sz w:val="20"/>
                    </w:rPr>
                    <w:t>34 925</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22.</w:t>
                  </w:r>
                </w:p>
              </w:tc>
              <w:tc>
                <w:tcPr>
                  <w:tcW w:w="3561" w:type="dxa"/>
                  <w:tcBorders>
                    <w:top w:val="single" w:sz="4" w:space="0" w:color="auto"/>
                    <w:left w:val="nil"/>
                    <w:bottom w:val="single" w:sz="4" w:space="0" w:color="auto"/>
                    <w:right w:val="single" w:sz="4" w:space="0" w:color="000000"/>
                  </w:tcBorders>
                  <w:shd w:val="clear" w:color="auto" w:fill="auto"/>
                  <w:noWrap/>
                  <w:vAlign w:val="center"/>
                </w:tcPr>
                <w:p w:rsidR="00696C80" w:rsidRPr="006A3B0A" w:rsidRDefault="00696C80" w:rsidP="00696C80">
                  <w:pPr>
                    <w:rPr>
                      <w:rFonts w:ascii="Garamond" w:hAnsi="Garamond" w:cs="Arial CE"/>
                      <w:sz w:val="20"/>
                    </w:rPr>
                  </w:pPr>
                  <w:r w:rsidRPr="006A3B0A">
                    <w:rPr>
                      <w:rFonts w:ascii="Garamond" w:hAnsi="Garamond" w:cs="Arial"/>
                      <w:sz w:val="20"/>
                    </w:rPr>
                    <w:t>Erdő bejárása baleset veszély, károkozás, vadkár észrevételezés miatt</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félév</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w:sz w:val="20"/>
                    </w:rPr>
                    <w:t>1</w:t>
                  </w:r>
                </w:p>
              </w:tc>
              <w:tc>
                <w:tcPr>
                  <w:tcW w:w="1639"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w:sz w:val="20"/>
                    </w:rPr>
                    <w:t>20 000</w:t>
                  </w:r>
                </w:p>
              </w:tc>
              <w:tc>
                <w:tcPr>
                  <w:tcW w:w="1638"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CE"/>
                      <w:sz w:val="20"/>
                    </w:rPr>
                    <w:t>20 000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Times New Roman CE"/>
                      <w:sz w:val="20"/>
                    </w:rPr>
                  </w:pPr>
                  <w:r w:rsidRPr="006A3B0A">
                    <w:rPr>
                      <w:rFonts w:ascii="Garamond" w:hAnsi="Garamond" w:cs="Arial"/>
                      <w:sz w:val="20"/>
                    </w:rPr>
                    <w:t>27</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Times New Roman CE"/>
                      <w:sz w:val="20"/>
                    </w:rPr>
                  </w:pPr>
                  <w:r w:rsidRPr="006A3B0A">
                    <w:rPr>
                      <w:rFonts w:ascii="Garamond" w:hAnsi="Garamond" w:cs="Arial CE"/>
                      <w:sz w:val="20"/>
                    </w:rPr>
                    <w:t>5 400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b/>
                      <w:bCs/>
                      <w:sz w:val="20"/>
                    </w:rPr>
                  </w:pPr>
                  <w:r w:rsidRPr="006A3B0A">
                    <w:rPr>
                      <w:rFonts w:ascii="Garamond" w:hAnsi="Garamond" w:cs="Arial CE"/>
                      <w:b/>
                      <w:bCs/>
                      <w:sz w:val="20"/>
                    </w:rPr>
                    <w:t>25 400</w:t>
                  </w:r>
                </w:p>
              </w:tc>
            </w:tr>
            <w:tr w:rsidR="00696C80" w:rsidRPr="006A3B0A" w:rsidTr="00B83A45">
              <w:trPr>
                <w:trHeight w:val="39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CE"/>
                      <w:color w:val="000000" w:themeColor="text1"/>
                      <w:sz w:val="20"/>
                    </w:rPr>
                  </w:pPr>
                </w:p>
              </w:tc>
              <w:tc>
                <w:tcPr>
                  <w:tcW w:w="3561" w:type="dxa"/>
                  <w:tcBorders>
                    <w:top w:val="single" w:sz="4" w:space="0" w:color="auto"/>
                    <w:left w:val="nil"/>
                    <w:bottom w:val="single" w:sz="4" w:space="0" w:color="auto"/>
                    <w:right w:val="single" w:sz="4" w:space="0" w:color="000000"/>
                  </w:tcBorders>
                  <w:shd w:val="clear" w:color="auto" w:fill="auto"/>
                  <w:vAlign w:val="center"/>
                </w:tcPr>
                <w:p w:rsidR="00696C80" w:rsidRPr="00DE566C" w:rsidRDefault="00696C80" w:rsidP="00696C80">
                  <w:pPr>
                    <w:jc w:val="right"/>
                    <w:rPr>
                      <w:rFonts w:ascii="Garamond" w:hAnsi="Garamond" w:cs="Arial"/>
                      <w:b/>
                      <w:bCs/>
                      <w:color w:val="000000" w:themeColor="text1"/>
                      <w:sz w:val="22"/>
                      <w:szCs w:val="22"/>
                    </w:rPr>
                  </w:pPr>
                  <w:r w:rsidRPr="00DE566C">
                    <w:rPr>
                      <w:rFonts w:ascii="Garamond" w:hAnsi="Garamond" w:cs="Arial"/>
                      <w:b/>
                      <w:bCs/>
                      <w:color w:val="000000" w:themeColor="text1"/>
                      <w:sz w:val="22"/>
                      <w:szCs w:val="22"/>
                    </w:rPr>
                    <w:t>Összesen:</w:t>
                  </w:r>
                </w:p>
              </w:tc>
              <w:tc>
                <w:tcPr>
                  <w:tcW w:w="903"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w:b/>
                      <w:bCs/>
                      <w:color w:val="000000" w:themeColor="text1"/>
                      <w:szCs w:val="24"/>
                    </w:rPr>
                  </w:pPr>
                </w:p>
              </w:tc>
              <w:tc>
                <w:tcPr>
                  <w:tcW w:w="13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w:b/>
                      <w:bCs/>
                      <w:color w:val="000000" w:themeColor="text1"/>
                      <w:szCs w:val="24"/>
                    </w:rPr>
                  </w:pPr>
                </w:p>
              </w:tc>
              <w:tc>
                <w:tcPr>
                  <w:tcW w:w="1639"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w:b/>
                      <w:bCs/>
                      <w:color w:val="000000" w:themeColor="text1"/>
                      <w:szCs w:val="24"/>
                    </w:rPr>
                  </w:pP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Arial CE"/>
                      <w:b/>
                      <w:bCs/>
                      <w:color w:val="000000" w:themeColor="text1"/>
                      <w:szCs w:val="24"/>
                    </w:rPr>
                  </w:pPr>
                  <w:r w:rsidRPr="00DE566C">
                    <w:rPr>
                      <w:rFonts w:ascii="Garamond" w:hAnsi="Garamond" w:cs="Arial CE"/>
                      <w:b/>
                      <w:bCs/>
                      <w:color w:val="000000" w:themeColor="text1"/>
                      <w:szCs w:val="24"/>
                    </w:rPr>
                    <w:t>844 690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w:b/>
                      <w:bCs/>
                      <w:color w:val="000000" w:themeColor="text1"/>
                      <w:szCs w:val="24"/>
                    </w:rPr>
                  </w:pPr>
                  <w:r w:rsidRPr="00DE566C">
                    <w:rPr>
                      <w:rFonts w:ascii="Garamond" w:hAnsi="Garamond" w:cs="Arial CE"/>
                      <w:b/>
                      <w:bCs/>
                      <w:color w:val="000000" w:themeColor="text1"/>
                      <w:szCs w:val="24"/>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Times New Roman CE"/>
                      <w:b/>
                      <w:bCs/>
                      <w:color w:val="000000" w:themeColor="text1"/>
                      <w:szCs w:val="24"/>
                    </w:rPr>
                  </w:pPr>
                  <w:r w:rsidRPr="00DE566C">
                    <w:rPr>
                      <w:rFonts w:ascii="Garamond" w:hAnsi="Garamond" w:cs="Times New Roman CE"/>
                      <w:b/>
                      <w:bCs/>
                      <w:color w:val="000000" w:themeColor="text1"/>
                      <w:szCs w:val="24"/>
                    </w:rPr>
                    <w:t>228 066</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E92743" w:rsidP="00E92743">
                  <w:pPr>
                    <w:jc w:val="center"/>
                    <w:rPr>
                      <w:rFonts w:ascii="Garamond" w:hAnsi="Garamond" w:cs="Arial"/>
                      <w:b/>
                      <w:bCs/>
                      <w:color w:val="000000" w:themeColor="text1"/>
                      <w:szCs w:val="24"/>
                    </w:rPr>
                  </w:pPr>
                  <w:r w:rsidRPr="00DE566C">
                    <w:rPr>
                      <w:rFonts w:ascii="Garamond" w:hAnsi="Garamond" w:cs="Arial CE"/>
                      <w:b/>
                      <w:bCs/>
                      <w:color w:val="000000" w:themeColor="text1"/>
                      <w:szCs w:val="24"/>
                    </w:rPr>
                    <w:t>1 072 756</w:t>
                  </w:r>
                </w:p>
              </w:tc>
            </w:tr>
          </w:tbl>
          <w:p w:rsidR="00696C80" w:rsidRPr="006A3B0A" w:rsidRDefault="00696C80" w:rsidP="00696C80">
            <w:pPr>
              <w:rPr>
                <w:rFonts w:ascii="Garamond" w:hAnsi="Garamond" w:cs="Arial CE"/>
                <w:b/>
                <w:bCs/>
                <w:szCs w:val="24"/>
              </w:rPr>
            </w:pPr>
          </w:p>
        </w:tc>
        <w:tc>
          <w:tcPr>
            <w:tcW w:w="1372" w:type="dxa"/>
            <w:gridSpan w:val="2"/>
            <w:tcBorders>
              <w:top w:val="nil"/>
              <w:left w:val="nil"/>
              <w:bottom w:val="nil"/>
              <w:right w:val="nil"/>
            </w:tcBorders>
            <w:shd w:val="clear" w:color="auto" w:fill="auto"/>
            <w:noWrap/>
            <w:vAlign w:val="bottom"/>
            <w:hideMark/>
          </w:tcPr>
          <w:p w:rsidR="00556C81" w:rsidRDefault="00556C81" w:rsidP="00556C81">
            <w:pPr>
              <w:jc w:val="center"/>
              <w:rPr>
                <w:rFonts w:ascii="Garamond" w:hAnsi="Garamond" w:cs="Arial CE"/>
                <w:b/>
                <w:bCs/>
                <w:szCs w:val="24"/>
              </w:rPr>
            </w:pPr>
          </w:p>
          <w:p w:rsidR="00696C80" w:rsidRDefault="00696C80" w:rsidP="00556C81">
            <w:pPr>
              <w:jc w:val="center"/>
              <w:rPr>
                <w:rFonts w:ascii="Garamond" w:hAnsi="Garamond" w:cs="Arial CE"/>
                <w:b/>
                <w:bCs/>
                <w:szCs w:val="24"/>
              </w:rPr>
            </w:pPr>
          </w:p>
          <w:p w:rsidR="00696C80" w:rsidRPr="006A3B0A" w:rsidRDefault="00696C80" w:rsidP="00556C81">
            <w:pPr>
              <w:jc w:val="center"/>
              <w:rPr>
                <w:rFonts w:ascii="Garamond" w:hAnsi="Garamond" w:cs="Arial CE"/>
                <w:b/>
                <w:bCs/>
                <w:szCs w:val="24"/>
              </w:rPr>
            </w:pPr>
          </w:p>
        </w:tc>
        <w:tc>
          <w:tcPr>
            <w:tcW w:w="1678" w:type="dxa"/>
            <w:gridSpan w:val="3"/>
            <w:tcBorders>
              <w:top w:val="nil"/>
              <w:left w:val="nil"/>
              <w:bottom w:val="nil"/>
              <w:right w:val="nil"/>
            </w:tcBorders>
            <w:shd w:val="clear" w:color="auto" w:fill="auto"/>
            <w:noWrap/>
            <w:vAlign w:val="bottom"/>
            <w:hideMark/>
          </w:tcPr>
          <w:p w:rsidR="00556C81" w:rsidRPr="006A3B0A" w:rsidRDefault="00556C81" w:rsidP="00556C81">
            <w:pPr>
              <w:jc w:val="center"/>
              <w:rPr>
                <w:rFonts w:ascii="Garamond" w:hAnsi="Garamond"/>
                <w:sz w:val="20"/>
              </w:rPr>
            </w:pPr>
          </w:p>
        </w:tc>
        <w:tc>
          <w:tcPr>
            <w:tcW w:w="1677" w:type="dxa"/>
            <w:gridSpan w:val="2"/>
            <w:tcBorders>
              <w:top w:val="nil"/>
              <w:left w:val="nil"/>
              <w:bottom w:val="nil"/>
              <w:right w:val="nil"/>
            </w:tcBorders>
            <w:shd w:val="clear" w:color="auto" w:fill="auto"/>
            <w:noWrap/>
            <w:vAlign w:val="bottom"/>
            <w:hideMark/>
          </w:tcPr>
          <w:p w:rsidR="00556C81" w:rsidRPr="006A3B0A" w:rsidRDefault="00556C81" w:rsidP="00556C81">
            <w:pPr>
              <w:jc w:val="center"/>
              <w:rPr>
                <w:rFonts w:ascii="Garamond" w:hAnsi="Garamond"/>
                <w:sz w:val="20"/>
              </w:rPr>
            </w:pPr>
          </w:p>
        </w:tc>
        <w:tc>
          <w:tcPr>
            <w:tcW w:w="1220" w:type="dxa"/>
            <w:gridSpan w:val="2"/>
            <w:tcBorders>
              <w:top w:val="nil"/>
              <w:left w:val="nil"/>
              <w:bottom w:val="nil"/>
              <w:right w:val="nil"/>
            </w:tcBorders>
            <w:shd w:val="clear" w:color="auto" w:fill="auto"/>
            <w:noWrap/>
            <w:vAlign w:val="bottom"/>
            <w:hideMark/>
          </w:tcPr>
          <w:p w:rsidR="00556C81" w:rsidRPr="006A3B0A" w:rsidRDefault="00556C81" w:rsidP="00556C81">
            <w:pPr>
              <w:jc w:val="center"/>
              <w:rPr>
                <w:rFonts w:ascii="Garamond" w:hAnsi="Garamond"/>
                <w:sz w:val="20"/>
              </w:rPr>
            </w:pPr>
          </w:p>
        </w:tc>
        <w:tc>
          <w:tcPr>
            <w:tcW w:w="1373" w:type="dxa"/>
            <w:gridSpan w:val="3"/>
            <w:tcBorders>
              <w:top w:val="nil"/>
              <w:left w:val="nil"/>
              <w:bottom w:val="nil"/>
              <w:right w:val="nil"/>
            </w:tcBorders>
            <w:shd w:val="clear" w:color="auto" w:fill="auto"/>
            <w:noWrap/>
            <w:vAlign w:val="bottom"/>
            <w:hideMark/>
          </w:tcPr>
          <w:p w:rsidR="00556C81" w:rsidRPr="006A3B0A" w:rsidRDefault="00556C81" w:rsidP="00556C81">
            <w:pPr>
              <w:jc w:val="center"/>
              <w:rPr>
                <w:rFonts w:ascii="Garamond" w:hAnsi="Garamond"/>
                <w:sz w:val="20"/>
              </w:rPr>
            </w:pPr>
          </w:p>
        </w:tc>
        <w:tc>
          <w:tcPr>
            <w:tcW w:w="1632" w:type="dxa"/>
            <w:gridSpan w:val="3"/>
            <w:tcBorders>
              <w:top w:val="nil"/>
              <w:left w:val="nil"/>
              <w:bottom w:val="nil"/>
              <w:right w:val="nil"/>
            </w:tcBorders>
            <w:shd w:val="clear" w:color="auto" w:fill="auto"/>
            <w:noWrap/>
            <w:vAlign w:val="bottom"/>
            <w:hideMark/>
          </w:tcPr>
          <w:p w:rsidR="00556C81" w:rsidRPr="006A3B0A" w:rsidRDefault="00556C81" w:rsidP="00556C81">
            <w:pPr>
              <w:jc w:val="center"/>
              <w:rPr>
                <w:rFonts w:ascii="Garamond" w:hAnsi="Garamond"/>
                <w:sz w:val="20"/>
              </w:rPr>
            </w:pPr>
          </w:p>
        </w:tc>
      </w:tr>
      <w:tr w:rsidR="00556C81" w:rsidRPr="00E92743" w:rsidTr="00696C80">
        <w:trPr>
          <w:gridBefore w:val="1"/>
          <w:wBefore w:w="206" w:type="dxa"/>
          <w:trHeight w:val="315"/>
        </w:trPr>
        <w:tc>
          <w:tcPr>
            <w:tcW w:w="10230" w:type="dxa"/>
            <w:gridSpan w:val="9"/>
            <w:tcBorders>
              <w:top w:val="nil"/>
              <w:left w:val="nil"/>
              <w:bottom w:val="nil"/>
              <w:right w:val="nil"/>
            </w:tcBorders>
            <w:shd w:val="clear" w:color="auto" w:fill="auto"/>
            <w:noWrap/>
            <w:vAlign w:val="bottom"/>
            <w:hideMark/>
          </w:tcPr>
          <w:p w:rsidR="00556C81" w:rsidRPr="00E92743" w:rsidRDefault="00556C81" w:rsidP="00556C81">
            <w:pPr>
              <w:rPr>
                <w:rFonts w:ascii="Garamond" w:hAnsi="Garamond" w:cs="Arial CE"/>
                <w:sz w:val="16"/>
                <w:szCs w:val="16"/>
              </w:rPr>
            </w:pPr>
            <w:r w:rsidRPr="00E92743">
              <w:rPr>
                <w:rFonts w:ascii="Garamond" w:hAnsi="Garamond" w:cs="Arial CE"/>
                <w:sz w:val="16"/>
                <w:szCs w:val="16"/>
              </w:rPr>
              <w:t xml:space="preserve">* A faállomány </w:t>
            </w:r>
            <w:proofErr w:type="gramStart"/>
            <w:r w:rsidRPr="00E92743">
              <w:rPr>
                <w:rFonts w:ascii="Garamond" w:hAnsi="Garamond" w:cs="Arial CE"/>
                <w:sz w:val="16"/>
                <w:szCs w:val="16"/>
              </w:rPr>
              <w:t>tisztítás  erdőtervben</w:t>
            </w:r>
            <w:proofErr w:type="gramEnd"/>
            <w:r w:rsidRPr="00E92743">
              <w:rPr>
                <w:rFonts w:ascii="Garamond" w:hAnsi="Garamond" w:cs="Arial CE"/>
                <w:sz w:val="16"/>
                <w:szCs w:val="16"/>
              </w:rPr>
              <w:t xml:space="preserve"> előírt -fiatalkorúnak számító-  szakszerű állományritkítást jelent.</w:t>
            </w:r>
          </w:p>
        </w:tc>
        <w:tc>
          <w:tcPr>
            <w:tcW w:w="2126" w:type="dxa"/>
            <w:gridSpan w:val="4"/>
            <w:tcBorders>
              <w:top w:val="nil"/>
              <w:left w:val="nil"/>
              <w:bottom w:val="nil"/>
              <w:right w:val="nil"/>
            </w:tcBorders>
            <w:shd w:val="clear" w:color="auto" w:fill="auto"/>
            <w:noWrap/>
            <w:vAlign w:val="bottom"/>
            <w:hideMark/>
          </w:tcPr>
          <w:p w:rsidR="00556C81" w:rsidRPr="00E92743" w:rsidRDefault="00556C81" w:rsidP="00556C81">
            <w:pPr>
              <w:rPr>
                <w:rFonts w:ascii="Garamond" w:hAnsi="Garamond" w:cs="Arial CE"/>
                <w:sz w:val="16"/>
                <w:szCs w:val="16"/>
              </w:rPr>
            </w:pPr>
          </w:p>
        </w:tc>
        <w:tc>
          <w:tcPr>
            <w:tcW w:w="1399" w:type="dxa"/>
            <w:gridSpan w:val="2"/>
            <w:tcBorders>
              <w:top w:val="nil"/>
              <w:left w:val="nil"/>
              <w:bottom w:val="nil"/>
              <w:right w:val="nil"/>
            </w:tcBorders>
            <w:shd w:val="clear" w:color="auto" w:fill="auto"/>
            <w:noWrap/>
            <w:vAlign w:val="bottom"/>
            <w:hideMark/>
          </w:tcPr>
          <w:p w:rsidR="00556C81" w:rsidRPr="00E92743" w:rsidRDefault="00556C81" w:rsidP="00556C81">
            <w:pPr>
              <w:jc w:val="center"/>
              <w:rPr>
                <w:rFonts w:ascii="Garamond" w:hAnsi="Garamond"/>
                <w:sz w:val="16"/>
                <w:szCs w:val="16"/>
              </w:rPr>
            </w:pPr>
          </w:p>
        </w:tc>
        <w:tc>
          <w:tcPr>
            <w:tcW w:w="1380" w:type="dxa"/>
            <w:gridSpan w:val="4"/>
            <w:tcBorders>
              <w:top w:val="nil"/>
              <w:left w:val="nil"/>
              <w:bottom w:val="nil"/>
              <w:right w:val="nil"/>
            </w:tcBorders>
            <w:shd w:val="clear" w:color="auto" w:fill="auto"/>
            <w:noWrap/>
            <w:vAlign w:val="bottom"/>
            <w:hideMark/>
          </w:tcPr>
          <w:p w:rsidR="00556C81" w:rsidRPr="00E92743" w:rsidRDefault="00556C81" w:rsidP="00556C81">
            <w:pPr>
              <w:jc w:val="center"/>
              <w:rPr>
                <w:rFonts w:ascii="Garamond" w:hAnsi="Garamond"/>
                <w:color w:val="FF0000"/>
                <w:sz w:val="16"/>
                <w:szCs w:val="16"/>
              </w:rPr>
            </w:pPr>
          </w:p>
        </w:tc>
      </w:tr>
    </w:tbl>
    <w:p w:rsidR="00EB56FD" w:rsidRPr="00C55791" w:rsidRDefault="00EB56FD" w:rsidP="00EB56FD">
      <w:pPr>
        <w:rPr>
          <w:rFonts w:ascii="Garamond" w:hAnsi="Garamond"/>
          <w:b/>
          <w:bCs/>
          <w:iCs/>
          <w:color w:val="FF0000"/>
          <w:szCs w:val="24"/>
        </w:rPr>
        <w:sectPr w:rsidR="00EB56FD" w:rsidRPr="00C55791" w:rsidSect="001A6239">
          <w:pgSz w:w="16840" w:h="11907" w:orient="landscape" w:code="9"/>
          <w:pgMar w:top="709" w:right="1418" w:bottom="284" w:left="1418" w:header="709" w:footer="1134" w:gutter="0"/>
          <w:cols w:space="708"/>
          <w:docGrid w:linePitch="326"/>
        </w:sectPr>
      </w:pPr>
    </w:p>
    <w:tbl>
      <w:tblPr>
        <w:tblW w:w="31680" w:type="dxa"/>
        <w:tblCellMar>
          <w:left w:w="70" w:type="dxa"/>
          <w:right w:w="70" w:type="dxa"/>
        </w:tblCellMar>
        <w:tblLook w:val="04A0" w:firstRow="1" w:lastRow="0" w:firstColumn="1" w:lastColumn="0" w:noHBand="0" w:noVBand="1"/>
      </w:tblPr>
      <w:tblGrid>
        <w:gridCol w:w="55"/>
        <w:gridCol w:w="28"/>
        <w:gridCol w:w="50"/>
        <w:gridCol w:w="10153"/>
        <w:gridCol w:w="2138"/>
        <w:gridCol w:w="1174"/>
        <w:gridCol w:w="233"/>
        <w:gridCol w:w="852"/>
        <w:gridCol w:w="536"/>
        <w:gridCol w:w="1065"/>
        <w:gridCol w:w="1539"/>
        <w:gridCol w:w="1337"/>
        <w:gridCol w:w="1234"/>
        <w:gridCol w:w="783"/>
        <w:gridCol w:w="481"/>
        <w:gridCol w:w="1339"/>
        <w:gridCol w:w="195"/>
        <w:gridCol w:w="1071"/>
        <w:gridCol w:w="1269"/>
        <w:gridCol w:w="1230"/>
        <w:gridCol w:w="1328"/>
        <w:gridCol w:w="933"/>
        <w:gridCol w:w="1289"/>
        <w:gridCol w:w="1368"/>
      </w:tblGrid>
      <w:tr w:rsidR="00EB56FD" w:rsidRPr="00F212A0" w:rsidTr="001C3BE4">
        <w:trPr>
          <w:gridBefore w:val="2"/>
          <w:gridAfter w:val="10"/>
          <w:wBefore w:w="83" w:type="dxa"/>
          <w:wAfter w:w="10503" w:type="dxa"/>
          <w:trHeight w:val="227"/>
        </w:trPr>
        <w:tc>
          <w:tcPr>
            <w:tcW w:w="21094" w:type="dxa"/>
            <w:gridSpan w:val="12"/>
            <w:tcBorders>
              <w:top w:val="nil"/>
              <w:left w:val="nil"/>
              <w:bottom w:val="nil"/>
              <w:right w:val="nil"/>
            </w:tcBorders>
            <w:shd w:val="clear" w:color="auto" w:fill="auto"/>
            <w:noWrap/>
            <w:vAlign w:val="bottom"/>
          </w:tcPr>
          <w:p w:rsidR="00EB56FD" w:rsidRPr="00F212A0" w:rsidRDefault="0046122E" w:rsidP="0046122E">
            <w:pPr>
              <w:rPr>
                <w:rFonts w:ascii="Garamond" w:hAnsi="Garamond"/>
                <w:b/>
                <w:bCs/>
                <w:szCs w:val="24"/>
              </w:rPr>
            </w:pPr>
            <w:r>
              <w:rPr>
                <w:rFonts w:ascii="Garamond" w:hAnsi="Garamond"/>
                <w:b/>
                <w:bCs/>
                <w:szCs w:val="24"/>
              </w:rPr>
              <w:lastRenderedPageBreak/>
              <w:t xml:space="preserve">                                                                         </w:t>
            </w:r>
            <w:proofErr w:type="gramStart"/>
            <w:r w:rsidR="00EB56FD" w:rsidRPr="00F212A0">
              <w:rPr>
                <w:rFonts w:ascii="Garamond" w:hAnsi="Garamond"/>
                <w:b/>
                <w:bCs/>
                <w:szCs w:val="24"/>
              </w:rPr>
              <w:t>Budaörs,  Törökugrató</w:t>
            </w:r>
            <w:proofErr w:type="gramEnd"/>
            <w:r w:rsidR="00EB56FD" w:rsidRPr="00F212A0">
              <w:rPr>
                <w:rFonts w:ascii="Garamond" w:hAnsi="Garamond"/>
                <w:b/>
                <w:bCs/>
                <w:szCs w:val="24"/>
              </w:rPr>
              <w:t xml:space="preserve">  </w:t>
            </w:r>
            <w:r w:rsidR="002E7C1C">
              <w:rPr>
                <w:rFonts w:ascii="Garamond" w:hAnsi="Garamond"/>
                <w:b/>
                <w:bCs/>
                <w:szCs w:val="24"/>
              </w:rPr>
              <w:t xml:space="preserve">40/A, 40/Ny </w:t>
            </w:r>
            <w:r w:rsidR="00EB56FD" w:rsidRPr="00F212A0">
              <w:rPr>
                <w:rFonts w:ascii="Garamond" w:hAnsi="Garamond"/>
                <w:b/>
                <w:bCs/>
                <w:szCs w:val="24"/>
              </w:rPr>
              <w:t>erdőfenntartás</w:t>
            </w:r>
            <w:r w:rsidR="00CA14FA">
              <w:rPr>
                <w:rFonts w:ascii="Garamond" w:hAnsi="Garamond"/>
                <w:b/>
                <w:bCs/>
                <w:szCs w:val="24"/>
              </w:rPr>
              <w:t xml:space="preserve"> </w:t>
            </w:r>
          </w:p>
        </w:tc>
      </w:tr>
      <w:tr w:rsidR="00F212A0" w:rsidRPr="00F212A0" w:rsidTr="001C3BE4">
        <w:trPr>
          <w:gridBefore w:val="2"/>
          <w:gridAfter w:val="10"/>
          <w:wBefore w:w="83" w:type="dxa"/>
          <w:wAfter w:w="10503" w:type="dxa"/>
          <w:trHeight w:val="244"/>
        </w:trPr>
        <w:tc>
          <w:tcPr>
            <w:tcW w:w="21094" w:type="dxa"/>
            <w:gridSpan w:val="12"/>
            <w:tcBorders>
              <w:top w:val="nil"/>
              <w:left w:val="nil"/>
              <w:bottom w:val="nil"/>
              <w:right w:val="nil"/>
            </w:tcBorders>
            <w:shd w:val="clear" w:color="auto" w:fill="auto"/>
            <w:noWrap/>
            <w:vAlign w:val="bottom"/>
          </w:tcPr>
          <w:p w:rsidR="00EB56FD" w:rsidRPr="00F212A0" w:rsidRDefault="0046122E" w:rsidP="0046122E">
            <w:pPr>
              <w:rPr>
                <w:rFonts w:ascii="Garamond" w:hAnsi="Garamond"/>
                <w:b/>
                <w:bCs/>
                <w:szCs w:val="24"/>
              </w:rPr>
            </w:pPr>
            <w:r>
              <w:rPr>
                <w:rFonts w:ascii="Garamond" w:hAnsi="Garamond"/>
                <w:b/>
                <w:bCs/>
                <w:szCs w:val="24"/>
              </w:rPr>
              <w:t xml:space="preserve">                                                                                                   </w:t>
            </w:r>
            <w:r w:rsidR="004E5F94" w:rsidRPr="00DE566C">
              <w:rPr>
                <w:rFonts w:ascii="Garamond" w:hAnsi="Garamond"/>
                <w:b/>
                <w:bCs/>
                <w:color w:val="000000" w:themeColor="text1"/>
                <w:szCs w:val="24"/>
              </w:rPr>
              <w:t>2021</w:t>
            </w:r>
            <w:r w:rsidR="00EB56FD" w:rsidRPr="00F212A0">
              <w:rPr>
                <w:rFonts w:ascii="Garamond" w:hAnsi="Garamond"/>
                <w:b/>
                <w:bCs/>
                <w:szCs w:val="24"/>
              </w:rPr>
              <w:t>.</w:t>
            </w:r>
            <w:r w:rsidR="002E7C1C">
              <w:rPr>
                <w:rFonts w:ascii="Garamond" w:hAnsi="Garamond"/>
                <w:b/>
                <w:bCs/>
                <w:szCs w:val="24"/>
              </w:rPr>
              <w:t xml:space="preserve"> </w:t>
            </w:r>
            <w:r w:rsidR="00EB56FD" w:rsidRPr="00F212A0">
              <w:rPr>
                <w:rFonts w:ascii="Garamond" w:hAnsi="Garamond"/>
                <w:b/>
                <w:bCs/>
                <w:szCs w:val="24"/>
              </w:rPr>
              <w:t xml:space="preserve">2. </w:t>
            </w:r>
            <w:proofErr w:type="gramStart"/>
            <w:r w:rsidR="00EB56FD" w:rsidRPr="00F212A0">
              <w:rPr>
                <w:rFonts w:ascii="Garamond" w:hAnsi="Garamond"/>
                <w:b/>
                <w:bCs/>
                <w:szCs w:val="24"/>
              </w:rPr>
              <w:t>félévi  terve</w:t>
            </w:r>
            <w:proofErr w:type="gramEnd"/>
          </w:p>
        </w:tc>
      </w:tr>
      <w:tr w:rsidR="00EB56FD" w:rsidRPr="00F212A0" w:rsidTr="001C3BE4">
        <w:trPr>
          <w:gridBefore w:val="1"/>
          <w:wBefore w:w="55" w:type="dxa"/>
          <w:trHeight w:val="176"/>
        </w:trPr>
        <w:tc>
          <w:tcPr>
            <w:tcW w:w="23137" w:type="dxa"/>
            <w:gridSpan w:val="16"/>
            <w:tcBorders>
              <w:top w:val="nil"/>
              <w:left w:val="nil"/>
              <w:bottom w:val="nil"/>
              <w:right w:val="nil"/>
            </w:tcBorders>
            <w:shd w:val="clear" w:color="auto" w:fill="auto"/>
            <w:noWrap/>
            <w:vAlign w:val="bottom"/>
          </w:tcPr>
          <w:tbl>
            <w:tblPr>
              <w:tblW w:w="12770" w:type="dxa"/>
              <w:tblCellMar>
                <w:left w:w="70" w:type="dxa"/>
                <w:right w:w="70" w:type="dxa"/>
              </w:tblCellMar>
              <w:tblLook w:val="04A0" w:firstRow="1" w:lastRow="0" w:firstColumn="1" w:lastColumn="0" w:noHBand="0" w:noVBand="1"/>
            </w:tblPr>
            <w:tblGrid>
              <w:gridCol w:w="868"/>
              <w:gridCol w:w="3402"/>
              <w:gridCol w:w="1121"/>
              <w:gridCol w:w="1147"/>
              <w:gridCol w:w="1417"/>
              <w:gridCol w:w="1418"/>
              <w:gridCol w:w="992"/>
              <w:gridCol w:w="1040"/>
              <w:gridCol w:w="1365"/>
            </w:tblGrid>
            <w:tr w:rsidR="00EB56FD" w:rsidRPr="00FA7252" w:rsidTr="00B83A45">
              <w:trPr>
                <w:trHeight w:val="315"/>
              </w:trPr>
              <w:tc>
                <w:tcPr>
                  <w:tcW w:w="5391" w:type="dxa"/>
                  <w:gridSpan w:val="3"/>
                  <w:tcBorders>
                    <w:top w:val="nil"/>
                    <w:left w:val="nil"/>
                    <w:bottom w:val="nil"/>
                    <w:right w:val="nil"/>
                  </w:tcBorders>
                  <w:shd w:val="clear" w:color="auto" w:fill="auto"/>
                  <w:noWrap/>
                  <w:vAlign w:val="bottom"/>
                  <w:hideMark/>
                </w:tcPr>
                <w:p w:rsidR="00EB56FD" w:rsidRPr="00FA7252" w:rsidRDefault="00EB56FD" w:rsidP="00EB56FD">
                  <w:pPr>
                    <w:rPr>
                      <w:rFonts w:ascii="Garamond" w:hAnsi="Garamond" w:cs="Arial CE"/>
                      <w:b/>
                      <w:bCs/>
                      <w:sz w:val="18"/>
                      <w:szCs w:val="18"/>
                    </w:rPr>
                  </w:pPr>
                  <w:proofErr w:type="gramStart"/>
                  <w:r w:rsidRPr="00FA7252">
                    <w:rPr>
                      <w:rFonts w:ascii="Garamond" w:hAnsi="Garamond" w:cs="Arial CE"/>
                      <w:b/>
                      <w:bCs/>
                      <w:sz w:val="18"/>
                      <w:szCs w:val="18"/>
                    </w:rPr>
                    <w:t>Budaörs,  40</w:t>
                  </w:r>
                  <w:proofErr w:type="gramEnd"/>
                  <w:r w:rsidRPr="00FA7252">
                    <w:rPr>
                      <w:rFonts w:ascii="Garamond" w:hAnsi="Garamond" w:cs="Arial CE"/>
                      <w:b/>
                      <w:bCs/>
                      <w:sz w:val="18"/>
                      <w:szCs w:val="18"/>
                    </w:rPr>
                    <w:t xml:space="preserve">/A erdőrészlet: </w:t>
                  </w:r>
                  <w:r w:rsidR="002E7C1C" w:rsidRPr="00FA7252">
                    <w:rPr>
                      <w:rFonts w:ascii="Garamond" w:hAnsi="Garamond" w:cs="Arial CE"/>
                      <w:b/>
                      <w:bCs/>
                      <w:sz w:val="18"/>
                      <w:szCs w:val="18"/>
                    </w:rPr>
                    <w:t>8,07</w:t>
                  </w:r>
                  <w:r w:rsidRPr="00FA7252">
                    <w:rPr>
                      <w:rFonts w:ascii="Garamond" w:hAnsi="Garamond" w:cs="Arial CE"/>
                      <w:b/>
                      <w:bCs/>
                      <w:sz w:val="18"/>
                      <w:szCs w:val="18"/>
                    </w:rPr>
                    <w:t xml:space="preserve"> ha</w:t>
                  </w:r>
                </w:p>
                <w:p w:rsidR="002E7C1C" w:rsidRPr="00FA7252" w:rsidRDefault="002E7C1C" w:rsidP="00EB56FD">
                  <w:pPr>
                    <w:rPr>
                      <w:rFonts w:ascii="Garamond" w:hAnsi="Garamond" w:cs="Arial CE"/>
                      <w:b/>
                      <w:bCs/>
                      <w:sz w:val="18"/>
                      <w:szCs w:val="18"/>
                    </w:rPr>
                  </w:pPr>
                  <w:r w:rsidRPr="00FA7252">
                    <w:rPr>
                      <w:rFonts w:ascii="Garamond" w:hAnsi="Garamond" w:cs="Arial CE"/>
                      <w:b/>
                      <w:bCs/>
                      <w:sz w:val="18"/>
                      <w:szCs w:val="18"/>
                    </w:rPr>
                    <w:t>40/Ny egyéb részlet</w:t>
                  </w:r>
                  <w:r w:rsidR="0046122E" w:rsidRPr="00FA7252">
                    <w:rPr>
                      <w:rFonts w:ascii="Garamond" w:hAnsi="Garamond" w:cs="Arial CE"/>
                      <w:b/>
                      <w:bCs/>
                      <w:sz w:val="18"/>
                      <w:szCs w:val="18"/>
                    </w:rPr>
                    <w:t>:</w:t>
                  </w:r>
                  <w:r w:rsidRPr="00FA7252">
                    <w:rPr>
                      <w:rFonts w:ascii="Garamond" w:hAnsi="Garamond" w:cs="Arial CE"/>
                      <w:b/>
                      <w:bCs/>
                      <w:sz w:val="18"/>
                      <w:szCs w:val="18"/>
                    </w:rPr>
                    <w:t xml:space="preserve"> 0,45 ha </w:t>
                  </w:r>
                </w:p>
              </w:tc>
              <w:tc>
                <w:tcPr>
                  <w:tcW w:w="1147" w:type="dxa"/>
                  <w:tcBorders>
                    <w:top w:val="nil"/>
                    <w:left w:val="nil"/>
                    <w:bottom w:val="nil"/>
                    <w:right w:val="nil"/>
                  </w:tcBorders>
                  <w:shd w:val="clear" w:color="auto" w:fill="auto"/>
                  <w:noWrap/>
                  <w:vAlign w:val="bottom"/>
                  <w:hideMark/>
                </w:tcPr>
                <w:p w:rsidR="00EB56FD" w:rsidRPr="00FA7252" w:rsidRDefault="00EB56FD" w:rsidP="00EB56FD">
                  <w:pPr>
                    <w:rPr>
                      <w:rFonts w:ascii="Garamond" w:hAnsi="Garamond" w:cs="Arial CE"/>
                      <w:b/>
                      <w:bCs/>
                      <w:sz w:val="18"/>
                      <w:szCs w:val="18"/>
                    </w:rPr>
                  </w:pPr>
                </w:p>
              </w:tc>
              <w:tc>
                <w:tcPr>
                  <w:tcW w:w="1417" w:type="dxa"/>
                  <w:tcBorders>
                    <w:top w:val="nil"/>
                    <w:left w:val="nil"/>
                    <w:bottom w:val="nil"/>
                    <w:right w:val="nil"/>
                  </w:tcBorders>
                  <w:shd w:val="clear" w:color="auto" w:fill="auto"/>
                  <w:noWrap/>
                  <w:vAlign w:val="bottom"/>
                  <w:hideMark/>
                </w:tcPr>
                <w:p w:rsidR="00EB56FD" w:rsidRPr="00FA7252" w:rsidRDefault="00EB56FD" w:rsidP="00EB56FD">
                  <w:pPr>
                    <w:jc w:val="center"/>
                    <w:rPr>
                      <w:rFonts w:ascii="Garamond" w:hAnsi="Garamond"/>
                      <w:sz w:val="18"/>
                      <w:szCs w:val="18"/>
                    </w:rPr>
                  </w:pPr>
                </w:p>
              </w:tc>
              <w:tc>
                <w:tcPr>
                  <w:tcW w:w="1418" w:type="dxa"/>
                  <w:tcBorders>
                    <w:top w:val="nil"/>
                    <w:left w:val="nil"/>
                    <w:bottom w:val="nil"/>
                    <w:right w:val="nil"/>
                  </w:tcBorders>
                  <w:shd w:val="clear" w:color="auto" w:fill="auto"/>
                  <w:noWrap/>
                  <w:vAlign w:val="bottom"/>
                  <w:hideMark/>
                </w:tcPr>
                <w:p w:rsidR="00EB56FD" w:rsidRPr="00FA7252" w:rsidRDefault="00EB56FD" w:rsidP="00EB56FD">
                  <w:pPr>
                    <w:jc w:val="center"/>
                    <w:rPr>
                      <w:rFonts w:ascii="Garamond" w:hAnsi="Garamond"/>
                      <w:sz w:val="18"/>
                      <w:szCs w:val="18"/>
                    </w:rPr>
                  </w:pPr>
                </w:p>
              </w:tc>
              <w:tc>
                <w:tcPr>
                  <w:tcW w:w="992" w:type="dxa"/>
                  <w:tcBorders>
                    <w:top w:val="nil"/>
                    <w:left w:val="nil"/>
                    <w:bottom w:val="nil"/>
                    <w:right w:val="nil"/>
                  </w:tcBorders>
                  <w:shd w:val="clear" w:color="auto" w:fill="auto"/>
                  <w:noWrap/>
                  <w:vAlign w:val="bottom"/>
                  <w:hideMark/>
                </w:tcPr>
                <w:p w:rsidR="00EB56FD" w:rsidRPr="00FA7252" w:rsidRDefault="00EB56FD" w:rsidP="00EB56FD">
                  <w:pPr>
                    <w:jc w:val="center"/>
                    <w:rPr>
                      <w:rFonts w:ascii="Garamond" w:hAnsi="Garamond"/>
                      <w:sz w:val="18"/>
                      <w:szCs w:val="18"/>
                    </w:rPr>
                  </w:pPr>
                </w:p>
              </w:tc>
              <w:tc>
                <w:tcPr>
                  <w:tcW w:w="1040" w:type="dxa"/>
                  <w:tcBorders>
                    <w:top w:val="nil"/>
                    <w:left w:val="nil"/>
                    <w:bottom w:val="nil"/>
                    <w:right w:val="nil"/>
                  </w:tcBorders>
                  <w:shd w:val="clear" w:color="auto" w:fill="auto"/>
                  <w:noWrap/>
                  <w:vAlign w:val="bottom"/>
                  <w:hideMark/>
                </w:tcPr>
                <w:p w:rsidR="00EB56FD" w:rsidRPr="00FA7252" w:rsidRDefault="00EB56FD" w:rsidP="00EB56FD">
                  <w:pPr>
                    <w:jc w:val="center"/>
                    <w:rPr>
                      <w:rFonts w:ascii="Garamond" w:hAnsi="Garamond"/>
                      <w:sz w:val="18"/>
                      <w:szCs w:val="18"/>
                    </w:rPr>
                  </w:pPr>
                </w:p>
              </w:tc>
              <w:tc>
                <w:tcPr>
                  <w:tcW w:w="1365" w:type="dxa"/>
                  <w:tcBorders>
                    <w:top w:val="nil"/>
                    <w:left w:val="nil"/>
                    <w:bottom w:val="nil"/>
                    <w:right w:val="nil"/>
                  </w:tcBorders>
                  <w:shd w:val="clear" w:color="auto" w:fill="auto"/>
                  <w:noWrap/>
                  <w:vAlign w:val="bottom"/>
                  <w:hideMark/>
                </w:tcPr>
                <w:p w:rsidR="00EB56FD" w:rsidRPr="00FA7252" w:rsidRDefault="00EB56FD" w:rsidP="00EB56FD">
                  <w:pPr>
                    <w:jc w:val="center"/>
                    <w:rPr>
                      <w:rFonts w:ascii="Garamond" w:hAnsi="Garamond"/>
                      <w:sz w:val="18"/>
                      <w:szCs w:val="18"/>
                    </w:rPr>
                  </w:pPr>
                </w:p>
              </w:tc>
            </w:tr>
            <w:tr w:rsidR="00EB56FD" w:rsidRPr="00FA7252" w:rsidTr="00FA7252">
              <w:trPr>
                <w:trHeight w:val="228"/>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rPr>
                      <w:rFonts w:ascii="Garamond" w:hAnsi="Garamond" w:cs="Arial CE"/>
                      <w:b/>
                      <w:bCs/>
                      <w:sz w:val="18"/>
                      <w:szCs w:val="18"/>
                    </w:rPr>
                  </w:pPr>
                  <w:r w:rsidRPr="00FA7252">
                    <w:rPr>
                      <w:rFonts w:ascii="Garamond" w:hAnsi="Garamond" w:cs="Arial CE"/>
                      <w:b/>
                      <w:bCs/>
                      <w:sz w:val="18"/>
                      <w:szCs w:val="18"/>
                    </w:rPr>
                    <w:t>sorszám</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megnevezés</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egység</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mennyiség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proofErr w:type="gramStart"/>
                  <w:r w:rsidRPr="00FA7252">
                    <w:rPr>
                      <w:rFonts w:ascii="Garamond" w:hAnsi="Garamond" w:cs="Arial CE"/>
                      <w:b/>
                      <w:bCs/>
                      <w:sz w:val="18"/>
                      <w:szCs w:val="18"/>
                    </w:rPr>
                    <w:t>egys.ár</w:t>
                  </w:r>
                  <w:proofErr w:type="gramEnd"/>
                  <w:r w:rsidRPr="00FA7252">
                    <w:rPr>
                      <w:rFonts w:ascii="Garamond" w:hAnsi="Garamond" w:cs="Arial CE"/>
                      <w:b/>
                      <w:bCs/>
                      <w:sz w:val="18"/>
                      <w:szCs w:val="18"/>
                    </w:rPr>
                    <w:t xml:space="preserve">  Ft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proofErr w:type="gramStart"/>
                  <w:r w:rsidRPr="00FA7252">
                    <w:rPr>
                      <w:rFonts w:ascii="Garamond" w:hAnsi="Garamond" w:cs="Arial CE"/>
                      <w:b/>
                      <w:bCs/>
                      <w:sz w:val="18"/>
                      <w:szCs w:val="18"/>
                    </w:rPr>
                    <w:t>nettó  Ft</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ÁFA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ÁFA   Ft</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proofErr w:type="gramStart"/>
                  <w:r w:rsidRPr="00FA7252">
                    <w:rPr>
                      <w:rFonts w:ascii="Garamond" w:hAnsi="Garamond" w:cs="Arial CE"/>
                      <w:b/>
                      <w:bCs/>
                      <w:sz w:val="18"/>
                      <w:szCs w:val="18"/>
                    </w:rPr>
                    <w:t>bruttó  Ft</w:t>
                  </w:r>
                  <w:proofErr w:type="gramEnd"/>
                </w:p>
              </w:tc>
            </w:tr>
            <w:tr w:rsidR="004435F0" w:rsidRPr="00FA7252" w:rsidTr="00FA7252">
              <w:trPr>
                <w:trHeight w:val="417"/>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Több éves sarj, cserje írtása erdőállomány alatt, nyiladékon kihordás, rakásolás</w:t>
                  </w:r>
                </w:p>
              </w:tc>
              <w:tc>
                <w:tcPr>
                  <w:tcW w:w="1121" w:type="dxa"/>
                  <w:tcBorders>
                    <w:top w:val="nil"/>
                    <w:left w:val="nil"/>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2</w:t>
                  </w:r>
                </w:p>
              </w:tc>
              <w:tc>
                <w:tcPr>
                  <w:tcW w:w="1147" w:type="dxa"/>
                  <w:tcBorders>
                    <w:top w:val="nil"/>
                    <w:left w:val="nil"/>
                    <w:bottom w:val="single" w:sz="4" w:space="0" w:color="auto"/>
                    <w:right w:val="single" w:sz="4" w:space="0" w:color="auto"/>
                  </w:tcBorders>
                  <w:shd w:val="clear" w:color="auto" w:fill="auto"/>
                  <w:vAlign w:val="center"/>
                  <w:hideMark/>
                </w:tcPr>
                <w:p w:rsidR="004435F0" w:rsidRPr="00FA7252" w:rsidRDefault="00D7757B" w:rsidP="004435F0">
                  <w:pPr>
                    <w:jc w:val="center"/>
                    <w:rPr>
                      <w:rFonts w:ascii="Garamond" w:hAnsi="Garamond" w:cs="Times New Roman CE"/>
                      <w:sz w:val="18"/>
                      <w:szCs w:val="18"/>
                    </w:rPr>
                  </w:pPr>
                  <w:r w:rsidRPr="00FA7252">
                    <w:rPr>
                      <w:rFonts w:ascii="Garamond" w:hAnsi="Garamond" w:cs="Arial CE"/>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Arial CE"/>
                      <w:sz w:val="18"/>
                      <w:szCs w:val="18"/>
                    </w:rPr>
                    <w:t>135</w:t>
                  </w:r>
                </w:p>
              </w:tc>
              <w:tc>
                <w:tcPr>
                  <w:tcW w:w="1418" w:type="dxa"/>
                  <w:tcBorders>
                    <w:top w:val="nil"/>
                    <w:left w:val="nil"/>
                    <w:bottom w:val="single" w:sz="4" w:space="0" w:color="auto"/>
                    <w:right w:val="single" w:sz="4" w:space="0" w:color="auto"/>
                  </w:tcBorders>
                  <w:shd w:val="clear" w:color="auto" w:fill="auto"/>
                  <w:vAlign w:val="center"/>
                  <w:hideMark/>
                </w:tcPr>
                <w:p w:rsidR="004435F0" w:rsidRPr="00FA7252" w:rsidRDefault="00D7757B" w:rsidP="004435F0">
                  <w:pPr>
                    <w:jc w:val="center"/>
                    <w:rPr>
                      <w:rFonts w:ascii="Garamond" w:hAnsi="Garamond" w:cs="Arial CE"/>
                      <w:sz w:val="18"/>
                      <w:szCs w:val="18"/>
                    </w:rPr>
                  </w:pPr>
                  <w:r w:rsidRPr="00FA7252">
                    <w:rPr>
                      <w:rFonts w:ascii="Garamond" w:hAnsi="Garamond" w:cs="Arial CE"/>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FA7252" w:rsidRDefault="00D7757B" w:rsidP="004435F0">
                  <w:pPr>
                    <w:jc w:val="center"/>
                    <w:rPr>
                      <w:rFonts w:ascii="Garamond" w:hAnsi="Garamond" w:cs="Times New Roman CE"/>
                      <w:sz w:val="18"/>
                      <w:szCs w:val="18"/>
                    </w:rPr>
                  </w:pPr>
                  <w:r w:rsidRPr="00FA7252">
                    <w:rPr>
                      <w:rFonts w:ascii="Garamond" w:hAnsi="Garamond" w:cs="Arial CE"/>
                      <w:sz w:val="18"/>
                      <w:szCs w:val="18"/>
                    </w:rPr>
                    <w:t>0</w:t>
                  </w:r>
                </w:p>
              </w:tc>
              <w:tc>
                <w:tcPr>
                  <w:tcW w:w="1365" w:type="dxa"/>
                  <w:tcBorders>
                    <w:top w:val="nil"/>
                    <w:left w:val="nil"/>
                    <w:bottom w:val="single" w:sz="4" w:space="0" w:color="auto"/>
                    <w:right w:val="single" w:sz="4" w:space="0" w:color="auto"/>
                  </w:tcBorders>
                  <w:shd w:val="clear" w:color="auto" w:fill="auto"/>
                  <w:vAlign w:val="center"/>
                  <w:hideMark/>
                </w:tcPr>
                <w:p w:rsidR="004435F0" w:rsidRPr="00FA7252" w:rsidRDefault="00D7757B" w:rsidP="004435F0">
                  <w:pPr>
                    <w:jc w:val="center"/>
                    <w:rPr>
                      <w:rFonts w:ascii="Garamond" w:hAnsi="Garamond" w:cs="Arial CE"/>
                      <w:b/>
                      <w:bCs/>
                      <w:sz w:val="18"/>
                      <w:szCs w:val="18"/>
                    </w:rPr>
                  </w:pPr>
                  <w:r w:rsidRPr="00FA7252">
                    <w:rPr>
                      <w:rFonts w:ascii="Garamond" w:hAnsi="Garamond" w:cs="Arial CE"/>
                      <w:b/>
                      <w:bCs/>
                      <w:sz w:val="18"/>
                      <w:szCs w:val="18"/>
                    </w:rPr>
                    <w:t>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2.</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proofErr w:type="gramStart"/>
                  <w:r w:rsidRPr="00FA7252">
                    <w:rPr>
                      <w:rFonts w:ascii="Garamond" w:hAnsi="Garamond" w:cs="Arial CE"/>
                      <w:sz w:val="18"/>
                      <w:szCs w:val="18"/>
                    </w:rPr>
                    <w:t>EF,FF</w:t>
                  </w:r>
                  <w:proofErr w:type="gramEnd"/>
                  <w:r w:rsidRPr="00FA7252">
                    <w:rPr>
                      <w:rFonts w:ascii="Garamond" w:hAnsi="Garamond" w:cs="Arial CE"/>
                      <w:sz w:val="18"/>
                      <w:szCs w:val="18"/>
                    </w:rPr>
                    <w:t xml:space="preserve"> száradék kitermelése</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2</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8 500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17 000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4 590</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21 590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3.</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Lombos száradék kitermelése</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1</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7 500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7 500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2 025</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9 525</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4.</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Faállomány gyérítés</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8 500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5.</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Kivágott anyag megsemm.</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ürm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3</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5 800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17 400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4 698</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22 098</w:t>
                  </w:r>
                </w:p>
              </w:tc>
            </w:tr>
            <w:tr w:rsidR="004435F0" w:rsidRPr="00FA7252" w:rsidTr="00FA7252">
              <w:trPr>
                <w:trHeight w:val="329"/>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6.</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Lombos fiatal fák nyesése</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ha</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45 000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7.</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Faállomány ápolás, nyesés</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ha</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88 000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8.</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Kisméretű csemete ülétetés, makkvetés</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db</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66</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9.</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Szabadgyök. kisméretű csemete</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db</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66</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0</w:t>
                  </w:r>
                </w:p>
              </w:tc>
            </w:tr>
            <w:tr w:rsidR="004435F0" w:rsidRPr="00FA7252" w:rsidTr="00B83A45">
              <w:trPr>
                <w:trHeight w:val="31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10.</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Csemete ápolás II. kisméretű csemete</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ha</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2</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45 000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90 000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24 300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114 300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11.</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Csemete öntözés, behordással</w:t>
                  </w:r>
                </w:p>
              </w:tc>
              <w:tc>
                <w:tcPr>
                  <w:tcW w:w="1121" w:type="dxa"/>
                  <w:tcBorders>
                    <w:top w:val="nil"/>
                    <w:left w:val="nil"/>
                    <w:bottom w:val="single" w:sz="4" w:space="0" w:color="auto"/>
                    <w:right w:val="single" w:sz="4" w:space="0" w:color="auto"/>
                  </w:tcBorders>
                  <w:shd w:val="clear" w:color="auto" w:fill="auto"/>
                  <w:noWrap/>
                  <w:vAlign w:val="center"/>
                  <w:hideMark/>
                </w:tcPr>
                <w:p w:rsidR="004435F0" w:rsidRPr="00FA7252" w:rsidRDefault="004435F0" w:rsidP="004435F0">
                  <w:pPr>
                    <w:jc w:val="center"/>
                    <w:rPr>
                      <w:rFonts w:ascii="Garamond" w:hAnsi="Garamond" w:cs="Arial CE"/>
                      <w:sz w:val="18"/>
                      <w:szCs w:val="18"/>
                    </w:rPr>
                  </w:pPr>
                  <w:proofErr w:type="gramStart"/>
                  <w:r w:rsidRPr="00FA7252">
                    <w:rPr>
                      <w:rFonts w:ascii="Garamond" w:hAnsi="Garamond" w:cs="Arial CE"/>
                      <w:sz w:val="18"/>
                      <w:szCs w:val="18"/>
                    </w:rPr>
                    <w:t>ü.óra</w:t>
                  </w:r>
                  <w:proofErr w:type="gramEnd"/>
                </w:p>
              </w:tc>
              <w:tc>
                <w:tcPr>
                  <w:tcW w:w="1147"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8 5</w:t>
                  </w:r>
                  <w:r w:rsidR="004435F0" w:rsidRPr="00DE566C">
                    <w:rPr>
                      <w:rFonts w:ascii="Garamond" w:hAnsi="Garamond" w:cs="Arial CE"/>
                      <w:color w:val="000000" w:themeColor="text1"/>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8 5</w:t>
                  </w:r>
                  <w:r w:rsidR="004435F0" w:rsidRPr="00DE566C">
                    <w:rPr>
                      <w:rFonts w:ascii="Garamond" w:hAnsi="Garamond" w:cs="Arial CE"/>
                      <w:color w:val="000000" w:themeColor="text1"/>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A6110A">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 xml:space="preserve">2 </w:t>
                  </w:r>
                  <w:r w:rsidR="00A6110A" w:rsidRPr="00DE566C">
                    <w:rPr>
                      <w:rFonts w:ascii="Garamond" w:hAnsi="Garamond" w:cs="Arial CE"/>
                      <w:color w:val="000000" w:themeColor="text1"/>
                      <w:sz w:val="18"/>
                      <w:szCs w:val="18"/>
                    </w:rPr>
                    <w:t>295</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10 795</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12.</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Tisztások kaszálása 1.</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2</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5 00</w:t>
                  </w:r>
                  <w:r w:rsidR="00D7757B"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34</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170 00</w:t>
                  </w:r>
                  <w:r w:rsidR="00D7757B"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45 90</w:t>
                  </w:r>
                  <w:r w:rsidR="00D7757B"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215 90</w:t>
                  </w:r>
                  <w:r w:rsidR="00D7757B" w:rsidRPr="00DE566C">
                    <w:rPr>
                      <w:rFonts w:ascii="Garamond" w:hAnsi="Garamond" w:cs="Arial CE"/>
                      <w:b/>
                      <w:bCs/>
                      <w:color w:val="000000" w:themeColor="text1"/>
                      <w:sz w:val="18"/>
                      <w:szCs w:val="18"/>
                    </w:rPr>
                    <w:t>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 xml:space="preserve">Elektromos nyiladék kaszálás, boglyázás + Töru.-Kök. út szegély 2. </w:t>
                  </w:r>
                </w:p>
              </w:tc>
              <w:tc>
                <w:tcPr>
                  <w:tcW w:w="1121" w:type="dxa"/>
                  <w:tcBorders>
                    <w:top w:val="nil"/>
                    <w:left w:val="nil"/>
                    <w:bottom w:val="single" w:sz="4" w:space="0" w:color="auto"/>
                    <w:right w:val="single" w:sz="4" w:space="0" w:color="auto"/>
                  </w:tcBorders>
                  <w:shd w:val="clear" w:color="auto" w:fill="auto"/>
                  <w:noWrap/>
                  <w:vAlign w:val="center"/>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2</w:t>
                  </w:r>
                </w:p>
              </w:tc>
              <w:tc>
                <w:tcPr>
                  <w:tcW w:w="1147"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A6110A">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6 000</w:t>
                  </w:r>
                </w:p>
              </w:tc>
              <w:tc>
                <w:tcPr>
                  <w:tcW w:w="1417"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34</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224 40</w:t>
                  </w:r>
                  <w:r w:rsidR="00D7757B"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A6110A">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60 588</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A6110A">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284 988</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14.</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Nyiladék kaszálás, boglyázás 1.</w:t>
                  </w:r>
                </w:p>
              </w:tc>
              <w:tc>
                <w:tcPr>
                  <w:tcW w:w="1121" w:type="dxa"/>
                  <w:tcBorders>
                    <w:top w:val="nil"/>
                    <w:left w:val="nil"/>
                    <w:bottom w:val="single" w:sz="4" w:space="0" w:color="auto"/>
                    <w:right w:val="single" w:sz="4" w:space="0" w:color="auto"/>
                  </w:tcBorders>
                  <w:shd w:val="clear" w:color="auto" w:fill="auto"/>
                  <w:noWrap/>
                  <w:vAlign w:val="center"/>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2</w:t>
                  </w:r>
                </w:p>
              </w:tc>
              <w:tc>
                <w:tcPr>
                  <w:tcW w:w="1147"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4 22</w:t>
                  </w:r>
                  <w:r w:rsidR="00D7757B" w:rsidRPr="00DE566C">
                    <w:rPr>
                      <w:rFonts w:ascii="Garamond" w:hAnsi="Garamond" w:cs="Times New Roman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34</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143 48</w:t>
                  </w:r>
                  <w:r w:rsidR="00D7757B"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38 74</w:t>
                  </w:r>
                  <w:r w:rsidR="00D7757B"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182 220</w:t>
                  </w:r>
                </w:p>
              </w:tc>
            </w:tr>
            <w:tr w:rsidR="004435F0" w:rsidRPr="00FA7252" w:rsidTr="00FA7252">
              <w:trPr>
                <w:trHeight w:val="189"/>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15.</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Állomány alatti kaszálás 2.</w:t>
                  </w:r>
                </w:p>
              </w:tc>
              <w:tc>
                <w:tcPr>
                  <w:tcW w:w="1121" w:type="dxa"/>
                  <w:tcBorders>
                    <w:top w:val="nil"/>
                    <w:left w:val="nil"/>
                    <w:bottom w:val="single" w:sz="4" w:space="0" w:color="auto"/>
                    <w:right w:val="single" w:sz="4" w:space="0" w:color="auto"/>
                  </w:tcBorders>
                  <w:shd w:val="clear" w:color="auto" w:fill="auto"/>
                  <w:noWrap/>
                  <w:vAlign w:val="center"/>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2</w:t>
                  </w:r>
                </w:p>
              </w:tc>
              <w:tc>
                <w:tcPr>
                  <w:tcW w:w="1147"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45</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0</w:t>
                  </w:r>
                </w:p>
              </w:tc>
            </w:tr>
            <w:tr w:rsidR="004435F0" w:rsidRPr="00FA7252" w:rsidTr="00B83A45">
              <w:trPr>
                <w:trHeight w:val="31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16.</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Kaszálék megsemmisítés</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ürm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A6110A">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10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5</w:t>
                  </w:r>
                  <w:r w:rsidR="004435F0" w:rsidRPr="00DE566C">
                    <w:rPr>
                      <w:rFonts w:ascii="Garamond" w:hAnsi="Garamond" w:cs="Arial CE"/>
                      <w:color w:val="000000" w:themeColor="text1"/>
                      <w:sz w:val="18"/>
                      <w:szCs w:val="18"/>
                    </w:rPr>
                    <w:t xml:space="preserve"> 500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32544D">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55 00</w:t>
                  </w:r>
                  <w:r w:rsidR="00D7757B"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14 85</w:t>
                  </w:r>
                  <w:r w:rsidR="00D7757B"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69 85</w:t>
                  </w:r>
                  <w:r w:rsidR="00D7757B" w:rsidRPr="00DE566C">
                    <w:rPr>
                      <w:rFonts w:ascii="Garamond" w:hAnsi="Garamond" w:cs="Arial CE"/>
                      <w:b/>
                      <w:bCs/>
                      <w:color w:val="000000" w:themeColor="text1"/>
                      <w:sz w:val="18"/>
                      <w:szCs w:val="18"/>
                    </w:rPr>
                    <w:t>0</w:t>
                  </w:r>
                </w:p>
              </w:tc>
            </w:tr>
            <w:tr w:rsidR="004435F0" w:rsidRPr="00FA7252" w:rsidTr="00FA7252">
              <w:trPr>
                <w:trHeight w:val="211"/>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17.</w:t>
                  </w:r>
                </w:p>
              </w:tc>
              <w:tc>
                <w:tcPr>
                  <w:tcW w:w="3402" w:type="dxa"/>
                  <w:tcBorders>
                    <w:top w:val="single" w:sz="4" w:space="0" w:color="auto"/>
                    <w:left w:val="nil"/>
                    <w:bottom w:val="single" w:sz="4" w:space="0" w:color="auto"/>
                    <w:right w:val="single" w:sz="4" w:space="0" w:color="000000"/>
                  </w:tcBorders>
                  <w:shd w:val="clear" w:color="auto" w:fill="auto"/>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Szemétgyűjtés és kihordás</w:t>
                  </w:r>
                </w:p>
              </w:tc>
              <w:tc>
                <w:tcPr>
                  <w:tcW w:w="1121" w:type="dxa"/>
                  <w:tcBorders>
                    <w:top w:val="nil"/>
                    <w:left w:val="nil"/>
                    <w:bottom w:val="single" w:sz="4" w:space="0" w:color="auto"/>
                    <w:right w:val="single" w:sz="4" w:space="0" w:color="auto"/>
                  </w:tcBorders>
                  <w:shd w:val="clear" w:color="auto" w:fill="auto"/>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ürm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vAlign w:val="bottom"/>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2</w:t>
                  </w:r>
                </w:p>
              </w:tc>
              <w:tc>
                <w:tcPr>
                  <w:tcW w:w="1417" w:type="dxa"/>
                  <w:tcBorders>
                    <w:top w:val="nil"/>
                    <w:left w:val="nil"/>
                    <w:bottom w:val="single" w:sz="4" w:space="0" w:color="auto"/>
                    <w:right w:val="single" w:sz="4" w:space="0" w:color="auto"/>
                  </w:tcBorders>
                  <w:shd w:val="clear" w:color="auto" w:fill="auto"/>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5 500</w:t>
                  </w:r>
                </w:p>
              </w:tc>
              <w:tc>
                <w:tcPr>
                  <w:tcW w:w="1418"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11 0</w:t>
                  </w:r>
                  <w:r w:rsidR="004435F0" w:rsidRPr="00DE566C">
                    <w:rPr>
                      <w:rFonts w:ascii="Garamond" w:hAnsi="Garamond" w:cs="Arial CE"/>
                      <w:color w:val="000000" w:themeColor="text1"/>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2 970</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13 970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18.</w:t>
                  </w:r>
                </w:p>
              </w:tc>
              <w:tc>
                <w:tcPr>
                  <w:tcW w:w="3402" w:type="dxa"/>
                  <w:tcBorders>
                    <w:top w:val="single" w:sz="4" w:space="0" w:color="auto"/>
                    <w:left w:val="nil"/>
                    <w:bottom w:val="single" w:sz="4" w:space="0" w:color="auto"/>
                    <w:right w:val="single" w:sz="4" w:space="0" w:color="000000"/>
                  </w:tcBorders>
                  <w:shd w:val="clear" w:color="auto" w:fill="auto"/>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Hulladék rakodása, szállítása</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ürm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2</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4</w:t>
                  </w:r>
                  <w:r w:rsidR="004435F0" w:rsidRPr="00DE566C">
                    <w:rPr>
                      <w:rFonts w:ascii="Garamond" w:hAnsi="Garamond" w:cs="Arial CE"/>
                      <w:color w:val="000000" w:themeColor="text1"/>
                      <w:sz w:val="18"/>
                      <w:szCs w:val="18"/>
                    </w:rPr>
                    <w:t xml:space="preserve"> 600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862938" w:rsidP="00862938">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9 200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862938"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2 484</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862938"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11 684</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19.</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Lerakói díj</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ürm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2</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862938"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6 4</w:t>
                  </w:r>
                  <w:r w:rsidR="004435F0" w:rsidRPr="00DE566C">
                    <w:rPr>
                      <w:rFonts w:ascii="Garamond" w:hAnsi="Garamond" w:cs="Arial CE"/>
                      <w:color w:val="000000" w:themeColor="text1"/>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862938" w:rsidP="00862938">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12 8</w:t>
                  </w:r>
                  <w:r w:rsidR="00E60792" w:rsidRPr="00DE566C">
                    <w:rPr>
                      <w:rFonts w:ascii="Garamond" w:hAnsi="Garamond" w:cs="Arial CE"/>
                      <w:color w:val="000000" w:themeColor="text1"/>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862938" w:rsidP="00862938">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3 456</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862938"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16 256</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20.</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Tervkészítés, szakértői díj, bejelentés</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félév</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862938"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27 500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862938"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27 500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862938" w:rsidP="00862938">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7 425</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862938"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34 925</w:t>
                  </w:r>
                </w:p>
              </w:tc>
            </w:tr>
            <w:tr w:rsidR="00EB56FD" w:rsidRPr="00FA7252" w:rsidTr="00FA7252">
              <w:trPr>
                <w:trHeight w:val="444"/>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FA7252" w:rsidRDefault="00EB56FD" w:rsidP="00EB56FD">
                  <w:pPr>
                    <w:jc w:val="center"/>
                    <w:rPr>
                      <w:rFonts w:ascii="Garamond" w:hAnsi="Garamond" w:cs="Times New Roman CE"/>
                      <w:sz w:val="18"/>
                      <w:szCs w:val="18"/>
                    </w:rPr>
                  </w:pPr>
                  <w:r w:rsidRPr="00FA7252">
                    <w:rPr>
                      <w:rFonts w:ascii="Garamond" w:hAnsi="Garamond" w:cs="Times New Roman CE"/>
                      <w:sz w:val="18"/>
                      <w:szCs w:val="18"/>
                    </w:rPr>
                    <w:t>2</w:t>
                  </w:r>
                  <w:r w:rsidR="00DF422A" w:rsidRPr="00FA7252">
                    <w:rPr>
                      <w:rFonts w:ascii="Garamond" w:hAnsi="Garamond" w:cs="Times New Roman CE"/>
                      <w:sz w:val="18"/>
                      <w:szCs w:val="18"/>
                    </w:rPr>
                    <w:t>1</w:t>
                  </w:r>
                  <w:r w:rsidRPr="00FA7252">
                    <w:rPr>
                      <w:rFonts w:ascii="Garamond" w:hAnsi="Garamond" w:cs="Times New Roman CE"/>
                      <w:sz w:val="18"/>
                      <w:szCs w:val="18"/>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FA7252" w:rsidRDefault="00EB56FD" w:rsidP="00EB56FD">
                  <w:pPr>
                    <w:rPr>
                      <w:rFonts w:ascii="Garamond" w:hAnsi="Garamond" w:cs="Arial"/>
                      <w:sz w:val="18"/>
                      <w:szCs w:val="18"/>
                    </w:rPr>
                  </w:pPr>
                  <w:r w:rsidRPr="00FA7252">
                    <w:rPr>
                      <w:rFonts w:ascii="Garamond" w:hAnsi="Garamond" w:cs="Arial"/>
                      <w:sz w:val="18"/>
                      <w:szCs w:val="18"/>
                    </w:rPr>
                    <w:t>Erdő bejárása baleset veszély, károkozás, vadkár észrevételezés miatt</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w:sz w:val="18"/>
                      <w:szCs w:val="18"/>
                    </w:rPr>
                  </w:pPr>
                  <w:r w:rsidRPr="00FA7252">
                    <w:rPr>
                      <w:rFonts w:ascii="Garamond" w:hAnsi="Garamond" w:cs="Arial"/>
                      <w:sz w:val="18"/>
                      <w:szCs w:val="18"/>
                    </w:rPr>
                    <w:t>félév</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w:sz w:val="18"/>
                      <w:szCs w:val="18"/>
                    </w:rPr>
                  </w:pPr>
                  <w:r w:rsidRPr="00FA7252">
                    <w:rPr>
                      <w:rFonts w:ascii="Garamond" w:hAnsi="Garamond" w:cs="Arial"/>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w:sz w:val="18"/>
                      <w:szCs w:val="18"/>
                    </w:rPr>
                  </w:pPr>
                  <w:r w:rsidRPr="00FA7252">
                    <w:rPr>
                      <w:rFonts w:ascii="Garamond" w:hAnsi="Garamond" w:cs="Arial"/>
                      <w:sz w:val="18"/>
                      <w:szCs w:val="18"/>
                    </w:rPr>
                    <w:t>20 000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w:sz w:val="18"/>
                      <w:szCs w:val="18"/>
                    </w:rPr>
                  </w:pPr>
                  <w:r w:rsidRPr="00FA7252">
                    <w:rPr>
                      <w:rFonts w:ascii="Garamond" w:hAnsi="Garamond" w:cs="Arial"/>
                      <w:sz w:val="18"/>
                      <w:szCs w:val="18"/>
                    </w:rPr>
                    <w:t>20 000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w:sz w:val="18"/>
                      <w:szCs w:val="18"/>
                    </w:rPr>
                  </w:pPr>
                  <w:r w:rsidRPr="00FA7252">
                    <w:rPr>
                      <w:rFonts w:ascii="Garamond" w:hAnsi="Garamond" w:cs="Arial"/>
                      <w:sz w:val="18"/>
                      <w:szCs w:val="18"/>
                    </w:rPr>
                    <w:t>27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Times New Roman CE"/>
                      <w:sz w:val="18"/>
                      <w:szCs w:val="18"/>
                    </w:rPr>
                  </w:pPr>
                  <w:r w:rsidRPr="00FA7252">
                    <w:rPr>
                      <w:rFonts w:ascii="Garamond" w:hAnsi="Garamond" w:cs="Times New Roman CE"/>
                      <w:sz w:val="18"/>
                      <w:szCs w:val="18"/>
                    </w:rPr>
                    <w:t>5 400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25 400</w:t>
                  </w:r>
                </w:p>
              </w:tc>
            </w:tr>
            <w:tr w:rsidR="00EB56FD" w:rsidRPr="00FA7252" w:rsidTr="00862938">
              <w:trPr>
                <w:trHeight w:val="403"/>
              </w:trPr>
              <w:tc>
                <w:tcPr>
                  <w:tcW w:w="42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56FD" w:rsidRPr="00FA7252" w:rsidRDefault="00EB56FD" w:rsidP="00254ABB">
                  <w:pPr>
                    <w:jc w:val="right"/>
                    <w:rPr>
                      <w:rFonts w:ascii="Garamond" w:hAnsi="Garamond" w:cs="Arial CE"/>
                      <w:b/>
                      <w:bCs/>
                      <w:sz w:val="18"/>
                      <w:szCs w:val="18"/>
                    </w:rPr>
                  </w:pPr>
                  <w:r w:rsidRPr="00FA7252">
                    <w:rPr>
                      <w:rFonts w:ascii="Garamond" w:hAnsi="Garamond" w:cs="Arial CE"/>
                      <w:b/>
                      <w:bCs/>
                      <w:sz w:val="18"/>
                      <w:szCs w:val="18"/>
                    </w:rPr>
                    <w:t>Összesen:</w:t>
                  </w:r>
                </w:p>
              </w:tc>
              <w:tc>
                <w:tcPr>
                  <w:tcW w:w="1121" w:type="dxa"/>
                  <w:tcBorders>
                    <w:top w:val="nil"/>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Times New Roman CE"/>
                      <w:sz w:val="18"/>
                      <w:szCs w:val="18"/>
                    </w:rPr>
                  </w:pPr>
                  <w:r w:rsidRPr="00FA7252">
                    <w:rPr>
                      <w:rFonts w:ascii="Garamond" w:hAnsi="Garamond" w:cs="Times New Roman CE"/>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Times New Roman CE"/>
                      <w:sz w:val="18"/>
                      <w:szCs w:val="18"/>
                    </w:rPr>
                  </w:pPr>
                  <w:r w:rsidRPr="00FA7252">
                    <w:rPr>
                      <w:rFonts w:ascii="Garamond" w:hAnsi="Garamond" w:cs="Times New Roman CE"/>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Times New Roman CE"/>
                      <w:sz w:val="18"/>
                      <w:szCs w:val="18"/>
                    </w:rPr>
                  </w:pPr>
                  <w:r w:rsidRPr="00FA7252">
                    <w:rPr>
                      <w:rFonts w:ascii="Garamond" w:hAnsi="Garamond" w:cs="Times New Roman CE"/>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EB56FD" w:rsidRPr="00DE566C" w:rsidRDefault="00862938" w:rsidP="00EB56FD">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813 780</w:t>
                  </w:r>
                </w:p>
              </w:tc>
              <w:tc>
                <w:tcPr>
                  <w:tcW w:w="992" w:type="dxa"/>
                  <w:tcBorders>
                    <w:top w:val="nil"/>
                    <w:left w:val="nil"/>
                    <w:bottom w:val="single" w:sz="4" w:space="0" w:color="auto"/>
                    <w:right w:val="single" w:sz="4" w:space="0" w:color="auto"/>
                  </w:tcBorders>
                  <w:shd w:val="clear" w:color="auto" w:fill="auto"/>
                  <w:vAlign w:val="center"/>
                  <w:hideMark/>
                </w:tcPr>
                <w:p w:rsidR="00EB56FD" w:rsidRPr="00DE566C" w:rsidRDefault="00EB56FD" w:rsidP="00EB56FD">
                  <w:pPr>
                    <w:jc w:val="center"/>
                    <w:rPr>
                      <w:rFonts w:ascii="Garamond" w:hAnsi="Garamond" w:cs="Times New Roman CE"/>
                      <w:b/>
                      <w:bCs/>
                      <w:color w:val="000000" w:themeColor="text1"/>
                      <w:sz w:val="18"/>
                      <w:szCs w:val="18"/>
                    </w:rPr>
                  </w:pPr>
                  <w:r w:rsidRPr="00DE566C">
                    <w:rPr>
                      <w:rFonts w:ascii="Garamond" w:hAnsi="Garamond" w:cs="Times New Roman CE"/>
                      <w:b/>
                      <w:bCs/>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EB56FD" w:rsidRPr="00DE566C" w:rsidRDefault="00862938" w:rsidP="00EB56FD">
                  <w:pPr>
                    <w:jc w:val="center"/>
                    <w:rPr>
                      <w:rFonts w:ascii="Garamond" w:hAnsi="Garamond" w:cs="Times New Roman CE"/>
                      <w:b/>
                      <w:bCs/>
                      <w:color w:val="000000" w:themeColor="text1"/>
                      <w:sz w:val="18"/>
                      <w:szCs w:val="18"/>
                    </w:rPr>
                  </w:pPr>
                  <w:r w:rsidRPr="00DE566C">
                    <w:rPr>
                      <w:rFonts w:ascii="Garamond" w:hAnsi="Garamond" w:cs="Times New Roman CE"/>
                      <w:b/>
                      <w:bCs/>
                      <w:color w:val="000000" w:themeColor="text1"/>
                      <w:sz w:val="18"/>
                      <w:szCs w:val="18"/>
                    </w:rPr>
                    <w:t>219 721</w:t>
                  </w:r>
                </w:p>
              </w:tc>
              <w:tc>
                <w:tcPr>
                  <w:tcW w:w="1365" w:type="dxa"/>
                  <w:tcBorders>
                    <w:top w:val="nil"/>
                    <w:left w:val="nil"/>
                    <w:bottom w:val="single" w:sz="4" w:space="0" w:color="auto"/>
                    <w:right w:val="single" w:sz="4" w:space="0" w:color="auto"/>
                  </w:tcBorders>
                  <w:shd w:val="clear" w:color="auto" w:fill="auto"/>
                  <w:vAlign w:val="center"/>
                  <w:hideMark/>
                </w:tcPr>
                <w:p w:rsidR="00EB56FD" w:rsidRPr="00DE566C" w:rsidRDefault="00862938" w:rsidP="00EB56FD">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1 033 501</w:t>
                  </w:r>
                </w:p>
              </w:tc>
            </w:tr>
            <w:tr w:rsidR="00EB56FD" w:rsidRPr="00FA7252" w:rsidTr="00FA7252">
              <w:trPr>
                <w:trHeight w:val="239"/>
              </w:trPr>
              <w:tc>
                <w:tcPr>
                  <w:tcW w:w="42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56FD" w:rsidRPr="00FA7252" w:rsidRDefault="00EB56FD" w:rsidP="00254ABB">
                  <w:pPr>
                    <w:jc w:val="right"/>
                    <w:rPr>
                      <w:rFonts w:ascii="Garamond" w:hAnsi="Garamond" w:cs="Arial CE"/>
                      <w:b/>
                      <w:bCs/>
                      <w:sz w:val="18"/>
                      <w:szCs w:val="18"/>
                    </w:rPr>
                  </w:pPr>
                  <w:r w:rsidRPr="00FA7252">
                    <w:rPr>
                      <w:rFonts w:ascii="Garamond" w:hAnsi="Garamond" w:cs="Arial CE"/>
                      <w:b/>
                      <w:bCs/>
                      <w:sz w:val="18"/>
                      <w:szCs w:val="18"/>
                    </w:rPr>
                    <w:t>Mindösszesen:</w:t>
                  </w:r>
                </w:p>
              </w:tc>
              <w:tc>
                <w:tcPr>
                  <w:tcW w:w="1121" w:type="dxa"/>
                  <w:tcBorders>
                    <w:top w:val="nil"/>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B56FD" w:rsidRPr="00DE566C" w:rsidRDefault="00862938" w:rsidP="0032544D">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1 658 470</w:t>
                  </w:r>
                </w:p>
              </w:tc>
              <w:tc>
                <w:tcPr>
                  <w:tcW w:w="992" w:type="dxa"/>
                  <w:tcBorders>
                    <w:top w:val="nil"/>
                    <w:left w:val="nil"/>
                    <w:bottom w:val="single" w:sz="4" w:space="0" w:color="auto"/>
                    <w:right w:val="single" w:sz="4" w:space="0" w:color="auto"/>
                  </w:tcBorders>
                  <w:shd w:val="clear" w:color="auto" w:fill="auto"/>
                  <w:vAlign w:val="center"/>
                  <w:hideMark/>
                </w:tcPr>
                <w:p w:rsidR="00EB56FD" w:rsidRPr="00DE566C" w:rsidRDefault="00EB56FD" w:rsidP="00EB56FD">
                  <w:pPr>
                    <w:jc w:val="center"/>
                    <w:rPr>
                      <w:rFonts w:ascii="Garamond" w:hAnsi="Garamond" w:cs="Times New Roman CE"/>
                      <w:b/>
                      <w:bCs/>
                      <w:color w:val="000000" w:themeColor="text1"/>
                      <w:sz w:val="18"/>
                      <w:szCs w:val="18"/>
                    </w:rPr>
                  </w:pPr>
                  <w:r w:rsidRPr="00DE566C">
                    <w:rPr>
                      <w:rFonts w:ascii="Garamond" w:hAnsi="Garamond" w:cs="Times New Roman CE"/>
                      <w:b/>
                      <w:bCs/>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EB56FD" w:rsidRPr="00DE566C" w:rsidRDefault="00862938" w:rsidP="00EB56FD">
                  <w:pPr>
                    <w:jc w:val="center"/>
                    <w:rPr>
                      <w:rFonts w:ascii="Garamond" w:hAnsi="Garamond" w:cs="Times New Roman CE"/>
                      <w:b/>
                      <w:bCs/>
                      <w:color w:val="000000" w:themeColor="text1"/>
                      <w:sz w:val="18"/>
                      <w:szCs w:val="18"/>
                    </w:rPr>
                  </w:pPr>
                  <w:r w:rsidRPr="00DE566C">
                    <w:rPr>
                      <w:rFonts w:ascii="Garamond" w:hAnsi="Garamond" w:cs="Times New Roman CE"/>
                      <w:b/>
                      <w:bCs/>
                      <w:color w:val="000000" w:themeColor="text1"/>
                      <w:sz w:val="18"/>
                      <w:szCs w:val="18"/>
                    </w:rPr>
                    <w:t>447 787</w:t>
                  </w:r>
                </w:p>
              </w:tc>
              <w:tc>
                <w:tcPr>
                  <w:tcW w:w="1365" w:type="dxa"/>
                  <w:tcBorders>
                    <w:top w:val="nil"/>
                    <w:left w:val="nil"/>
                    <w:bottom w:val="single" w:sz="4" w:space="0" w:color="auto"/>
                    <w:right w:val="single" w:sz="4" w:space="0" w:color="auto"/>
                  </w:tcBorders>
                  <w:shd w:val="clear" w:color="auto" w:fill="auto"/>
                  <w:vAlign w:val="center"/>
                  <w:hideMark/>
                </w:tcPr>
                <w:p w:rsidR="00EB56FD" w:rsidRPr="00DE566C" w:rsidRDefault="00862938" w:rsidP="00EB56FD">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2 106</w:t>
                  </w:r>
                  <w:r w:rsidR="00A121BD" w:rsidRPr="00DE566C">
                    <w:rPr>
                      <w:rFonts w:ascii="Garamond" w:hAnsi="Garamond" w:cs="Arial CE"/>
                      <w:b/>
                      <w:bCs/>
                      <w:color w:val="000000" w:themeColor="text1"/>
                      <w:sz w:val="18"/>
                      <w:szCs w:val="18"/>
                    </w:rPr>
                    <w:t> </w:t>
                  </w:r>
                  <w:r w:rsidRPr="00DE566C">
                    <w:rPr>
                      <w:rFonts w:ascii="Garamond" w:hAnsi="Garamond" w:cs="Arial CE"/>
                      <w:b/>
                      <w:bCs/>
                      <w:color w:val="000000" w:themeColor="text1"/>
                      <w:sz w:val="18"/>
                      <w:szCs w:val="18"/>
                    </w:rPr>
                    <w:t>257</w:t>
                  </w:r>
                </w:p>
              </w:tc>
            </w:tr>
          </w:tbl>
          <w:p w:rsidR="00EB56FD" w:rsidRPr="00FA7252" w:rsidRDefault="00EB56FD" w:rsidP="00EB56FD">
            <w:pPr>
              <w:rPr>
                <w:rFonts w:ascii="Garamond" w:hAnsi="Garamond" w:cs="Arial"/>
                <w:b/>
                <w:bCs/>
                <w:sz w:val="18"/>
                <w:szCs w:val="18"/>
              </w:rPr>
            </w:pPr>
          </w:p>
        </w:tc>
        <w:tc>
          <w:tcPr>
            <w:tcW w:w="1071"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sz w:val="20"/>
              </w:rPr>
            </w:pPr>
          </w:p>
        </w:tc>
        <w:tc>
          <w:tcPr>
            <w:tcW w:w="1269"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sz w:val="20"/>
              </w:rPr>
            </w:pPr>
          </w:p>
        </w:tc>
        <w:tc>
          <w:tcPr>
            <w:tcW w:w="1230"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sz w:val="20"/>
              </w:rPr>
            </w:pPr>
          </w:p>
        </w:tc>
        <w:tc>
          <w:tcPr>
            <w:tcW w:w="1328"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sz w:val="20"/>
              </w:rPr>
            </w:pPr>
          </w:p>
        </w:tc>
        <w:tc>
          <w:tcPr>
            <w:tcW w:w="933"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sz w:val="20"/>
              </w:rPr>
            </w:pPr>
          </w:p>
        </w:tc>
        <w:tc>
          <w:tcPr>
            <w:tcW w:w="1289"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sz w:val="20"/>
              </w:rPr>
            </w:pPr>
          </w:p>
        </w:tc>
        <w:tc>
          <w:tcPr>
            <w:tcW w:w="1368"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b/>
                <w:bCs/>
                <w:sz w:val="20"/>
              </w:rPr>
            </w:pPr>
          </w:p>
        </w:tc>
      </w:tr>
      <w:tr w:rsidR="00EB56FD" w:rsidRPr="00F212A0" w:rsidTr="001C3BE4">
        <w:trPr>
          <w:gridBefore w:val="3"/>
          <w:gridAfter w:val="8"/>
          <w:wBefore w:w="133" w:type="dxa"/>
          <w:wAfter w:w="8683" w:type="dxa"/>
          <w:trHeight w:val="360"/>
        </w:trPr>
        <w:tc>
          <w:tcPr>
            <w:tcW w:w="22864" w:type="dxa"/>
            <w:gridSpan w:val="13"/>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r>
      <w:tr w:rsidR="00EB56FD" w:rsidRPr="00F212A0" w:rsidTr="001C3BE4">
        <w:trPr>
          <w:gridBefore w:val="3"/>
          <w:gridAfter w:val="8"/>
          <w:wBefore w:w="133" w:type="dxa"/>
          <w:wAfter w:w="8683" w:type="dxa"/>
          <w:trHeight w:val="360"/>
        </w:trPr>
        <w:tc>
          <w:tcPr>
            <w:tcW w:w="22864" w:type="dxa"/>
            <w:gridSpan w:val="13"/>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r>
      <w:tr w:rsidR="00EB56FD" w:rsidRPr="00F212A0" w:rsidTr="001C3BE4">
        <w:trPr>
          <w:gridBefore w:val="3"/>
          <w:gridAfter w:val="8"/>
          <w:wBefore w:w="133" w:type="dxa"/>
          <w:wAfter w:w="8683" w:type="dxa"/>
          <w:trHeight w:val="315"/>
        </w:trPr>
        <w:tc>
          <w:tcPr>
            <w:tcW w:w="13465" w:type="dxa"/>
            <w:gridSpan w:val="3"/>
            <w:tcBorders>
              <w:top w:val="nil"/>
              <w:left w:val="nil"/>
              <w:bottom w:val="nil"/>
              <w:right w:val="nil"/>
            </w:tcBorders>
            <w:shd w:val="clear" w:color="auto" w:fill="auto"/>
            <w:noWrap/>
            <w:vAlign w:val="center"/>
          </w:tcPr>
          <w:p w:rsidR="00EA5840" w:rsidRPr="00EA5840" w:rsidRDefault="008A3661" w:rsidP="00EA5840">
            <w:pPr>
              <w:rPr>
                <w:rFonts w:ascii="Garamond" w:hAnsi="Garamond"/>
                <w:b/>
                <w:bCs/>
                <w:szCs w:val="24"/>
              </w:rPr>
            </w:pPr>
            <w:r>
              <w:rPr>
                <w:rFonts w:ascii="Garamond" w:hAnsi="Garamond"/>
                <w:b/>
                <w:bCs/>
                <w:szCs w:val="24"/>
              </w:rPr>
              <w:t xml:space="preserve">                                                    </w:t>
            </w:r>
            <w:proofErr w:type="gramStart"/>
            <w:r w:rsidR="00EA5840" w:rsidRPr="00EA5840">
              <w:rPr>
                <w:rFonts w:ascii="Garamond" w:hAnsi="Garamond"/>
                <w:b/>
                <w:bCs/>
                <w:szCs w:val="24"/>
              </w:rPr>
              <w:t>Budaörs,  Törö</w:t>
            </w:r>
            <w:r w:rsidR="00D612CC">
              <w:rPr>
                <w:rFonts w:ascii="Garamond" w:hAnsi="Garamond"/>
                <w:b/>
                <w:bCs/>
                <w:szCs w:val="24"/>
              </w:rPr>
              <w:t>kugrató</w:t>
            </w:r>
            <w:proofErr w:type="gramEnd"/>
            <w:r w:rsidR="00D612CC">
              <w:rPr>
                <w:rFonts w:ascii="Garamond" w:hAnsi="Garamond"/>
                <w:b/>
                <w:bCs/>
                <w:szCs w:val="24"/>
              </w:rPr>
              <w:t xml:space="preserve"> 40/D erdőfenntartás </w:t>
            </w:r>
            <w:r w:rsidR="00D612CC" w:rsidRPr="00DE566C">
              <w:rPr>
                <w:rFonts w:ascii="Garamond" w:hAnsi="Garamond"/>
                <w:b/>
                <w:bCs/>
                <w:color w:val="000000" w:themeColor="text1"/>
                <w:szCs w:val="24"/>
              </w:rPr>
              <w:t>2021</w:t>
            </w:r>
            <w:r w:rsidR="00EA5840" w:rsidRPr="00DE566C">
              <w:rPr>
                <w:rFonts w:ascii="Garamond" w:hAnsi="Garamond"/>
                <w:b/>
                <w:bCs/>
                <w:color w:val="000000" w:themeColor="text1"/>
                <w:szCs w:val="24"/>
              </w:rPr>
              <w:t>.</w:t>
            </w:r>
            <w:r w:rsidR="00EA5840" w:rsidRPr="00EA5840">
              <w:rPr>
                <w:rFonts w:ascii="Garamond" w:hAnsi="Garamond"/>
                <w:b/>
                <w:bCs/>
                <w:szCs w:val="24"/>
              </w:rPr>
              <w:t xml:space="preserve">  évi  1.  félévi  terve</w:t>
            </w:r>
          </w:p>
          <w:tbl>
            <w:tblPr>
              <w:tblW w:w="12412" w:type="dxa"/>
              <w:tblCellMar>
                <w:left w:w="70" w:type="dxa"/>
                <w:right w:w="70" w:type="dxa"/>
              </w:tblCellMar>
              <w:tblLook w:val="04A0" w:firstRow="1" w:lastRow="0" w:firstColumn="1" w:lastColumn="0" w:noHBand="0" w:noVBand="1"/>
            </w:tblPr>
            <w:tblGrid>
              <w:gridCol w:w="978"/>
              <w:gridCol w:w="4089"/>
              <w:gridCol w:w="937"/>
              <w:gridCol w:w="1167"/>
              <w:gridCol w:w="1042"/>
              <w:gridCol w:w="1023"/>
              <w:gridCol w:w="872"/>
              <w:gridCol w:w="899"/>
              <w:gridCol w:w="1405"/>
            </w:tblGrid>
            <w:tr w:rsidR="00EA5840" w:rsidRPr="00EA5840" w:rsidTr="00E700DF">
              <w:trPr>
                <w:trHeight w:val="315"/>
              </w:trPr>
              <w:tc>
                <w:tcPr>
                  <w:tcW w:w="5067" w:type="dxa"/>
                  <w:gridSpan w:val="2"/>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roofErr w:type="gramStart"/>
                  <w:r w:rsidRPr="00EA5840">
                    <w:rPr>
                      <w:rFonts w:ascii="Garamond" w:hAnsi="Garamond"/>
                      <w:b/>
                      <w:bCs/>
                      <w:szCs w:val="24"/>
                    </w:rPr>
                    <w:t>Budaörs,  40</w:t>
                  </w:r>
                  <w:proofErr w:type="gramEnd"/>
                  <w:r w:rsidRPr="00EA5840">
                    <w:rPr>
                      <w:rFonts w:ascii="Garamond" w:hAnsi="Garamond"/>
                      <w:b/>
                      <w:bCs/>
                      <w:szCs w:val="24"/>
                    </w:rPr>
                    <w:t>/D  erdőrészlet:  2,00 ha</w:t>
                  </w:r>
                </w:p>
              </w:tc>
              <w:tc>
                <w:tcPr>
                  <w:tcW w:w="937"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c>
                <w:tcPr>
                  <w:tcW w:w="1167"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c>
                <w:tcPr>
                  <w:tcW w:w="1042"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c>
                <w:tcPr>
                  <w:tcW w:w="1023"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c>
                <w:tcPr>
                  <w:tcW w:w="872"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c>
                <w:tcPr>
                  <w:tcW w:w="899"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c>
                <w:tcPr>
                  <w:tcW w:w="1405"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r>
            <w:tr w:rsidR="00EA5840" w:rsidRPr="00EA5840" w:rsidTr="00E700DF">
              <w:trPr>
                <w:trHeight w:val="555"/>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r w:rsidRPr="00A121BD">
                    <w:rPr>
                      <w:rFonts w:ascii="Garamond" w:hAnsi="Garamond"/>
                      <w:b/>
                      <w:bCs/>
                      <w:sz w:val="16"/>
                      <w:szCs w:val="16"/>
                    </w:rPr>
                    <w:t>sorszám</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r w:rsidRPr="00A121BD">
                    <w:rPr>
                      <w:rFonts w:ascii="Garamond" w:hAnsi="Garamond"/>
                      <w:b/>
                      <w:bCs/>
                      <w:sz w:val="16"/>
                      <w:szCs w:val="16"/>
                    </w:rPr>
                    <w:t>megnevezés</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r w:rsidRPr="00A121BD">
                    <w:rPr>
                      <w:rFonts w:ascii="Garamond" w:hAnsi="Garamond"/>
                      <w:b/>
                      <w:bCs/>
                      <w:sz w:val="16"/>
                      <w:szCs w:val="16"/>
                    </w:rPr>
                    <w:t>egység</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r w:rsidRPr="00A121BD">
                    <w:rPr>
                      <w:rFonts w:ascii="Garamond" w:hAnsi="Garamond"/>
                      <w:b/>
                      <w:bCs/>
                      <w:sz w:val="16"/>
                      <w:szCs w:val="16"/>
                    </w:rPr>
                    <w:t>mennyiség</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proofErr w:type="gramStart"/>
                  <w:r w:rsidRPr="00A121BD">
                    <w:rPr>
                      <w:rFonts w:ascii="Garamond" w:hAnsi="Garamond"/>
                      <w:b/>
                      <w:bCs/>
                      <w:sz w:val="16"/>
                      <w:szCs w:val="16"/>
                    </w:rPr>
                    <w:t>egységár  Ft</w:t>
                  </w:r>
                  <w:proofErr w:type="gramEnd"/>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proofErr w:type="gramStart"/>
                  <w:r w:rsidRPr="00A121BD">
                    <w:rPr>
                      <w:rFonts w:ascii="Garamond" w:hAnsi="Garamond"/>
                      <w:b/>
                      <w:bCs/>
                      <w:sz w:val="16"/>
                      <w:szCs w:val="16"/>
                    </w:rPr>
                    <w:t>nettó  Ft</w:t>
                  </w:r>
                  <w:proofErr w:type="gramEnd"/>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r w:rsidRPr="00A121BD">
                    <w:rPr>
                      <w:rFonts w:ascii="Garamond" w:hAnsi="Garamond"/>
                      <w:b/>
                      <w:bCs/>
                      <w:sz w:val="16"/>
                      <w:szCs w:val="16"/>
                    </w:rPr>
                    <w:t>ÁFA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r w:rsidRPr="00A121BD">
                    <w:rPr>
                      <w:rFonts w:ascii="Garamond" w:hAnsi="Garamond"/>
                      <w:b/>
                      <w:bCs/>
                      <w:sz w:val="16"/>
                      <w:szCs w:val="16"/>
                    </w:rPr>
                    <w:t>ÁFA   Ft</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proofErr w:type="gramStart"/>
                  <w:r w:rsidRPr="00A121BD">
                    <w:rPr>
                      <w:rFonts w:ascii="Garamond" w:hAnsi="Garamond"/>
                      <w:b/>
                      <w:bCs/>
                      <w:sz w:val="16"/>
                      <w:szCs w:val="16"/>
                    </w:rPr>
                    <w:t>bruttó  Ft</w:t>
                  </w:r>
                  <w:proofErr w:type="gramEnd"/>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w:t>
                  </w:r>
                </w:p>
              </w:tc>
              <w:tc>
                <w:tcPr>
                  <w:tcW w:w="4089" w:type="dxa"/>
                  <w:tcBorders>
                    <w:top w:val="single" w:sz="4" w:space="0" w:color="auto"/>
                    <w:left w:val="nil"/>
                    <w:bottom w:val="single" w:sz="4" w:space="0" w:color="auto"/>
                    <w:right w:val="single" w:sz="4" w:space="0" w:color="auto"/>
                  </w:tcBorders>
                  <w:shd w:val="clear" w:color="auto" w:fill="auto"/>
                  <w:vAlign w:val="center"/>
                  <w:hideMark/>
                </w:tcPr>
                <w:p w:rsidR="00EA5840" w:rsidRPr="00EA5840" w:rsidRDefault="00EA5840" w:rsidP="00EA5840">
                  <w:pPr>
                    <w:rPr>
                      <w:rFonts w:ascii="Garamond" w:hAnsi="Garamond"/>
                      <w:sz w:val="20"/>
                    </w:rPr>
                  </w:pPr>
                  <w:r w:rsidRPr="00EA5840">
                    <w:rPr>
                      <w:rFonts w:ascii="Garamond" w:hAnsi="Garamond"/>
                      <w:sz w:val="20"/>
                    </w:rPr>
                    <w:t>Több éves sarj, cserje írtása erdőállomány alatt, nyiladékon kihordás, rakásolás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m</w:t>
                  </w:r>
                  <w:r w:rsidRPr="00EA5840">
                    <w:rPr>
                      <w:rFonts w:ascii="Garamond" w:hAnsi="Garamond"/>
                      <w:sz w:val="20"/>
                      <w:vertAlign w:val="superscript"/>
                    </w:rPr>
                    <w:t>2</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135</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B04ADF" w:rsidRDefault="00EA5840" w:rsidP="00EA5840">
                  <w:pPr>
                    <w:jc w:val="center"/>
                    <w:rPr>
                      <w:rFonts w:ascii="Garamond" w:hAnsi="Garamond"/>
                      <w:b/>
                      <w:bCs/>
                      <w:sz w:val="20"/>
                    </w:rPr>
                  </w:pPr>
                  <w:r w:rsidRPr="00B04ADF">
                    <w:rPr>
                      <w:rFonts w:ascii="Garamond" w:hAnsi="Garamond"/>
                      <w:b/>
                      <w:bCs/>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2.</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Akác száradék kitermelése</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m</w:t>
                  </w:r>
                  <w:r w:rsidRPr="00EA5840">
                    <w:rPr>
                      <w:rFonts w:ascii="Garamond" w:hAnsi="Garamond"/>
                      <w:sz w:val="20"/>
                      <w:vertAlign w:val="superscript"/>
                    </w:rPr>
                    <w:t>3</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2</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8 500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17 00</w:t>
                  </w:r>
                  <w:r w:rsidR="00EA5840"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4 590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b/>
                      <w:bCs/>
                      <w:color w:val="000000" w:themeColor="text1"/>
                      <w:sz w:val="20"/>
                    </w:rPr>
                  </w:pPr>
                  <w:r w:rsidRPr="00DE566C">
                    <w:rPr>
                      <w:rFonts w:ascii="Garamond" w:hAnsi="Garamond"/>
                      <w:b/>
                      <w:bCs/>
                      <w:color w:val="000000" w:themeColor="text1"/>
                      <w:sz w:val="20"/>
                    </w:rPr>
                    <w:t>21 59</w:t>
                  </w:r>
                  <w:r w:rsidR="00EA5840"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3.</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Kivágott anyag megsemm.</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ürm</w:t>
                  </w:r>
                  <w:r w:rsidRPr="00EA5840">
                    <w:rPr>
                      <w:rFonts w:ascii="Garamond" w:hAnsi="Garamond"/>
                      <w:sz w:val="20"/>
                      <w:vertAlign w:val="superscript"/>
                    </w:rPr>
                    <w:t>3</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2</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5 800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11 60</w:t>
                  </w:r>
                  <w:r w:rsidR="00EA5840"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3 132</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14 732</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4.</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Faállomány ápolás, nyesés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ha</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r w:rsidR="00D612CC" w:rsidRPr="00DE566C">
                    <w:rPr>
                      <w:rFonts w:ascii="Garamond" w:hAnsi="Garamond"/>
                      <w:color w:val="000000" w:themeColor="text1"/>
                      <w:sz w:val="20"/>
                    </w:rPr>
                    <w:t>,5</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88 000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44 00</w:t>
                  </w:r>
                  <w:r w:rsidR="00EA5840"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11 88</w:t>
                  </w:r>
                  <w:r w:rsidR="00EA5840"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55 88</w:t>
                  </w:r>
                  <w:r w:rsidR="00EA5840"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5.</w:t>
                  </w:r>
                </w:p>
              </w:tc>
              <w:tc>
                <w:tcPr>
                  <w:tcW w:w="4089" w:type="dxa"/>
                  <w:tcBorders>
                    <w:top w:val="single" w:sz="4" w:space="0" w:color="auto"/>
                    <w:left w:val="nil"/>
                    <w:bottom w:val="single" w:sz="4" w:space="0" w:color="auto"/>
                    <w:right w:val="single" w:sz="4" w:space="0" w:color="000000"/>
                  </w:tcBorders>
                  <w:shd w:val="clear" w:color="auto" w:fill="auto"/>
                  <w:noWrap/>
                  <w:vAlign w:val="bottom"/>
                  <w:hideMark/>
                </w:tcPr>
                <w:p w:rsidR="00EA5840" w:rsidRPr="00EA5840" w:rsidRDefault="00EA5840" w:rsidP="00EA5840">
                  <w:pPr>
                    <w:rPr>
                      <w:rFonts w:ascii="Garamond" w:hAnsi="Garamond"/>
                      <w:sz w:val="20"/>
                    </w:rPr>
                  </w:pPr>
                  <w:r w:rsidRPr="00EA5840">
                    <w:rPr>
                      <w:rFonts w:ascii="Garamond" w:hAnsi="Garamond"/>
                      <w:sz w:val="20"/>
                    </w:rPr>
                    <w:t>Lombos fiatal fák nyesése</w:t>
                  </w:r>
                </w:p>
              </w:tc>
              <w:tc>
                <w:tcPr>
                  <w:tcW w:w="937" w:type="dxa"/>
                  <w:tcBorders>
                    <w:top w:val="nil"/>
                    <w:left w:val="nil"/>
                    <w:bottom w:val="single" w:sz="4" w:space="0" w:color="auto"/>
                    <w:right w:val="single" w:sz="4" w:space="0" w:color="auto"/>
                  </w:tcBorders>
                  <w:shd w:val="clear" w:color="auto" w:fill="auto"/>
                  <w:noWrap/>
                  <w:vAlign w:val="bottom"/>
                  <w:hideMark/>
                </w:tcPr>
                <w:p w:rsidR="00EA5840" w:rsidRPr="00EA5840" w:rsidRDefault="00EA5840" w:rsidP="00EA5840">
                  <w:pPr>
                    <w:jc w:val="center"/>
                    <w:rPr>
                      <w:rFonts w:ascii="Garamond" w:hAnsi="Garamond"/>
                      <w:sz w:val="20"/>
                    </w:rPr>
                  </w:pPr>
                  <w:r w:rsidRPr="00EA5840">
                    <w:rPr>
                      <w:rFonts w:ascii="Garamond" w:hAnsi="Garamond"/>
                      <w:sz w:val="20"/>
                    </w:rPr>
                    <w:t>ha</w:t>
                  </w:r>
                </w:p>
              </w:tc>
              <w:tc>
                <w:tcPr>
                  <w:tcW w:w="1167" w:type="dxa"/>
                  <w:tcBorders>
                    <w:top w:val="nil"/>
                    <w:left w:val="nil"/>
                    <w:bottom w:val="single" w:sz="4" w:space="0" w:color="auto"/>
                    <w:right w:val="single" w:sz="4" w:space="0" w:color="auto"/>
                  </w:tcBorders>
                  <w:shd w:val="clear" w:color="auto" w:fill="auto"/>
                  <w:noWrap/>
                  <w:vAlign w:val="bottom"/>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bottom"/>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45 000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6.</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5A4D8B" w:rsidP="00EA5840">
                  <w:pPr>
                    <w:rPr>
                      <w:rFonts w:ascii="Garamond" w:hAnsi="Garamond"/>
                      <w:sz w:val="20"/>
                    </w:rPr>
                  </w:pPr>
                  <w:r>
                    <w:rPr>
                      <w:rFonts w:ascii="Garamond" w:hAnsi="Garamond"/>
                      <w:sz w:val="20"/>
                    </w:rPr>
                    <w:t>N</w:t>
                  </w:r>
                  <w:r w:rsidR="00EA5840" w:rsidRPr="00EA5840">
                    <w:rPr>
                      <w:rFonts w:ascii="Garamond" w:hAnsi="Garamond"/>
                      <w:sz w:val="20"/>
                    </w:rPr>
                    <w:t>agyméretű csemete ápolás 1. (kapálás)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35</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21</w:t>
                  </w:r>
                  <w:r w:rsidR="00EA5840" w:rsidRPr="00DE566C">
                    <w:rPr>
                      <w:rFonts w:ascii="Garamond" w:hAnsi="Garamond"/>
                      <w:color w:val="000000" w:themeColor="text1"/>
                      <w:sz w:val="20"/>
                    </w:rPr>
                    <w:t>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7 35</w:t>
                  </w:r>
                  <w:r w:rsidR="00920F30"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1 985</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b/>
                      <w:bCs/>
                      <w:color w:val="000000" w:themeColor="text1"/>
                      <w:sz w:val="20"/>
                    </w:rPr>
                  </w:pPr>
                  <w:r w:rsidRPr="00DE566C">
                    <w:rPr>
                      <w:rFonts w:ascii="Garamond" w:hAnsi="Garamond"/>
                      <w:b/>
                      <w:bCs/>
                      <w:color w:val="000000" w:themeColor="text1"/>
                      <w:sz w:val="20"/>
                    </w:rPr>
                    <w:t>9 335</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7.</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5A4D8B" w:rsidP="00EA5840">
                  <w:pPr>
                    <w:rPr>
                      <w:rFonts w:ascii="Garamond" w:hAnsi="Garamond"/>
                      <w:sz w:val="20"/>
                    </w:rPr>
                  </w:pPr>
                  <w:r>
                    <w:rPr>
                      <w:rFonts w:ascii="Garamond" w:hAnsi="Garamond"/>
                      <w:sz w:val="20"/>
                    </w:rPr>
                    <w:t>K</w:t>
                  </w:r>
                  <w:r w:rsidR="00EA5840" w:rsidRPr="00EA5840">
                    <w:rPr>
                      <w:rFonts w:ascii="Garamond" w:hAnsi="Garamond"/>
                      <w:sz w:val="20"/>
                    </w:rPr>
                    <w:t>isméretű csemete ápolás I. (kapálás)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8A3661" w:rsidP="00EA5840">
                  <w:pPr>
                    <w:jc w:val="center"/>
                    <w:rPr>
                      <w:rFonts w:ascii="Garamond" w:hAnsi="Garamond"/>
                      <w:color w:val="000000" w:themeColor="text1"/>
                      <w:sz w:val="20"/>
                    </w:rPr>
                  </w:pPr>
                  <w:r w:rsidRPr="00DE566C">
                    <w:rPr>
                      <w:rFonts w:ascii="Garamond" w:hAnsi="Garamond"/>
                      <w:color w:val="000000" w:themeColor="text1"/>
                      <w:sz w:val="20"/>
                    </w:rPr>
                    <w:t xml:space="preserve">0 </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140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920F3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920F3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920F30"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8.</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5A4D8B" w:rsidP="00EA5840">
                  <w:pPr>
                    <w:rPr>
                      <w:rFonts w:ascii="Garamond" w:hAnsi="Garamond"/>
                      <w:sz w:val="20"/>
                    </w:rPr>
                  </w:pPr>
                  <w:r>
                    <w:rPr>
                      <w:rFonts w:ascii="Garamond" w:hAnsi="Garamond"/>
                      <w:sz w:val="20"/>
                    </w:rPr>
                    <w:t>N</w:t>
                  </w:r>
                  <w:r w:rsidR="00EA5840" w:rsidRPr="00EA5840">
                    <w:rPr>
                      <w:rFonts w:ascii="Garamond" w:hAnsi="Garamond"/>
                      <w:sz w:val="20"/>
                    </w:rPr>
                    <w:t xml:space="preserve">agyméretű csemete ültetés </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1800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5A4D8B">
              <w:trPr>
                <w:trHeight w:val="229"/>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9.</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5A4D8B" w:rsidP="00EA5840">
                  <w:pPr>
                    <w:rPr>
                      <w:rFonts w:ascii="Garamond" w:hAnsi="Garamond"/>
                      <w:sz w:val="20"/>
                    </w:rPr>
                  </w:pPr>
                  <w:r>
                    <w:rPr>
                      <w:rFonts w:ascii="Garamond" w:hAnsi="Garamond"/>
                      <w:sz w:val="20"/>
                    </w:rPr>
                    <w:t>N</w:t>
                  </w:r>
                  <w:r w:rsidR="00EA5840" w:rsidRPr="00EA5840">
                    <w:rPr>
                      <w:rFonts w:ascii="Garamond" w:hAnsi="Garamond"/>
                      <w:sz w:val="20"/>
                    </w:rPr>
                    <w:t>agyméretű csemete pótlás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180</w:t>
                  </w:r>
                  <w:r w:rsidR="00EA5840" w:rsidRPr="00DE566C">
                    <w:rPr>
                      <w:rFonts w:ascii="Garamond" w:hAnsi="Garamond"/>
                      <w:color w:val="000000" w:themeColor="text1"/>
                      <w:sz w:val="20"/>
                    </w:rPr>
                    <w:t>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10.</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Nagyméretű csemete anyagköltség</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3 950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11.</w:t>
                  </w:r>
                </w:p>
              </w:tc>
              <w:tc>
                <w:tcPr>
                  <w:tcW w:w="4089" w:type="dxa"/>
                  <w:tcBorders>
                    <w:top w:val="single" w:sz="4" w:space="0" w:color="auto"/>
                    <w:left w:val="nil"/>
                    <w:bottom w:val="single" w:sz="4" w:space="0" w:color="auto"/>
                    <w:right w:val="single" w:sz="4" w:space="0" w:color="000000"/>
                  </w:tcBorders>
                  <w:shd w:val="clear" w:color="auto" w:fill="auto"/>
                  <w:noWrap/>
                  <w:vAlign w:val="bottom"/>
                  <w:hideMark/>
                </w:tcPr>
                <w:p w:rsidR="00EA5840" w:rsidRPr="00EA5840" w:rsidRDefault="00EA5840" w:rsidP="00EA5840">
                  <w:pPr>
                    <w:rPr>
                      <w:rFonts w:ascii="Garamond" w:hAnsi="Garamond"/>
                      <w:sz w:val="20"/>
                    </w:rPr>
                  </w:pPr>
                  <w:r w:rsidRPr="00EA5840">
                    <w:rPr>
                      <w:rFonts w:ascii="Garamond" w:hAnsi="Garamond"/>
                      <w:sz w:val="20"/>
                    </w:rPr>
                    <w:t>Kisméretű csemete ülétetés, makkvetés</w:t>
                  </w:r>
                </w:p>
              </w:tc>
              <w:tc>
                <w:tcPr>
                  <w:tcW w:w="937" w:type="dxa"/>
                  <w:tcBorders>
                    <w:top w:val="nil"/>
                    <w:left w:val="nil"/>
                    <w:bottom w:val="single" w:sz="4" w:space="0" w:color="auto"/>
                    <w:right w:val="single" w:sz="4" w:space="0" w:color="auto"/>
                  </w:tcBorders>
                  <w:shd w:val="clear" w:color="auto" w:fill="auto"/>
                  <w:noWrap/>
                  <w:vAlign w:val="bottom"/>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bottom"/>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bottom"/>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66</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12.</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5A4D8B" w:rsidP="00EA5840">
                  <w:pPr>
                    <w:rPr>
                      <w:rFonts w:ascii="Garamond" w:hAnsi="Garamond"/>
                      <w:sz w:val="20"/>
                    </w:rPr>
                  </w:pPr>
                  <w:r>
                    <w:rPr>
                      <w:rFonts w:ascii="Garamond" w:hAnsi="Garamond"/>
                      <w:sz w:val="20"/>
                    </w:rPr>
                    <w:t>K</w:t>
                  </w:r>
                  <w:r w:rsidR="00EA5840" w:rsidRPr="00EA5840">
                    <w:rPr>
                      <w:rFonts w:ascii="Garamond" w:hAnsi="Garamond"/>
                      <w:sz w:val="20"/>
                    </w:rPr>
                    <w:t xml:space="preserve">isméretű csemete ültetés (szabadgyökerű) </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6</w:t>
                  </w:r>
                  <w:r w:rsidR="00EA5840" w:rsidRPr="00DE566C">
                    <w:rPr>
                      <w:rFonts w:ascii="Garamond" w:hAnsi="Garamond"/>
                      <w:color w:val="000000" w:themeColor="text1"/>
                      <w:sz w:val="20"/>
                    </w:rPr>
                    <w:t>6</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13.</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Csemete öntözés, behordással</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proofErr w:type="gramStart"/>
                  <w:r w:rsidRPr="00EA5840">
                    <w:rPr>
                      <w:rFonts w:ascii="Garamond" w:hAnsi="Garamond"/>
                      <w:sz w:val="20"/>
                    </w:rPr>
                    <w:t>ü.óra</w:t>
                  </w:r>
                  <w:proofErr w:type="gramEnd"/>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4</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8 5</w:t>
                  </w:r>
                  <w:r w:rsidR="00EA5840" w:rsidRPr="00DE566C">
                    <w:rPr>
                      <w:rFonts w:ascii="Garamond" w:hAnsi="Garamond"/>
                      <w:color w:val="000000" w:themeColor="text1"/>
                      <w:sz w:val="20"/>
                    </w:rPr>
                    <w:t>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34 0</w:t>
                  </w:r>
                  <w:r w:rsidR="00EA5840" w:rsidRPr="00DE566C">
                    <w:rPr>
                      <w:rFonts w:ascii="Garamond" w:hAnsi="Garamond"/>
                      <w:color w:val="000000" w:themeColor="text1"/>
                      <w:sz w:val="20"/>
                    </w:rPr>
                    <w:t>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w:t>
                  </w:r>
                  <w:r w:rsidR="00920F30" w:rsidRPr="00DE566C">
                    <w:rPr>
                      <w:rFonts w:ascii="Garamond" w:hAnsi="Garamond"/>
                      <w:color w:val="000000" w:themeColor="text1"/>
                      <w:sz w:val="20"/>
                    </w:rPr>
                    <w:t>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9 180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43 180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14.</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Állomány alatti kaszálás 1.</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m</w:t>
                  </w:r>
                  <w:r w:rsidRPr="00EA5840">
                    <w:rPr>
                      <w:rFonts w:ascii="Garamond" w:hAnsi="Garamond"/>
                      <w:sz w:val="20"/>
                      <w:vertAlign w:val="superscript"/>
                    </w:rPr>
                    <w:t>2</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18 000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45</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81</w:t>
                  </w:r>
                  <w:r w:rsidR="00EA5840" w:rsidRPr="00DE566C">
                    <w:rPr>
                      <w:rFonts w:ascii="Garamond" w:hAnsi="Garamond"/>
                      <w:color w:val="000000" w:themeColor="text1"/>
                      <w:sz w:val="20"/>
                    </w:rPr>
                    <w:t>0 000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218 7</w:t>
                  </w:r>
                  <w:r w:rsidR="00EA5840" w:rsidRPr="00DE566C">
                    <w:rPr>
                      <w:rFonts w:ascii="Garamond" w:hAnsi="Garamond"/>
                      <w:color w:val="000000" w:themeColor="text1"/>
                      <w:sz w:val="20"/>
                    </w:rPr>
                    <w:t>00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1 028 7</w:t>
                  </w:r>
                  <w:r w:rsidR="00EA5840" w:rsidRPr="00DE566C">
                    <w:rPr>
                      <w:rFonts w:ascii="Garamond" w:hAnsi="Garamond"/>
                      <w:b/>
                      <w:bCs/>
                      <w:color w:val="000000" w:themeColor="text1"/>
                      <w:sz w:val="20"/>
                    </w:rPr>
                    <w:t>00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15.</w:t>
                  </w:r>
                </w:p>
              </w:tc>
              <w:tc>
                <w:tcPr>
                  <w:tcW w:w="4089" w:type="dxa"/>
                  <w:tcBorders>
                    <w:top w:val="single" w:sz="4" w:space="0" w:color="auto"/>
                    <w:left w:val="nil"/>
                    <w:bottom w:val="single" w:sz="4" w:space="0" w:color="auto"/>
                    <w:right w:val="single" w:sz="4" w:space="0" w:color="auto"/>
                  </w:tcBorders>
                  <w:shd w:val="clear" w:color="auto" w:fill="auto"/>
                  <w:vAlign w:val="center"/>
                  <w:hideMark/>
                </w:tcPr>
                <w:p w:rsidR="00EA5840" w:rsidRPr="00EA5840" w:rsidRDefault="00EA5840" w:rsidP="00EA5840">
                  <w:pPr>
                    <w:rPr>
                      <w:rFonts w:ascii="Garamond" w:hAnsi="Garamond"/>
                      <w:sz w:val="20"/>
                    </w:rPr>
                  </w:pPr>
                  <w:r w:rsidRPr="00EA5840">
                    <w:rPr>
                      <w:rFonts w:ascii="Garamond" w:hAnsi="Garamond"/>
                      <w:sz w:val="20"/>
                    </w:rPr>
                    <w:t xml:space="preserve">Elektromos nyiladék kaszálás, boglyázás + Töru.-Kök. út szegély 2. </w:t>
                  </w:r>
                </w:p>
              </w:tc>
              <w:tc>
                <w:tcPr>
                  <w:tcW w:w="937" w:type="dxa"/>
                  <w:tcBorders>
                    <w:top w:val="nil"/>
                    <w:left w:val="nil"/>
                    <w:bottom w:val="single" w:sz="4" w:space="0" w:color="auto"/>
                    <w:right w:val="single" w:sz="4" w:space="0" w:color="auto"/>
                  </w:tcBorders>
                  <w:shd w:val="clear" w:color="auto" w:fill="auto"/>
                  <w:vAlign w:val="center"/>
                  <w:hideMark/>
                </w:tcPr>
                <w:p w:rsidR="00EA5840" w:rsidRPr="00EA5840" w:rsidRDefault="00EA5840" w:rsidP="00EA5840">
                  <w:pPr>
                    <w:jc w:val="center"/>
                    <w:rPr>
                      <w:rFonts w:ascii="Garamond" w:hAnsi="Garamond"/>
                      <w:sz w:val="20"/>
                    </w:rPr>
                  </w:pPr>
                  <w:r w:rsidRPr="00EA5840">
                    <w:rPr>
                      <w:rFonts w:ascii="Garamond" w:hAnsi="Garamond"/>
                      <w:sz w:val="20"/>
                    </w:rPr>
                    <w:t>m</w:t>
                  </w:r>
                  <w:r w:rsidRPr="00EA5840">
                    <w:rPr>
                      <w:rFonts w:ascii="Garamond" w:hAnsi="Garamond"/>
                      <w:sz w:val="20"/>
                      <w:vertAlign w:val="superscript"/>
                    </w:rPr>
                    <w:t>2</w:t>
                  </w:r>
                </w:p>
              </w:tc>
              <w:tc>
                <w:tcPr>
                  <w:tcW w:w="1167" w:type="dxa"/>
                  <w:tcBorders>
                    <w:top w:val="nil"/>
                    <w:left w:val="nil"/>
                    <w:bottom w:val="single" w:sz="4" w:space="0" w:color="auto"/>
                    <w:right w:val="single" w:sz="4" w:space="0" w:color="auto"/>
                  </w:tcBorders>
                  <w:shd w:val="clear" w:color="auto" w:fill="auto"/>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34</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16.</w:t>
                  </w:r>
                </w:p>
              </w:tc>
              <w:tc>
                <w:tcPr>
                  <w:tcW w:w="4089" w:type="dxa"/>
                  <w:tcBorders>
                    <w:top w:val="single" w:sz="4" w:space="0" w:color="auto"/>
                    <w:left w:val="nil"/>
                    <w:bottom w:val="single" w:sz="4" w:space="0" w:color="auto"/>
                    <w:right w:val="single" w:sz="4" w:space="0" w:color="auto"/>
                  </w:tcBorders>
                  <w:shd w:val="clear" w:color="auto" w:fill="auto"/>
                  <w:vAlign w:val="center"/>
                  <w:hideMark/>
                </w:tcPr>
                <w:p w:rsidR="00EA5840" w:rsidRPr="00EA5840" w:rsidRDefault="00EA5840" w:rsidP="00EA5840">
                  <w:pPr>
                    <w:rPr>
                      <w:rFonts w:ascii="Garamond" w:hAnsi="Garamond"/>
                      <w:sz w:val="20"/>
                    </w:rPr>
                  </w:pPr>
                  <w:r w:rsidRPr="00EA5840">
                    <w:rPr>
                      <w:rFonts w:ascii="Garamond" w:hAnsi="Garamond"/>
                      <w:sz w:val="20"/>
                    </w:rPr>
                    <w:t>Nyiladék kaszálás, boglyázás 1.</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m</w:t>
                  </w:r>
                  <w:r w:rsidRPr="00EA5840">
                    <w:rPr>
                      <w:rFonts w:ascii="Garamond" w:hAnsi="Garamond"/>
                      <w:sz w:val="20"/>
                      <w:vertAlign w:val="superscript"/>
                    </w:rPr>
                    <w:t>2</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2 000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34</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68 000</w:t>
                  </w:r>
                </w:p>
              </w:tc>
              <w:tc>
                <w:tcPr>
                  <w:tcW w:w="872" w:type="dxa"/>
                  <w:tcBorders>
                    <w:top w:val="nil"/>
                    <w:left w:val="nil"/>
                    <w:bottom w:val="single" w:sz="4" w:space="0" w:color="auto"/>
                    <w:right w:val="single" w:sz="4" w:space="0" w:color="auto"/>
                  </w:tcBorders>
                  <w:shd w:val="clear" w:color="auto" w:fill="auto"/>
                  <w:vAlign w:val="center"/>
                  <w:hideMark/>
                </w:tcPr>
                <w:p w:rsidR="00EA5840" w:rsidRPr="00EA5840" w:rsidRDefault="00EA5840" w:rsidP="00EA5840">
                  <w:pPr>
                    <w:jc w:val="center"/>
                    <w:rPr>
                      <w:rFonts w:ascii="Garamond" w:hAnsi="Garamond"/>
                      <w:sz w:val="20"/>
                    </w:rPr>
                  </w:pPr>
                  <w:r w:rsidRPr="00EA5840">
                    <w:rPr>
                      <w:rFonts w:ascii="Garamond" w:hAnsi="Garamond"/>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18 360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B04ADF" w:rsidRDefault="00EA5840" w:rsidP="00EA5840">
                  <w:pPr>
                    <w:jc w:val="center"/>
                    <w:rPr>
                      <w:rFonts w:ascii="Garamond" w:hAnsi="Garamond"/>
                      <w:b/>
                      <w:bCs/>
                      <w:sz w:val="20"/>
                    </w:rPr>
                  </w:pPr>
                  <w:r w:rsidRPr="00B04ADF">
                    <w:rPr>
                      <w:rFonts w:ascii="Garamond" w:hAnsi="Garamond"/>
                      <w:b/>
                      <w:bCs/>
                      <w:sz w:val="20"/>
                    </w:rPr>
                    <w:t>86 360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17.</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Kaszálék megsemmisítés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ürm</w:t>
                  </w:r>
                  <w:r w:rsidRPr="00EA5840">
                    <w:rPr>
                      <w:rFonts w:ascii="Garamond" w:hAnsi="Garamond"/>
                      <w:sz w:val="20"/>
                      <w:vertAlign w:val="superscript"/>
                    </w:rPr>
                    <w:t>3</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1</w:t>
                  </w:r>
                  <w:r w:rsidR="00EA5840"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5</w:t>
                  </w:r>
                  <w:r w:rsidR="00EA5840" w:rsidRPr="00DE566C">
                    <w:rPr>
                      <w:rFonts w:ascii="Garamond" w:hAnsi="Garamond"/>
                      <w:color w:val="000000" w:themeColor="text1"/>
                      <w:sz w:val="20"/>
                    </w:rPr>
                    <w:t xml:space="preserve"> 500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55</w:t>
                  </w:r>
                  <w:r w:rsidR="00EA5840" w:rsidRPr="00DE566C">
                    <w:rPr>
                      <w:rFonts w:ascii="Garamond" w:hAnsi="Garamond"/>
                      <w:color w:val="000000" w:themeColor="text1"/>
                      <w:sz w:val="20"/>
                    </w:rPr>
                    <w:t xml:space="preserve"> 000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14 85</w:t>
                  </w:r>
                  <w:r w:rsidR="00EA5840"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69 850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18.</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Szemétgyűjtés és kihordás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ürm</w:t>
                  </w:r>
                  <w:r w:rsidRPr="00EA5840">
                    <w:rPr>
                      <w:rFonts w:ascii="Garamond" w:hAnsi="Garamond"/>
                      <w:sz w:val="20"/>
                      <w:vertAlign w:val="superscript"/>
                    </w:rPr>
                    <w:t>3</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EA5840">
                  <w:pPr>
                    <w:jc w:val="center"/>
                    <w:rPr>
                      <w:rFonts w:ascii="Garamond" w:hAnsi="Garamond"/>
                      <w:color w:val="000000" w:themeColor="text1"/>
                      <w:sz w:val="20"/>
                    </w:rPr>
                  </w:pPr>
                  <w:r w:rsidRPr="00DE566C">
                    <w:rPr>
                      <w:rFonts w:ascii="Garamond" w:hAnsi="Garamond"/>
                      <w:color w:val="000000" w:themeColor="text1"/>
                      <w:sz w:val="20"/>
                    </w:rPr>
                    <w:t>3</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5 500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EA5840">
                  <w:pPr>
                    <w:jc w:val="center"/>
                    <w:rPr>
                      <w:rFonts w:ascii="Garamond" w:hAnsi="Garamond"/>
                      <w:color w:val="000000" w:themeColor="text1"/>
                      <w:sz w:val="20"/>
                    </w:rPr>
                  </w:pPr>
                  <w:r w:rsidRPr="00DE566C">
                    <w:rPr>
                      <w:rFonts w:ascii="Garamond" w:hAnsi="Garamond"/>
                      <w:color w:val="000000" w:themeColor="text1"/>
                      <w:sz w:val="20"/>
                    </w:rPr>
                    <w:t>16 500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EA5840">
                  <w:pPr>
                    <w:jc w:val="center"/>
                    <w:rPr>
                      <w:rFonts w:ascii="Garamond" w:hAnsi="Garamond"/>
                      <w:color w:val="000000" w:themeColor="text1"/>
                      <w:sz w:val="20"/>
                    </w:rPr>
                  </w:pPr>
                  <w:r w:rsidRPr="00DE566C">
                    <w:rPr>
                      <w:rFonts w:ascii="Garamond" w:hAnsi="Garamond"/>
                      <w:color w:val="000000" w:themeColor="text1"/>
                      <w:sz w:val="20"/>
                    </w:rPr>
                    <w:t>4 455</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EA5840">
                  <w:pPr>
                    <w:jc w:val="center"/>
                    <w:rPr>
                      <w:rFonts w:ascii="Garamond" w:hAnsi="Garamond"/>
                      <w:b/>
                      <w:bCs/>
                      <w:color w:val="000000" w:themeColor="text1"/>
                      <w:sz w:val="20"/>
                    </w:rPr>
                  </w:pPr>
                  <w:r w:rsidRPr="00DE566C">
                    <w:rPr>
                      <w:rFonts w:ascii="Garamond" w:hAnsi="Garamond"/>
                      <w:b/>
                      <w:bCs/>
                      <w:color w:val="000000" w:themeColor="text1"/>
                      <w:sz w:val="20"/>
                    </w:rPr>
                    <w:t>20 955</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19.</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Hulladék elszállítása</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ürm</w:t>
                  </w:r>
                  <w:r w:rsidRPr="00EA5840">
                    <w:rPr>
                      <w:rFonts w:ascii="Garamond" w:hAnsi="Garamond"/>
                      <w:sz w:val="20"/>
                      <w:vertAlign w:val="superscript"/>
                    </w:rPr>
                    <w:t>3</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EA5840">
                  <w:pPr>
                    <w:jc w:val="center"/>
                    <w:rPr>
                      <w:rFonts w:ascii="Garamond" w:hAnsi="Garamond"/>
                      <w:color w:val="000000" w:themeColor="text1"/>
                      <w:sz w:val="20"/>
                    </w:rPr>
                  </w:pPr>
                  <w:r w:rsidRPr="00DE566C">
                    <w:rPr>
                      <w:rFonts w:ascii="Garamond" w:hAnsi="Garamond"/>
                      <w:color w:val="000000" w:themeColor="text1"/>
                      <w:sz w:val="20"/>
                    </w:rPr>
                    <w:t>3</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EA5840">
                  <w:pPr>
                    <w:jc w:val="center"/>
                    <w:rPr>
                      <w:rFonts w:ascii="Garamond" w:hAnsi="Garamond"/>
                      <w:color w:val="000000" w:themeColor="text1"/>
                      <w:sz w:val="20"/>
                    </w:rPr>
                  </w:pPr>
                  <w:r w:rsidRPr="00DE566C">
                    <w:rPr>
                      <w:rFonts w:ascii="Garamond" w:hAnsi="Garamond"/>
                      <w:color w:val="000000" w:themeColor="text1"/>
                      <w:sz w:val="20"/>
                    </w:rPr>
                    <w:t>4</w:t>
                  </w:r>
                  <w:r w:rsidR="00EA5840" w:rsidRPr="00DE566C">
                    <w:rPr>
                      <w:rFonts w:ascii="Garamond" w:hAnsi="Garamond"/>
                      <w:color w:val="000000" w:themeColor="text1"/>
                      <w:sz w:val="20"/>
                    </w:rPr>
                    <w:t xml:space="preserve"> 600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EA5840">
                  <w:pPr>
                    <w:jc w:val="center"/>
                    <w:rPr>
                      <w:rFonts w:ascii="Garamond" w:hAnsi="Garamond"/>
                      <w:color w:val="000000" w:themeColor="text1"/>
                      <w:sz w:val="20"/>
                    </w:rPr>
                  </w:pPr>
                  <w:r w:rsidRPr="00DE566C">
                    <w:rPr>
                      <w:rFonts w:ascii="Garamond" w:hAnsi="Garamond"/>
                      <w:color w:val="000000" w:themeColor="text1"/>
                      <w:sz w:val="20"/>
                    </w:rPr>
                    <w:t>13</w:t>
                  </w:r>
                  <w:r w:rsidR="00E32914" w:rsidRPr="00DE566C">
                    <w:rPr>
                      <w:rFonts w:ascii="Garamond" w:hAnsi="Garamond"/>
                      <w:color w:val="000000" w:themeColor="text1"/>
                      <w:sz w:val="20"/>
                    </w:rPr>
                    <w:t xml:space="preserve"> 800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1C3BE4">
                  <w:pPr>
                    <w:jc w:val="center"/>
                    <w:rPr>
                      <w:rFonts w:ascii="Garamond" w:hAnsi="Garamond"/>
                      <w:color w:val="000000" w:themeColor="text1"/>
                      <w:sz w:val="20"/>
                    </w:rPr>
                  </w:pPr>
                  <w:r w:rsidRPr="00DE566C">
                    <w:rPr>
                      <w:rFonts w:ascii="Garamond" w:hAnsi="Garamond"/>
                      <w:color w:val="000000" w:themeColor="text1"/>
                      <w:sz w:val="20"/>
                    </w:rPr>
                    <w:t>3 726</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EA5840">
                  <w:pPr>
                    <w:jc w:val="center"/>
                    <w:rPr>
                      <w:rFonts w:ascii="Garamond" w:hAnsi="Garamond"/>
                      <w:b/>
                      <w:bCs/>
                      <w:color w:val="000000" w:themeColor="text1"/>
                      <w:sz w:val="20"/>
                    </w:rPr>
                  </w:pPr>
                  <w:r w:rsidRPr="00DE566C">
                    <w:rPr>
                      <w:rFonts w:ascii="Garamond" w:hAnsi="Garamond"/>
                      <w:b/>
                      <w:bCs/>
                      <w:color w:val="000000" w:themeColor="text1"/>
                      <w:sz w:val="20"/>
                    </w:rPr>
                    <w:t>17 52</w:t>
                  </w:r>
                  <w:r w:rsidR="00E32914" w:rsidRPr="00DE566C">
                    <w:rPr>
                      <w:rFonts w:ascii="Garamond" w:hAnsi="Garamond"/>
                      <w:b/>
                      <w:bCs/>
                      <w:color w:val="000000" w:themeColor="text1"/>
                      <w:sz w:val="20"/>
                    </w:rPr>
                    <w:t>6</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20.</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Lerakói díj</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ürm</w:t>
                  </w:r>
                  <w:r w:rsidRPr="00EA5840">
                    <w:rPr>
                      <w:rFonts w:ascii="Garamond" w:hAnsi="Garamond"/>
                      <w:sz w:val="20"/>
                      <w:vertAlign w:val="superscript"/>
                    </w:rPr>
                    <w:t>3</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EA5840">
                  <w:pPr>
                    <w:jc w:val="center"/>
                    <w:rPr>
                      <w:rFonts w:ascii="Garamond" w:hAnsi="Garamond"/>
                      <w:color w:val="000000" w:themeColor="text1"/>
                      <w:sz w:val="20"/>
                    </w:rPr>
                  </w:pPr>
                  <w:r w:rsidRPr="00DE566C">
                    <w:rPr>
                      <w:rFonts w:ascii="Garamond" w:hAnsi="Garamond"/>
                      <w:color w:val="000000" w:themeColor="text1"/>
                      <w:sz w:val="20"/>
                    </w:rPr>
                    <w:t>3</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EA5840">
                  <w:pPr>
                    <w:jc w:val="center"/>
                    <w:rPr>
                      <w:rFonts w:ascii="Garamond" w:hAnsi="Garamond"/>
                      <w:color w:val="000000" w:themeColor="text1"/>
                      <w:sz w:val="20"/>
                    </w:rPr>
                  </w:pPr>
                  <w:r w:rsidRPr="00DE566C">
                    <w:rPr>
                      <w:rFonts w:ascii="Garamond" w:hAnsi="Garamond"/>
                      <w:color w:val="000000" w:themeColor="text1"/>
                      <w:sz w:val="20"/>
                    </w:rPr>
                    <w:t>6 4</w:t>
                  </w:r>
                  <w:r w:rsidR="00EA5840" w:rsidRPr="00DE566C">
                    <w:rPr>
                      <w:rFonts w:ascii="Garamond" w:hAnsi="Garamond"/>
                      <w:color w:val="000000" w:themeColor="text1"/>
                      <w:sz w:val="20"/>
                    </w:rPr>
                    <w:t>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1C3BE4">
                  <w:pPr>
                    <w:jc w:val="center"/>
                    <w:rPr>
                      <w:rFonts w:ascii="Garamond" w:hAnsi="Garamond"/>
                      <w:color w:val="000000" w:themeColor="text1"/>
                      <w:sz w:val="20"/>
                    </w:rPr>
                  </w:pPr>
                  <w:r w:rsidRPr="00DE566C">
                    <w:rPr>
                      <w:rFonts w:ascii="Garamond" w:hAnsi="Garamond"/>
                      <w:color w:val="000000" w:themeColor="text1"/>
                      <w:sz w:val="20"/>
                    </w:rPr>
                    <w:t>19 20</w:t>
                  </w:r>
                  <w:r w:rsidR="00E32914"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EA5840">
                  <w:pPr>
                    <w:jc w:val="center"/>
                    <w:rPr>
                      <w:rFonts w:ascii="Garamond" w:hAnsi="Garamond"/>
                      <w:color w:val="000000" w:themeColor="text1"/>
                      <w:sz w:val="20"/>
                    </w:rPr>
                  </w:pPr>
                  <w:r w:rsidRPr="00DE566C">
                    <w:rPr>
                      <w:rFonts w:ascii="Garamond" w:hAnsi="Garamond"/>
                      <w:color w:val="000000" w:themeColor="text1"/>
                      <w:sz w:val="20"/>
                    </w:rPr>
                    <w:t>5 184</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EA5840">
                  <w:pPr>
                    <w:jc w:val="center"/>
                    <w:rPr>
                      <w:rFonts w:ascii="Garamond" w:hAnsi="Garamond"/>
                      <w:b/>
                      <w:bCs/>
                      <w:color w:val="000000" w:themeColor="text1"/>
                      <w:sz w:val="20"/>
                    </w:rPr>
                  </w:pPr>
                  <w:r w:rsidRPr="00DE566C">
                    <w:rPr>
                      <w:rFonts w:ascii="Garamond" w:hAnsi="Garamond"/>
                      <w:b/>
                      <w:bCs/>
                      <w:color w:val="000000" w:themeColor="text1"/>
                      <w:sz w:val="20"/>
                    </w:rPr>
                    <w:t>24 384</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21.</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Tervkészítés, szakértői díj, bejelentés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félév</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1</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27 500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27 500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7 425</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 w:val="20"/>
                    </w:rPr>
                  </w:pPr>
                  <w:r w:rsidRPr="00DE566C">
                    <w:rPr>
                      <w:rFonts w:ascii="Garamond" w:hAnsi="Garamond"/>
                      <w:b/>
                      <w:bCs/>
                      <w:color w:val="000000" w:themeColor="text1"/>
                      <w:sz w:val="20"/>
                    </w:rPr>
                    <w:t>34 925</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22.</w:t>
                  </w:r>
                </w:p>
              </w:tc>
              <w:tc>
                <w:tcPr>
                  <w:tcW w:w="4089" w:type="dxa"/>
                  <w:tcBorders>
                    <w:top w:val="single" w:sz="4" w:space="0" w:color="auto"/>
                    <w:left w:val="nil"/>
                    <w:bottom w:val="single" w:sz="4" w:space="0" w:color="auto"/>
                    <w:right w:val="single" w:sz="4" w:space="0" w:color="000000"/>
                  </w:tcBorders>
                  <w:shd w:val="clear" w:color="auto" w:fill="auto"/>
                  <w:vAlign w:val="center"/>
                  <w:hideMark/>
                </w:tcPr>
                <w:p w:rsidR="00EA5840" w:rsidRPr="00EA5840" w:rsidRDefault="00EA5840" w:rsidP="00EA5840">
                  <w:pPr>
                    <w:rPr>
                      <w:rFonts w:ascii="Garamond" w:hAnsi="Garamond"/>
                      <w:sz w:val="20"/>
                    </w:rPr>
                  </w:pPr>
                  <w:r w:rsidRPr="00EA5840">
                    <w:rPr>
                      <w:rFonts w:ascii="Garamond" w:hAnsi="Garamond"/>
                      <w:sz w:val="20"/>
                    </w:rPr>
                    <w:t>Erdő bejárása baleset veszély, károkozás, vadkár észrevételezés miatt</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félév</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1</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20 000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20 000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5 400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 w:val="20"/>
                    </w:rPr>
                  </w:pPr>
                  <w:r w:rsidRPr="00DE566C">
                    <w:rPr>
                      <w:rFonts w:ascii="Garamond" w:hAnsi="Garamond"/>
                      <w:b/>
                      <w:bCs/>
                      <w:color w:val="000000" w:themeColor="text1"/>
                      <w:sz w:val="20"/>
                    </w:rPr>
                    <w:t>25 400</w:t>
                  </w:r>
                </w:p>
              </w:tc>
            </w:tr>
            <w:tr w:rsidR="00EA5840" w:rsidRPr="00920F30" w:rsidTr="00FA7252">
              <w:trPr>
                <w:trHeight w:val="342"/>
              </w:trPr>
              <w:tc>
                <w:tcPr>
                  <w:tcW w:w="5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840" w:rsidRPr="001C3BE4" w:rsidRDefault="00EA5840" w:rsidP="00EA5840">
                  <w:pPr>
                    <w:jc w:val="right"/>
                    <w:rPr>
                      <w:rFonts w:ascii="Garamond" w:hAnsi="Garamond"/>
                      <w:b/>
                      <w:bCs/>
                      <w:sz w:val="22"/>
                      <w:szCs w:val="22"/>
                    </w:rPr>
                  </w:pPr>
                  <w:r w:rsidRPr="001C3BE4">
                    <w:rPr>
                      <w:rFonts w:ascii="Garamond" w:hAnsi="Garamond"/>
                      <w:b/>
                      <w:bCs/>
                      <w:sz w:val="22"/>
                      <w:szCs w:val="22"/>
                    </w:rPr>
                    <w:t>Összesen:</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1C3BE4" w:rsidRDefault="00EA5840" w:rsidP="00EA5840">
                  <w:pPr>
                    <w:jc w:val="center"/>
                    <w:rPr>
                      <w:rFonts w:ascii="Garamond" w:hAnsi="Garamond"/>
                      <w:b/>
                      <w:bCs/>
                      <w:sz w:val="22"/>
                      <w:szCs w:val="22"/>
                    </w:rPr>
                  </w:pP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Cs w:val="24"/>
                    </w:rPr>
                  </w:pP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Cs w:val="24"/>
                    </w:rPr>
                  </w:pP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32544D">
                  <w:pPr>
                    <w:jc w:val="center"/>
                    <w:rPr>
                      <w:rFonts w:ascii="Garamond" w:hAnsi="Garamond"/>
                      <w:b/>
                      <w:bCs/>
                      <w:color w:val="000000" w:themeColor="text1"/>
                      <w:szCs w:val="24"/>
                    </w:rPr>
                  </w:pPr>
                  <w:r w:rsidRPr="00DE566C">
                    <w:rPr>
                      <w:rFonts w:ascii="Garamond" w:hAnsi="Garamond"/>
                      <w:b/>
                      <w:bCs/>
                      <w:color w:val="000000" w:themeColor="text1"/>
                      <w:szCs w:val="24"/>
                    </w:rPr>
                    <w:t>1 143 950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Cs w:val="24"/>
                    </w:rPr>
                  </w:pPr>
                  <w:r w:rsidRPr="00DE566C">
                    <w:rPr>
                      <w:rFonts w:ascii="Garamond" w:hAnsi="Garamond"/>
                      <w:b/>
                      <w:bCs/>
                      <w:color w:val="000000" w:themeColor="text1"/>
                      <w:szCs w:val="24"/>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32544D">
                  <w:pPr>
                    <w:jc w:val="center"/>
                    <w:rPr>
                      <w:rFonts w:ascii="Garamond" w:hAnsi="Garamond"/>
                      <w:b/>
                      <w:bCs/>
                      <w:color w:val="000000" w:themeColor="text1"/>
                      <w:szCs w:val="24"/>
                    </w:rPr>
                  </w:pPr>
                  <w:r w:rsidRPr="00DE566C">
                    <w:rPr>
                      <w:rFonts w:ascii="Garamond" w:hAnsi="Garamond"/>
                      <w:b/>
                      <w:bCs/>
                      <w:color w:val="000000" w:themeColor="text1"/>
                      <w:szCs w:val="24"/>
                    </w:rPr>
                    <w:t>308 867</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1C3BE4">
                  <w:pPr>
                    <w:jc w:val="center"/>
                    <w:rPr>
                      <w:rFonts w:ascii="Garamond" w:hAnsi="Garamond"/>
                      <w:b/>
                      <w:bCs/>
                      <w:color w:val="000000" w:themeColor="text1"/>
                      <w:szCs w:val="24"/>
                    </w:rPr>
                  </w:pPr>
                  <w:r w:rsidRPr="00DE566C">
                    <w:rPr>
                      <w:rFonts w:ascii="Garamond" w:hAnsi="Garamond"/>
                      <w:b/>
                      <w:bCs/>
                      <w:color w:val="000000" w:themeColor="text1"/>
                      <w:szCs w:val="24"/>
                    </w:rPr>
                    <w:t> </w:t>
                  </w:r>
                  <w:r w:rsidR="001C3BE4" w:rsidRPr="00DE566C">
                    <w:rPr>
                      <w:rFonts w:ascii="Garamond" w:hAnsi="Garamond"/>
                      <w:b/>
                      <w:bCs/>
                      <w:color w:val="000000" w:themeColor="text1"/>
                      <w:szCs w:val="24"/>
                    </w:rPr>
                    <w:t>1 452 817</w:t>
                  </w:r>
                </w:p>
              </w:tc>
            </w:tr>
          </w:tbl>
          <w:p w:rsidR="00EB56FD" w:rsidRPr="00F212A0" w:rsidRDefault="00EB56FD" w:rsidP="00B5010B">
            <w:pPr>
              <w:rPr>
                <w:rFonts w:ascii="Garamond" w:hAnsi="Garamond"/>
                <w:b/>
                <w:bCs/>
                <w:szCs w:val="24"/>
              </w:rPr>
            </w:pPr>
          </w:p>
        </w:tc>
        <w:tc>
          <w:tcPr>
            <w:tcW w:w="1085" w:type="dxa"/>
            <w:gridSpan w:val="2"/>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c>
          <w:tcPr>
            <w:tcW w:w="1601" w:type="dxa"/>
            <w:gridSpan w:val="2"/>
            <w:tcBorders>
              <w:top w:val="nil"/>
              <w:left w:val="nil"/>
              <w:bottom w:val="nil"/>
              <w:right w:val="nil"/>
            </w:tcBorders>
            <w:shd w:val="clear" w:color="auto" w:fill="auto"/>
            <w:noWrap/>
            <w:vAlign w:val="center"/>
          </w:tcPr>
          <w:p w:rsidR="00EB56FD" w:rsidRDefault="00EB56FD"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Pr="00F212A0" w:rsidRDefault="00EA5840" w:rsidP="00EA5840">
            <w:pPr>
              <w:jc w:val="both"/>
              <w:rPr>
                <w:rFonts w:ascii="Garamond" w:hAnsi="Garamond"/>
                <w:b/>
                <w:bCs/>
                <w:szCs w:val="24"/>
              </w:rPr>
            </w:pPr>
          </w:p>
        </w:tc>
        <w:tc>
          <w:tcPr>
            <w:tcW w:w="1539" w:type="dxa"/>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c>
          <w:tcPr>
            <w:tcW w:w="1337" w:type="dxa"/>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c>
          <w:tcPr>
            <w:tcW w:w="1234" w:type="dxa"/>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c>
          <w:tcPr>
            <w:tcW w:w="1264" w:type="dxa"/>
            <w:gridSpan w:val="2"/>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c>
          <w:tcPr>
            <w:tcW w:w="1339" w:type="dxa"/>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r>
      <w:tr w:rsidR="001C3BE4" w:rsidRPr="00E92743" w:rsidTr="001C3BE4">
        <w:trPr>
          <w:gridAfter w:val="15"/>
          <w:wAfter w:w="16461" w:type="dxa"/>
          <w:trHeight w:val="315"/>
        </w:trPr>
        <w:tc>
          <w:tcPr>
            <w:tcW w:w="10286" w:type="dxa"/>
            <w:gridSpan w:val="4"/>
            <w:tcBorders>
              <w:top w:val="nil"/>
              <w:left w:val="nil"/>
              <w:bottom w:val="nil"/>
              <w:right w:val="nil"/>
            </w:tcBorders>
            <w:shd w:val="clear" w:color="auto" w:fill="auto"/>
            <w:noWrap/>
            <w:vAlign w:val="bottom"/>
            <w:hideMark/>
          </w:tcPr>
          <w:p w:rsidR="001C3BE4" w:rsidRPr="00E92743" w:rsidRDefault="00B04ADF" w:rsidP="00D709CB">
            <w:pPr>
              <w:rPr>
                <w:rFonts w:ascii="Garamond" w:hAnsi="Garamond" w:cs="Arial CE"/>
                <w:sz w:val="16"/>
                <w:szCs w:val="16"/>
              </w:rPr>
            </w:pPr>
            <w:r>
              <w:rPr>
                <w:rFonts w:ascii="Garamond" w:hAnsi="Garamond"/>
                <w:b/>
                <w:bCs/>
                <w:iCs/>
                <w:szCs w:val="24"/>
              </w:rPr>
              <w:t xml:space="preserve"> </w:t>
            </w:r>
            <w:r w:rsidR="001C3BE4" w:rsidRPr="00E92743">
              <w:rPr>
                <w:rFonts w:ascii="Garamond" w:hAnsi="Garamond" w:cs="Arial CE"/>
                <w:sz w:val="16"/>
                <w:szCs w:val="16"/>
              </w:rPr>
              <w:t xml:space="preserve">* A faállomány </w:t>
            </w:r>
            <w:proofErr w:type="gramStart"/>
            <w:r w:rsidR="001C3BE4" w:rsidRPr="00E92743">
              <w:rPr>
                <w:rFonts w:ascii="Garamond" w:hAnsi="Garamond" w:cs="Arial CE"/>
                <w:sz w:val="16"/>
                <w:szCs w:val="16"/>
              </w:rPr>
              <w:t>tisztítás  erdőtervben</w:t>
            </w:r>
            <w:proofErr w:type="gramEnd"/>
            <w:r w:rsidR="001C3BE4" w:rsidRPr="00E92743">
              <w:rPr>
                <w:rFonts w:ascii="Garamond" w:hAnsi="Garamond" w:cs="Arial CE"/>
                <w:sz w:val="16"/>
                <w:szCs w:val="16"/>
              </w:rPr>
              <w:t xml:space="preserve"> előírt -fiatalkorúnak számító-  szakszerű állományritkítást jelent.</w:t>
            </w:r>
          </w:p>
        </w:tc>
        <w:tc>
          <w:tcPr>
            <w:tcW w:w="2138" w:type="dxa"/>
            <w:tcBorders>
              <w:top w:val="nil"/>
              <w:left w:val="nil"/>
              <w:bottom w:val="nil"/>
              <w:right w:val="nil"/>
            </w:tcBorders>
            <w:shd w:val="clear" w:color="auto" w:fill="auto"/>
            <w:noWrap/>
            <w:vAlign w:val="bottom"/>
            <w:hideMark/>
          </w:tcPr>
          <w:p w:rsidR="001C3BE4" w:rsidRPr="00E92743" w:rsidRDefault="001C3BE4" w:rsidP="00D709CB">
            <w:pPr>
              <w:rPr>
                <w:rFonts w:ascii="Garamond" w:hAnsi="Garamond" w:cs="Arial CE"/>
                <w:sz w:val="16"/>
                <w:szCs w:val="16"/>
              </w:rPr>
            </w:pPr>
          </w:p>
        </w:tc>
        <w:tc>
          <w:tcPr>
            <w:tcW w:w="1407" w:type="dxa"/>
            <w:gridSpan w:val="2"/>
            <w:tcBorders>
              <w:top w:val="nil"/>
              <w:left w:val="nil"/>
              <w:bottom w:val="nil"/>
              <w:right w:val="nil"/>
            </w:tcBorders>
            <w:shd w:val="clear" w:color="auto" w:fill="auto"/>
            <w:noWrap/>
            <w:vAlign w:val="bottom"/>
            <w:hideMark/>
          </w:tcPr>
          <w:p w:rsidR="001C3BE4" w:rsidRPr="00E92743" w:rsidRDefault="001C3BE4" w:rsidP="00D709CB">
            <w:pPr>
              <w:jc w:val="center"/>
              <w:rPr>
                <w:rFonts w:ascii="Garamond" w:hAnsi="Garamond"/>
                <w:sz w:val="16"/>
                <w:szCs w:val="16"/>
              </w:rPr>
            </w:pPr>
          </w:p>
        </w:tc>
        <w:tc>
          <w:tcPr>
            <w:tcW w:w="1388" w:type="dxa"/>
            <w:gridSpan w:val="2"/>
            <w:tcBorders>
              <w:top w:val="nil"/>
              <w:left w:val="nil"/>
              <w:bottom w:val="nil"/>
              <w:right w:val="nil"/>
            </w:tcBorders>
            <w:shd w:val="clear" w:color="auto" w:fill="auto"/>
            <w:noWrap/>
            <w:vAlign w:val="bottom"/>
            <w:hideMark/>
          </w:tcPr>
          <w:p w:rsidR="001C3BE4" w:rsidRPr="00E92743" w:rsidRDefault="001C3BE4" w:rsidP="00D709CB">
            <w:pPr>
              <w:jc w:val="center"/>
              <w:rPr>
                <w:rFonts w:ascii="Garamond" w:hAnsi="Garamond"/>
                <w:color w:val="FF0000"/>
                <w:sz w:val="16"/>
                <w:szCs w:val="16"/>
              </w:rPr>
            </w:pPr>
          </w:p>
        </w:tc>
      </w:tr>
    </w:tbl>
    <w:p w:rsidR="001A1061" w:rsidRDefault="001A1061" w:rsidP="00B5010B">
      <w:pPr>
        <w:rPr>
          <w:rFonts w:ascii="Garamond" w:hAnsi="Garamond"/>
          <w:b/>
          <w:bCs/>
          <w:iCs/>
          <w:szCs w:val="24"/>
        </w:rPr>
      </w:pPr>
    </w:p>
    <w:p w:rsidR="001A1061" w:rsidRDefault="001A1061">
      <w:pPr>
        <w:rPr>
          <w:rFonts w:ascii="Garamond" w:hAnsi="Garamond"/>
          <w:b/>
          <w:bCs/>
          <w:iCs/>
          <w:szCs w:val="24"/>
        </w:rPr>
      </w:pPr>
      <w:r>
        <w:rPr>
          <w:rFonts w:ascii="Garamond" w:hAnsi="Garamond"/>
          <w:b/>
          <w:bCs/>
          <w:iCs/>
          <w:szCs w:val="24"/>
        </w:rPr>
        <w:br w:type="page"/>
      </w:r>
    </w:p>
    <w:p w:rsidR="00B5010B" w:rsidRPr="00B5010B" w:rsidRDefault="00B04ADF" w:rsidP="00B5010B">
      <w:pPr>
        <w:rPr>
          <w:rFonts w:ascii="Garamond" w:hAnsi="Garamond"/>
          <w:b/>
          <w:bCs/>
          <w:iCs/>
          <w:szCs w:val="24"/>
        </w:rPr>
      </w:pPr>
      <w:r>
        <w:rPr>
          <w:rFonts w:ascii="Garamond" w:hAnsi="Garamond"/>
          <w:b/>
          <w:bCs/>
          <w:iCs/>
          <w:szCs w:val="24"/>
        </w:rPr>
        <w:lastRenderedPageBreak/>
        <w:t xml:space="preserve">                                                        </w:t>
      </w:r>
      <w:proofErr w:type="gramStart"/>
      <w:r w:rsidR="00B5010B" w:rsidRPr="00B5010B">
        <w:rPr>
          <w:rFonts w:ascii="Garamond" w:hAnsi="Garamond"/>
          <w:b/>
          <w:bCs/>
          <w:iCs/>
          <w:szCs w:val="24"/>
        </w:rPr>
        <w:t>Budaörs,  Törökugrató</w:t>
      </w:r>
      <w:proofErr w:type="gramEnd"/>
      <w:r w:rsidR="00B5010B" w:rsidRPr="00B5010B">
        <w:rPr>
          <w:rFonts w:ascii="Garamond" w:hAnsi="Garamond"/>
          <w:b/>
          <w:bCs/>
          <w:iCs/>
          <w:szCs w:val="24"/>
        </w:rPr>
        <w:t xml:space="preserve"> 40/D erdőfenntartás </w:t>
      </w:r>
      <w:r w:rsidR="006F6349" w:rsidRPr="00DE566C">
        <w:rPr>
          <w:rFonts w:ascii="Garamond" w:hAnsi="Garamond"/>
          <w:b/>
          <w:bCs/>
          <w:iCs/>
          <w:color w:val="000000" w:themeColor="text1"/>
          <w:szCs w:val="24"/>
        </w:rPr>
        <w:t>2021</w:t>
      </w:r>
      <w:r w:rsidR="00B5010B" w:rsidRPr="00DE566C">
        <w:rPr>
          <w:rFonts w:ascii="Garamond" w:hAnsi="Garamond"/>
          <w:b/>
          <w:bCs/>
          <w:iCs/>
          <w:color w:val="000000" w:themeColor="text1"/>
          <w:szCs w:val="24"/>
        </w:rPr>
        <w:t>.</w:t>
      </w:r>
      <w:r w:rsidR="00B5010B" w:rsidRPr="00B5010B">
        <w:rPr>
          <w:rFonts w:ascii="Garamond" w:hAnsi="Garamond"/>
          <w:b/>
          <w:bCs/>
          <w:iCs/>
          <w:szCs w:val="24"/>
        </w:rPr>
        <w:t xml:space="preserve">  évi  2.  félévi  terve</w:t>
      </w:r>
    </w:p>
    <w:tbl>
      <w:tblPr>
        <w:tblW w:w="23411" w:type="dxa"/>
        <w:tblCellMar>
          <w:left w:w="70" w:type="dxa"/>
          <w:right w:w="70" w:type="dxa"/>
        </w:tblCellMar>
        <w:tblLook w:val="04A0" w:firstRow="1" w:lastRow="0" w:firstColumn="1" w:lastColumn="0" w:noHBand="0" w:noVBand="1"/>
      </w:tblPr>
      <w:tblGrid>
        <w:gridCol w:w="504"/>
        <w:gridCol w:w="474"/>
        <w:gridCol w:w="4288"/>
        <w:gridCol w:w="1091"/>
        <w:gridCol w:w="1243"/>
        <w:gridCol w:w="1254"/>
        <w:gridCol w:w="1069"/>
        <w:gridCol w:w="526"/>
        <w:gridCol w:w="1123"/>
        <w:gridCol w:w="1328"/>
        <w:gridCol w:w="5606"/>
        <w:gridCol w:w="2126"/>
        <w:gridCol w:w="1399"/>
        <w:gridCol w:w="1380"/>
      </w:tblGrid>
      <w:tr w:rsidR="00B5010B" w:rsidRPr="00B5010B" w:rsidTr="006F6349">
        <w:trPr>
          <w:gridAfter w:val="4"/>
          <w:wAfter w:w="10511" w:type="dxa"/>
          <w:trHeight w:val="315"/>
        </w:trPr>
        <w:tc>
          <w:tcPr>
            <w:tcW w:w="5266" w:type="dxa"/>
            <w:gridSpan w:val="3"/>
            <w:tcBorders>
              <w:top w:val="nil"/>
              <w:left w:val="nil"/>
              <w:bottom w:val="single" w:sz="4" w:space="0" w:color="auto"/>
              <w:right w:val="nil"/>
            </w:tcBorders>
            <w:shd w:val="clear" w:color="auto" w:fill="auto"/>
            <w:noWrap/>
            <w:vAlign w:val="center"/>
            <w:hideMark/>
          </w:tcPr>
          <w:p w:rsidR="006F6349" w:rsidRDefault="006F6349" w:rsidP="00B5010B">
            <w:pPr>
              <w:rPr>
                <w:rFonts w:ascii="Garamond" w:hAnsi="Garamond"/>
                <w:b/>
                <w:bCs/>
                <w:iCs/>
                <w:szCs w:val="24"/>
              </w:rPr>
            </w:pPr>
          </w:p>
          <w:p w:rsidR="00B5010B" w:rsidRPr="00B5010B" w:rsidRDefault="00B5010B" w:rsidP="00B5010B">
            <w:pPr>
              <w:rPr>
                <w:rFonts w:ascii="Garamond" w:hAnsi="Garamond"/>
                <w:b/>
                <w:bCs/>
                <w:iCs/>
                <w:szCs w:val="24"/>
              </w:rPr>
            </w:pPr>
            <w:proofErr w:type="gramStart"/>
            <w:r w:rsidRPr="00B5010B">
              <w:rPr>
                <w:rFonts w:ascii="Garamond" w:hAnsi="Garamond"/>
                <w:b/>
                <w:bCs/>
                <w:iCs/>
                <w:szCs w:val="24"/>
              </w:rPr>
              <w:t>Budaör</w:t>
            </w:r>
            <w:r w:rsidR="006F6349">
              <w:rPr>
                <w:rFonts w:ascii="Garamond" w:hAnsi="Garamond"/>
                <w:b/>
                <w:bCs/>
                <w:iCs/>
                <w:szCs w:val="24"/>
              </w:rPr>
              <w:t>s,  40</w:t>
            </w:r>
            <w:proofErr w:type="gramEnd"/>
            <w:r w:rsidR="006F6349">
              <w:rPr>
                <w:rFonts w:ascii="Garamond" w:hAnsi="Garamond"/>
                <w:b/>
                <w:bCs/>
                <w:iCs/>
                <w:szCs w:val="24"/>
              </w:rPr>
              <w:t>/D  erdőrészlet:  2,00 ha</w:t>
            </w:r>
          </w:p>
        </w:tc>
        <w:tc>
          <w:tcPr>
            <w:tcW w:w="1091"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c>
          <w:tcPr>
            <w:tcW w:w="1243"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c>
          <w:tcPr>
            <w:tcW w:w="1254"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c>
          <w:tcPr>
            <w:tcW w:w="1069"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c>
          <w:tcPr>
            <w:tcW w:w="526"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c>
          <w:tcPr>
            <w:tcW w:w="1123"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c>
          <w:tcPr>
            <w:tcW w:w="1328"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r>
      <w:tr w:rsidR="00B5010B" w:rsidRPr="00A121BD" w:rsidTr="006F6349">
        <w:trPr>
          <w:gridAfter w:val="4"/>
          <w:wAfter w:w="10511" w:type="dxa"/>
          <w:trHeight w:val="315"/>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A121BD" w:rsidRDefault="00B5010B" w:rsidP="00B5010B">
            <w:pPr>
              <w:rPr>
                <w:rFonts w:ascii="Garamond" w:hAnsi="Garamond"/>
                <w:b/>
                <w:bCs/>
                <w:iCs/>
                <w:sz w:val="16"/>
                <w:szCs w:val="16"/>
              </w:rPr>
            </w:pPr>
            <w:r w:rsidRPr="00A121BD">
              <w:rPr>
                <w:rFonts w:ascii="Garamond" w:hAnsi="Garamond"/>
                <w:b/>
                <w:bCs/>
                <w:iCs/>
                <w:sz w:val="16"/>
                <w:szCs w:val="16"/>
              </w:rPr>
              <w:t>sorszám</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5010B">
            <w:pPr>
              <w:rPr>
                <w:rFonts w:ascii="Garamond" w:hAnsi="Garamond"/>
                <w:b/>
                <w:bCs/>
                <w:iCs/>
                <w:sz w:val="16"/>
                <w:szCs w:val="16"/>
              </w:rPr>
            </w:pPr>
            <w:r w:rsidRPr="00A121BD">
              <w:rPr>
                <w:rFonts w:ascii="Garamond" w:hAnsi="Garamond"/>
                <w:b/>
                <w:bCs/>
                <w:iCs/>
                <w:sz w:val="16"/>
                <w:szCs w:val="16"/>
              </w:rPr>
              <w:t>megnevezés</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r w:rsidRPr="00A121BD">
              <w:rPr>
                <w:rFonts w:ascii="Garamond" w:hAnsi="Garamond"/>
                <w:b/>
                <w:bCs/>
                <w:iCs/>
                <w:sz w:val="16"/>
                <w:szCs w:val="16"/>
              </w:rPr>
              <w:t>egység</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r w:rsidRPr="00A121BD">
              <w:rPr>
                <w:rFonts w:ascii="Garamond" w:hAnsi="Garamond"/>
                <w:b/>
                <w:bCs/>
                <w:iCs/>
                <w:sz w:val="16"/>
                <w:szCs w:val="16"/>
              </w:rPr>
              <w:t>mennyiség</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proofErr w:type="gramStart"/>
            <w:r w:rsidRPr="00A121BD">
              <w:rPr>
                <w:rFonts w:ascii="Garamond" w:hAnsi="Garamond"/>
                <w:b/>
                <w:bCs/>
                <w:iCs/>
                <w:sz w:val="16"/>
                <w:szCs w:val="16"/>
              </w:rPr>
              <w:t>egys.ár</w:t>
            </w:r>
            <w:proofErr w:type="gramEnd"/>
            <w:r w:rsidRPr="00A121BD">
              <w:rPr>
                <w:rFonts w:ascii="Garamond" w:hAnsi="Garamond"/>
                <w:b/>
                <w:bCs/>
                <w:iCs/>
                <w:sz w:val="16"/>
                <w:szCs w:val="16"/>
              </w:rPr>
              <w:t xml:space="preserve">  Ft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proofErr w:type="gramStart"/>
            <w:r w:rsidRPr="00A121BD">
              <w:rPr>
                <w:rFonts w:ascii="Garamond" w:hAnsi="Garamond"/>
                <w:b/>
                <w:bCs/>
                <w:iCs/>
                <w:sz w:val="16"/>
                <w:szCs w:val="16"/>
              </w:rPr>
              <w:t>nettó  Ft</w:t>
            </w:r>
            <w:proofErr w:type="gramEnd"/>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r w:rsidRPr="00A121BD">
              <w:rPr>
                <w:rFonts w:ascii="Garamond" w:hAnsi="Garamond"/>
                <w:b/>
                <w:bCs/>
                <w:iCs/>
                <w:sz w:val="16"/>
                <w:szCs w:val="16"/>
              </w:rPr>
              <w:t>ÁFA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r w:rsidRPr="00A121BD">
              <w:rPr>
                <w:rFonts w:ascii="Garamond" w:hAnsi="Garamond"/>
                <w:b/>
                <w:bCs/>
                <w:iCs/>
                <w:sz w:val="16"/>
                <w:szCs w:val="16"/>
              </w:rPr>
              <w:t>ÁFA   Ft</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proofErr w:type="gramStart"/>
            <w:r w:rsidRPr="00A121BD">
              <w:rPr>
                <w:rFonts w:ascii="Garamond" w:hAnsi="Garamond"/>
                <w:b/>
                <w:bCs/>
                <w:iCs/>
                <w:sz w:val="16"/>
                <w:szCs w:val="16"/>
              </w:rPr>
              <w:t>bruttó  Ft</w:t>
            </w:r>
            <w:proofErr w:type="gramEnd"/>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w:t>
            </w:r>
          </w:p>
        </w:tc>
        <w:tc>
          <w:tcPr>
            <w:tcW w:w="4288" w:type="dxa"/>
            <w:tcBorders>
              <w:top w:val="single" w:sz="4" w:space="0" w:color="auto"/>
              <w:left w:val="nil"/>
              <w:bottom w:val="single" w:sz="4" w:space="0" w:color="auto"/>
              <w:right w:val="single" w:sz="4" w:space="0" w:color="000000"/>
            </w:tcBorders>
            <w:shd w:val="clear" w:color="auto" w:fill="auto"/>
            <w:vAlign w:val="center"/>
            <w:hideMark/>
          </w:tcPr>
          <w:p w:rsidR="00B5010B" w:rsidRPr="00B5010B" w:rsidRDefault="00B5010B" w:rsidP="00B5010B">
            <w:pPr>
              <w:rPr>
                <w:rFonts w:ascii="Garamond" w:hAnsi="Garamond"/>
                <w:iCs/>
                <w:sz w:val="20"/>
              </w:rPr>
            </w:pPr>
            <w:r w:rsidRPr="00B5010B">
              <w:rPr>
                <w:rFonts w:ascii="Garamond" w:hAnsi="Garamond"/>
                <w:iCs/>
                <w:sz w:val="20"/>
              </w:rPr>
              <w:t>Több éves sarj, cserje írtása erdőállomány alatt, nyiladékon kihordás, rakásolás</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m</w:t>
            </w:r>
            <w:r w:rsidRPr="00B5010B">
              <w:rPr>
                <w:rFonts w:ascii="Garamond" w:hAnsi="Garamond"/>
                <w:iCs/>
                <w:sz w:val="20"/>
                <w:vertAlign w:val="superscript"/>
              </w:rPr>
              <w:t>2</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300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135</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40 500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10 935</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B04ADF" w:rsidRDefault="00B5010B" w:rsidP="00B04ADF">
            <w:pPr>
              <w:jc w:val="center"/>
              <w:rPr>
                <w:rFonts w:ascii="Garamond" w:hAnsi="Garamond"/>
                <w:b/>
                <w:bCs/>
                <w:iCs/>
                <w:sz w:val="20"/>
              </w:rPr>
            </w:pPr>
            <w:r w:rsidRPr="00B04ADF">
              <w:rPr>
                <w:rFonts w:ascii="Garamond" w:hAnsi="Garamond"/>
                <w:b/>
                <w:bCs/>
                <w:iCs/>
                <w:sz w:val="20"/>
              </w:rPr>
              <w:t>51 435</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2.</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Akác száradék kitermelése</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m</w:t>
            </w:r>
            <w:r w:rsidRPr="00B5010B">
              <w:rPr>
                <w:rFonts w:ascii="Garamond" w:hAnsi="Garamond"/>
                <w:iCs/>
                <w:sz w:val="20"/>
                <w:vertAlign w:val="superscript"/>
              </w:rPr>
              <w:t>3</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iCs/>
                <w:color w:val="000000" w:themeColor="text1"/>
                <w:sz w:val="20"/>
              </w:rPr>
            </w:pPr>
            <w:r w:rsidRPr="00DE566C">
              <w:rPr>
                <w:rFonts w:ascii="Garamond" w:hAnsi="Garamond"/>
                <w:iCs/>
                <w:color w:val="000000" w:themeColor="text1"/>
                <w:sz w:val="20"/>
              </w:rPr>
              <w:t>1</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8 500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iCs/>
                <w:color w:val="000000" w:themeColor="text1"/>
                <w:sz w:val="20"/>
              </w:rPr>
            </w:pPr>
            <w:r w:rsidRPr="00DE566C">
              <w:rPr>
                <w:rFonts w:ascii="Garamond" w:hAnsi="Garamond"/>
                <w:iCs/>
                <w:color w:val="000000" w:themeColor="text1"/>
                <w:sz w:val="20"/>
              </w:rPr>
              <w:t>8 500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iCs/>
                <w:color w:val="000000" w:themeColor="text1"/>
                <w:sz w:val="20"/>
              </w:rPr>
            </w:pPr>
            <w:r w:rsidRPr="00DE566C">
              <w:rPr>
                <w:rFonts w:ascii="Garamond" w:hAnsi="Garamond"/>
                <w:iCs/>
                <w:color w:val="000000" w:themeColor="text1"/>
                <w:sz w:val="20"/>
              </w:rPr>
              <w:t>2 295</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b/>
                <w:bCs/>
                <w:iCs/>
                <w:color w:val="000000" w:themeColor="text1"/>
                <w:sz w:val="20"/>
              </w:rPr>
            </w:pPr>
            <w:r w:rsidRPr="00DE566C">
              <w:rPr>
                <w:rFonts w:ascii="Garamond" w:hAnsi="Garamond"/>
                <w:b/>
                <w:bCs/>
                <w:iCs/>
                <w:color w:val="000000" w:themeColor="text1"/>
                <w:sz w:val="20"/>
              </w:rPr>
              <w:t>10 795</w:t>
            </w:r>
          </w:p>
        </w:tc>
      </w:tr>
      <w:tr w:rsidR="00B5010B" w:rsidRPr="00B5010B" w:rsidTr="006F6349">
        <w:trPr>
          <w:gridAfter w:val="4"/>
          <w:wAfter w:w="10511" w:type="dxa"/>
          <w:trHeight w:val="65"/>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3.</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Levágott anyag megsemm.</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ürm</w:t>
            </w:r>
            <w:r w:rsidRPr="00B5010B">
              <w:rPr>
                <w:rFonts w:ascii="Garamond" w:hAnsi="Garamond"/>
                <w:iCs/>
                <w:sz w:val="20"/>
                <w:vertAlign w:val="superscript"/>
              </w:rPr>
              <w:t>3</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iCs/>
                <w:color w:val="000000" w:themeColor="text1"/>
                <w:sz w:val="20"/>
              </w:rPr>
            </w:pPr>
            <w:r w:rsidRPr="00DE566C">
              <w:rPr>
                <w:rFonts w:ascii="Garamond" w:hAnsi="Garamond"/>
                <w:iCs/>
                <w:color w:val="000000" w:themeColor="text1"/>
                <w:sz w:val="20"/>
              </w:rPr>
              <w:t>1</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5 800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iCs/>
                <w:color w:val="000000" w:themeColor="text1"/>
                <w:sz w:val="20"/>
              </w:rPr>
            </w:pPr>
            <w:r w:rsidRPr="00DE566C">
              <w:rPr>
                <w:rFonts w:ascii="Garamond" w:hAnsi="Garamond"/>
                <w:iCs/>
                <w:color w:val="000000" w:themeColor="text1"/>
                <w:sz w:val="20"/>
              </w:rPr>
              <w:t>5</w:t>
            </w:r>
            <w:r w:rsidR="00B5010B" w:rsidRPr="00DE566C">
              <w:rPr>
                <w:rFonts w:ascii="Garamond" w:hAnsi="Garamond"/>
                <w:iCs/>
                <w:color w:val="000000" w:themeColor="text1"/>
                <w:sz w:val="20"/>
              </w:rPr>
              <w:t xml:space="preserve"> 800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iCs/>
                <w:color w:val="000000" w:themeColor="text1"/>
                <w:sz w:val="20"/>
              </w:rPr>
            </w:pPr>
            <w:r w:rsidRPr="00DE566C">
              <w:rPr>
                <w:rFonts w:ascii="Garamond" w:hAnsi="Garamond"/>
                <w:iCs/>
                <w:color w:val="000000" w:themeColor="text1"/>
                <w:sz w:val="20"/>
              </w:rPr>
              <w:t>1 56</w:t>
            </w:r>
            <w:r w:rsidR="00B5010B" w:rsidRPr="00DE566C">
              <w:rPr>
                <w:rFonts w:ascii="Garamond" w:hAnsi="Garamond"/>
                <w:iCs/>
                <w:color w:val="000000" w:themeColor="text1"/>
                <w:sz w:val="20"/>
              </w:rPr>
              <w:t>6</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b/>
                <w:bCs/>
                <w:iCs/>
                <w:color w:val="000000" w:themeColor="text1"/>
                <w:sz w:val="20"/>
              </w:rPr>
            </w:pPr>
            <w:r w:rsidRPr="00DE566C">
              <w:rPr>
                <w:rFonts w:ascii="Garamond" w:hAnsi="Garamond"/>
                <w:b/>
                <w:bCs/>
                <w:iCs/>
                <w:color w:val="000000" w:themeColor="text1"/>
                <w:sz w:val="20"/>
              </w:rPr>
              <w:t>7 36</w:t>
            </w:r>
            <w:r w:rsidR="00B5010B" w:rsidRPr="00DE566C">
              <w:rPr>
                <w:rFonts w:ascii="Garamond" w:hAnsi="Garamond"/>
                <w:b/>
                <w:bCs/>
                <w:iCs/>
                <w:color w:val="000000" w:themeColor="text1"/>
                <w:sz w:val="20"/>
              </w:rPr>
              <w:t>6</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4.</w:t>
            </w:r>
          </w:p>
        </w:tc>
        <w:tc>
          <w:tcPr>
            <w:tcW w:w="4288" w:type="dxa"/>
            <w:tcBorders>
              <w:top w:val="single" w:sz="4" w:space="0" w:color="auto"/>
              <w:left w:val="nil"/>
              <w:bottom w:val="single" w:sz="4" w:space="0" w:color="auto"/>
              <w:right w:val="single" w:sz="4" w:space="0" w:color="000000"/>
            </w:tcBorders>
            <w:shd w:val="clear" w:color="auto" w:fill="auto"/>
            <w:noWrap/>
            <w:vAlign w:val="bottom"/>
            <w:hideMark/>
          </w:tcPr>
          <w:p w:rsidR="00B5010B" w:rsidRPr="00B5010B" w:rsidRDefault="00B5010B" w:rsidP="00B5010B">
            <w:pPr>
              <w:rPr>
                <w:rFonts w:ascii="Garamond" w:hAnsi="Garamond"/>
                <w:iCs/>
                <w:sz w:val="20"/>
              </w:rPr>
            </w:pPr>
            <w:r w:rsidRPr="00B5010B">
              <w:rPr>
                <w:rFonts w:ascii="Garamond" w:hAnsi="Garamond"/>
                <w:iCs/>
                <w:sz w:val="20"/>
              </w:rPr>
              <w:t>Lombos fiatal fák nyesése</w:t>
            </w:r>
          </w:p>
        </w:tc>
        <w:tc>
          <w:tcPr>
            <w:tcW w:w="1091" w:type="dxa"/>
            <w:tcBorders>
              <w:top w:val="nil"/>
              <w:left w:val="nil"/>
              <w:bottom w:val="single" w:sz="4" w:space="0" w:color="auto"/>
              <w:right w:val="single" w:sz="4" w:space="0" w:color="auto"/>
            </w:tcBorders>
            <w:shd w:val="clear" w:color="auto" w:fill="auto"/>
            <w:noWrap/>
            <w:vAlign w:val="bottom"/>
            <w:hideMark/>
          </w:tcPr>
          <w:p w:rsidR="00B5010B" w:rsidRPr="00B5010B" w:rsidRDefault="00B5010B" w:rsidP="00B04ADF">
            <w:pPr>
              <w:jc w:val="center"/>
              <w:rPr>
                <w:rFonts w:ascii="Garamond" w:hAnsi="Garamond"/>
                <w:iCs/>
                <w:sz w:val="20"/>
              </w:rPr>
            </w:pPr>
            <w:r w:rsidRPr="00B5010B">
              <w:rPr>
                <w:rFonts w:ascii="Garamond" w:hAnsi="Garamond"/>
                <w:iCs/>
                <w:sz w:val="20"/>
              </w:rPr>
              <w:t>ha</w:t>
            </w:r>
          </w:p>
        </w:tc>
        <w:tc>
          <w:tcPr>
            <w:tcW w:w="1243" w:type="dxa"/>
            <w:tcBorders>
              <w:top w:val="nil"/>
              <w:left w:val="nil"/>
              <w:bottom w:val="single" w:sz="4" w:space="0" w:color="auto"/>
              <w:right w:val="single" w:sz="4" w:space="0" w:color="auto"/>
            </w:tcBorders>
            <w:shd w:val="clear" w:color="auto" w:fill="auto"/>
            <w:noWrap/>
            <w:vAlign w:val="bottom"/>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0,3</w:t>
            </w:r>
          </w:p>
        </w:tc>
        <w:tc>
          <w:tcPr>
            <w:tcW w:w="1254" w:type="dxa"/>
            <w:tcBorders>
              <w:top w:val="nil"/>
              <w:left w:val="nil"/>
              <w:bottom w:val="single" w:sz="4" w:space="0" w:color="auto"/>
              <w:right w:val="single" w:sz="4" w:space="0" w:color="auto"/>
            </w:tcBorders>
            <w:shd w:val="clear" w:color="auto" w:fill="auto"/>
            <w:noWrap/>
            <w:vAlign w:val="bottom"/>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45 000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13</w:t>
            </w:r>
            <w:r w:rsidR="00B5010B" w:rsidRPr="00DE566C">
              <w:rPr>
                <w:rFonts w:ascii="Garamond" w:hAnsi="Garamond"/>
                <w:iCs/>
                <w:color w:val="000000" w:themeColor="text1"/>
                <w:sz w:val="20"/>
              </w:rPr>
              <w:t xml:space="preserve"> 500</w:t>
            </w:r>
          </w:p>
        </w:tc>
        <w:tc>
          <w:tcPr>
            <w:tcW w:w="526" w:type="dxa"/>
            <w:tcBorders>
              <w:top w:val="nil"/>
              <w:left w:val="nil"/>
              <w:bottom w:val="single" w:sz="4" w:space="0" w:color="auto"/>
              <w:right w:val="single" w:sz="4" w:space="0" w:color="auto"/>
            </w:tcBorders>
            <w:shd w:val="clear" w:color="auto" w:fill="auto"/>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3 64</w:t>
            </w:r>
            <w:r w:rsidR="00B5010B" w:rsidRPr="00DE566C">
              <w:rPr>
                <w:rFonts w:ascii="Garamond" w:hAnsi="Garamond"/>
                <w:iCs/>
                <w:color w:val="000000" w:themeColor="text1"/>
                <w:sz w:val="20"/>
              </w:rPr>
              <w:t>5</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17 14</w:t>
            </w:r>
            <w:r w:rsidR="00B5010B" w:rsidRPr="00DE566C">
              <w:rPr>
                <w:rFonts w:ascii="Garamond" w:hAnsi="Garamond"/>
                <w:b/>
                <w:bCs/>
                <w:iCs/>
                <w:color w:val="000000" w:themeColor="text1"/>
                <w:sz w:val="20"/>
              </w:rPr>
              <w:t>5</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5.</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Faállomány ápolás, nyesés</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ha</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0,2</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88 000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17 600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4 752</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22 352</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6.</w:t>
            </w:r>
          </w:p>
        </w:tc>
        <w:tc>
          <w:tcPr>
            <w:tcW w:w="4288" w:type="dxa"/>
            <w:tcBorders>
              <w:top w:val="single" w:sz="4" w:space="0" w:color="auto"/>
              <w:left w:val="nil"/>
              <w:bottom w:val="single" w:sz="4" w:space="0" w:color="auto"/>
              <w:right w:val="single" w:sz="4" w:space="0" w:color="000000"/>
            </w:tcBorders>
            <w:shd w:val="clear" w:color="auto" w:fill="auto"/>
            <w:noWrap/>
            <w:vAlign w:val="bottom"/>
            <w:hideMark/>
          </w:tcPr>
          <w:p w:rsidR="00B5010B" w:rsidRPr="00B5010B" w:rsidRDefault="00B5010B" w:rsidP="00B5010B">
            <w:pPr>
              <w:rPr>
                <w:rFonts w:ascii="Garamond" w:hAnsi="Garamond"/>
                <w:iCs/>
                <w:sz w:val="20"/>
              </w:rPr>
            </w:pPr>
            <w:r w:rsidRPr="00B5010B">
              <w:rPr>
                <w:rFonts w:ascii="Garamond" w:hAnsi="Garamond"/>
                <w:iCs/>
                <w:sz w:val="20"/>
              </w:rPr>
              <w:t>Kisméretű csemete ülétetés, makkvetés</w:t>
            </w:r>
          </w:p>
        </w:tc>
        <w:tc>
          <w:tcPr>
            <w:tcW w:w="1091" w:type="dxa"/>
            <w:tcBorders>
              <w:top w:val="nil"/>
              <w:left w:val="nil"/>
              <w:bottom w:val="single" w:sz="4" w:space="0" w:color="auto"/>
              <w:right w:val="single" w:sz="4" w:space="0" w:color="auto"/>
            </w:tcBorders>
            <w:shd w:val="clear" w:color="auto" w:fill="auto"/>
            <w:noWrap/>
            <w:vAlign w:val="bottom"/>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bottom"/>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bottom"/>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66</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7.</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 xml:space="preserve">kisméretű csemete ültetés (szabadgyökerű) </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6</w:t>
            </w:r>
            <w:r w:rsidR="00B5010B" w:rsidRPr="00DE566C">
              <w:rPr>
                <w:rFonts w:ascii="Garamond" w:hAnsi="Garamond"/>
                <w:iCs/>
                <w:color w:val="000000" w:themeColor="text1"/>
                <w:sz w:val="20"/>
              </w:rPr>
              <w:t>6</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735274">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8.</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 xml:space="preserve">nagyméretű csemete ültetés </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1 800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9.</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nagyméretű csemete pótlás</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1 800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735274">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10.</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Nagyméretű csemete anyagköltség</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3 950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11.</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Csemeteápolás II. nagyméretű csemete</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12.</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Csemeteápolás II. kisméretű csemete</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400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13.</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Csemete öntözés, behordással</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proofErr w:type="gramStart"/>
            <w:r w:rsidRPr="00B5010B">
              <w:rPr>
                <w:rFonts w:ascii="Garamond" w:hAnsi="Garamond"/>
                <w:iCs/>
                <w:sz w:val="20"/>
              </w:rPr>
              <w:t>ü.óra</w:t>
            </w:r>
            <w:proofErr w:type="gramEnd"/>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8 5</w:t>
            </w:r>
            <w:r w:rsidR="00B5010B" w:rsidRPr="00DE566C">
              <w:rPr>
                <w:rFonts w:ascii="Garamond" w:hAnsi="Garamond"/>
                <w:iCs/>
                <w:color w:val="000000" w:themeColor="text1"/>
                <w:sz w:val="20"/>
              </w:rPr>
              <w:t>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17 0</w:t>
            </w:r>
            <w:r w:rsidR="00B5010B" w:rsidRPr="00DE566C">
              <w:rPr>
                <w:rFonts w:ascii="Garamond" w:hAnsi="Garamond"/>
                <w:iCs/>
                <w:color w:val="000000" w:themeColor="text1"/>
                <w:sz w:val="20"/>
              </w:rPr>
              <w:t>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28</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4 590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21 590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14.</w:t>
            </w:r>
          </w:p>
        </w:tc>
        <w:tc>
          <w:tcPr>
            <w:tcW w:w="4288" w:type="dxa"/>
            <w:tcBorders>
              <w:top w:val="single" w:sz="4" w:space="0" w:color="auto"/>
              <w:left w:val="nil"/>
              <w:bottom w:val="single" w:sz="4" w:space="0" w:color="auto"/>
              <w:right w:val="single" w:sz="4" w:space="0" w:color="auto"/>
            </w:tcBorders>
            <w:shd w:val="clear" w:color="auto" w:fill="auto"/>
            <w:vAlign w:val="center"/>
            <w:hideMark/>
          </w:tcPr>
          <w:p w:rsidR="00B5010B" w:rsidRPr="00B5010B" w:rsidRDefault="00B5010B" w:rsidP="00B5010B">
            <w:pPr>
              <w:rPr>
                <w:rFonts w:ascii="Garamond" w:hAnsi="Garamond"/>
                <w:iCs/>
                <w:sz w:val="20"/>
              </w:rPr>
            </w:pPr>
            <w:r w:rsidRPr="00B5010B">
              <w:rPr>
                <w:rFonts w:ascii="Garamond" w:hAnsi="Garamond"/>
                <w:iCs/>
                <w:sz w:val="20"/>
              </w:rPr>
              <w:t xml:space="preserve">Elektromos nyiladék kaszálás, boglyázás + Töru.-Kök. út szegély 2. </w:t>
            </w:r>
          </w:p>
        </w:tc>
        <w:tc>
          <w:tcPr>
            <w:tcW w:w="1091" w:type="dxa"/>
            <w:tcBorders>
              <w:top w:val="nil"/>
              <w:left w:val="nil"/>
              <w:bottom w:val="single" w:sz="4" w:space="0" w:color="auto"/>
              <w:right w:val="single" w:sz="4" w:space="0" w:color="auto"/>
            </w:tcBorders>
            <w:shd w:val="clear" w:color="auto" w:fill="auto"/>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m</w:t>
            </w:r>
            <w:r w:rsidRPr="00B5010B">
              <w:rPr>
                <w:rFonts w:ascii="Garamond" w:hAnsi="Garamond"/>
                <w:iCs/>
                <w:sz w:val="20"/>
                <w:vertAlign w:val="superscript"/>
              </w:rPr>
              <w:t>2</w:t>
            </w:r>
          </w:p>
        </w:tc>
        <w:tc>
          <w:tcPr>
            <w:tcW w:w="1243" w:type="dxa"/>
            <w:tcBorders>
              <w:top w:val="nil"/>
              <w:left w:val="nil"/>
              <w:bottom w:val="single" w:sz="4" w:space="0" w:color="auto"/>
              <w:right w:val="single" w:sz="4" w:space="0" w:color="auto"/>
            </w:tcBorders>
            <w:shd w:val="clear" w:color="auto" w:fill="auto"/>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34</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15.</w:t>
            </w:r>
          </w:p>
        </w:tc>
        <w:tc>
          <w:tcPr>
            <w:tcW w:w="4288" w:type="dxa"/>
            <w:tcBorders>
              <w:top w:val="single" w:sz="4" w:space="0" w:color="auto"/>
              <w:left w:val="nil"/>
              <w:bottom w:val="single" w:sz="4" w:space="0" w:color="auto"/>
              <w:right w:val="single" w:sz="4" w:space="0" w:color="auto"/>
            </w:tcBorders>
            <w:shd w:val="clear" w:color="auto" w:fill="auto"/>
            <w:vAlign w:val="center"/>
            <w:hideMark/>
          </w:tcPr>
          <w:p w:rsidR="00B5010B" w:rsidRPr="00B5010B" w:rsidRDefault="00B5010B" w:rsidP="00B5010B">
            <w:pPr>
              <w:rPr>
                <w:rFonts w:ascii="Garamond" w:hAnsi="Garamond"/>
                <w:iCs/>
                <w:sz w:val="20"/>
              </w:rPr>
            </w:pPr>
            <w:r w:rsidRPr="00B5010B">
              <w:rPr>
                <w:rFonts w:ascii="Garamond" w:hAnsi="Garamond"/>
                <w:iCs/>
                <w:sz w:val="20"/>
              </w:rPr>
              <w:t>Nyiladék kaszálás, boglyázás 1.</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m</w:t>
            </w:r>
            <w:r w:rsidRPr="00B5010B">
              <w:rPr>
                <w:rFonts w:ascii="Garamond" w:hAnsi="Garamond"/>
                <w:iCs/>
                <w:sz w:val="20"/>
                <w:vertAlign w:val="superscript"/>
              </w:rPr>
              <w:t>2</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2 00</w:t>
            </w:r>
            <w:r w:rsidR="00E32914"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34</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68 00</w:t>
            </w:r>
            <w:r w:rsidR="00E32914"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18 36</w:t>
            </w:r>
            <w:r w:rsidR="00E32914"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86 36</w:t>
            </w:r>
            <w:r w:rsidR="00E32914"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16.</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Állomány alatti kaszálás 2.</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m</w:t>
            </w:r>
            <w:r w:rsidRPr="00B5010B">
              <w:rPr>
                <w:rFonts w:ascii="Garamond" w:hAnsi="Garamond"/>
                <w:iCs/>
                <w:sz w:val="20"/>
                <w:vertAlign w:val="superscript"/>
              </w:rPr>
              <w:t>2</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18 00</w:t>
            </w:r>
            <w:r w:rsidR="00E32914"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45</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735274">
            <w:pPr>
              <w:jc w:val="center"/>
              <w:rPr>
                <w:rFonts w:ascii="Garamond" w:hAnsi="Garamond"/>
                <w:iCs/>
                <w:color w:val="000000" w:themeColor="text1"/>
                <w:sz w:val="20"/>
              </w:rPr>
            </w:pPr>
            <w:r w:rsidRPr="00DE566C">
              <w:rPr>
                <w:rFonts w:ascii="Garamond" w:hAnsi="Garamond"/>
                <w:iCs/>
                <w:color w:val="000000" w:themeColor="text1"/>
                <w:sz w:val="20"/>
              </w:rPr>
              <w:t>810 00</w:t>
            </w:r>
            <w:r w:rsidR="00E32914"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218 70</w:t>
            </w:r>
            <w:r w:rsidR="00E32914"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1 028 70</w:t>
            </w:r>
            <w:r w:rsidR="00E32914"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17.</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Kaszálék megsemmisítés</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ürm</w:t>
            </w:r>
            <w:r w:rsidRPr="00B5010B">
              <w:rPr>
                <w:rFonts w:ascii="Garamond" w:hAnsi="Garamond"/>
                <w:iCs/>
                <w:sz w:val="20"/>
                <w:vertAlign w:val="superscript"/>
              </w:rPr>
              <w:t>3</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2</w:t>
            </w:r>
            <w:r w:rsidR="00E32914"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5</w:t>
            </w:r>
            <w:r w:rsidR="00B5010B" w:rsidRPr="00DE566C">
              <w:rPr>
                <w:rFonts w:ascii="Garamond" w:hAnsi="Garamond"/>
                <w:iCs/>
                <w:color w:val="000000" w:themeColor="text1"/>
                <w:sz w:val="20"/>
              </w:rPr>
              <w:t xml:space="preserve"> 500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110 00</w:t>
            </w:r>
            <w:r w:rsidR="00E32914"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29 70</w:t>
            </w:r>
            <w:r w:rsidR="00E32914"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139 700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18.</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Szemétgyűjtés és kihordás</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ürm</w:t>
            </w:r>
            <w:r w:rsidRPr="00B5010B">
              <w:rPr>
                <w:rFonts w:ascii="Garamond" w:hAnsi="Garamond"/>
                <w:iCs/>
                <w:sz w:val="20"/>
                <w:vertAlign w:val="superscript"/>
              </w:rPr>
              <w:t>3</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5 500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27 500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7 425</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34 925</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19.</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Hulladék, szemét rakodása, szállítása</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ürm3</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4</w:t>
            </w:r>
            <w:r w:rsidR="00B5010B" w:rsidRPr="00DE566C">
              <w:rPr>
                <w:rFonts w:ascii="Garamond" w:hAnsi="Garamond"/>
                <w:iCs/>
                <w:color w:val="000000" w:themeColor="text1"/>
                <w:sz w:val="20"/>
              </w:rPr>
              <w:t xml:space="preserve"> 600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2</w:t>
            </w:r>
            <w:r w:rsidR="00B5010B" w:rsidRPr="00DE566C">
              <w:rPr>
                <w:rFonts w:ascii="Garamond" w:hAnsi="Garamond"/>
                <w:iCs/>
                <w:color w:val="000000" w:themeColor="text1"/>
                <w:sz w:val="20"/>
              </w:rPr>
              <w:t>3 000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6 2</w:t>
            </w:r>
            <w:r w:rsidR="00B5010B" w:rsidRPr="00DE566C">
              <w:rPr>
                <w:rFonts w:ascii="Garamond" w:hAnsi="Garamond"/>
                <w:iCs/>
                <w:color w:val="000000" w:themeColor="text1"/>
                <w:sz w:val="20"/>
              </w:rPr>
              <w:t>10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29 2</w:t>
            </w:r>
            <w:r w:rsidR="00B5010B" w:rsidRPr="00DE566C">
              <w:rPr>
                <w:rFonts w:ascii="Garamond" w:hAnsi="Garamond"/>
                <w:b/>
                <w:bCs/>
                <w:iCs/>
                <w:color w:val="000000" w:themeColor="text1"/>
                <w:sz w:val="20"/>
              </w:rPr>
              <w:t>10</w:t>
            </w:r>
          </w:p>
        </w:tc>
      </w:tr>
      <w:tr w:rsidR="00735274" w:rsidRPr="00735274"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20.</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Lerakói díj</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ürm</w:t>
            </w:r>
            <w:r w:rsidRPr="00B5010B">
              <w:rPr>
                <w:rFonts w:ascii="Garamond" w:hAnsi="Garamond"/>
                <w:iCs/>
                <w:sz w:val="20"/>
                <w:vertAlign w:val="superscript"/>
              </w:rPr>
              <w:t>3</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6 4</w:t>
            </w:r>
            <w:r w:rsidR="00B5010B" w:rsidRPr="00DE566C">
              <w:rPr>
                <w:rFonts w:ascii="Garamond" w:hAnsi="Garamond"/>
                <w:iCs/>
                <w:color w:val="000000" w:themeColor="text1"/>
                <w:sz w:val="20"/>
              </w:rPr>
              <w:t>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32 0</w:t>
            </w:r>
            <w:r w:rsidR="00B5010B" w:rsidRPr="00DE566C">
              <w:rPr>
                <w:rFonts w:ascii="Garamond" w:hAnsi="Garamond"/>
                <w:iCs/>
                <w:color w:val="000000" w:themeColor="text1"/>
                <w:sz w:val="20"/>
              </w:rPr>
              <w:t>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8 640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40 640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21.</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Tervkészítés, szakértői díj, bejelentés</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félév</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04ADF"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27 500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04ADF"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04ADF" w:rsidP="00B04ADF">
            <w:pPr>
              <w:jc w:val="center"/>
              <w:rPr>
                <w:rFonts w:ascii="Garamond" w:hAnsi="Garamond"/>
                <w:iCs/>
                <w:color w:val="000000" w:themeColor="text1"/>
                <w:sz w:val="20"/>
              </w:rPr>
            </w:pPr>
            <w:r w:rsidRPr="00DE566C">
              <w:rPr>
                <w:rFonts w:ascii="Garamond" w:hAnsi="Garamond"/>
                <w:iCs/>
                <w:color w:val="000000" w:themeColor="text1"/>
                <w:sz w:val="20"/>
              </w:rPr>
              <w:t xml:space="preserve">0 </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04ADF"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22.</w:t>
            </w:r>
          </w:p>
        </w:tc>
        <w:tc>
          <w:tcPr>
            <w:tcW w:w="4288" w:type="dxa"/>
            <w:tcBorders>
              <w:top w:val="single" w:sz="4" w:space="0" w:color="auto"/>
              <w:left w:val="nil"/>
              <w:bottom w:val="single" w:sz="4" w:space="0" w:color="auto"/>
              <w:right w:val="single" w:sz="4" w:space="0" w:color="000000"/>
            </w:tcBorders>
            <w:shd w:val="clear" w:color="auto" w:fill="auto"/>
            <w:vAlign w:val="center"/>
            <w:hideMark/>
          </w:tcPr>
          <w:p w:rsidR="00B5010B" w:rsidRPr="00B5010B" w:rsidRDefault="00B5010B" w:rsidP="00B5010B">
            <w:pPr>
              <w:rPr>
                <w:rFonts w:ascii="Garamond" w:hAnsi="Garamond"/>
                <w:iCs/>
                <w:sz w:val="20"/>
              </w:rPr>
            </w:pPr>
            <w:r w:rsidRPr="00B5010B">
              <w:rPr>
                <w:rFonts w:ascii="Garamond" w:hAnsi="Garamond"/>
                <w:iCs/>
                <w:sz w:val="20"/>
              </w:rPr>
              <w:t>Erdő bejárása baleset veszély, károkozás, vadkár észrevételezés miatt</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félév</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1</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20 000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20 000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5 400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25 400</w:t>
            </w:r>
          </w:p>
        </w:tc>
      </w:tr>
      <w:tr w:rsidR="00B5010B" w:rsidRPr="00B5010B" w:rsidTr="006F6349">
        <w:trPr>
          <w:gridAfter w:val="4"/>
          <w:wAfter w:w="10511" w:type="dxa"/>
          <w:trHeight w:val="240"/>
        </w:trPr>
        <w:tc>
          <w:tcPr>
            <w:tcW w:w="526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10B" w:rsidRPr="00A64A6C" w:rsidRDefault="00B5010B" w:rsidP="001A0464">
            <w:pPr>
              <w:jc w:val="right"/>
              <w:rPr>
                <w:rFonts w:ascii="Garamond" w:hAnsi="Garamond"/>
                <w:b/>
                <w:bCs/>
                <w:iCs/>
                <w:sz w:val="22"/>
                <w:szCs w:val="22"/>
              </w:rPr>
            </w:pPr>
            <w:r w:rsidRPr="00A64A6C">
              <w:rPr>
                <w:rFonts w:ascii="Garamond" w:hAnsi="Garamond"/>
                <w:b/>
                <w:bCs/>
                <w:iCs/>
                <w:sz w:val="22"/>
                <w:szCs w:val="22"/>
              </w:rPr>
              <w:t>Összesen:</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04ADF" w:rsidRDefault="00B5010B" w:rsidP="00B5010B">
            <w:pPr>
              <w:rPr>
                <w:rFonts w:ascii="Garamond" w:hAnsi="Garamond"/>
                <w:b/>
                <w:bCs/>
                <w:iCs/>
                <w:szCs w:val="24"/>
              </w:rPr>
            </w:pPr>
            <w:r w:rsidRPr="00B04ADF">
              <w:rPr>
                <w:rFonts w:ascii="Garamond" w:hAnsi="Garamond"/>
                <w:b/>
                <w:bCs/>
                <w:iCs/>
                <w:szCs w:val="24"/>
              </w:rPr>
              <w:t> </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5010B">
            <w:pPr>
              <w:rPr>
                <w:rFonts w:ascii="Garamond" w:hAnsi="Garamond"/>
                <w:b/>
                <w:bCs/>
                <w:iCs/>
                <w:color w:val="000000" w:themeColor="text1"/>
                <w:szCs w:val="24"/>
              </w:rPr>
            </w:pPr>
            <w:r w:rsidRPr="00DE566C">
              <w:rPr>
                <w:rFonts w:ascii="Garamond" w:hAnsi="Garamond"/>
                <w:b/>
                <w:bCs/>
                <w:iCs/>
                <w:color w:val="000000" w:themeColor="text1"/>
                <w:szCs w:val="24"/>
              </w:rPr>
              <w:t> </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5010B">
            <w:pPr>
              <w:rPr>
                <w:rFonts w:ascii="Garamond" w:hAnsi="Garamond"/>
                <w:b/>
                <w:bCs/>
                <w:iCs/>
                <w:color w:val="000000" w:themeColor="text1"/>
                <w:szCs w:val="24"/>
              </w:rPr>
            </w:pPr>
            <w:r w:rsidRPr="00DE566C">
              <w:rPr>
                <w:rFonts w:ascii="Garamond" w:hAnsi="Garamond"/>
                <w:b/>
                <w:bCs/>
                <w:iCs/>
                <w:color w:val="000000" w:themeColor="text1"/>
                <w:szCs w:val="24"/>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1 193 400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322 218</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1 515 618</w:t>
            </w:r>
          </w:p>
        </w:tc>
      </w:tr>
      <w:tr w:rsidR="00B5010B" w:rsidRPr="00B5010B" w:rsidTr="006F6349">
        <w:trPr>
          <w:gridAfter w:val="4"/>
          <w:wAfter w:w="10511" w:type="dxa"/>
          <w:trHeight w:val="240"/>
        </w:trPr>
        <w:tc>
          <w:tcPr>
            <w:tcW w:w="52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B" w:rsidRPr="00A64A6C" w:rsidRDefault="00B5010B" w:rsidP="001A0464">
            <w:pPr>
              <w:jc w:val="right"/>
              <w:rPr>
                <w:rFonts w:ascii="Garamond" w:hAnsi="Garamond"/>
                <w:b/>
                <w:bCs/>
                <w:iCs/>
                <w:sz w:val="22"/>
                <w:szCs w:val="22"/>
              </w:rPr>
            </w:pPr>
            <w:r w:rsidRPr="00A64A6C">
              <w:rPr>
                <w:rFonts w:ascii="Garamond" w:hAnsi="Garamond"/>
                <w:b/>
                <w:bCs/>
                <w:iCs/>
                <w:sz w:val="22"/>
                <w:szCs w:val="22"/>
              </w:rPr>
              <w:t>Mindösszesen:</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04ADF" w:rsidRDefault="00B5010B" w:rsidP="00B5010B">
            <w:pPr>
              <w:rPr>
                <w:rFonts w:ascii="Garamond" w:hAnsi="Garamond"/>
                <w:b/>
                <w:bCs/>
                <w:iCs/>
                <w:szCs w:val="24"/>
              </w:rPr>
            </w:pPr>
            <w:r w:rsidRPr="00B04ADF">
              <w:rPr>
                <w:rFonts w:ascii="Garamond" w:hAnsi="Garamond"/>
                <w:b/>
                <w:bCs/>
                <w:iCs/>
                <w:szCs w:val="24"/>
              </w:rPr>
              <w:t> </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5010B">
            <w:pPr>
              <w:rPr>
                <w:rFonts w:ascii="Garamond" w:hAnsi="Garamond"/>
                <w:b/>
                <w:bCs/>
                <w:iCs/>
                <w:color w:val="000000" w:themeColor="text1"/>
                <w:szCs w:val="24"/>
              </w:rPr>
            </w:pPr>
            <w:r w:rsidRPr="00DE566C">
              <w:rPr>
                <w:rFonts w:ascii="Garamond" w:hAnsi="Garamond"/>
                <w:b/>
                <w:bCs/>
                <w:iCs/>
                <w:color w:val="000000" w:themeColor="text1"/>
                <w:szCs w:val="24"/>
              </w:rPr>
              <w:t> </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5010B">
            <w:pPr>
              <w:rPr>
                <w:rFonts w:ascii="Garamond" w:hAnsi="Garamond"/>
                <w:b/>
                <w:bCs/>
                <w:iCs/>
                <w:color w:val="000000" w:themeColor="text1"/>
                <w:szCs w:val="24"/>
              </w:rPr>
            </w:pPr>
            <w:r w:rsidRPr="00DE566C">
              <w:rPr>
                <w:rFonts w:ascii="Garamond" w:hAnsi="Garamond"/>
                <w:b/>
                <w:bCs/>
                <w:iCs/>
                <w:color w:val="000000" w:themeColor="text1"/>
                <w:szCs w:val="24"/>
              </w:rPr>
              <w:t> </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2 337 350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633 501</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2 968 435</w:t>
            </w:r>
          </w:p>
        </w:tc>
      </w:tr>
      <w:tr w:rsidR="006F6349" w:rsidRPr="00E92743" w:rsidTr="006F6349">
        <w:trPr>
          <w:gridBefore w:val="1"/>
          <w:wBefore w:w="504" w:type="dxa"/>
          <w:trHeight w:val="315"/>
        </w:trPr>
        <w:tc>
          <w:tcPr>
            <w:tcW w:w="18002" w:type="dxa"/>
            <w:gridSpan w:val="10"/>
            <w:tcBorders>
              <w:top w:val="nil"/>
              <w:left w:val="nil"/>
              <w:bottom w:val="nil"/>
              <w:right w:val="nil"/>
            </w:tcBorders>
            <w:shd w:val="clear" w:color="auto" w:fill="auto"/>
            <w:noWrap/>
            <w:vAlign w:val="bottom"/>
            <w:hideMark/>
          </w:tcPr>
          <w:p w:rsidR="006F6349" w:rsidRPr="00E92743" w:rsidRDefault="006F6349" w:rsidP="00D709CB">
            <w:pPr>
              <w:rPr>
                <w:rFonts w:ascii="Garamond" w:hAnsi="Garamond" w:cs="Arial CE"/>
                <w:sz w:val="16"/>
                <w:szCs w:val="16"/>
              </w:rPr>
            </w:pPr>
            <w:r w:rsidRPr="00E92743">
              <w:rPr>
                <w:rFonts w:ascii="Garamond" w:hAnsi="Garamond" w:cs="Arial CE"/>
                <w:sz w:val="16"/>
                <w:szCs w:val="16"/>
              </w:rPr>
              <w:t xml:space="preserve">* A faállomány </w:t>
            </w:r>
            <w:proofErr w:type="gramStart"/>
            <w:r w:rsidRPr="00E92743">
              <w:rPr>
                <w:rFonts w:ascii="Garamond" w:hAnsi="Garamond" w:cs="Arial CE"/>
                <w:sz w:val="16"/>
                <w:szCs w:val="16"/>
              </w:rPr>
              <w:t>tisztítás  erdőtervben</w:t>
            </w:r>
            <w:proofErr w:type="gramEnd"/>
            <w:r w:rsidRPr="00E92743">
              <w:rPr>
                <w:rFonts w:ascii="Garamond" w:hAnsi="Garamond" w:cs="Arial CE"/>
                <w:sz w:val="16"/>
                <w:szCs w:val="16"/>
              </w:rPr>
              <w:t xml:space="preserve"> előírt -fiatalkorúnak számító-  szakszerű állományritkítást jelent.</w:t>
            </w:r>
          </w:p>
        </w:tc>
        <w:tc>
          <w:tcPr>
            <w:tcW w:w="2126" w:type="dxa"/>
            <w:tcBorders>
              <w:top w:val="nil"/>
              <w:left w:val="nil"/>
              <w:bottom w:val="nil"/>
              <w:right w:val="nil"/>
            </w:tcBorders>
            <w:shd w:val="clear" w:color="auto" w:fill="auto"/>
            <w:noWrap/>
            <w:vAlign w:val="bottom"/>
            <w:hideMark/>
          </w:tcPr>
          <w:p w:rsidR="006F6349" w:rsidRPr="00E92743" w:rsidRDefault="006F6349" w:rsidP="00D709CB">
            <w:pPr>
              <w:rPr>
                <w:rFonts w:ascii="Garamond" w:hAnsi="Garamond" w:cs="Arial CE"/>
                <w:sz w:val="16"/>
                <w:szCs w:val="16"/>
              </w:rPr>
            </w:pPr>
          </w:p>
        </w:tc>
        <w:tc>
          <w:tcPr>
            <w:tcW w:w="1399" w:type="dxa"/>
            <w:tcBorders>
              <w:top w:val="nil"/>
              <w:left w:val="nil"/>
              <w:bottom w:val="nil"/>
              <w:right w:val="nil"/>
            </w:tcBorders>
            <w:shd w:val="clear" w:color="auto" w:fill="auto"/>
            <w:noWrap/>
            <w:vAlign w:val="bottom"/>
            <w:hideMark/>
          </w:tcPr>
          <w:p w:rsidR="006F6349" w:rsidRPr="00E92743" w:rsidRDefault="006F6349" w:rsidP="00D709CB">
            <w:pPr>
              <w:jc w:val="center"/>
              <w:rPr>
                <w:rFonts w:ascii="Garamond" w:hAnsi="Garamond"/>
                <w:sz w:val="16"/>
                <w:szCs w:val="16"/>
              </w:rPr>
            </w:pPr>
          </w:p>
        </w:tc>
        <w:tc>
          <w:tcPr>
            <w:tcW w:w="1380" w:type="dxa"/>
            <w:tcBorders>
              <w:top w:val="nil"/>
              <w:left w:val="nil"/>
              <w:bottom w:val="nil"/>
              <w:right w:val="nil"/>
            </w:tcBorders>
            <w:shd w:val="clear" w:color="auto" w:fill="auto"/>
            <w:noWrap/>
            <w:vAlign w:val="bottom"/>
            <w:hideMark/>
          </w:tcPr>
          <w:p w:rsidR="006F6349" w:rsidRPr="00E92743" w:rsidRDefault="006F6349" w:rsidP="00D709CB">
            <w:pPr>
              <w:jc w:val="center"/>
              <w:rPr>
                <w:rFonts w:ascii="Garamond" w:hAnsi="Garamond"/>
                <w:color w:val="FF0000"/>
                <w:sz w:val="16"/>
                <w:szCs w:val="16"/>
              </w:rPr>
            </w:pPr>
          </w:p>
        </w:tc>
      </w:tr>
    </w:tbl>
    <w:p w:rsidR="00B5010B" w:rsidRPr="00B5010B" w:rsidRDefault="00B5010B" w:rsidP="00B5010B">
      <w:pPr>
        <w:rPr>
          <w:rFonts w:ascii="Garamond" w:hAnsi="Garamond"/>
          <w:b/>
          <w:bCs/>
          <w:iCs/>
          <w:color w:val="FF0000"/>
          <w:szCs w:val="24"/>
        </w:rPr>
      </w:pPr>
    </w:p>
    <w:p w:rsidR="00EB56FD" w:rsidRDefault="00EB56FD" w:rsidP="00EB56FD">
      <w:pPr>
        <w:rPr>
          <w:rFonts w:ascii="Garamond" w:hAnsi="Garamond"/>
          <w:b/>
          <w:bCs/>
          <w:iCs/>
          <w:color w:val="FF0000"/>
          <w:szCs w:val="24"/>
        </w:rPr>
      </w:pPr>
    </w:p>
    <w:p w:rsidR="006F6349" w:rsidRPr="007952E1" w:rsidRDefault="006F6349" w:rsidP="00EB56FD">
      <w:pPr>
        <w:rPr>
          <w:rFonts w:ascii="Garamond" w:hAnsi="Garamond"/>
          <w:b/>
          <w:bCs/>
          <w:iCs/>
          <w:color w:val="FF0000"/>
          <w:szCs w:val="24"/>
        </w:rPr>
        <w:sectPr w:rsidR="006F6349" w:rsidRPr="007952E1" w:rsidSect="001A6239">
          <w:pgSz w:w="16840" w:h="11907" w:orient="landscape" w:code="9"/>
          <w:pgMar w:top="142" w:right="1418" w:bottom="284" w:left="1418" w:header="709" w:footer="1134" w:gutter="0"/>
          <w:cols w:space="708"/>
          <w:docGrid w:linePitch="326"/>
        </w:sectPr>
      </w:pPr>
    </w:p>
    <w:tbl>
      <w:tblPr>
        <w:tblW w:w="13817" w:type="dxa"/>
        <w:tblInd w:w="55" w:type="dxa"/>
        <w:tblCellMar>
          <w:left w:w="70" w:type="dxa"/>
          <w:right w:w="70" w:type="dxa"/>
        </w:tblCellMar>
        <w:tblLook w:val="04A0" w:firstRow="1" w:lastRow="0" w:firstColumn="1" w:lastColumn="0" w:noHBand="0" w:noVBand="1"/>
      </w:tblPr>
      <w:tblGrid>
        <w:gridCol w:w="15"/>
        <w:gridCol w:w="980"/>
        <w:gridCol w:w="3880"/>
        <w:gridCol w:w="1200"/>
        <w:gridCol w:w="300"/>
        <w:gridCol w:w="504"/>
        <w:gridCol w:w="456"/>
        <w:gridCol w:w="732"/>
        <w:gridCol w:w="399"/>
        <w:gridCol w:w="309"/>
        <w:gridCol w:w="759"/>
        <w:gridCol w:w="308"/>
        <w:gridCol w:w="353"/>
        <w:gridCol w:w="539"/>
        <w:gridCol w:w="232"/>
        <w:gridCol w:w="209"/>
        <w:gridCol w:w="732"/>
        <w:gridCol w:w="159"/>
        <w:gridCol w:w="529"/>
        <w:gridCol w:w="515"/>
        <w:gridCol w:w="83"/>
        <w:gridCol w:w="484"/>
        <w:gridCol w:w="140"/>
      </w:tblGrid>
      <w:tr w:rsidR="00EB56FD" w:rsidRPr="0039599C" w:rsidTr="00B83A45">
        <w:trPr>
          <w:trHeight w:val="360"/>
        </w:trPr>
        <w:tc>
          <w:tcPr>
            <w:tcW w:w="13817" w:type="dxa"/>
            <w:gridSpan w:val="2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roofErr w:type="gramStart"/>
            <w:r w:rsidRPr="0039599C">
              <w:rPr>
                <w:rFonts w:ascii="Garamond" w:hAnsi="Garamond"/>
                <w:b/>
                <w:bCs/>
                <w:szCs w:val="24"/>
              </w:rPr>
              <w:lastRenderedPageBreak/>
              <w:t>Budaörs,  Tűzkőhegy</w:t>
            </w:r>
            <w:proofErr w:type="gramEnd"/>
            <w:r w:rsidRPr="0039599C">
              <w:rPr>
                <w:rFonts w:ascii="Garamond" w:hAnsi="Garamond"/>
                <w:b/>
                <w:bCs/>
                <w:szCs w:val="24"/>
              </w:rPr>
              <w:t xml:space="preserve">  erdőfenntartás</w:t>
            </w:r>
          </w:p>
        </w:tc>
      </w:tr>
      <w:tr w:rsidR="00EB56FD" w:rsidRPr="0039599C" w:rsidTr="00B83A45">
        <w:trPr>
          <w:trHeight w:val="360"/>
        </w:trPr>
        <w:tc>
          <w:tcPr>
            <w:tcW w:w="13817" w:type="dxa"/>
            <w:gridSpan w:val="23"/>
            <w:tcBorders>
              <w:top w:val="nil"/>
              <w:left w:val="nil"/>
              <w:bottom w:val="nil"/>
              <w:right w:val="nil"/>
            </w:tcBorders>
            <w:shd w:val="clear" w:color="auto" w:fill="auto"/>
            <w:noWrap/>
            <w:vAlign w:val="center"/>
          </w:tcPr>
          <w:p w:rsidR="00EB56FD" w:rsidRPr="0039599C" w:rsidRDefault="00EB56FD" w:rsidP="00077924">
            <w:pPr>
              <w:jc w:val="center"/>
              <w:rPr>
                <w:rFonts w:ascii="Garamond" w:hAnsi="Garamond"/>
                <w:b/>
                <w:bCs/>
                <w:szCs w:val="24"/>
              </w:rPr>
            </w:pPr>
            <w:r w:rsidRPr="00DE566C">
              <w:rPr>
                <w:rFonts w:ascii="Garamond" w:hAnsi="Garamond"/>
                <w:b/>
                <w:bCs/>
                <w:color w:val="000000" w:themeColor="text1"/>
                <w:szCs w:val="24"/>
              </w:rPr>
              <w:t>202</w:t>
            </w:r>
            <w:r w:rsidR="00077924" w:rsidRPr="00DE566C">
              <w:rPr>
                <w:rFonts w:ascii="Garamond" w:hAnsi="Garamond"/>
                <w:b/>
                <w:bCs/>
                <w:color w:val="000000" w:themeColor="text1"/>
                <w:szCs w:val="24"/>
              </w:rPr>
              <w:t>1</w:t>
            </w:r>
            <w:r w:rsidRPr="00DE566C">
              <w:rPr>
                <w:rFonts w:ascii="Garamond" w:hAnsi="Garamond"/>
                <w:b/>
                <w:bCs/>
                <w:color w:val="000000" w:themeColor="text1"/>
                <w:szCs w:val="24"/>
              </w:rPr>
              <w:t>. é</w:t>
            </w:r>
            <w:r w:rsidRPr="0039599C">
              <w:rPr>
                <w:rFonts w:ascii="Garamond" w:hAnsi="Garamond"/>
                <w:b/>
                <w:bCs/>
                <w:szCs w:val="24"/>
              </w:rPr>
              <w:t>v 1. félévi terve</w:t>
            </w:r>
          </w:p>
        </w:tc>
      </w:tr>
      <w:tr w:rsidR="00EB56FD" w:rsidRPr="0039599C" w:rsidTr="00B83A45">
        <w:trPr>
          <w:trHeight w:val="315"/>
        </w:trPr>
        <w:tc>
          <w:tcPr>
            <w:tcW w:w="6375" w:type="dxa"/>
            <w:gridSpan w:val="5"/>
            <w:tcBorders>
              <w:top w:val="nil"/>
              <w:left w:val="nil"/>
              <w:bottom w:val="nil"/>
              <w:right w:val="nil"/>
            </w:tcBorders>
            <w:shd w:val="clear" w:color="auto" w:fill="auto"/>
            <w:noWrap/>
            <w:vAlign w:val="center"/>
          </w:tcPr>
          <w:p w:rsidR="00EB56FD" w:rsidRPr="0039599C" w:rsidRDefault="00EB56FD" w:rsidP="00EB56FD">
            <w:pPr>
              <w:rPr>
                <w:rFonts w:ascii="Garamond" w:hAnsi="Garamond"/>
                <w:b/>
                <w:bCs/>
                <w:szCs w:val="24"/>
              </w:rPr>
            </w:pPr>
            <w:proofErr w:type="gramStart"/>
            <w:r w:rsidRPr="0039599C">
              <w:rPr>
                <w:rFonts w:ascii="Garamond" w:hAnsi="Garamond"/>
                <w:b/>
                <w:bCs/>
                <w:szCs w:val="24"/>
              </w:rPr>
              <w:t>Budaörs,  Tűzkőhegy</w:t>
            </w:r>
            <w:proofErr w:type="gramEnd"/>
            <w:r w:rsidR="008F20BC">
              <w:rPr>
                <w:rFonts w:ascii="Garamond" w:hAnsi="Garamond"/>
                <w:b/>
                <w:bCs/>
                <w:szCs w:val="24"/>
              </w:rPr>
              <w:t xml:space="preserve"> 45/B</w:t>
            </w:r>
            <w:r w:rsidR="00B04ADF">
              <w:rPr>
                <w:rFonts w:ascii="Garamond" w:hAnsi="Garamond"/>
                <w:b/>
                <w:bCs/>
                <w:szCs w:val="24"/>
              </w:rPr>
              <w:t>:</w:t>
            </w:r>
            <w:r w:rsidRPr="0039599C">
              <w:rPr>
                <w:rFonts w:ascii="Garamond" w:hAnsi="Garamond"/>
                <w:b/>
                <w:bCs/>
                <w:szCs w:val="24"/>
              </w:rPr>
              <w:t xml:space="preserve">  2,22  ha</w:t>
            </w:r>
          </w:p>
        </w:tc>
        <w:tc>
          <w:tcPr>
            <w:tcW w:w="1692"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467"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200"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173"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203"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707"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r>
      <w:tr w:rsidR="00EB56FD" w:rsidRPr="0039599C" w:rsidTr="00B83A45">
        <w:trPr>
          <w:trHeight w:val="315"/>
        </w:trPr>
        <w:tc>
          <w:tcPr>
            <w:tcW w:w="13817" w:type="dxa"/>
            <w:gridSpan w:val="23"/>
            <w:tcBorders>
              <w:top w:val="nil"/>
              <w:left w:val="nil"/>
              <w:bottom w:val="nil"/>
              <w:right w:val="nil"/>
            </w:tcBorders>
            <w:shd w:val="clear" w:color="auto" w:fill="auto"/>
            <w:noWrap/>
            <w:vAlign w:val="center"/>
          </w:tcPr>
          <w:tbl>
            <w:tblPr>
              <w:tblW w:w="13488" w:type="dxa"/>
              <w:tblCellMar>
                <w:left w:w="70" w:type="dxa"/>
                <w:right w:w="70" w:type="dxa"/>
              </w:tblCellMar>
              <w:tblLook w:val="04A0" w:firstRow="1" w:lastRow="0" w:firstColumn="1" w:lastColumn="0" w:noHBand="0" w:noVBand="1"/>
            </w:tblPr>
            <w:tblGrid>
              <w:gridCol w:w="980"/>
              <w:gridCol w:w="3880"/>
              <w:gridCol w:w="1200"/>
              <w:gridCol w:w="1260"/>
              <w:gridCol w:w="1440"/>
              <w:gridCol w:w="1420"/>
              <w:gridCol w:w="980"/>
              <w:gridCol w:w="999"/>
              <w:gridCol w:w="1329"/>
            </w:tblGrid>
            <w:tr w:rsidR="00EB56FD" w:rsidRPr="00DE2921" w:rsidTr="00B96692">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r w:rsidRPr="00077924">
                    <w:rPr>
                      <w:rFonts w:ascii="Garamond" w:hAnsi="Garamond" w:cs="Arial"/>
                      <w:b/>
                      <w:bCs/>
                      <w:sz w:val="16"/>
                      <w:szCs w:val="16"/>
                    </w:rPr>
                    <w:t>sorszám</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r w:rsidRPr="00077924">
                    <w:rPr>
                      <w:rFonts w:ascii="Garamond" w:hAnsi="Garamond" w:cs="Arial"/>
                      <w:b/>
                      <w:bCs/>
                      <w:sz w:val="16"/>
                      <w:szCs w:val="16"/>
                    </w:rPr>
                    <w:t>megnevezés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r w:rsidRPr="00077924">
                    <w:rPr>
                      <w:rFonts w:ascii="Garamond" w:hAnsi="Garamond" w:cs="Arial"/>
                      <w:b/>
                      <w:bCs/>
                      <w:sz w:val="16"/>
                      <w:szCs w:val="16"/>
                    </w:rPr>
                    <w:t>egység</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r w:rsidRPr="00077924">
                    <w:rPr>
                      <w:rFonts w:ascii="Garamond" w:hAnsi="Garamond" w:cs="Arial"/>
                      <w:b/>
                      <w:bCs/>
                      <w:sz w:val="16"/>
                      <w:szCs w:val="16"/>
                    </w:rPr>
                    <w:t xml:space="preserve">  mennyiség</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proofErr w:type="gramStart"/>
                  <w:r w:rsidRPr="00077924">
                    <w:rPr>
                      <w:rFonts w:ascii="Garamond" w:hAnsi="Garamond" w:cs="Arial"/>
                      <w:b/>
                      <w:bCs/>
                      <w:sz w:val="16"/>
                      <w:szCs w:val="16"/>
                    </w:rPr>
                    <w:t>egys.ár</w:t>
                  </w:r>
                  <w:proofErr w:type="gramEnd"/>
                  <w:r w:rsidRPr="00077924">
                    <w:rPr>
                      <w:rFonts w:ascii="Garamond" w:hAnsi="Garamond" w:cs="Arial"/>
                      <w:b/>
                      <w:bCs/>
                      <w:sz w:val="16"/>
                      <w:szCs w:val="16"/>
                    </w:rPr>
                    <w:t xml:space="preserve">  Ft</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proofErr w:type="gramStart"/>
                  <w:r w:rsidRPr="00077924">
                    <w:rPr>
                      <w:rFonts w:ascii="Garamond" w:hAnsi="Garamond" w:cs="Arial"/>
                      <w:b/>
                      <w:bCs/>
                      <w:sz w:val="16"/>
                      <w:szCs w:val="16"/>
                    </w:rPr>
                    <w:t>nettó  Ft</w:t>
                  </w:r>
                  <w:proofErr w:type="gram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r w:rsidRPr="00077924">
                    <w:rPr>
                      <w:rFonts w:ascii="Garamond" w:hAnsi="Garamond" w:cs="Arial"/>
                      <w:b/>
                      <w:bCs/>
                      <w:sz w:val="16"/>
                      <w:szCs w:val="16"/>
                    </w:rPr>
                    <w:t>ÁFA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r w:rsidRPr="00077924">
                    <w:rPr>
                      <w:rFonts w:ascii="Garamond" w:hAnsi="Garamond" w:cs="Arial"/>
                      <w:b/>
                      <w:bCs/>
                      <w:sz w:val="16"/>
                      <w:szCs w:val="16"/>
                    </w:rPr>
                    <w:t>ÁFA   Ft</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proofErr w:type="gramStart"/>
                  <w:r w:rsidRPr="00077924">
                    <w:rPr>
                      <w:rFonts w:ascii="Garamond" w:hAnsi="Garamond" w:cs="Arial"/>
                      <w:b/>
                      <w:bCs/>
                      <w:sz w:val="16"/>
                      <w:szCs w:val="16"/>
                    </w:rPr>
                    <w:t>bruttó  Ft</w:t>
                  </w:r>
                  <w:proofErr w:type="gramEnd"/>
                </w:p>
              </w:tc>
            </w:tr>
            <w:tr w:rsidR="008A4AE7" w:rsidRPr="00DE2921" w:rsidTr="00B96692">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2921" w:rsidRDefault="008A4AE7" w:rsidP="008A4AE7">
                  <w:pPr>
                    <w:jc w:val="center"/>
                    <w:rPr>
                      <w:rFonts w:ascii="Garamond" w:hAnsi="Garamond" w:cs="Arial"/>
                      <w:sz w:val="20"/>
                    </w:rPr>
                  </w:pPr>
                  <w:r w:rsidRPr="00DE2921">
                    <w:rPr>
                      <w:rFonts w:ascii="Garamond" w:hAnsi="Garamond" w:cs="Arial"/>
                      <w:sz w:val="20"/>
                    </w:rPr>
                    <w:t>1.</w:t>
                  </w:r>
                </w:p>
              </w:tc>
              <w:tc>
                <w:tcPr>
                  <w:tcW w:w="3880" w:type="dxa"/>
                  <w:tcBorders>
                    <w:top w:val="nil"/>
                    <w:left w:val="nil"/>
                    <w:bottom w:val="single" w:sz="4" w:space="0" w:color="auto"/>
                    <w:right w:val="single" w:sz="4" w:space="0" w:color="auto"/>
                  </w:tcBorders>
                  <w:shd w:val="clear" w:color="auto" w:fill="auto"/>
                  <w:vAlign w:val="center"/>
                  <w:hideMark/>
                </w:tcPr>
                <w:p w:rsidR="008A4AE7" w:rsidRPr="008F20BC" w:rsidRDefault="008A4AE7" w:rsidP="008A4AE7">
                  <w:pPr>
                    <w:rPr>
                      <w:rFonts w:ascii="Garamond" w:hAnsi="Garamond" w:cs="Arial"/>
                      <w:sz w:val="20"/>
                    </w:rPr>
                  </w:pPr>
                  <w:r w:rsidRPr="008F20BC">
                    <w:rPr>
                      <w:rFonts w:ascii="Garamond" w:hAnsi="Garamond" w:cs="Arial"/>
                      <w:sz w:val="20"/>
                    </w:rPr>
                    <w:t>Cserjeírtás az erdősítés tervezett területén, rakásolás állományon belül</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2921" w:rsidRDefault="008A4AE7" w:rsidP="008A4AE7">
                  <w:pPr>
                    <w:jc w:val="center"/>
                    <w:rPr>
                      <w:rFonts w:ascii="Garamond" w:hAnsi="Garamond" w:cs="Arial"/>
                      <w:sz w:val="20"/>
                    </w:rPr>
                  </w:pPr>
                  <w:r w:rsidRPr="00DE2921">
                    <w:rPr>
                      <w:rFonts w:ascii="Garamond" w:hAnsi="Garamond" w:cs="Arial"/>
                      <w:sz w:val="20"/>
                    </w:rPr>
                    <w:t>m</w:t>
                  </w:r>
                  <w:r w:rsidRPr="00DE2921">
                    <w:rPr>
                      <w:rFonts w:ascii="Garamond" w:hAnsi="Garamond" w:cs="Arial"/>
                      <w:sz w:val="20"/>
                      <w:vertAlign w:val="superscript"/>
                    </w:rPr>
                    <w:t>2</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BB306C" w:rsidRDefault="008A4AE7" w:rsidP="008A4AE7">
                  <w:pPr>
                    <w:jc w:val="center"/>
                    <w:rPr>
                      <w:rFonts w:ascii="Garamond" w:hAnsi="Garamond" w:cs="Arial"/>
                      <w:sz w:val="20"/>
                    </w:rPr>
                  </w:pPr>
                  <w:r w:rsidRPr="00BB306C">
                    <w:rPr>
                      <w:rFonts w:ascii="Garamond" w:hAnsi="Garamond" w:cs="Arial"/>
                      <w:sz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6A08E1" w:rsidRDefault="008A4AE7" w:rsidP="008A4AE7">
                  <w:pPr>
                    <w:jc w:val="center"/>
                    <w:rPr>
                      <w:rFonts w:ascii="Garamond" w:hAnsi="Garamond" w:cs="Arial"/>
                      <w:sz w:val="20"/>
                    </w:rPr>
                  </w:pPr>
                  <w:r w:rsidRPr="006A08E1">
                    <w:rPr>
                      <w:rFonts w:ascii="Garamond" w:hAnsi="Garamond" w:cs="Arial"/>
                      <w:sz w:val="20"/>
                    </w:rPr>
                    <w:t>135</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sz w:val="20"/>
                    </w:rPr>
                  </w:pPr>
                  <w:r w:rsidRPr="008A4AE7">
                    <w:rPr>
                      <w:rFonts w:ascii="Garamond" w:hAnsi="Garamond" w:cs="Arial"/>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6A08E1" w:rsidRDefault="008A4AE7" w:rsidP="008A4AE7">
                  <w:pPr>
                    <w:jc w:val="center"/>
                    <w:rPr>
                      <w:rFonts w:ascii="Garamond" w:hAnsi="Garamond" w:cs="Arial"/>
                      <w:sz w:val="20"/>
                    </w:rPr>
                  </w:pPr>
                  <w:r w:rsidRPr="006A08E1">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sz w:val="20"/>
                    </w:rPr>
                  </w:pPr>
                  <w:r w:rsidRPr="008A4AE7">
                    <w:rPr>
                      <w:rFonts w:ascii="Garamond" w:hAnsi="Garamond" w:cs="Arial"/>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b/>
                      <w:bCs/>
                      <w:sz w:val="20"/>
                    </w:rPr>
                  </w:pPr>
                  <w:r w:rsidRPr="008A4AE7">
                    <w:rPr>
                      <w:rFonts w:ascii="Garamond" w:hAnsi="Garamond" w:cs="Arial"/>
                      <w:b/>
                      <w:bCs/>
                      <w:sz w:val="20"/>
                    </w:rPr>
                    <w:t>0</w:t>
                  </w:r>
                </w:p>
              </w:tc>
            </w:tr>
            <w:tr w:rsidR="008A4AE7" w:rsidRPr="00DE2921" w:rsidTr="00B96692">
              <w:trPr>
                <w:trHeight w:val="8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2921" w:rsidRDefault="008A4AE7" w:rsidP="008A4AE7">
                  <w:pPr>
                    <w:jc w:val="center"/>
                    <w:rPr>
                      <w:rFonts w:ascii="Garamond" w:hAnsi="Garamond" w:cs="Arial"/>
                      <w:sz w:val="20"/>
                    </w:rPr>
                  </w:pPr>
                  <w:r w:rsidRPr="00DE2921">
                    <w:rPr>
                      <w:rFonts w:ascii="Garamond" w:hAnsi="Garamond" w:cs="Arial"/>
                      <w:sz w:val="20"/>
                    </w:rPr>
                    <w:t>2.</w:t>
                  </w:r>
                </w:p>
              </w:tc>
              <w:tc>
                <w:tcPr>
                  <w:tcW w:w="3880" w:type="dxa"/>
                  <w:tcBorders>
                    <w:top w:val="nil"/>
                    <w:left w:val="nil"/>
                    <w:bottom w:val="single" w:sz="4" w:space="0" w:color="auto"/>
                    <w:right w:val="single" w:sz="4" w:space="0" w:color="auto"/>
                  </w:tcBorders>
                  <w:shd w:val="clear" w:color="auto" w:fill="auto"/>
                  <w:vAlign w:val="center"/>
                  <w:hideMark/>
                </w:tcPr>
                <w:p w:rsidR="008A4AE7" w:rsidRPr="008F20BC" w:rsidRDefault="008A4AE7" w:rsidP="008A4AE7">
                  <w:pPr>
                    <w:rPr>
                      <w:rFonts w:ascii="Garamond" w:hAnsi="Garamond" w:cs="Arial"/>
                      <w:sz w:val="20"/>
                    </w:rPr>
                  </w:pPr>
                  <w:r w:rsidRPr="008F20BC">
                    <w:rPr>
                      <w:rFonts w:ascii="Garamond" w:hAnsi="Garamond" w:cs="Arial"/>
                      <w:sz w:val="20"/>
                    </w:rPr>
                    <w:t>Több éves sarj cserjeírtás az erdősítés területén sorközben, állományon belül*-</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2921" w:rsidRDefault="008A4AE7" w:rsidP="008A4AE7">
                  <w:pPr>
                    <w:jc w:val="center"/>
                    <w:rPr>
                      <w:rFonts w:ascii="Garamond" w:hAnsi="Garamond" w:cs="Arial"/>
                      <w:sz w:val="20"/>
                    </w:rPr>
                  </w:pPr>
                  <w:r w:rsidRPr="00DE2921">
                    <w:rPr>
                      <w:rFonts w:ascii="Garamond" w:hAnsi="Garamond" w:cs="Arial"/>
                      <w:sz w:val="20"/>
                    </w:rPr>
                    <w:t>m</w:t>
                  </w:r>
                  <w:r w:rsidRPr="00DE2921">
                    <w:rPr>
                      <w:rFonts w:ascii="Garamond" w:hAnsi="Garamond" w:cs="Arial"/>
                      <w:sz w:val="20"/>
                      <w:vertAlign w:val="superscript"/>
                    </w:rPr>
                    <w:t>2</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BB306C" w:rsidRDefault="00B96692" w:rsidP="008A4AE7">
                  <w:pPr>
                    <w:jc w:val="center"/>
                    <w:rPr>
                      <w:rFonts w:ascii="Garamond" w:hAnsi="Garamond" w:cs="Arial"/>
                      <w:sz w:val="20"/>
                    </w:rPr>
                  </w:pPr>
                  <w:r>
                    <w:rPr>
                      <w:rFonts w:ascii="Garamond" w:hAnsi="Garamond" w:cs="Arial"/>
                      <w:sz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6A08E1" w:rsidRDefault="008A4AE7" w:rsidP="008A4AE7">
                  <w:pPr>
                    <w:jc w:val="center"/>
                    <w:rPr>
                      <w:rFonts w:ascii="Garamond" w:hAnsi="Garamond" w:cs="Arial"/>
                      <w:sz w:val="20"/>
                    </w:rPr>
                  </w:pPr>
                  <w:r w:rsidRPr="006A08E1">
                    <w:rPr>
                      <w:rFonts w:ascii="Garamond" w:hAnsi="Garamond" w:cs="Arial"/>
                      <w:sz w:val="20"/>
                    </w:rPr>
                    <w:t>135</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sz w:val="20"/>
                    </w:rPr>
                  </w:pPr>
                  <w:r w:rsidRPr="008A4AE7">
                    <w:rPr>
                      <w:rFonts w:ascii="Garamond" w:hAnsi="Garamond" w:cs="Arial"/>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6A08E1" w:rsidRDefault="008A4AE7" w:rsidP="008A4AE7">
                  <w:pPr>
                    <w:jc w:val="center"/>
                    <w:rPr>
                      <w:rFonts w:ascii="Garamond" w:hAnsi="Garamond" w:cs="Arial"/>
                      <w:sz w:val="20"/>
                    </w:rPr>
                  </w:pPr>
                  <w:r w:rsidRPr="006A08E1">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sz w:val="20"/>
                    </w:rPr>
                  </w:pPr>
                  <w:r w:rsidRPr="008A4AE7">
                    <w:rPr>
                      <w:rFonts w:ascii="Garamond" w:hAnsi="Garamond" w:cs="Arial"/>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b/>
                      <w:bCs/>
                      <w:sz w:val="20"/>
                    </w:rPr>
                  </w:pPr>
                  <w:r w:rsidRPr="008A4AE7">
                    <w:rPr>
                      <w:rFonts w:ascii="Garamond" w:hAnsi="Garamond" w:cs="Arial"/>
                      <w:b/>
                      <w:bCs/>
                      <w:sz w:val="20"/>
                    </w:rPr>
                    <w:t>0</w:t>
                  </w:r>
                </w:p>
              </w:tc>
            </w:tr>
            <w:tr w:rsidR="008A4AE7" w:rsidRPr="00DE2921" w:rsidTr="00B96692">
              <w:trPr>
                <w:trHeight w:val="54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2921" w:rsidRDefault="008A4AE7" w:rsidP="008A4AE7">
                  <w:pPr>
                    <w:jc w:val="center"/>
                    <w:rPr>
                      <w:rFonts w:ascii="Garamond" w:hAnsi="Garamond" w:cs="Arial"/>
                      <w:sz w:val="20"/>
                    </w:rPr>
                  </w:pPr>
                  <w:r w:rsidRPr="00DE2921">
                    <w:rPr>
                      <w:rFonts w:ascii="Garamond" w:hAnsi="Garamond" w:cs="Arial"/>
                      <w:sz w:val="20"/>
                    </w:rPr>
                    <w:t>3.</w:t>
                  </w:r>
                </w:p>
              </w:tc>
              <w:tc>
                <w:tcPr>
                  <w:tcW w:w="3880" w:type="dxa"/>
                  <w:tcBorders>
                    <w:top w:val="nil"/>
                    <w:left w:val="nil"/>
                    <w:bottom w:val="single" w:sz="4" w:space="0" w:color="auto"/>
                    <w:right w:val="single" w:sz="4" w:space="0" w:color="auto"/>
                  </w:tcBorders>
                  <w:shd w:val="clear" w:color="auto" w:fill="auto"/>
                  <w:vAlign w:val="center"/>
                  <w:hideMark/>
                </w:tcPr>
                <w:p w:rsidR="008A4AE7" w:rsidRPr="008F20BC" w:rsidRDefault="008A4AE7" w:rsidP="008A4AE7">
                  <w:pPr>
                    <w:rPr>
                      <w:rFonts w:ascii="Garamond" w:hAnsi="Garamond" w:cs="Arial"/>
                      <w:sz w:val="20"/>
                    </w:rPr>
                  </w:pPr>
                  <w:r w:rsidRPr="008F20BC">
                    <w:rPr>
                      <w:rFonts w:ascii="Garamond" w:hAnsi="Garamond" w:cs="Arial"/>
                      <w:sz w:val="20"/>
                    </w:rPr>
                    <w:t>FF száradék kitermelése</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2921" w:rsidRDefault="008A4AE7" w:rsidP="008A4AE7">
                  <w:pPr>
                    <w:jc w:val="center"/>
                    <w:rPr>
                      <w:rFonts w:ascii="Garamond" w:hAnsi="Garamond" w:cs="Arial"/>
                      <w:sz w:val="20"/>
                    </w:rPr>
                  </w:pPr>
                  <w:r w:rsidRPr="00DE2921">
                    <w:rPr>
                      <w:rFonts w:ascii="Garamond" w:hAnsi="Garamond" w:cs="Arial"/>
                      <w:sz w:val="20"/>
                    </w:rPr>
                    <w:t>m</w:t>
                  </w:r>
                  <w:r w:rsidRPr="00DE2921">
                    <w:rPr>
                      <w:rFonts w:ascii="Garamond" w:hAnsi="Garamond" w:cs="Arial"/>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BB306C" w:rsidRDefault="008A4AE7" w:rsidP="008A4AE7">
                  <w:pPr>
                    <w:jc w:val="center"/>
                    <w:rPr>
                      <w:rFonts w:ascii="Garamond" w:hAnsi="Garamond" w:cs="Arial"/>
                      <w:sz w:val="20"/>
                    </w:rPr>
                  </w:pPr>
                  <w:r w:rsidRPr="00BB306C">
                    <w:rPr>
                      <w:rFonts w:ascii="Garamond" w:hAnsi="Garamond" w:cs="Arial"/>
                      <w:sz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6A08E1" w:rsidRDefault="008A4AE7" w:rsidP="008A4AE7">
                  <w:pPr>
                    <w:jc w:val="center"/>
                    <w:rPr>
                      <w:rFonts w:ascii="Garamond" w:hAnsi="Garamond" w:cs="Arial"/>
                      <w:sz w:val="20"/>
                    </w:rPr>
                  </w:pPr>
                  <w:r w:rsidRPr="006A08E1">
                    <w:rPr>
                      <w:rFonts w:ascii="Garamond" w:hAnsi="Garamond" w:cs="Arial"/>
                      <w:sz w:val="20"/>
                    </w:rPr>
                    <w:t>8 500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sz w:val="20"/>
                    </w:rPr>
                  </w:pPr>
                  <w:r w:rsidRPr="008A4AE7">
                    <w:rPr>
                      <w:rFonts w:ascii="Garamond" w:hAnsi="Garamond" w:cs="Arial"/>
                      <w:sz w:val="20"/>
                    </w:rPr>
                    <w:t>17 000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6A08E1" w:rsidRDefault="008A4AE7" w:rsidP="008A4AE7">
                  <w:pPr>
                    <w:jc w:val="center"/>
                    <w:rPr>
                      <w:rFonts w:ascii="Garamond" w:hAnsi="Garamond" w:cs="Arial"/>
                      <w:sz w:val="20"/>
                    </w:rPr>
                  </w:pPr>
                  <w:r w:rsidRPr="006A08E1">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sz w:val="20"/>
                    </w:rPr>
                  </w:pPr>
                  <w:r w:rsidRPr="008A4AE7">
                    <w:rPr>
                      <w:rFonts w:ascii="Garamond" w:hAnsi="Garamond" w:cs="Arial"/>
                      <w:sz w:val="20"/>
                    </w:rPr>
                    <w:t>4 590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b/>
                      <w:bCs/>
                      <w:sz w:val="20"/>
                    </w:rPr>
                  </w:pPr>
                  <w:r w:rsidRPr="008A4AE7">
                    <w:rPr>
                      <w:rFonts w:ascii="Garamond" w:hAnsi="Garamond" w:cs="Arial"/>
                      <w:b/>
                      <w:bCs/>
                      <w:sz w:val="20"/>
                    </w:rPr>
                    <w:t>21 590</w:t>
                  </w:r>
                </w:p>
              </w:tc>
            </w:tr>
            <w:tr w:rsidR="008A4AE7" w:rsidRPr="00DE566C" w:rsidTr="00B96692">
              <w:trPr>
                <w:trHeight w:val="54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4.</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Veszélyes fák kivágása</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m</w:t>
                  </w:r>
                  <w:r w:rsidRPr="00DE566C">
                    <w:rPr>
                      <w:rFonts w:ascii="Garamond" w:hAnsi="Garamond" w:cs="Arial"/>
                      <w:color w:val="000000" w:themeColor="text1"/>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1</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40 00</w:t>
                  </w:r>
                  <w:r w:rsidR="008A4AE7" w:rsidRPr="00DE566C">
                    <w:rPr>
                      <w:rFonts w:ascii="Garamond" w:hAnsi="Garamond" w:cs="Arial"/>
                      <w:color w:val="000000" w:themeColor="text1"/>
                      <w:sz w:val="20"/>
                    </w:rPr>
                    <w:t>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40 000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10 800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EF2D3D">
                  <w:pPr>
                    <w:jc w:val="center"/>
                    <w:rPr>
                      <w:rFonts w:ascii="Garamond" w:hAnsi="Garamond" w:cs="Arial"/>
                      <w:b/>
                      <w:bCs/>
                      <w:color w:val="000000" w:themeColor="text1"/>
                      <w:sz w:val="20"/>
                    </w:rPr>
                  </w:pPr>
                  <w:r w:rsidRPr="00DE566C">
                    <w:rPr>
                      <w:rFonts w:ascii="Garamond" w:hAnsi="Garamond" w:cs="Arial"/>
                      <w:b/>
                      <w:bCs/>
                      <w:color w:val="000000" w:themeColor="text1"/>
                      <w:sz w:val="20"/>
                    </w:rPr>
                    <w:t>50 800</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5.</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Kivágott anyag megsemmisítése</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ürm</w:t>
                  </w:r>
                  <w:r w:rsidRPr="00DE566C">
                    <w:rPr>
                      <w:rFonts w:ascii="Garamond" w:hAnsi="Garamond" w:cs="Arial"/>
                      <w:color w:val="000000" w:themeColor="text1"/>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3</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5 800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6F6349" w:rsidP="006F6349">
                  <w:pPr>
                    <w:jc w:val="center"/>
                    <w:rPr>
                      <w:rFonts w:ascii="Garamond" w:hAnsi="Garamond" w:cs="Arial"/>
                      <w:color w:val="000000" w:themeColor="text1"/>
                      <w:sz w:val="20"/>
                    </w:rPr>
                  </w:pPr>
                  <w:r w:rsidRPr="00DE566C">
                    <w:rPr>
                      <w:rFonts w:ascii="Garamond" w:hAnsi="Garamond" w:cs="Arial"/>
                      <w:color w:val="000000" w:themeColor="text1"/>
                      <w:sz w:val="20"/>
                    </w:rPr>
                    <w:t>17 40</w:t>
                  </w:r>
                  <w:r w:rsidR="008A4AE7" w:rsidRPr="00DE566C">
                    <w:rPr>
                      <w:rFonts w:ascii="Garamond" w:hAnsi="Garamond" w:cs="Arial"/>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6F6349" w:rsidP="008A4AE7">
                  <w:pPr>
                    <w:jc w:val="center"/>
                    <w:rPr>
                      <w:rFonts w:ascii="Garamond" w:hAnsi="Garamond" w:cs="Arial"/>
                      <w:color w:val="000000" w:themeColor="text1"/>
                      <w:sz w:val="20"/>
                    </w:rPr>
                  </w:pPr>
                  <w:r w:rsidRPr="00DE566C">
                    <w:rPr>
                      <w:rFonts w:ascii="Garamond" w:hAnsi="Garamond" w:cs="Arial"/>
                      <w:color w:val="000000" w:themeColor="text1"/>
                      <w:sz w:val="20"/>
                    </w:rPr>
                    <w:t>4 698</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6F6349"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22 098</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6.</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 xml:space="preserve">Erdőfelújítás lejt. </w:t>
                  </w:r>
                  <w:proofErr w:type="gramStart"/>
                  <w:r w:rsidRPr="00DE566C">
                    <w:rPr>
                      <w:rFonts w:ascii="Garamond" w:hAnsi="Garamond" w:cs="Arial"/>
                      <w:color w:val="000000" w:themeColor="text1"/>
                      <w:sz w:val="20"/>
                    </w:rPr>
                    <w:t>terepen,  kézi</w:t>
                  </w:r>
                  <w:proofErr w:type="gramEnd"/>
                  <w:r w:rsidRPr="00DE566C">
                    <w:rPr>
                      <w:rFonts w:ascii="Garamond" w:hAnsi="Garamond" w:cs="Arial"/>
                      <w:color w:val="000000" w:themeColor="text1"/>
                      <w:sz w:val="20"/>
                    </w:rPr>
                    <w:t xml:space="preserve"> padkakészítéssel</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fm</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300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0</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7.</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Erdőfelújítás, csemete pótlás</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fm</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60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0</w:t>
                  </w:r>
                </w:p>
              </w:tc>
            </w:tr>
            <w:tr w:rsidR="008A4AE7" w:rsidRPr="00DE566C" w:rsidTr="00B96692">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8.</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Padkás, tányérozott csemete ápolása</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ha</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45 000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0</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9.</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Virágos kőris csemete</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db</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45</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0</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10.</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Szemét gyűjtés és kihordás</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ürm</w:t>
                  </w:r>
                  <w:r w:rsidRPr="00DE566C">
                    <w:rPr>
                      <w:rFonts w:ascii="Garamond" w:hAnsi="Garamond" w:cs="Arial"/>
                      <w:color w:val="000000" w:themeColor="text1"/>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5 500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11</w:t>
                  </w:r>
                  <w:r w:rsidR="008A4AE7" w:rsidRPr="00DE566C">
                    <w:rPr>
                      <w:rFonts w:ascii="Garamond" w:hAnsi="Garamond" w:cs="Arial"/>
                      <w:color w:val="000000" w:themeColor="text1"/>
                      <w:sz w:val="20"/>
                    </w:rPr>
                    <w:t xml:space="preserve"> 000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2 97</w:t>
                  </w:r>
                  <w:r w:rsidR="008A4AE7" w:rsidRPr="00DE566C">
                    <w:rPr>
                      <w:rFonts w:ascii="Garamond" w:hAnsi="Garamond" w:cs="Arial"/>
                      <w:color w:val="000000" w:themeColor="text1"/>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13 970</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11.</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Hulladék rakodás és elszállítás</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ürm</w:t>
                  </w:r>
                  <w:r w:rsidRPr="00DE566C">
                    <w:rPr>
                      <w:rFonts w:ascii="Garamond" w:hAnsi="Garamond" w:cs="Arial"/>
                      <w:color w:val="000000" w:themeColor="text1"/>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4</w:t>
                  </w:r>
                  <w:r w:rsidR="008A4AE7" w:rsidRPr="00DE566C">
                    <w:rPr>
                      <w:rFonts w:ascii="Garamond" w:hAnsi="Garamond" w:cs="Arial"/>
                      <w:color w:val="000000" w:themeColor="text1"/>
                      <w:sz w:val="20"/>
                    </w:rPr>
                    <w:t xml:space="preserve"> 600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9 2</w:t>
                  </w:r>
                  <w:r w:rsidR="008A4AE7" w:rsidRPr="00DE566C">
                    <w:rPr>
                      <w:rFonts w:ascii="Garamond" w:hAnsi="Garamond" w:cs="Arial"/>
                      <w:color w:val="000000" w:themeColor="text1"/>
                      <w:sz w:val="20"/>
                    </w:rPr>
                    <w:t>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2 484</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11 684</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12.</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Lerakói díj</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ürm</w:t>
                  </w:r>
                  <w:r w:rsidRPr="00DE566C">
                    <w:rPr>
                      <w:rFonts w:ascii="Garamond" w:hAnsi="Garamond" w:cs="Arial"/>
                      <w:color w:val="000000" w:themeColor="text1"/>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6 4</w:t>
                  </w:r>
                  <w:r w:rsidR="008A4AE7" w:rsidRPr="00DE566C">
                    <w:rPr>
                      <w:rFonts w:ascii="Garamond" w:hAnsi="Garamond" w:cs="Arial"/>
                      <w:color w:val="000000" w:themeColor="text1"/>
                      <w:sz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12 8</w:t>
                  </w:r>
                  <w:r w:rsidR="008A4AE7" w:rsidRPr="00DE566C">
                    <w:rPr>
                      <w:rFonts w:ascii="Garamond" w:hAnsi="Garamond" w:cs="Arial"/>
                      <w:color w:val="000000" w:themeColor="text1"/>
                      <w:sz w:val="20"/>
                    </w:rPr>
                    <w:t>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3 456</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16 256</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13.</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Tervkészítés, szakértői díj, bejelentés</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félév</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27 500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27 500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7 425</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34 925</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14.</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Erdő bejárása baleset veszély, károkozás, vadkár észrevételezés miatt</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félév</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20 000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20 000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5 400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25 400</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Cs w:val="24"/>
                    </w:rPr>
                  </w:pPr>
                </w:p>
              </w:tc>
              <w:tc>
                <w:tcPr>
                  <w:tcW w:w="38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5B4802">
                  <w:pPr>
                    <w:jc w:val="right"/>
                    <w:rPr>
                      <w:rFonts w:ascii="Garamond" w:hAnsi="Garamond" w:cs="Arial"/>
                      <w:b/>
                      <w:bCs/>
                      <w:color w:val="000000" w:themeColor="text1"/>
                      <w:sz w:val="22"/>
                      <w:szCs w:val="22"/>
                    </w:rPr>
                  </w:pPr>
                  <w:r w:rsidRPr="00DE566C">
                    <w:rPr>
                      <w:rFonts w:ascii="Garamond" w:hAnsi="Garamond" w:cs="Arial"/>
                      <w:b/>
                      <w:bCs/>
                      <w:color w:val="000000" w:themeColor="text1"/>
                      <w:sz w:val="22"/>
                      <w:szCs w:val="22"/>
                    </w:rPr>
                    <w:t>Összesen:</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Cs w:val="24"/>
                    </w:rPr>
                  </w:pPr>
                  <w:r w:rsidRPr="00DE566C">
                    <w:rPr>
                      <w:rFonts w:ascii="Garamond" w:hAnsi="Garamond" w:cs="Arial"/>
                      <w:b/>
                      <w:bCs/>
                      <w:color w:val="000000" w:themeColor="text1"/>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6F6349" w:rsidP="008A4AE7">
                  <w:pPr>
                    <w:jc w:val="center"/>
                    <w:rPr>
                      <w:rFonts w:ascii="Garamond" w:hAnsi="Garamond" w:cs="Arial"/>
                      <w:b/>
                      <w:bCs/>
                      <w:color w:val="000000" w:themeColor="text1"/>
                      <w:szCs w:val="24"/>
                    </w:rPr>
                  </w:pPr>
                  <w:r w:rsidRPr="00DE566C">
                    <w:rPr>
                      <w:rFonts w:ascii="Garamond" w:hAnsi="Garamond" w:cs="Arial"/>
                      <w:b/>
                      <w:bCs/>
                      <w:color w:val="000000" w:themeColor="text1"/>
                      <w:szCs w:val="24"/>
                    </w:rPr>
                    <w:t>154 900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Cs w:val="24"/>
                    </w:rPr>
                  </w:pPr>
                  <w:r w:rsidRPr="00DE566C">
                    <w:rPr>
                      <w:rFonts w:ascii="Garamond" w:hAnsi="Garamond" w:cs="Arial"/>
                      <w:b/>
                      <w:bCs/>
                      <w:color w:val="000000" w:themeColor="text1"/>
                      <w:szCs w:val="24"/>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6F6349" w:rsidP="008A4AE7">
                  <w:pPr>
                    <w:jc w:val="center"/>
                    <w:rPr>
                      <w:rFonts w:ascii="Garamond" w:hAnsi="Garamond" w:cs="Arial"/>
                      <w:b/>
                      <w:bCs/>
                      <w:color w:val="000000" w:themeColor="text1"/>
                      <w:szCs w:val="24"/>
                    </w:rPr>
                  </w:pPr>
                  <w:r w:rsidRPr="00DE566C">
                    <w:rPr>
                      <w:rFonts w:ascii="Garamond" w:hAnsi="Garamond" w:cs="Arial"/>
                      <w:b/>
                      <w:bCs/>
                      <w:color w:val="000000" w:themeColor="text1"/>
                      <w:szCs w:val="24"/>
                    </w:rPr>
                    <w:t>41 823</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6F6349" w:rsidP="008A4AE7">
                  <w:pPr>
                    <w:jc w:val="center"/>
                    <w:rPr>
                      <w:rFonts w:ascii="Garamond" w:hAnsi="Garamond" w:cs="Arial"/>
                      <w:b/>
                      <w:bCs/>
                      <w:color w:val="000000" w:themeColor="text1"/>
                      <w:szCs w:val="24"/>
                    </w:rPr>
                  </w:pPr>
                  <w:r w:rsidRPr="00DE566C">
                    <w:rPr>
                      <w:rFonts w:ascii="Garamond" w:hAnsi="Garamond" w:cs="Arial"/>
                      <w:b/>
                      <w:bCs/>
                      <w:color w:val="000000" w:themeColor="text1"/>
                      <w:szCs w:val="24"/>
                    </w:rPr>
                    <w:t>196</w:t>
                  </w:r>
                  <w:r w:rsidR="00A121BD" w:rsidRPr="00DE566C">
                    <w:rPr>
                      <w:rFonts w:ascii="Garamond" w:hAnsi="Garamond" w:cs="Arial"/>
                      <w:b/>
                      <w:bCs/>
                      <w:color w:val="000000" w:themeColor="text1"/>
                      <w:szCs w:val="24"/>
                    </w:rPr>
                    <w:t> </w:t>
                  </w:r>
                  <w:r w:rsidRPr="00DE566C">
                    <w:rPr>
                      <w:rFonts w:ascii="Garamond" w:hAnsi="Garamond" w:cs="Arial"/>
                      <w:b/>
                      <w:bCs/>
                      <w:color w:val="000000" w:themeColor="text1"/>
                      <w:szCs w:val="24"/>
                    </w:rPr>
                    <w:t>723</w:t>
                  </w:r>
                </w:p>
              </w:tc>
            </w:tr>
          </w:tbl>
          <w:p w:rsidR="00EB56FD" w:rsidRPr="00DE566C" w:rsidRDefault="00EB56FD" w:rsidP="00EB56FD">
            <w:pPr>
              <w:jc w:val="center"/>
              <w:rPr>
                <w:rFonts w:ascii="Garamond" w:hAnsi="Garamond"/>
                <w:b/>
                <w:bCs/>
                <w:color w:val="000000" w:themeColor="text1"/>
                <w:szCs w:val="24"/>
              </w:rPr>
            </w:pPr>
          </w:p>
          <w:p w:rsidR="00EB56FD" w:rsidRDefault="00EB56FD" w:rsidP="00EB56FD">
            <w:pPr>
              <w:jc w:val="center"/>
              <w:rPr>
                <w:rFonts w:ascii="Garamond" w:hAnsi="Garamond"/>
                <w:b/>
                <w:bCs/>
                <w:szCs w:val="24"/>
              </w:rPr>
            </w:pPr>
          </w:p>
          <w:p w:rsidR="00EB56FD" w:rsidRDefault="00EB56FD" w:rsidP="00EB56FD">
            <w:pPr>
              <w:jc w:val="center"/>
              <w:rPr>
                <w:rFonts w:ascii="Garamond" w:hAnsi="Garamond"/>
                <w:b/>
                <w:bCs/>
                <w:szCs w:val="24"/>
              </w:rPr>
            </w:pPr>
          </w:p>
          <w:p w:rsidR="00EB56FD" w:rsidRDefault="00EB56FD" w:rsidP="00EB56FD">
            <w:pPr>
              <w:jc w:val="center"/>
              <w:rPr>
                <w:rFonts w:ascii="Garamond" w:hAnsi="Garamond"/>
                <w:b/>
                <w:bCs/>
                <w:szCs w:val="24"/>
              </w:rPr>
            </w:pPr>
          </w:p>
          <w:p w:rsidR="00EB56FD" w:rsidRPr="0039599C" w:rsidRDefault="00EB56FD" w:rsidP="00EB56FD">
            <w:pPr>
              <w:jc w:val="center"/>
              <w:rPr>
                <w:rFonts w:ascii="Garamond" w:hAnsi="Garamond"/>
                <w:b/>
                <w:bCs/>
                <w:szCs w:val="24"/>
              </w:rPr>
            </w:pPr>
            <w:proofErr w:type="gramStart"/>
            <w:r w:rsidRPr="0039599C">
              <w:rPr>
                <w:rFonts w:ascii="Garamond" w:hAnsi="Garamond"/>
                <w:b/>
                <w:bCs/>
                <w:szCs w:val="24"/>
              </w:rPr>
              <w:lastRenderedPageBreak/>
              <w:t>Budaörs,  Tűzkőhegy</w:t>
            </w:r>
            <w:proofErr w:type="gramEnd"/>
            <w:r w:rsidRPr="0039599C">
              <w:rPr>
                <w:rFonts w:ascii="Garamond" w:hAnsi="Garamond"/>
                <w:b/>
                <w:bCs/>
                <w:szCs w:val="24"/>
              </w:rPr>
              <w:t xml:space="preserve">  erdőfenntartás</w:t>
            </w:r>
          </w:p>
        </w:tc>
      </w:tr>
      <w:tr w:rsidR="00EB56FD" w:rsidRPr="0039599C" w:rsidTr="00B83A45">
        <w:trPr>
          <w:trHeight w:val="315"/>
        </w:trPr>
        <w:tc>
          <w:tcPr>
            <w:tcW w:w="13817" w:type="dxa"/>
            <w:gridSpan w:val="23"/>
            <w:tcBorders>
              <w:top w:val="nil"/>
              <w:left w:val="nil"/>
              <w:bottom w:val="nil"/>
              <w:right w:val="nil"/>
            </w:tcBorders>
            <w:shd w:val="clear" w:color="auto" w:fill="auto"/>
            <w:noWrap/>
            <w:vAlign w:val="center"/>
          </w:tcPr>
          <w:p w:rsidR="00EB56FD" w:rsidRPr="0039599C" w:rsidRDefault="005B4802" w:rsidP="00EB56FD">
            <w:pPr>
              <w:jc w:val="center"/>
              <w:rPr>
                <w:rFonts w:ascii="Garamond" w:hAnsi="Garamond"/>
                <w:b/>
                <w:bCs/>
                <w:szCs w:val="24"/>
              </w:rPr>
            </w:pPr>
            <w:r w:rsidRPr="00DE566C">
              <w:rPr>
                <w:rFonts w:ascii="Garamond" w:hAnsi="Garamond"/>
                <w:b/>
                <w:bCs/>
                <w:color w:val="000000" w:themeColor="text1"/>
                <w:szCs w:val="24"/>
              </w:rPr>
              <w:lastRenderedPageBreak/>
              <w:t>2021</w:t>
            </w:r>
            <w:r w:rsidR="00EB56FD" w:rsidRPr="00DE566C">
              <w:rPr>
                <w:rFonts w:ascii="Garamond" w:hAnsi="Garamond"/>
                <w:b/>
                <w:bCs/>
                <w:color w:val="000000" w:themeColor="text1"/>
                <w:szCs w:val="24"/>
              </w:rPr>
              <w:t xml:space="preserve">. </w:t>
            </w:r>
            <w:r w:rsidR="00EB56FD" w:rsidRPr="00F212A0">
              <w:rPr>
                <w:rFonts w:ascii="Garamond" w:hAnsi="Garamond"/>
                <w:b/>
                <w:bCs/>
                <w:szCs w:val="24"/>
              </w:rPr>
              <w:t>év</w:t>
            </w:r>
            <w:r w:rsidR="00EB56FD" w:rsidRPr="0039599C">
              <w:rPr>
                <w:rFonts w:ascii="Garamond" w:hAnsi="Garamond"/>
                <w:b/>
                <w:bCs/>
                <w:szCs w:val="24"/>
              </w:rPr>
              <w:t xml:space="preserve"> 2. félévi terve</w:t>
            </w:r>
          </w:p>
        </w:tc>
      </w:tr>
      <w:tr w:rsidR="00EB56FD" w:rsidRPr="0039599C" w:rsidTr="00B83A45">
        <w:trPr>
          <w:trHeight w:val="315"/>
        </w:trPr>
        <w:tc>
          <w:tcPr>
            <w:tcW w:w="6879" w:type="dxa"/>
            <w:gridSpan w:val="6"/>
            <w:tcBorders>
              <w:top w:val="nil"/>
              <w:left w:val="nil"/>
              <w:bottom w:val="nil"/>
              <w:right w:val="nil"/>
            </w:tcBorders>
            <w:shd w:val="clear" w:color="auto" w:fill="auto"/>
            <w:noWrap/>
            <w:vAlign w:val="center"/>
          </w:tcPr>
          <w:p w:rsidR="00EB56FD" w:rsidRPr="0039599C" w:rsidRDefault="00EB56FD" w:rsidP="00EB56FD">
            <w:pPr>
              <w:rPr>
                <w:rFonts w:ascii="Garamond" w:hAnsi="Garamond"/>
                <w:b/>
                <w:bCs/>
                <w:szCs w:val="24"/>
              </w:rPr>
            </w:pPr>
            <w:proofErr w:type="gramStart"/>
            <w:r w:rsidRPr="0039599C">
              <w:rPr>
                <w:rFonts w:ascii="Garamond" w:hAnsi="Garamond"/>
                <w:b/>
                <w:bCs/>
                <w:szCs w:val="24"/>
              </w:rPr>
              <w:t>Budaörs,  Tűzkőhegy</w:t>
            </w:r>
            <w:proofErr w:type="gramEnd"/>
            <w:r w:rsidRPr="0039599C">
              <w:rPr>
                <w:rFonts w:ascii="Garamond" w:hAnsi="Garamond"/>
                <w:b/>
                <w:bCs/>
                <w:szCs w:val="24"/>
              </w:rPr>
              <w:t>:    2,22  ha</w:t>
            </w:r>
          </w:p>
        </w:tc>
        <w:tc>
          <w:tcPr>
            <w:tcW w:w="1587"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376"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124"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100"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127"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624" w:type="dxa"/>
            <w:gridSpan w:val="2"/>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r>
      <w:tr w:rsidR="00EB56FD" w:rsidRPr="005B4802" w:rsidTr="00B83A45">
        <w:trPr>
          <w:gridBefore w:val="1"/>
          <w:gridAfter w:val="1"/>
          <w:wBefore w:w="15" w:type="dxa"/>
          <w:wAfter w:w="140" w:type="dxa"/>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r w:rsidRPr="005B4802">
              <w:rPr>
                <w:rFonts w:ascii="Garamond" w:hAnsi="Garamond" w:cs="Arial"/>
                <w:b/>
                <w:bCs/>
                <w:sz w:val="16"/>
                <w:szCs w:val="16"/>
              </w:rPr>
              <w:t>sorszám</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r w:rsidRPr="005B4802">
              <w:rPr>
                <w:rFonts w:ascii="Garamond" w:hAnsi="Garamond" w:cs="Arial"/>
                <w:b/>
                <w:bCs/>
                <w:sz w:val="16"/>
                <w:szCs w:val="16"/>
              </w:rPr>
              <w:t>megnevezés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r w:rsidRPr="005B4802">
              <w:rPr>
                <w:rFonts w:ascii="Garamond" w:hAnsi="Garamond" w:cs="Arial"/>
                <w:b/>
                <w:bCs/>
                <w:sz w:val="16"/>
                <w:szCs w:val="16"/>
              </w:rPr>
              <w:t>egység</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r w:rsidRPr="005B4802">
              <w:rPr>
                <w:rFonts w:ascii="Garamond" w:hAnsi="Garamond" w:cs="Arial"/>
                <w:b/>
                <w:bCs/>
                <w:sz w:val="16"/>
                <w:szCs w:val="16"/>
              </w:rPr>
              <w:t xml:space="preserve">  mennyiség</w:t>
            </w:r>
          </w:p>
        </w:tc>
        <w:tc>
          <w:tcPr>
            <w:tcW w:w="144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proofErr w:type="gramStart"/>
            <w:r w:rsidRPr="005B4802">
              <w:rPr>
                <w:rFonts w:ascii="Garamond" w:hAnsi="Garamond" w:cs="Arial"/>
                <w:b/>
                <w:bCs/>
                <w:sz w:val="16"/>
                <w:szCs w:val="16"/>
              </w:rPr>
              <w:t>egys.ár</w:t>
            </w:r>
            <w:proofErr w:type="gramEnd"/>
            <w:r w:rsidRPr="005B4802">
              <w:rPr>
                <w:rFonts w:ascii="Garamond" w:hAnsi="Garamond" w:cs="Arial"/>
                <w:b/>
                <w:bCs/>
                <w:sz w:val="16"/>
                <w:szCs w:val="16"/>
              </w:rPr>
              <w:t xml:space="preserve">  Ft</w:t>
            </w:r>
          </w:p>
        </w:tc>
        <w:tc>
          <w:tcPr>
            <w:tcW w:w="1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proofErr w:type="gramStart"/>
            <w:r w:rsidRPr="005B4802">
              <w:rPr>
                <w:rFonts w:ascii="Garamond" w:hAnsi="Garamond" w:cs="Arial"/>
                <w:b/>
                <w:bCs/>
                <w:sz w:val="16"/>
                <w:szCs w:val="16"/>
              </w:rPr>
              <w:t>nettó  Ft</w:t>
            </w:r>
            <w:proofErr w:type="gramEnd"/>
          </w:p>
        </w:tc>
        <w:tc>
          <w:tcPr>
            <w:tcW w:w="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r w:rsidRPr="005B4802">
              <w:rPr>
                <w:rFonts w:ascii="Garamond" w:hAnsi="Garamond" w:cs="Arial"/>
                <w:b/>
                <w:bCs/>
                <w:sz w:val="16"/>
                <w:szCs w:val="16"/>
              </w:rPr>
              <w:t>ÁFA   %</w:t>
            </w:r>
          </w:p>
        </w:tc>
        <w:tc>
          <w:tcPr>
            <w:tcW w:w="1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r w:rsidRPr="005B4802">
              <w:rPr>
                <w:rFonts w:ascii="Garamond" w:hAnsi="Garamond" w:cs="Arial"/>
                <w:b/>
                <w:bCs/>
                <w:sz w:val="16"/>
                <w:szCs w:val="16"/>
              </w:rPr>
              <w:t>ÁFA   Ft</w:t>
            </w:r>
          </w:p>
        </w:tc>
        <w:tc>
          <w:tcPr>
            <w:tcW w:w="1082"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proofErr w:type="gramStart"/>
            <w:r w:rsidRPr="005B4802">
              <w:rPr>
                <w:rFonts w:ascii="Garamond" w:hAnsi="Garamond" w:cs="Arial"/>
                <w:b/>
                <w:bCs/>
                <w:sz w:val="16"/>
                <w:szCs w:val="16"/>
              </w:rPr>
              <w:t>bruttó  Ft</w:t>
            </w:r>
            <w:proofErr w:type="gramEnd"/>
          </w:p>
        </w:tc>
      </w:tr>
      <w:tr w:rsidR="00FB6FB0" w:rsidRPr="005F4182" w:rsidTr="00B83A45">
        <w:trPr>
          <w:gridBefore w:val="1"/>
          <w:gridAfter w:val="1"/>
          <w:wBefore w:w="15" w:type="dxa"/>
          <w:wAfter w:w="140" w:type="dxa"/>
          <w:trHeight w:val="51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1.</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Cserjeírtás az erdősítés tervezett területén, rakásolás állományon belül</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m</w:t>
            </w:r>
            <w:r w:rsidRPr="00302427">
              <w:rPr>
                <w:rFonts w:ascii="Garamond" w:hAnsi="Garamond"/>
                <w:sz w:val="20"/>
                <w:vertAlign w:val="superscript"/>
              </w:rPr>
              <w:t>2</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right"/>
              <w:rPr>
                <w:rFonts w:ascii="Garamond" w:hAnsi="Garamond" w:cs="Arial"/>
                <w:sz w:val="20"/>
              </w:rPr>
            </w:pPr>
            <w:r w:rsidRPr="00FB6FB0">
              <w:rPr>
                <w:rFonts w:ascii="Garamond" w:hAnsi="Garamond"/>
                <w:sz w:val="20"/>
              </w:rPr>
              <w:t>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right"/>
              <w:rPr>
                <w:rFonts w:ascii="Garamond" w:hAnsi="Garamond" w:cs="Arial"/>
                <w:sz w:val="20"/>
              </w:rPr>
            </w:pPr>
            <w:r w:rsidRPr="00FB6FB0">
              <w:rPr>
                <w:rFonts w:ascii="Garamond" w:hAnsi="Garamond"/>
                <w:sz w:val="20"/>
              </w:rPr>
              <w:t>135</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right"/>
              <w:rPr>
                <w:rFonts w:ascii="Garamond" w:hAnsi="Garamond" w:cs="Arial"/>
                <w:sz w:val="20"/>
              </w:rPr>
            </w:pPr>
            <w:r w:rsidRPr="00FB6FB0">
              <w:rPr>
                <w:rFonts w:ascii="Garamond" w:hAnsi="Garamond"/>
                <w:sz w:val="20"/>
              </w:rPr>
              <w:t>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right"/>
              <w:rPr>
                <w:rFonts w:ascii="Garamond" w:hAnsi="Garamond" w:cs="Arial"/>
                <w:sz w:val="20"/>
              </w:rPr>
            </w:pPr>
            <w:r w:rsidRPr="00FB6FB0">
              <w:rPr>
                <w:rFonts w:ascii="Garamond" w:hAnsi="Garamond"/>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right"/>
              <w:rPr>
                <w:rFonts w:ascii="Garamond" w:hAnsi="Garamond" w:cs="Arial"/>
                <w:sz w:val="20"/>
              </w:rPr>
            </w:pPr>
            <w:r w:rsidRPr="00FB6FB0">
              <w:rPr>
                <w:rFonts w:ascii="Garamond" w:hAnsi="Garamond"/>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BB55B5" w:rsidRDefault="00FB6FB0" w:rsidP="00FB6FB0">
            <w:pPr>
              <w:jc w:val="right"/>
              <w:rPr>
                <w:rFonts w:ascii="Garamond" w:hAnsi="Garamond" w:cs="Arial"/>
                <w:b/>
                <w:bCs/>
                <w:sz w:val="20"/>
              </w:rPr>
            </w:pPr>
            <w:r w:rsidRPr="00BB55B5">
              <w:rPr>
                <w:rFonts w:ascii="Garamond" w:hAnsi="Garamond"/>
                <w:b/>
                <w:sz w:val="20"/>
              </w:rPr>
              <w:t>0</w:t>
            </w:r>
          </w:p>
        </w:tc>
      </w:tr>
      <w:tr w:rsidR="00FB6FB0" w:rsidRPr="00DE566C" w:rsidTr="00B83A45">
        <w:trPr>
          <w:gridBefore w:val="1"/>
          <w:gridAfter w:val="1"/>
          <w:wBefore w:w="15" w:type="dxa"/>
          <w:wAfter w:w="140" w:type="dxa"/>
          <w:trHeight w:val="532"/>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2.</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Több éves sarj cserjeírtás az erdősítés területén sorközben, állományon belül*-</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m</w:t>
            </w:r>
            <w:r w:rsidRPr="00302427">
              <w:rPr>
                <w:rFonts w:ascii="Garamond" w:hAnsi="Garamond"/>
                <w:sz w:val="20"/>
                <w:vertAlign w:val="superscript"/>
              </w:rPr>
              <w:t>2</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300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135</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40 500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10 935</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 w:val="20"/>
              </w:rPr>
            </w:pPr>
            <w:r w:rsidRPr="00DE566C">
              <w:rPr>
                <w:rFonts w:ascii="Garamond" w:hAnsi="Garamond"/>
                <w:b/>
                <w:color w:val="000000" w:themeColor="text1"/>
                <w:sz w:val="20"/>
              </w:rPr>
              <w:t>51 435</w:t>
            </w:r>
          </w:p>
        </w:tc>
      </w:tr>
      <w:tr w:rsidR="00FB6FB0" w:rsidRPr="00DE566C" w:rsidTr="00B83A45">
        <w:trPr>
          <w:gridBefore w:val="1"/>
          <w:gridAfter w:val="1"/>
          <w:wBefore w:w="15" w:type="dxa"/>
          <w:wAfter w:w="140" w:type="dxa"/>
          <w:trHeight w:val="54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3.</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FF száradék kitermelése</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m</w:t>
            </w:r>
            <w:r w:rsidRPr="00302427">
              <w:rPr>
                <w:rFonts w:ascii="Garamond" w:hAnsi="Garamond"/>
                <w:sz w:val="20"/>
                <w:vertAlign w:val="superscript"/>
              </w:rPr>
              <w:t>3</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1</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8 500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8 500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2 295</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 w:val="20"/>
              </w:rPr>
            </w:pPr>
            <w:r w:rsidRPr="00DE566C">
              <w:rPr>
                <w:rFonts w:ascii="Garamond" w:hAnsi="Garamond"/>
                <w:b/>
                <w:color w:val="000000" w:themeColor="text1"/>
                <w:sz w:val="20"/>
              </w:rPr>
              <w:t>10 795</w:t>
            </w:r>
          </w:p>
        </w:tc>
      </w:tr>
      <w:tr w:rsidR="00FB6FB0" w:rsidRPr="00DE566C" w:rsidTr="00B83A45">
        <w:trPr>
          <w:gridBefore w:val="1"/>
          <w:gridAfter w:val="1"/>
          <w:wBefore w:w="15" w:type="dxa"/>
          <w:wAfter w:w="140" w:type="dxa"/>
          <w:trHeight w:val="54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4.</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Veszélyes fák kivágása</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m</w:t>
            </w:r>
            <w:r w:rsidRPr="00302427">
              <w:rPr>
                <w:rFonts w:ascii="Garamond" w:hAnsi="Garamond"/>
                <w:sz w:val="20"/>
                <w:vertAlign w:val="superscript"/>
              </w:rPr>
              <w:t>3</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8447B9">
            <w:pPr>
              <w:jc w:val="right"/>
              <w:rPr>
                <w:rFonts w:ascii="Garamond" w:hAnsi="Garamond" w:cs="Arial"/>
                <w:color w:val="000000" w:themeColor="text1"/>
                <w:sz w:val="20"/>
              </w:rPr>
            </w:pPr>
            <w:r w:rsidRPr="00DE566C">
              <w:rPr>
                <w:rFonts w:ascii="Garamond" w:hAnsi="Garamond" w:cs="Arial"/>
                <w:color w:val="000000" w:themeColor="text1"/>
                <w:sz w:val="20"/>
              </w:rPr>
              <w:t>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40 000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8447B9">
            <w:pPr>
              <w:jc w:val="right"/>
              <w:rPr>
                <w:rFonts w:ascii="Garamond" w:hAnsi="Garamond" w:cs="Arial"/>
                <w:b/>
                <w:bCs/>
                <w:color w:val="000000" w:themeColor="text1"/>
                <w:sz w:val="20"/>
              </w:rPr>
            </w:pPr>
            <w:r w:rsidRPr="00DE566C">
              <w:rPr>
                <w:rFonts w:ascii="Garamond" w:hAnsi="Garamond"/>
                <w:b/>
                <w:color w:val="000000" w:themeColor="text1"/>
                <w:sz w:val="20"/>
              </w:rPr>
              <w:t>0</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5.</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Kivágott anyag megsemmisítése</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ürm</w:t>
            </w:r>
            <w:r w:rsidRPr="00302427">
              <w:rPr>
                <w:rFonts w:ascii="Garamond" w:hAnsi="Garamond"/>
                <w:sz w:val="20"/>
                <w:vertAlign w:val="superscript"/>
              </w:rPr>
              <w:t>3</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1</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5 800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5 8</w:t>
            </w:r>
            <w:r w:rsidR="00FB6FB0" w:rsidRPr="00DE566C">
              <w:rPr>
                <w:rFonts w:ascii="Garamond" w:hAnsi="Garamond"/>
                <w:color w:val="000000" w:themeColor="text1"/>
                <w:sz w:val="20"/>
              </w:rPr>
              <w:t>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1 566</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8447B9">
            <w:pPr>
              <w:jc w:val="right"/>
              <w:rPr>
                <w:rFonts w:ascii="Garamond" w:hAnsi="Garamond" w:cs="Arial"/>
                <w:b/>
                <w:bCs/>
                <w:color w:val="000000" w:themeColor="text1"/>
                <w:sz w:val="20"/>
              </w:rPr>
            </w:pPr>
            <w:r w:rsidRPr="00DE566C">
              <w:rPr>
                <w:rFonts w:ascii="Garamond" w:hAnsi="Garamond"/>
                <w:b/>
                <w:color w:val="000000" w:themeColor="text1"/>
                <w:sz w:val="20"/>
              </w:rPr>
              <w:t>7 366</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6.</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 xml:space="preserve">Erdőfelújítás lejt. </w:t>
            </w:r>
            <w:proofErr w:type="gramStart"/>
            <w:r w:rsidRPr="00FB6FB0">
              <w:rPr>
                <w:rFonts w:ascii="Garamond" w:hAnsi="Garamond"/>
                <w:sz w:val="20"/>
              </w:rPr>
              <w:t>terepen,  kézi</w:t>
            </w:r>
            <w:proofErr w:type="gramEnd"/>
            <w:r w:rsidRPr="00FB6FB0">
              <w:rPr>
                <w:rFonts w:ascii="Garamond" w:hAnsi="Garamond"/>
                <w:sz w:val="20"/>
              </w:rPr>
              <w:t xml:space="preserve"> padkakészítéssel</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fm</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300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 w:val="20"/>
              </w:rPr>
            </w:pPr>
            <w:r w:rsidRPr="00DE566C">
              <w:rPr>
                <w:rFonts w:ascii="Garamond" w:hAnsi="Garamond"/>
                <w:b/>
                <w:color w:val="000000" w:themeColor="text1"/>
                <w:sz w:val="20"/>
              </w:rPr>
              <w:t>0</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7.</w:t>
            </w:r>
          </w:p>
        </w:tc>
        <w:tc>
          <w:tcPr>
            <w:tcW w:w="388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rPr>
                <w:rFonts w:ascii="Garamond" w:hAnsi="Garamond" w:cs="Arial"/>
                <w:sz w:val="20"/>
              </w:rPr>
            </w:pPr>
            <w:r w:rsidRPr="00FB6FB0">
              <w:rPr>
                <w:rFonts w:ascii="Garamond" w:hAnsi="Garamond"/>
                <w:sz w:val="20"/>
              </w:rPr>
              <w:t>Virágos kőris csemetével pótlás</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fm</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60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 w:val="20"/>
              </w:rPr>
            </w:pPr>
            <w:r w:rsidRPr="00DE566C">
              <w:rPr>
                <w:rFonts w:ascii="Garamond" w:hAnsi="Garamond"/>
                <w:b/>
                <w:color w:val="000000" w:themeColor="text1"/>
                <w:sz w:val="20"/>
              </w:rPr>
              <w:t>0</w:t>
            </w:r>
          </w:p>
        </w:tc>
      </w:tr>
      <w:tr w:rsidR="00FB6FB0" w:rsidRPr="00DE566C" w:rsidTr="00B83A45">
        <w:trPr>
          <w:gridBefore w:val="1"/>
          <w:gridAfter w:val="1"/>
          <w:wBefore w:w="15" w:type="dxa"/>
          <w:wAfter w:w="140" w:type="dxa"/>
          <w:trHeight w:val="415"/>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8.</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Padkás, tányérozott csemete 2. ápolása</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ha</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45 000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1</w:t>
            </w:r>
            <w:r w:rsidR="00FB6FB0" w:rsidRPr="00DE566C">
              <w:rPr>
                <w:rFonts w:ascii="Garamond" w:hAnsi="Garamond"/>
                <w:color w:val="000000" w:themeColor="text1"/>
                <w:sz w:val="20"/>
              </w:rPr>
              <w:t>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8447B9">
            <w:pPr>
              <w:jc w:val="right"/>
              <w:rPr>
                <w:rFonts w:ascii="Garamond" w:hAnsi="Garamond" w:cs="Arial"/>
                <w:b/>
                <w:bCs/>
                <w:color w:val="000000" w:themeColor="text1"/>
                <w:sz w:val="20"/>
              </w:rPr>
            </w:pPr>
            <w:r w:rsidRPr="00DE566C">
              <w:rPr>
                <w:rFonts w:ascii="Garamond" w:hAnsi="Garamond"/>
                <w:b/>
                <w:color w:val="000000" w:themeColor="text1"/>
                <w:sz w:val="20"/>
              </w:rPr>
              <w:t>0</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9.</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Virágos kőris csemete</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db</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45</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 w:val="20"/>
              </w:rPr>
            </w:pPr>
            <w:r w:rsidRPr="00DE566C">
              <w:rPr>
                <w:rFonts w:ascii="Garamond" w:hAnsi="Garamond"/>
                <w:b/>
                <w:color w:val="000000" w:themeColor="text1"/>
                <w:sz w:val="20"/>
              </w:rPr>
              <w:t>0</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10.</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Szemét gyűjtés és kihordás</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ürm</w:t>
            </w:r>
            <w:r w:rsidRPr="00302427">
              <w:rPr>
                <w:rFonts w:ascii="Garamond" w:hAnsi="Garamond"/>
                <w:sz w:val="20"/>
                <w:vertAlign w:val="superscript"/>
              </w:rPr>
              <w:t>3</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2</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5 500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11</w:t>
            </w:r>
            <w:r w:rsidR="00FB6FB0" w:rsidRPr="00DE566C">
              <w:rPr>
                <w:rFonts w:ascii="Garamond" w:hAnsi="Garamond"/>
                <w:color w:val="000000" w:themeColor="text1"/>
                <w:sz w:val="20"/>
              </w:rPr>
              <w:t xml:space="preserve"> 000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2 97</w:t>
            </w:r>
            <w:r w:rsidR="00FB6FB0" w:rsidRPr="00DE566C">
              <w:rPr>
                <w:rFonts w:ascii="Garamond" w:hAnsi="Garamond"/>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 w:val="20"/>
              </w:rPr>
            </w:pPr>
            <w:r w:rsidRPr="00DE566C">
              <w:rPr>
                <w:rFonts w:ascii="Garamond" w:hAnsi="Garamond"/>
                <w:b/>
                <w:color w:val="000000" w:themeColor="text1"/>
                <w:sz w:val="20"/>
              </w:rPr>
              <w:t>13 97</w:t>
            </w:r>
            <w:r w:rsidR="00FB6FB0" w:rsidRPr="00DE566C">
              <w:rPr>
                <w:rFonts w:ascii="Garamond" w:hAnsi="Garamond"/>
                <w:b/>
                <w:color w:val="000000" w:themeColor="text1"/>
                <w:sz w:val="20"/>
              </w:rPr>
              <w:t>0</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11.</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Hulladék rakodás és elszállítás</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ürm</w:t>
            </w:r>
            <w:r w:rsidRPr="00302427">
              <w:rPr>
                <w:rFonts w:ascii="Garamond" w:hAnsi="Garamond"/>
                <w:sz w:val="20"/>
                <w:vertAlign w:val="superscript"/>
              </w:rPr>
              <w:t>3</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2</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4</w:t>
            </w:r>
            <w:r w:rsidR="00FB6FB0" w:rsidRPr="00DE566C">
              <w:rPr>
                <w:rFonts w:ascii="Garamond" w:hAnsi="Garamond"/>
                <w:color w:val="000000" w:themeColor="text1"/>
                <w:sz w:val="20"/>
              </w:rPr>
              <w:t xml:space="preserve"> 600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9 2</w:t>
            </w:r>
            <w:r w:rsidR="00FB6FB0" w:rsidRPr="00DE566C">
              <w:rPr>
                <w:rFonts w:ascii="Garamond" w:hAnsi="Garamond"/>
                <w:color w:val="000000" w:themeColor="text1"/>
                <w:sz w:val="20"/>
              </w:rPr>
              <w:t>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8447B9">
            <w:pPr>
              <w:jc w:val="right"/>
              <w:rPr>
                <w:rFonts w:ascii="Garamond" w:hAnsi="Garamond" w:cs="Arial"/>
                <w:color w:val="000000" w:themeColor="text1"/>
                <w:sz w:val="20"/>
              </w:rPr>
            </w:pPr>
            <w:r w:rsidRPr="00DE566C">
              <w:rPr>
                <w:rFonts w:ascii="Garamond" w:hAnsi="Garamond"/>
                <w:color w:val="000000" w:themeColor="text1"/>
                <w:sz w:val="20"/>
              </w:rPr>
              <w:t xml:space="preserve">2 </w:t>
            </w:r>
            <w:r w:rsidR="008447B9" w:rsidRPr="00DE566C">
              <w:rPr>
                <w:rFonts w:ascii="Garamond" w:hAnsi="Garamond"/>
                <w:color w:val="000000" w:themeColor="text1"/>
                <w:sz w:val="20"/>
              </w:rPr>
              <w:t>484</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8447B9">
            <w:pPr>
              <w:jc w:val="right"/>
              <w:rPr>
                <w:rFonts w:ascii="Garamond" w:hAnsi="Garamond" w:cs="Arial"/>
                <w:b/>
                <w:bCs/>
                <w:color w:val="000000" w:themeColor="text1"/>
                <w:sz w:val="20"/>
              </w:rPr>
            </w:pPr>
            <w:r w:rsidRPr="00DE566C">
              <w:rPr>
                <w:rFonts w:ascii="Garamond" w:hAnsi="Garamond"/>
                <w:b/>
                <w:color w:val="000000" w:themeColor="text1"/>
                <w:sz w:val="20"/>
              </w:rPr>
              <w:t>11 684</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12.</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Lerakói díj</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ürm</w:t>
            </w:r>
            <w:r w:rsidRPr="00302427">
              <w:rPr>
                <w:rFonts w:ascii="Garamond" w:hAnsi="Garamond"/>
                <w:sz w:val="20"/>
                <w:vertAlign w:val="superscript"/>
              </w:rPr>
              <w:t>3</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2</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6 4</w:t>
            </w:r>
            <w:r w:rsidR="00FB6FB0" w:rsidRPr="00DE566C">
              <w:rPr>
                <w:rFonts w:ascii="Garamond" w:hAnsi="Garamond"/>
                <w:color w:val="000000" w:themeColor="text1"/>
                <w:sz w:val="20"/>
              </w:rPr>
              <w:t>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12 8</w:t>
            </w:r>
            <w:r w:rsidR="00FB6FB0" w:rsidRPr="00DE566C">
              <w:rPr>
                <w:rFonts w:ascii="Garamond" w:hAnsi="Garamond"/>
                <w:color w:val="000000" w:themeColor="text1"/>
                <w:sz w:val="20"/>
              </w:rPr>
              <w:t>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8447B9">
            <w:pPr>
              <w:jc w:val="right"/>
              <w:rPr>
                <w:rFonts w:ascii="Garamond" w:hAnsi="Garamond" w:cs="Arial"/>
                <w:color w:val="000000" w:themeColor="text1"/>
                <w:sz w:val="20"/>
              </w:rPr>
            </w:pPr>
            <w:r w:rsidRPr="00DE566C">
              <w:rPr>
                <w:rFonts w:ascii="Garamond" w:hAnsi="Garamond"/>
                <w:color w:val="000000" w:themeColor="text1"/>
                <w:sz w:val="20"/>
              </w:rPr>
              <w:t xml:space="preserve">3 </w:t>
            </w:r>
            <w:r w:rsidR="008447B9" w:rsidRPr="00DE566C">
              <w:rPr>
                <w:rFonts w:ascii="Garamond" w:hAnsi="Garamond"/>
                <w:color w:val="000000" w:themeColor="text1"/>
                <w:sz w:val="20"/>
              </w:rPr>
              <w:t>456</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 w:val="20"/>
              </w:rPr>
            </w:pPr>
            <w:r w:rsidRPr="00DE566C">
              <w:rPr>
                <w:rFonts w:ascii="Garamond" w:hAnsi="Garamond"/>
                <w:b/>
                <w:color w:val="000000" w:themeColor="text1"/>
                <w:sz w:val="20"/>
              </w:rPr>
              <w:t xml:space="preserve">16 256 </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13.</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Tervkészítés, szakértői díj, bejelentés</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félév</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1</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27 500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27 500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7 425</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 w:val="20"/>
              </w:rPr>
            </w:pPr>
            <w:r w:rsidRPr="00DE566C">
              <w:rPr>
                <w:rFonts w:ascii="Garamond" w:hAnsi="Garamond"/>
                <w:b/>
                <w:color w:val="000000" w:themeColor="text1"/>
                <w:sz w:val="20"/>
              </w:rPr>
              <w:t>34 925</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14.</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Erdő bejárása baleset veszély, károkozás, vadkár észrevételezés miatt</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félév</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1</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20 000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20 000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5 400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 w:val="20"/>
              </w:rPr>
            </w:pPr>
            <w:r w:rsidRPr="00DE566C">
              <w:rPr>
                <w:rFonts w:ascii="Garamond" w:hAnsi="Garamond"/>
                <w:b/>
                <w:color w:val="000000" w:themeColor="text1"/>
                <w:sz w:val="20"/>
              </w:rPr>
              <w:t>25 400</w:t>
            </w:r>
          </w:p>
        </w:tc>
      </w:tr>
      <w:tr w:rsidR="00FB6FB0" w:rsidRPr="00DE566C" w:rsidTr="00B83A45">
        <w:trPr>
          <w:gridBefore w:val="1"/>
          <w:gridAfter w:val="1"/>
          <w:wBefore w:w="15" w:type="dxa"/>
          <w:wAfter w:w="140" w:type="dxa"/>
          <w:trHeight w:val="330"/>
        </w:trPr>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FB0" w:rsidRPr="00302427" w:rsidRDefault="00FB6FB0" w:rsidP="00FB6FB0">
            <w:pPr>
              <w:jc w:val="right"/>
              <w:rPr>
                <w:rFonts w:ascii="Garamond" w:hAnsi="Garamond" w:cs="Arial"/>
                <w:b/>
                <w:bCs/>
                <w:sz w:val="22"/>
                <w:szCs w:val="22"/>
              </w:rPr>
            </w:pPr>
            <w:r w:rsidRPr="00302427">
              <w:rPr>
                <w:rFonts w:ascii="Garamond" w:hAnsi="Garamond"/>
                <w:b/>
                <w:bCs/>
                <w:sz w:val="22"/>
                <w:szCs w:val="22"/>
              </w:rPr>
              <w:t>Összesen:</w:t>
            </w:r>
          </w:p>
        </w:tc>
        <w:tc>
          <w:tcPr>
            <w:tcW w:w="1200" w:type="dxa"/>
            <w:tcBorders>
              <w:top w:val="nil"/>
              <w:left w:val="nil"/>
              <w:bottom w:val="single" w:sz="4" w:space="0" w:color="auto"/>
              <w:right w:val="single" w:sz="4" w:space="0" w:color="auto"/>
            </w:tcBorders>
            <w:shd w:val="clear" w:color="auto" w:fill="auto"/>
            <w:noWrap/>
            <w:hideMark/>
          </w:tcPr>
          <w:p w:rsidR="00FB6FB0" w:rsidRPr="005941E0" w:rsidRDefault="00FB6FB0" w:rsidP="00FB6FB0">
            <w:pPr>
              <w:jc w:val="center"/>
              <w:rPr>
                <w:rFonts w:ascii="Garamond" w:hAnsi="Garamond" w:cs="Arial"/>
                <w:b/>
                <w:bCs/>
                <w:szCs w:val="24"/>
              </w:rPr>
            </w:pPr>
            <w:r w:rsidRPr="005941E0">
              <w:rPr>
                <w:rFonts w:ascii="Garamond" w:hAnsi="Garamond"/>
                <w:szCs w:val="24"/>
              </w:rPr>
              <w:t xml:space="preserve"> </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Cs w:val="24"/>
              </w:rPr>
            </w:pPr>
            <w:r w:rsidRPr="00DE566C">
              <w:rPr>
                <w:rFonts w:ascii="Garamond" w:hAnsi="Garamond"/>
                <w:color w:val="000000" w:themeColor="text1"/>
                <w:szCs w:val="24"/>
              </w:rPr>
              <w:t xml:space="preserve"> </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Cs w:val="24"/>
              </w:rPr>
            </w:pPr>
            <w:r w:rsidRPr="00DE566C">
              <w:rPr>
                <w:rFonts w:ascii="Garamond" w:hAnsi="Garamond"/>
                <w:color w:val="000000" w:themeColor="text1"/>
                <w:szCs w:val="24"/>
              </w:rPr>
              <w:t xml:space="preserve"> </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Cs w:val="24"/>
              </w:rPr>
            </w:pPr>
            <w:r w:rsidRPr="00DE566C">
              <w:rPr>
                <w:rFonts w:ascii="Garamond" w:hAnsi="Garamond"/>
                <w:b/>
                <w:bCs/>
                <w:color w:val="000000" w:themeColor="text1"/>
                <w:szCs w:val="24"/>
              </w:rPr>
              <w:t>135 300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Cs w:val="24"/>
              </w:rPr>
            </w:pPr>
            <w:r w:rsidRPr="00DE566C">
              <w:rPr>
                <w:rFonts w:ascii="Garamond" w:hAnsi="Garamond"/>
                <w:b/>
                <w:bCs/>
                <w:color w:val="000000" w:themeColor="text1"/>
                <w:szCs w:val="24"/>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Cs w:val="24"/>
              </w:rPr>
            </w:pPr>
            <w:r w:rsidRPr="00DE566C">
              <w:rPr>
                <w:rFonts w:ascii="Garamond" w:hAnsi="Garamond"/>
                <w:b/>
                <w:bCs/>
                <w:color w:val="000000" w:themeColor="text1"/>
                <w:szCs w:val="24"/>
              </w:rPr>
              <w:t>36 531</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Cs w:val="24"/>
              </w:rPr>
            </w:pPr>
            <w:r w:rsidRPr="00DE566C">
              <w:rPr>
                <w:rFonts w:ascii="Garamond" w:hAnsi="Garamond"/>
                <w:b/>
                <w:bCs/>
                <w:color w:val="000000" w:themeColor="text1"/>
                <w:szCs w:val="24"/>
              </w:rPr>
              <w:t>171 831</w:t>
            </w:r>
          </w:p>
        </w:tc>
      </w:tr>
      <w:tr w:rsidR="00FB6FB0" w:rsidRPr="00DE566C" w:rsidTr="00BB55B5">
        <w:trPr>
          <w:gridBefore w:val="1"/>
          <w:gridAfter w:val="1"/>
          <w:wBefore w:w="15" w:type="dxa"/>
          <w:wAfter w:w="140" w:type="dxa"/>
          <w:trHeight w:val="329"/>
        </w:trPr>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FB0" w:rsidRPr="00302427" w:rsidRDefault="00FB6FB0" w:rsidP="00FB6FB0">
            <w:pPr>
              <w:jc w:val="right"/>
              <w:rPr>
                <w:rFonts w:ascii="Garamond" w:hAnsi="Garamond" w:cs="Arial"/>
                <w:b/>
                <w:bCs/>
                <w:sz w:val="22"/>
                <w:szCs w:val="22"/>
              </w:rPr>
            </w:pPr>
            <w:r w:rsidRPr="00302427">
              <w:rPr>
                <w:rFonts w:ascii="Garamond" w:hAnsi="Garamond"/>
                <w:b/>
                <w:bCs/>
                <w:sz w:val="22"/>
                <w:szCs w:val="22"/>
              </w:rPr>
              <w:t>Mindösszesen</w:t>
            </w:r>
          </w:p>
        </w:tc>
        <w:tc>
          <w:tcPr>
            <w:tcW w:w="1200" w:type="dxa"/>
            <w:tcBorders>
              <w:top w:val="nil"/>
              <w:left w:val="nil"/>
              <w:bottom w:val="single" w:sz="4" w:space="0" w:color="auto"/>
              <w:right w:val="single" w:sz="4" w:space="0" w:color="auto"/>
            </w:tcBorders>
            <w:shd w:val="clear" w:color="auto" w:fill="auto"/>
            <w:noWrap/>
            <w:hideMark/>
          </w:tcPr>
          <w:p w:rsidR="00FB6FB0" w:rsidRPr="005941E0" w:rsidRDefault="00FB6FB0" w:rsidP="00FB6FB0">
            <w:pPr>
              <w:jc w:val="center"/>
              <w:rPr>
                <w:rFonts w:ascii="Garamond" w:hAnsi="Garamond" w:cs="Arial"/>
                <w:b/>
                <w:bCs/>
                <w:szCs w:val="24"/>
              </w:rPr>
            </w:pPr>
            <w:r w:rsidRPr="005941E0">
              <w:rPr>
                <w:rFonts w:ascii="Garamond" w:hAnsi="Garamond"/>
                <w:szCs w:val="24"/>
              </w:rPr>
              <w:t xml:space="preserve"> </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Cs w:val="24"/>
              </w:rPr>
            </w:pPr>
            <w:r w:rsidRPr="00DE566C">
              <w:rPr>
                <w:rFonts w:ascii="Garamond" w:hAnsi="Garamond"/>
                <w:color w:val="000000" w:themeColor="text1"/>
                <w:szCs w:val="24"/>
              </w:rPr>
              <w:t xml:space="preserve"> </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Cs w:val="24"/>
              </w:rPr>
            </w:pPr>
            <w:r w:rsidRPr="00DE566C">
              <w:rPr>
                <w:rFonts w:ascii="Garamond" w:hAnsi="Garamond"/>
                <w:color w:val="000000" w:themeColor="text1"/>
                <w:szCs w:val="24"/>
              </w:rPr>
              <w:t xml:space="preserve"> </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Cs w:val="24"/>
              </w:rPr>
            </w:pPr>
            <w:r w:rsidRPr="00DE566C">
              <w:rPr>
                <w:rFonts w:ascii="Garamond" w:hAnsi="Garamond"/>
                <w:b/>
                <w:bCs/>
                <w:color w:val="000000" w:themeColor="text1"/>
                <w:szCs w:val="24"/>
              </w:rPr>
              <w:t>290 200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Cs w:val="24"/>
              </w:rPr>
            </w:pPr>
            <w:r w:rsidRPr="00DE566C">
              <w:rPr>
                <w:rFonts w:ascii="Garamond" w:hAnsi="Garamond"/>
                <w:b/>
                <w:bCs/>
                <w:color w:val="000000" w:themeColor="text1"/>
                <w:szCs w:val="24"/>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Cs w:val="24"/>
              </w:rPr>
            </w:pPr>
            <w:r w:rsidRPr="00DE566C">
              <w:rPr>
                <w:rFonts w:ascii="Garamond" w:hAnsi="Garamond"/>
                <w:b/>
                <w:bCs/>
                <w:color w:val="000000" w:themeColor="text1"/>
                <w:szCs w:val="24"/>
              </w:rPr>
              <w:t>78 354</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Cs w:val="24"/>
              </w:rPr>
            </w:pPr>
            <w:r w:rsidRPr="00DE566C">
              <w:rPr>
                <w:rFonts w:ascii="Garamond" w:hAnsi="Garamond"/>
                <w:b/>
                <w:bCs/>
                <w:color w:val="000000" w:themeColor="text1"/>
                <w:szCs w:val="24"/>
              </w:rPr>
              <w:t xml:space="preserve">368 554 </w:t>
            </w:r>
          </w:p>
        </w:tc>
      </w:tr>
    </w:tbl>
    <w:p w:rsidR="00EB56FD" w:rsidRPr="0039599C" w:rsidRDefault="00EB56FD" w:rsidP="00EB56FD">
      <w:pPr>
        <w:rPr>
          <w:rFonts w:ascii="Garamond" w:hAnsi="Garamond"/>
          <w:b/>
          <w:bCs/>
          <w:iCs/>
          <w:szCs w:val="24"/>
        </w:rPr>
        <w:sectPr w:rsidR="00EB56FD" w:rsidRPr="0039599C" w:rsidSect="00D817CF">
          <w:pgSz w:w="16840" w:h="11907" w:orient="landscape" w:code="9"/>
          <w:pgMar w:top="1418" w:right="1418" w:bottom="1418" w:left="1418" w:header="709" w:footer="1134" w:gutter="0"/>
          <w:cols w:space="708"/>
          <w:docGrid w:linePitch="326"/>
        </w:sectPr>
      </w:pPr>
    </w:p>
    <w:tbl>
      <w:tblPr>
        <w:tblW w:w="13792" w:type="dxa"/>
        <w:tblInd w:w="70" w:type="dxa"/>
        <w:tblLayout w:type="fixed"/>
        <w:tblCellMar>
          <w:left w:w="70" w:type="dxa"/>
          <w:right w:w="70" w:type="dxa"/>
        </w:tblCellMar>
        <w:tblLook w:val="04A0" w:firstRow="1" w:lastRow="0" w:firstColumn="1" w:lastColumn="0" w:noHBand="0" w:noVBand="1"/>
      </w:tblPr>
      <w:tblGrid>
        <w:gridCol w:w="1080"/>
        <w:gridCol w:w="5240"/>
        <w:gridCol w:w="910"/>
        <w:gridCol w:w="1134"/>
        <w:gridCol w:w="1159"/>
        <w:gridCol w:w="1073"/>
        <w:gridCol w:w="980"/>
        <w:gridCol w:w="1134"/>
        <w:gridCol w:w="708"/>
        <w:gridCol w:w="374"/>
      </w:tblGrid>
      <w:tr w:rsidR="00EB56FD" w:rsidRPr="0039599C" w:rsidTr="00B83A45">
        <w:trPr>
          <w:gridAfter w:val="1"/>
          <w:wAfter w:w="374" w:type="dxa"/>
          <w:trHeight w:val="315"/>
        </w:trPr>
        <w:tc>
          <w:tcPr>
            <w:tcW w:w="13418" w:type="dxa"/>
            <w:gridSpan w:val="9"/>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b/>
                <w:bCs/>
                <w:szCs w:val="24"/>
              </w:rPr>
            </w:pPr>
            <w:r w:rsidRPr="0039599C">
              <w:rPr>
                <w:rFonts w:ascii="Garamond" w:hAnsi="Garamond"/>
                <w:b/>
                <w:bCs/>
                <w:szCs w:val="24"/>
              </w:rPr>
              <w:lastRenderedPageBreak/>
              <w:t>Tanösvények, tornapálya gondozása, fenntartása</w:t>
            </w:r>
          </w:p>
        </w:tc>
      </w:tr>
      <w:tr w:rsidR="00EB56FD" w:rsidRPr="0039599C" w:rsidTr="00B83A45">
        <w:trPr>
          <w:gridAfter w:val="1"/>
          <w:wAfter w:w="374" w:type="dxa"/>
          <w:trHeight w:val="315"/>
        </w:trPr>
        <w:tc>
          <w:tcPr>
            <w:tcW w:w="13418" w:type="dxa"/>
            <w:gridSpan w:val="9"/>
            <w:tcBorders>
              <w:top w:val="nil"/>
              <w:left w:val="nil"/>
              <w:bottom w:val="nil"/>
              <w:right w:val="nil"/>
            </w:tcBorders>
            <w:shd w:val="clear" w:color="auto" w:fill="auto"/>
            <w:noWrap/>
            <w:vAlign w:val="bottom"/>
          </w:tcPr>
          <w:p w:rsidR="00EB56FD" w:rsidRDefault="00F13200" w:rsidP="00EB56FD">
            <w:pPr>
              <w:jc w:val="center"/>
              <w:rPr>
                <w:rFonts w:ascii="Garamond" w:hAnsi="Garamond"/>
                <w:b/>
                <w:bCs/>
                <w:szCs w:val="24"/>
              </w:rPr>
            </w:pPr>
            <w:r w:rsidRPr="006E7E4E">
              <w:rPr>
                <w:rFonts w:ascii="Garamond" w:hAnsi="Garamond"/>
                <w:b/>
                <w:bCs/>
                <w:color w:val="000000" w:themeColor="text1"/>
                <w:szCs w:val="24"/>
              </w:rPr>
              <w:t>2021</w:t>
            </w:r>
            <w:r w:rsidR="00EB56FD" w:rsidRPr="006E7E4E">
              <w:rPr>
                <w:rFonts w:ascii="Garamond" w:hAnsi="Garamond"/>
                <w:b/>
                <w:bCs/>
                <w:color w:val="000000" w:themeColor="text1"/>
                <w:szCs w:val="24"/>
              </w:rPr>
              <w:t xml:space="preserve">. </w:t>
            </w:r>
            <w:r w:rsidR="00EB56FD" w:rsidRPr="00F212A0">
              <w:rPr>
                <w:rFonts w:ascii="Garamond" w:hAnsi="Garamond"/>
                <w:b/>
                <w:bCs/>
                <w:szCs w:val="24"/>
              </w:rPr>
              <w:t xml:space="preserve">évi </w:t>
            </w:r>
            <w:r w:rsidR="00EB56FD" w:rsidRPr="0039599C">
              <w:rPr>
                <w:rFonts w:ascii="Garamond" w:hAnsi="Garamond"/>
                <w:b/>
                <w:bCs/>
                <w:szCs w:val="24"/>
              </w:rPr>
              <w:t>1. félévi terve</w:t>
            </w:r>
          </w:p>
          <w:p w:rsidR="003B3B83" w:rsidRPr="0039599C" w:rsidRDefault="003B3B83" w:rsidP="00EB56FD">
            <w:pPr>
              <w:jc w:val="center"/>
              <w:rPr>
                <w:rFonts w:ascii="Garamond" w:hAnsi="Garamond"/>
                <w:b/>
                <w:bCs/>
                <w:szCs w:val="24"/>
              </w:rPr>
            </w:pPr>
          </w:p>
        </w:tc>
      </w:tr>
      <w:tr w:rsidR="00EB56FD" w:rsidRPr="003B3B83" w:rsidTr="00B83A45">
        <w:trPr>
          <w:trHeight w:val="6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3B3B83" w:rsidRDefault="00EB56FD" w:rsidP="00EB56FD">
            <w:pPr>
              <w:rPr>
                <w:rFonts w:ascii="Garamond" w:hAnsi="Garamond" w:cs="Arial CE"/>
                <w:b/>
                <w:bCs/>
                <w:sz w:val="16"/>
                <w:szCs w:val="16"/>
              </w:rPr>
            </w:pPr>
            <w:r w:rsidRPr="003B3B83">
              <w:rPr>
                <w:rFonts w:ascii="Garamond" w:hAnsi="Garamond" w:cs="Arial CE"/>
                <w:b/>
                <w:bCs/>
                <w:sz w:val="16"/>
                <w:szCs w:val="16"/>
              </w:rPr>
              <w:t>sorszám</w:t>
            </w:r>
          </w:p>
        </w:tc>
        <w:tc>
          <w:tcPr>
            <w:tcW w:w="5240"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r w:rsidRPr="003B3B83">
              <w:rPr>
                <w:rFonts w:ascii="Garamond" w:hAnsi="Garamond" w:cs="Arial CE"/>
                <w:b/>
                <w:bCs/>
                <w:sz w:val="16"/>
                <w:szCs w:val="16"/>
              </w:rPr>
              <w:t>megnevezés</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r w:rsidRPr="003B3B83">
              <w:rPr>
                <w:rFonts w:ascii="Garamond" w:hAnsi="Garamond" w:cs="Arial CE"/>
                <w:b/>
                <w:bCs/>
                <w:sz w:val="16"/>
                <w:szCs w:val="16"/>
              </w:rPr>
              <w:t>egység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r w:rsidRPr="003B3B83">
              <w:rPr>
                <w:rFonts w:ascii="Garamond" w:hAnsi="Garamond" w:cs="Arial CE"/>
                <w:b/>
                <w:bCs/>
                <w:sz w:val="16"/>
                <w:szCs w:val="16"/>
              </w:rPr>
              <w:t>mennyiség</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proofErr w:type="gramStart"/>
            <w:r w:rsidRPr="003B3B83">
              <w:rPr>
                <w:rFonts w:ascii="Garamond" w:hAnsi="Garamond" w:cs="Arial CE"/>
                <w:b/>
                <w:bCs/>
                <w:sz w:val="16"/>
                <w:szCs w:val="16"/>
              </w:rPr>
              <w:t>egys.ár</w:t>
            </w:r>
            <w:proofErr w:type="gramEnd"/>
            <w:r w:rsidRPr="003B3B83">
              <w:rPr>
                <w:rFonts w:ascii="Garamond" w:hAnsi="Garamond" w:cs="Arial CE"/>
                <w:b/>
                <w:bCs/>
                <w:sz w:val="16"/>
                <w:szCs w:val="16"/>
              </w:rPr>
              <w:t xml:space="preserve">  Ft</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proofErr w:type="gramStart"/>
            <w:r w:rsidRPr="003B3B83">
              <w:rPr>
                <w:rFonts w:ascii="Garamond" w:hAnsi="Garamond" w:cs="Arial CE"/>
                <w:b/>
                <w:bCs/>
                <w:sz w:val="16"/>
                <w:szCs w:val="16"/>
              </w:rPr>
              <w:t>nettó  Ft</w:t>
            </w:r>
            <w:proofErr w:type="gram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r w:rsidRPr="003B3B83">
              <w:rPr>
                <w:rFonts w:ascii="Garamond" w:hAnsi="Garamond" w:cs="Arial CE"/>
                <w:b/>
                <w:bCs/>
                <w:sz w:val="16"/>
                <w:szCs w:val="16"/>
              </w:rPr>
              <w:t>ÁFA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r w:rsidRPr="003B3B83">
              <w:rPr>
                <w:rFonts w:ascii="Garamond" w:hAnsi="Garamond" w:cs="Arial CE"/>
                <w:b/>
                <w:bCs/>
                <w:sz w:val="16"/>
                <w:szCs w:val="16"/>
              </w:rPr>
              <w:t>ÁFA   Ft</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proofErr w:type="gramStart"/>
            <w:r w:rsidRPr="003B3B83">
              <w:rPr>
                <w:rFonts w:ascii="Garamond" w:hAnsi="Garamond" w:cs="Arial CE"/>
                <w:b/>
                <w:bCs/>
                <w:sz w:val="16"/>
                <w:szCs w:val="16"/>
              </w:rPr>
              <w:t>bruttó  Ft</w:t>
            </w:r>
            <w:proofErr w:type="gramEnd"/>
          </w:p>
        </w:tc>
      </w:tr>
      <w:tr w:rsidR="00CD5978" w:rsidRPr="00153403" w:rsidTr="00B83A45">
        <w:trPr>
          <w:trHeight w:val="66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1.</w:t>
            </w:r>
          </w:p>
        </w:tc>
        <w:tc>
          <w:tcPr>
            <w:tcW w:w="5240" w:type="dxa"/>
            <w:tcBorders>
              <w:top w:val="single" w:sz="4" w:space="0" w:color="auto"/>
              <w:left w:val="nil"/>
              <w:bottom w:val="single" w:sz="4" w:space="0" w:color="auto"/>
              <w:right w:val="single" w:sz="4" w:space="0" w:color="auto"/>
            </w:tcBorders>
            <w:shd w:val="clear" w:color="auto" w:fill="auto"/>
            <w:hideMark/>
          </w:tcPr>
          <w:p w:rsidR="00CD5978" w:rsidRPr="00CD5978" w:rsidRDefault="00CD5978" w:rsidP="00CD5978">
            <w:pPr>
              <w:rPr>
                <w:rFonts w:ascii="Garamond" w:hAnsi="Garamond" w:cs="Arial CE"/>
                <w:sz w:val="20"/>
              </w:rPr>
            </w:pPr>
            <w:r w:rsidRPr="00CD5978">
              <w:rPr>
                <w:rFonts w:ascii="Garamond" w:hAnsi="Garamond"/>
                <w:sz w:val="20"/>
              </w:rPr>
              <w:t>Cserje írtása a tanösvény két oldala mentén, nyiladékon kihordás, rakásolás</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m</w:t>
            </w:r>
            <w:r w:rsidRPr="003B3B83">
              <w:rPr>
                <w:rFonts w:ascii="Garamond" w:hAnsi="Garamond"/>
                <w:sz w:val="20"/>
                <w:vertAlign w:val="superscript"/>
              </w:rPr>
              <w:t>2</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E32914" w:rsidP="00CD5978">
            <w:pPr>
              <w:jc w:val="right"/>
              <w:rPr>
                <w:rFonts w:ascii="Garamond" w:hAnsi="Garamond" w:cs="Times New Roman CE"/>
                <w:sz w:val="20"/>
              </w:rPr>
            </w:pPr>
            <w:r>
              <w:rPr>
                <w:rFonts w:ascii="Garamond" w:hAnsi="Garamond"/>
                <w:sz w:val="20"/>
              </w:rPr>
              <w:t>0</w:t>
            </w:r>
          </w:p>
        </w:tc>
        <w:tc>
          <w:tcPr>
            <w:tcW w:w="1159"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135</w:t>
            </w:r>
          </w:p>
        </w:tc>
        <w:tc>
          <w:tcPr>
            <w:tcW w:w="1073" w:type="dxa"/>
            <w:tcBorders>
              <w:top w:val="nil"/>
              <w:left w:val="nil"/>
              <w:bottom w:val="single" w:sz="4" w:space="0" w:color="auto"/>
              <w:right w:val="single" w:sz="4" w:space="0" w:color="auto"/>
            </w:tcBorders>
            <w:shd w:val="clear" w:color="auto" w:fill="auto"/>
            <w:noWrap/>
            <w:hideMark/>
          </w:tcPr>
          <w:p w:rsidR="00CD5978" w:rsidRPr="00CD5978" w:rsidRDefault="00E32914" w:rsidP="00CD5978">
            <w:pPr>
              <w:jc w:val="right"/>
              <w:rPr>
                <w:rFonts w:ascii="Garamond" w:hAnsi="Garamond" w:cs="Arial CE"/>
                <w:sz w:val="20"/>
              </w:rPr>
            </w:pPr>
            <w:r>
              <w:rPr>
                <w:rFonts w:ascii="Garamond" w:hAnsi="Garamond"/>
                <w:sz w:val="20"/>
              </w:rPr>
              <w:t>0</w:t>
            </w:r>
          </w:p>
        </w:tc>
        <w:tc>
          <w:tcPr>
            <w:tcW w:w="98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E32914" w:rsidP="00B96692">
            <w:pPr>
              <w:jc w:val="right"/>
              <w:rPr>
                <w:rFonts w:ascii="Garamond" w:hAnsi="Garamond" w:cs="Times New Roman CE"/>
                <w:sz w:val="20"/>
              </w:rPr>
            </w:pPr>
            <w:r>
              <w:rPr>
                <w:rFonts w:ascii="Garamond" w:hAnsi="Garamond"/>
                <w:sz w:val="20"/>
              </w:rPr>
              <w:t>0</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153403" w:rsidRDefault="00E32914" w:rsidP="00CD5978">
            <w:pPr>
              <w:jc w:val="right"/>
              <w:rPr>
                <w:rFonts w:ascii="Garamond" w:hAnsi="Garamond" w:cs="Arial CE"/>
                <w:b/>
                <w:bCs/>
                <w:sz w:val="20"/>
              </w:rPr>
            </w:pPr>
            <w:r w:rsidRPr="00153403">
              <w:rPr>
                <w:rFonts w:ascii="Garamond" w:hAnsi="Garamond"/>
                <w:b/>
                <w:sz w:val="20"/>
              </w:rPr>
              <w:t>0</w:t>
            </w:r>
          </w:p>
        </w:tc>
      </w:tr>
      <w:tr w:rsidR="00CD5978" w:rsidRPr="00153403"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2.</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r w:rsidRPr="00CD5978">
              <w:rPr>
                <w:rFonts w:ascii="Garamond" w:hAnsi="Garamond"/>
                <w:sz w:val="20"/>
              </w:rPr>
              <w:t>Gallyazásból, kivágásból anyag megsemm.</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ürm</w:t>
            </w:r>
            <w:r w:rsidRPr="003B3B83">
              <w:rPr>
                <w:rFonts w:ascii="Garamond" w:hAnsi="Garamond"/>
                <w:sz w:val="20"/>
                <w:vertAlign w:val="superscript"/>
              </w:rPr>
              <w:t>3</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5</w:t>
            </w:r>
          </w:p>
        </w:tc>
        <w:tc>
          <w:tcPr>
            <w:tcW w:w="1159"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5 800</w:t>
            </w:r>
          </w:p>
        </w:tc>
        <w:tc>
          <w:tcPr>
            <w:tcW w:w="1073"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29 000</w:t>
            </w:r>
          </w:p>
        </w:tc>
        <w:tc>
          <w:tcPr>
            <w:tcW w:w="98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7 830</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153403" w:rsidRDefault="00CD5978" w:rsidP="00CD5978">
            <w:pPr>
              <w:jc w:val="right"/>
              <w:rPr>
                <w:rFonts w:ascii="Garamond" w:hAnsi="Garamond" w:cs="Arial CE"/>
                <w:b/>
                <w:bCs/>
                <w:sz w:val="20"/>
              </w:rPr>
            </w:pPr>
            <w:r w:rsidRPr="00153403">
              <w:rPr>
                <w:rFonts w:ascii="Garamond" w:hAnsi="Garamond"/>
                <w:b/>
                <w:sz w:val="20"/>
              </w:rPr>
              <w:t>36 830</w:t>
            </w:r>
          </w:p>
        </w:tc>
      </w:tr>
      <w:tr w:rsidR="00CD5978" w:rsidRPr="00153403"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3.</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r w:rsidRPr="00CD5978">
              <w:rPr>
                <w:rFonts w:ascii="Garamond" w:hAnsi="Garamond"/>
                <w:sz w:val="20"/>
              </w:rPr>
              <w:t>Tanösvényt szegélyező fák ápolása, nyesése</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ha</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0,3</w:t>
            </w:r>
          </w:p>
        </w:tc>
        <w:tc>
          <w:tcPr>
            <w:tcW w:w="1159"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88 000</w:t>
            </w:r>
          </w:p>
        </w:tc>
        <w:tc>
          <w:tcPr>
            <w:tcW w:w="1073"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26 400</w:t>
            </w:r>
          </w:p>
        </w:tc>
        <w:tc>
          <w:tcPr>
            <w:tcW w:w="98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7 128</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153403" w:rsidRDefault="00CD5978" w:rsidP="00CD5978">
            <w:pPr>
              <w:jc w:val="right"/>
              <w:rPr>
                <w:rFonts w:ascii="Garamond" w:hAnsi="Garamond" w:cs="Arial CE"/>
                <w:b/>
                <w:bCs/>
                <w:sz w:val="20"/>
              </w:rPr>
            </w:pPr>
            <w:r w:rsidRPr="00153403">
              <w:rPr>
                <w:rFonts w:ascii="Garamond" w:hAnsi="Garamond"/>
                <w:b/>
                <w:sz w:val="20"/>
              </w:rPr>
              <w:t>33 528</w:t>
            </w:r>
          </w:p>
        </w:tc>
      </w:tr>
      <w:tr w:rsidR="00CD5978" w:rsidRPr="00153403"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4.</w:t>
            </w:r>
          </w:p>
        </w:tc>
        <w:tc>
          <w:tcPr>
            <w:tcW w:w="5240" w:type="dxa"/>
            <w:tcBorders>
              <w:top w:val="single" w:sz="4" w:space="0" w:color="auto"/>
              <w:left w:val="nil"/>
              <w:bottom w:val="single" w:sz="4" w:space="0" w:color="auto"/>
              <w:right w:val="nil"/>
            </w:tcBorders>
            <w:shd w:val="clear" w:color="auto" w:fill="auto"/>
            <w:noWrap/>
            <w:hideMark/>
          </w:tcPr>
          <w:p w:rsidR="00CD5978" w:rsidRPr="00CD5978" w:rsidRDefault="00CD5978" w:rsidP="00CD5978">
            <w:pPr>
              <w:jc w:val="center"/>
              <w:rPr>
                <w:rFonts w:ascii="Garamond" w:hAnsi="Garamond" w:cs="Times New Roman CE"/>
                <w:sz w:val="20"/>
              </w:rPr>
            </w:pPr>
            <w:r w:rsidRPr="00CD5978">
              <w:rPr>
                <w:rFonts w:ascii="Garamond" w:hAnsi="Garamond"/>
                <w:sz w:val="20"/>
              </w:rPr>
              <w:t>Feldarált nyesedék széthordása a tanösvényre</w:t>
            </w:r>
          </w:p>
        </w:tc>
        <w:tc>
          <w:tcPr>
            <w:tcW w:w="91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ürm</w:t>
            </w:r>
            <w:r w:rsidRPr="003B3B83">
              <w:rPr>
                <w:rFonts w:ascii="Garamond" w:hAnsi="Garamond"/>
                <w:sz w:val="20"/>
                <w:vertAlign w:val="superscript"/>
              </w:rPr>
              <w:t>3</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0</w:t>
            </w:r>
          </w:p>
        </w:tc>
        <w:tc>
          <w:tcPr>
            <w:tcW w:w="1159"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5 200</w:t>
            </w:r>
          </w:p>
        </w:tc>
        <w:tc>
          <w:tcPr>
            <w:tcW w:w="1073"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0</w:t>
            </w:r>
          </w:p>
        </w:tc>
        <w:tc>
          <w:tcPr>
            <w:tcW w:w="98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0</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153403" w:rsidRDefault="00CD5978" w:rsidP="00CD5978">
            <w:pPr>
              <w:jc w:val="right"/>
              <w:rPr>
                <w:rFonts w:ascii="Garamond" w:hAnsi="Garamond" w:cs="Arial CE"/>
                <w:b/>
                <w:bCs/>
                <w:sz w:val="20"/>
              </w:rPr>
            </w:pPr>
            <w:r w:rsidRPr="00153403">
              <w:rPr>
                <w:rFonts w:ascii="Garamond" w:hAnsi="Garamond"/>
                <w:b/>
                <w:sz w:val="20"/>
              </w:rPr>
              <w:t>0</w:t>
            </w:r>
          </w:p>
        </w:tc>
      </w:tr>
      <w:tr w:rsidR="00CD5978" w:rsidRPr="00153403"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5.</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proofErr w:type="gramStart"/>
            <w:r w:rsidRPr="00CD5978">
              <w:rPr>
                <w:rFonts w:ascii="Garamond" w:hAnsi="Garamond"/>
                <w:sz w:val="20"/>
              </w:rPr>
              <w:t>Tanösvények,  pihenőhelyek</w:t>
            </w:r>
            <w:proofErr w:type="gramEnd"/>
            <w:r w:rsidRPr="00CD5978">
              <w:rPr>
                <w:rFonts w:ascii="Garamond" w:hAnsi="Garamond"/>
                <w:sz w:val="20"/>
              </w:rPr>
              <w:t xml:space="preserve"> fűkaszálása  2X alkalom</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m</w:t>
            </w:r>
            <w:r w:rsidRPr="003B3B83">
              <w:rPr>
                <w:rFonts w:ascii="Garamond" w:hAnsi="Garamond"/>
                <w:sz w:val="20"/>
                <w:vertAlign w:val="superscript"/>
              </w:rPr>
              <w:t>2</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3 440</w:t>
            </w:r>
          </w:p>
        </w:tc>
        <w:tc>
          <w:tcPr>
            <w:tcW w:w="1159"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34</w:t>
            </w:r>
          </w:p>
        </w:tc>
        <w:tc>
          <w:tcPr>
            <w:tcW w:w="1073"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116 960</w:t>
            </w:r>
          </w:p>
        </w:tc>
        <w:tc>
          <w:tcPr>
            <w:tcW w:w="98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31 579</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153403" w:rsidRDefault="00CD5978" w:rsidP="00CD5978">
            <w:pPr>
              <w:jc w:val="right"/>
              <w:rPr>
                <w:rFonts w:ascii="Garamond" w:hAnsi="Garamond" w:cs="Arial CE"/>
                <w:b/>
                <w:bCs/>
                <w:sz w:val="20"/>
              </w:rPr>
            </w:pPr>
            <w:r w:rsidRPr="00153403">
              <w:rPr>
                <w:rFonts w:ascii="Garamond" w:hAnsi="Garamond"/>
                <w:b/>
                <w:sz w:val="20"/>
              </w:rPr>
              <w:t>148 539</w:t>
            </w:r>
          </w:p>
        </w:tc>
      </w:tr>
      <w:tr w:rsidR="00CD5978" w:rsidRPr="006E7E4E"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6.</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r w:rsidRPr="00CD5978">
              <w:rPr>
                <w:rFonts w:ascii="Garamond" w:hAnsi="Garamond"/>
                <w:sz w:val="20"/>
              </w:rPr>
              <w:t>Kaszálék megsemmisítés</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ürm</w:t>
            </w:r>
            <w:r w:rsidRPr="003B3B83">
              <w:rPr>
                <w:rFonts w:ascii="Garamond" w:hAnsi="Garamond"/>
                <w:sz w:val="20"/>
                <w:vertAlign w:val="superscript"/>
              </w:rPr>
              <w:t>3</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4</w:t>
            </w:r>
          </w:p>
        </w:tc>
        <w:tc>
          <w:tcPr>
            <w:tcW w:w="1159"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Times New Roman CE"/>
                <w:color w:val="000000" w:themeColor="text1"/>
                <w:sz w:val="20"/>
              </w:rPr>
            </w:pPr>
            <w:r w:rsidRPr="006E7E4E">
              <w:rPr>
                <w:rFonts w:ascii="Garamond" w:hAnsi="Garamond"/>
                <w:color w:val="000000" w:themeColor="text1"/>
                <w:sz w:val="20"/>
              </w:rPr>
              <w:t>5</w:t>
            </w:r>
            <w:r w:rsidR="00CD5978" w:rsidRPr="006E7E4E">
              <w:rPr>
                <w:rFonts w:ascii="Garamond" w:hAnsi="Garamond"/>
                <w:color w:val="000000" w:themeColor="text1"/>
                <w:sz w:val="20"/>
              </w:rPr>
              <w:t xml:space="preserve"> 500</w:t>
            </w:r>
          </w:p>
        </w:tc>
        <w:tc>
          <w:tcPr>
            <w:tcW w:w="1073"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22</w:t>
            </w:r>
            <w:r w:rsidR="00CD5978" w:rsidRPr="006E7E4E">
              <w:rPr>
                <w:rFonts w:ascii="Garamond" w:hAnsi="Garamond"/>
                <w:color w:val="000000" w:themeColor="text1"/>
                <w:sz w:val="20"/>
              </w:rPr>
              <w:t xml:space="preserve"> 000</w:t>
            </w:r>
          </w:p>
        </w:tc>
        <w:tc>
          <w:tcPr>
            <w:tcW w:w="980" w:type="dxa"/>
            <w:tcBorders>
              <w:top w:val="nil"/>
              <w:left w:val="nil"/>
              <w:bottom w:val="single" w:sz="4" w:space="0" w:color="auto"/>
              <w:right w:val="single" w:sz="4" w:space="0" w:color="auto"/>
            </w:tcBorders>
            <w:shd w:val="clear" w:color="auto" w:fill="auto"/>
            <w:noWrap/>
            <w:hideMark/>
          </w:tcPr>
          <w:p w:rsidR="00CD5978" w:rsidRPr="006E7E4E" w:rsidRDefault="00CD5978" w:rsidP="00CD5978">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Times New Roman CE"/>
                <w:color w:val="000000" w:themeColor="text1"/>
                <w:sz w:val="20"/>
              </w:rPr>
            </w:pPr>
            <w:r w:rsidRPr="006E7E4E">
              <w:rPr>
                <w:rFonts w:ascii="Garamond" w:hAnsi="Garamond"/>
                <w:color w:val="000000" w:themeColor="text1"/>
                <w:sz w:val="20"/>
              </w:rPr>
              <w:t>5 940</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6E7E4E" w:rsidRDefault="003B3B83" w:rsidP="003B3B83">
            <w:pPr>
              <w:jc w:val="right"/>
              <w:rPr>
                <w:rFonts w:ascii="Garamond" w:hAnsi="Garamond" w:cs="Arial CE"/>
                <w:b/>
                <w:bCs/>
                <w:color w:val="000000" w:themeColor="text1"/>
                <w:sz w:val="20"/>
              </w:rPr>
            </w:pPr>
            <w:r w:rsidRPr="006E7E4E">
              <w:rPr>
                <w:rFonts w:ascii="Garamond" w:hAnsi="Garamond"/>
                <w:b/>
                <w:color w:val="000000" w:themeColor="text1"/>
                <w:sz w:val="20"/>
              </w:rPr>
              <w:t>27 940</w:t>
            </w:r>
          </w:p>
        </w:tc>
      </w:tr>
      <w:tr w:rsidR="00CD5978" w:rsidRPr="006E7E4E"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7.</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r w:rsidRPr="00CD5978">
              <w:rPr>
                <w:rFonts w:ascii="Garamond" w:hAnsi="Garamond"/>
                <w:sz w:val="20"/>
              </w:rPr>
              <w:t>Szemét gyűjtés és kihordás</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ürm</w:t>
            </w:r>
            <w:r w:rsidRPr="003B3B83">
              <w:rPr>
                <w:rFonts w:ascii="Garamond" w:hAnsi="Garamond"/>
                <w:sz w:val="20"/>
                <w:vertAlign w:val="superscript"/>
              </w:rPr>
              <w:t>3</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3</w:t>
            </w:r>
          </w:p>
        </w:tc>
        <w:tc>
          <w:tcPr>
            <w:tcW w:w="1159"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5 5</w:t>
            </w:r>
            <w:r w:rsidR="00CD5978" w:rsidRPr="006E7E4E">
              <w:rPr>
                <w:rFonts w:ascii="Garamond" w:hAnsi="Garamond"/>
                <w:color w:val="000000" w:themeColor="text1"/>
                <w:sz w:val="20"/>
              </w:rPr>
              <w:t>00</w:t>
            </w:r>
          </w:p>
        </w:tc>
        <w:tc>
          <w:tcPr>
            <w:tcW w:w="1073"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16 5</w:t>
            </w:r>
            <w:r w:rsidR="00CD5978" w:rsidRPr="006E7E4E">
              <w:rPr>
                <w:rFonts w:ascii="Garamond" w:hAnsi="Garamond"/>
                <w:color w:val="000000" w:themeColor="text1"/>
                <w:sz w:val="20"/>
              </w:rPr>
              <w:t>00</w:t>
            </w:r>
          </w:p>
        </w:tc>
        <w:tc>
          <w:tcPr>
            <w:tcW w:w="980" w:type="dxa"/>
            <w:tcBorders>
              <w:top w:val="nil"/>
              <w:left w:val="nil"/>
              <w:bottom w:val="single" w:sz="4" w:space="0" w:color="auto"/>
              <w:right w:val="single" w:sz="4" w:space="0" w:color="auto"/>
            </w:tcBorders>
            <w:shd w:val="clear" w:color="auto" w:fill="auto"/>
            <w:noWrap/>
            <w:hideMark/>
          </w:tcPr>
          <w:p w:rsidR="00CD5978" w:rsidRPr="006E7E4E" w:rsidRDefault="00CD5978" w:rsidP="00CD5978">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6E7E4E" w:rsidRDefault="003B3B83" w:rsidP="003B3B83">
            <w:pPr>
              <w:jc w:val="right"/>
              <w:rPr>
                <w:rFonts w:ascii="Garamond" w:hAnsi="Garamond" w:cs="Times New Roman CE"/>
                <w:color w:val="000000" w:themeColor="text1"/>
                <w:sz w:val="20"/>
              </w:rPr>
            </w:pPr>
            <w:r w:rsidRPr="006E7E4E">
              <w:rPr>
                <w:rFonts w:ascii="Garamond" w:hAnsi="Garamond"/>
                <w:color w:val="000000" w:themeColor="text1"/>
                <w:sz w:val="20"/>
              </w:rPr>
              <w:t>4 455</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b/>
                <w:bCs/>
                <w:color w:val="000000" w:themeColor="text1"/>
                <w:sz w:val="20"/>
              </w:rPr>
            </w:pPr>
            <w:r w:rsidRPr="006E7E4E">
              <w:rPr>
                <w:rFonts w:ascii="Garamond" w:hAnsi="Garamond"/>
                <w:b/>
                <w:color w:val="000000" w:themeColor="text1"/>
                <w:sz w:val="20"/>
              </w:rPr>
              <w:t>20 955</w:t>
            </w:r>
          </w:p>
        </w:tc>
      </w:tr>
      <w:tr w:rsidR="00CD5978" w:rsidRPr="006E7E4E"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8.</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r w:rsidRPr="00CD5978">
              <w:rPr>
                <w:rFonts w:ascii="Garamond" w:hAnsi="Garamond"/>
                <w:sz w:val="20"/>
              </w:rPr>
              <w:t>Hulladék rakodása, szállítása</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ürm</w:t>
            </w:r>
            <w:r w:rsidRPr="003B3B83">
              <w:rPr>
                <w:rFonts w:ascii="Garamond" w:hAnsi="Garamond"/>
                <w:sz w:val="20"/>
                <w:vertAlign w:val="superscript"/>
              </w:rPr>
              <w:t>3</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3</w:t>
            </w:r>
          </w:p>
        </w:tc>
        <w:tc>
          <w:tcPr>
            <w:tcW w:w="1159"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4</w:t>
            </w:r>
            <w:r w:rsidR="00CD5978" w:rsidRPr="006E7E4E">
              <w:rPr>
                <w:rFonts w:ascii="Garamond" w:hAnsi="Garamond"/>
                <w:color w:val="000000" w:themeColor="text1"/>
                <w:sz w:val="20"/>
              </w:rPr>
              <w:t xml:space="preserve"> 600</w:t>
            </w:r>
          </w:p>
        </w:tc>
        <w:tc>
          <w:tcPr>
            <w:tcW w:w="1073"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13</w:t>
            </w:r>
            <w:r w:rsidR="00CD5978" w:rsidRPr="006E7E4E">
              <w:rPr>
                <w:rFonts w:ascii="Garamond" w:hAnsi="Garamond"/>
                <w:color w:val="000000" w:themeColor="text1"/>
                <w:sz w:val="20"/>
              </w:rPr>
              <w:t xml:space="preserve"> 800</w:t>
            </w:r>
          </w:p>
        </w:tc>
        <w:tc>
          <w:tcPr>
            <w:tcW w:w="980" w:type="dxa"/>
            <w:tcBorders>
              <w:top w:val="nil"/>
              <w:left w:val="nil"/>
              <w:bottom w:val="single" w:sz="4" w:space="0" w:color="auto"/>
              <w:right w:val="single" w:sz="4" w:space="0" w:color="auto"/>
            </w:tcBorders>
            <w:shd w:val="clear" w:color="auto" w:fill="auto"/>
            <w:noWrap/>
            <w:hideMark/>
          </w:tcPr>
          <w:p w:rsidR="00CD5978" w:rsidRPr="006E7E4E" w:rsidRDefault="00CD5978" w:rsidP="00CD5978">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Times New Roman CE"/>
                <w:color w:val="000000" w:themeColor="text1"/>
                <w:sz w:val="20"/>
              </w:rPr>
            </w:pPr>
            <w:r w:rsidRPr="006E7E4E">
              <w:rPr>
                <w:rFonts w:ascii="Garamond" w:hAnsi="Garamond"/>
                <w:color w:val="000000" w:themeColor="text1"/>
                <w:sz w:val="20"/>
              </w:rPr>
              <w:t>3 726</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b/>
                <w:bCs/>
                <w:color w:val="000000" w:themeColor="text1"/>
                <w:sz w:val="20"/>
              </w:rPr>
            </w:pPr>
            <w:r w:rsidRPr="006E7E4E">
              <w:rPr>
                <w:rFonts w:ascii="Garamond" w:hAnsi="Garamond"/>
                <w:b/>
                <w:color w:val="000000" w:themeColor="text1"/>
                <w:sz w:val="20"/>
              </w:rPr>
              <w:t>17 526</w:t>
            </w:r>
          </w:p>
        </w:tc>
      </w:tr>
      <w:tr w:rsidR="00CD5978" w:rsidRPr="006E7E4E"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9.</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r w:rsidRPr="00CD5978">
              <w:rPr>
                <w:rFonts w:ascii="Garamond" w:hAnsi="Garamond"/>
                <w:sz w:val="20"/>
              </w:rPr>
              <w:t>Lerakói díj</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ürm</w:t>
            </w:r>
            <w:r w:rsidRPr="003B3B83">
              <w:rPr>
                <w:rFonts w:ascii="Garamond" w:hAnsi="Garamond"/>
                <w:sz w:val="20"/>
                <w:vertAlign w:val="superscript"/>
              </w:rPr>
              <w:t>3</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3</w:t>
            </w:r>
          </w:p>
        </w:tc>
        <w:tc>
          <w:tcPr>
            <w:tcW w:w="1159"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6 4</w:t>
            </w:r>
            <w:r w:rsidR="00CD5978" w:rsidRPr="006E7E4E">
              <w:rPr>
                <w:rFonts w:ascii="Garamond" w:hAnsi="Garamond"/>
                <w:color w:val="000000" w:themeColor="text1"/>
                <w:sz w:val="20"/>
              </w:rPr>
              <w:t>00</w:t>
            </w:r>
          </w:p>
        </w:tc>
        <w:tc>
          <w:tcPr>
            <w:tcW w:w="1073"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19 2</w:t>
            </w:r>
            <w:r w:rsidR="00CD5978" w:rsidRPr="006E7E4E">
              <w:rPr>
                <w:rFonts w:ascii="Garamond" w:hAnsi="Garamond"/>
                <w:color w:val="000000" w:themeColor="text1"/>
                <w:sz w:val="20"/>
              </w:rPr>
              <w:t>00</w:t>
            </w:r>
          </w:p>
        </w:tc>
        <w:tc>
          <w:tcPr>
            <w:tcW w:w="980" w:type="dxa"/>
            <w:tcBorders>
              <w:top w:val="nil"/>
              <w:left w:val="nil"/>
              <w:bottom w:val="single" w:sz="4" w:space="0" w:color="auto"/>
              <w:right w:val="single" w:sz="4" w:space="0" w:color="auto"/>
            </w:tcBorders>
            <w:shd w:val="clear" w:color="auto" w:fill="auto"/>
            <w:noWrap/>
            <w:hideMark/>
          </w:tcPr>
          <w:p w:rsidR="00CD5978" w:rsidRPr="006E7E4E" w:rsidRDefault="00CD5978" w:rsidP="00CD5978">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Times New Roman CE"/>
                <w:color w:val="000000" w:themeColor="text1"/>
                <w:sz w:val="20"/>
              </w:rPr>
            </w:pPr>
            <w:r w:rsidRPr="006E7E4E">
              <w:rPr>
                <w:rFonts w:ascii="Garamond" w:hAnsi="Garamond"/>
                <w:color w:val="000000" w:themeColor="text1"/>
                <w:sz w:val="20"/>
              </w:rPr>
              <w:t>5 184</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b/>
                <w:bCs/>
                <w:color w:val="000000" w:themeColor="text1"/>
                <w:sz w:val="20"/>
              </w:rPr>
            </w:pPr>
            <w:r w:rsidRPr="006E7E4E">
              <w:rPr>
                <w:rFonts w:ascii="Garamond" w:hAnsi="Garamond"/>
                <w:b/>
                <w:color w:val="000000" w:themeColor="text1"/>
                <w:sz w:val="20"/>
              </w:rPr>
              <w:t>24 384</w:t>
            </w:r>
          </w:p>
        </w:tc>
      </w:tr>
      <w:tr w:rsidR="00CD5978" w:rsidRPr="006E7E4E" w:rsidTr="00B83A45">
        <w:trPr>
          <w:trHeight w:val="35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D5978" w:rsidRPr="003B3B83" w:rsidRDefault="00CD5978" w:rsidP="00CD5978">
            <w:pPr>
              <w:jc w:val="right"/>
              <w:rPr>
                <w:rFonts w:ascii="Garamond" w:hAnsi="Garamond" w:cs="Arial CE"/>
                <w:b/>
                <w:bCs/>
                <w:sz w:val="22"/>
                <w:szCs w:val="22"/>
              </w:rPr>
            </w:pPr>
            <w:r w:rsidRPr="00CD5978">
              <w:rPr>
                <w:rFonts w:ascii="Garamond" w:hAnsi="Garamond"/>
                <w:b/>
                <w:bCs/>
              </w:rPr>
              <w:t xml:space="preserve"> </w:t>
            </w:r>
            <w:r w:rsidR="003B3B83">
              <w:rPr>
                <w:rFonts w:ascii="Garamond" w:hAnsi="Garamond"/>
                <w:b/>
                <w:bCs/>
                <w:sz w:val="22"/>
                <w:szCs w:val="22"/>
              </w:rPr>
              <w:t>Ö</w:t>
            </w:r>
            <w:r w:rsidRPr="003B3B83">
              <w:rPr>
                <w:rFonts w:ascii="Garamond" w:hAnsi="Garamond"/>
                <w:b/>
                <w:bCs/>
                <w:sz w:val="22"/>
                <w:szCs w:val="22"/>
              </w:rPr>
              <w:t>sszesen:</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Times New Roman CE"/>
                <w:b/>
                <w:bCs/>
                <w:sz w:val="22"/>
                <w:szCs w:val="22"/>
              </w:rPr>
            </w:pPr>
            <w:r w:rsidRPr="00CD5978">
              <w:rPr>
                <w:rFonts w:ascii="Garamond" w:hAnsi="Garamond"/>
                <w:b/>
                <w:bCs/>
              </w:rPr>
              <w:t xml:space="preserve"> </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b/>
                <w:bCs/>
                <w:sz w:val="20"/>
              </w:rPr>
            </w:pPr>
            <w:r w:rsidRPr="00CD5978">
              <w:rPr>
                <w:rFonts w:ascii="Garamond" w:hAnsi="Garamond"/>
                <w:b/>
                <w:bCs/>
              </w:rPr>
              <w:t xml:space="preserve"> </w:t>
            </w:r>
          </w:p>
        </w:tc>
        <w:tc>
          <w:tcPr>
            <w:tcW w:w="1159" w:type="dxa"/>
            <w:tcBorders>
              <w:top w:val="nil"/>
              <w:left w:val="nil"/>
              <w:bottom w:val="single" w:sz="4" w:space="0" w:color="auto"/>
              <w:right w:val="single" w:sz="4" w:space="0" w:color="auto"/>
            </w:tcBorders>
            <w:shd w:val="clear" w:color="auto" w:fill="auto"/>
            <w:noWrap/>
            <w:hideMark/>
          </w:tcPr>
          <w:p w:rsidR="00CD5978" w:rsidRPr="006E7E4E" w:rsidRDefault="00CD5978" w:rsidP="00CD5978">
            <w:pPr>
              <w:jc w:val="right"/>
              <w:rPr>
                <w:rFonts w:ascii="Garamond" w:hAnsi="Garamond" w:cs="Times New Roman CE"/>
                <w:b/>
                <w:bCs/>
                <w:color w:val="000000" w:themeColor="text1"/>
                <w:sz w:val="20"/>
              </w:rPr>
            </w:pPr>
            <w:r w:rsidRPr="006E7E4E">
              <w:rPr>
                <w:rFonts w:ascii="Garamond" w:hAnsi="Garamond"/>
                <w:b/>
                <w:bCs/>
                <w:color w:val="000000" w:themeColor="text1"/>
              </w:rPr>
              <w:t xml:space="preserve"> </w:t>
            </w:r>
          </w:p>
        </w:tc>
        <w:tc>
          <w:tcPr>
            <w:tcW w:w="1073" w:type="dxa"/>
            <w:tcBorders>
              <w:top w:val="nil"/>
              <w:left w:val="nil"/>
              <w:bottom w:val="single" w:sz="4" w:space="0" w:color="auto"/>
              <w:right w:val="single" w:sz="4" w:space="0" w:color="auto"/>
            </w:tcBorders>
            <w:shd w:val="clear" w:color="auto" w:fill="auto"/>
            <w:noWrap/>
            <w:hideMark/>
          </w:tcPr>
          <w:p w:rsidR="00CD5978" w:rsidRPr="006E7E4E" w:rsidRDefault="00E32914" w:rsidP="003B3B83">
            <w:pPr>
              <w:jc w:val="right"/>
              <w:rPr>
                <w:rFonts w:ascii="Garamond" w:hAnsi="Garamond" w:cs="Arial CE"/>
                <w:b/>
                <w:bCs/>
                <w:color w:val="000000" w:themeColor="text1"/>
                <w:sz w:val="20"/>
              </w:rPr>
            </w:pPr>
            <w:r w:rsidRPr="006E7E4E">
              <w:rPr>
                <w:rFonts w:ascii="Garamond" w:hAnsi="Garamond"/>
                <w:b/>
                <w:bCs/>
                <w:color w:val="000000" w:themeColor="text1"/>
              </w:rPr>
              <w:t>2</w:t>
            </w:r>
            <w:r w:rsidR="003B3B83" w:rsidRPr="006E7E4E">
              <w:rPr>
                <w:rFonts w:ascii="Garamond" w:hAnsi="Garamond"/>
                <w:b/>
                <w:bCs/>
                <w:color w:val="000000" w:themeColor="text1"/>
              </w:rPr>
              <w:t>43 8</w:t>
            </w:r>
            <w:r w:rsidRPr="006E7E4E">
              <w:rPr>
                <w:rFonts w:ascii="Garamond" w:hAnsi="Garamond"/>
                <w:b/>
                <w:bCs/>
                <w:color w:val="000000" w:themeColor="text1"/>
              </w:rPr>
              <w:t>60</w:t>
            </w:r>
            <w:r w:rsidR="00CD5978" w:rsidRPr="006E7E4E">
              <w:rPr>
                <w:rFonts w:ascii="Garamond" w:hAnsi="Garamond"/>
                <w:b/>
                <w:bCs/>
                <w:color w:val="000000" w:themeColor="text1"/>
              </w:rPr>
              <w:t xml:space="preserve"> </w:t>
            </w:r>
          </w:p>
        </w:tc>
        <w:tc>
          <w:tcPr>
            <w:tcW w:w="980" w:type="dxa"/>
            <w:tcBorders>
              <w:top w:val="nil"/>
              <w:left w:val="nil"/>
              <w:bottom w:val="single" w:sz="4" w:space="0" w:color="auto"/>
              <w:right w:val="single" w:sz="4" w:space="0" w:color="auto"/>
            </w:tcBorders>
            <w:shd w:val="clear" w:color="auto" w:fill="auto"/>
            <w:noWrap/>
            <w:hideMark/>
          </w:tcPr>
          <w:p w:rsidR="00CD5978" w:rsidRPr="006E7E4E" w:rsidRDefault="00CD5978" w:rsidP="00CD5978">
            <w:pPr>
              <w:jc w:val="right"/>
              <w:rPr>
                <w:rFonts w:ascii="Garamond" w:hAnsi="Garamond" w:cs="Times New Roman CE"/>
                <w:b/>
                <w:bCs/>
                <w:color w:val="000000" w:themeColor="text1"/>
                <w:sz w:val="20"/>
              </w:rPr>
            </w:pPr>
            <w:r w:rsidRPr="006E7E4E">
              <w:rPr>
                <w:rFonts w:ascii="Garamond" w:hAnsi="Garamond"/>
                <w:b/>
                <w:bCs/>
                <w:color w:val="000000" w:themeColor="text1"/>
              </w:rPr>
              <w:t xml:space="preserve">27 </w:t>
            </w:r>
          </w:p>
        </w:tc>
        <w:tc>
          <w:tcPr>
            <w:tcW w:w="1134"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Times New Roman CE"/>
                <w:b/>
                <w:bCs/>
                <w:color w:val="000000" w:themeColor="text1"/>
                <w:sz w:val="20"/>
              </w:rPr>
            </w:pPr>
            <w:r w:rsidRPr="006E7E4E">
              <w:rPr>
                <w:rFonts w:ascii="Garamond" w:hAnsi="Garamond"/>
                <w:b/>
                <w:bCs/>
                <w:color w:val="000000" w:themeColor="text1"/>
              </w:rPr>
              <w:t>65 842</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b/>
                <w:bCs/>
                <w:color w:val="000000" w:themeColor="text1"/>
                <w:sz w:val="20"/>
              </w:rPr>
            </w:pPr>
            <w:r w:rsidRPr="006E7E4E">
              <w:rPr>
                <w:rFonts w:ascii="Garamond" w:hAnsi="Garamond"/>
                <w:b/>
                <w:bCs/>
                <w:color w:val="000000" w:themeColor="text1"/>
              </w:rPr>
              <w:t>309 702</w:t>
            </w:r>
            <w:r w:rsidR="00CD5978" w:rsidRPr="006E7E4E">
              <w:rPr>
                <w:rFonts w:ascii="Garamond" w:hAnsi="Garamond"/>
                <w:b/>
                <w:bCs/>
                <w:color w:val="000000" w:themeColor="text1"/>
              </w:rPr>
              <w:t xml:space="preserve"> </w:t>
            </w:r>
          </w:p>
        </w:tc>
      </w:tr>
    </w:tbl>
    <w:p w:rsidR="00EB56FD" w:rsidRPr="0039599C" w:rsidRDefault="00EB56FD" w:rsidP="00EB56FD">
      <w:pPr>
        <w:rPr>
          <w:rFonts w:ascii="Garamond" w:hAnsi="Garamond"/>
          <w:b/>
          <w:bCs/>
          <w:iCs/>
          <w:szCs w:val="24"/>
        </w:rPr>
        <w:sectPr w:rsidR="00EB56FD" w:rsidRPr="0039599C" w:rsidSect="00D817CF">
          <w:pgSz w:w="16840" w:h="11907" w:orient="landscape" w:code="9"/>
          <w:pgMar w:top="1418" w:right="1418" w:bottom="1418" w:left="1418" w:header="709" w:footer="1134" w:gutter="0"/>
          <w:cols w:space="708"/>
          <w:docGrid w:linePitch="326"/>
        </w:sectPr>
      </w:pPr>
    </w:p>
    <w:tbl>
      <w:tblPr>
        <w:tblW w:w="13779" w:type="dxa"/>
        <w:tblInd w:w="70" w:type="dxa"/>
        <w:tblCellMar>
          <w:left w:w="70" w:type="dxa"/>
          <w:right w:w="70" w:type="dxa"/>
        </w:tblCellMar>
        <w:tblLook w:val="04A0" w:firstRow="1" w:lastRow="0" w:firstColumn="1" w:lastColumn="0" w:noHBand="0" w:noVBand="1"/>
      </w:tblPr>
      <w:tblGrid>
        <w:gridCol w:w="1080"/>
        <w:gridCol w:w="5240"/>
        <w:gridCol w:w="44"/>
        <w:gridCol w:w="832"/>
        <w:gridCol w:w="204"/>
        <w:gridCol w:w="1102"/>
        <w:gridCol w:w="95"/>
        <w:gridCol w:w="1181"/>
        <w:gridCol w:w="95"/>
        <w:gridCol w:w="962"/>
        <w:gridCol w:w="78"/>
        <w:gridCol w:w="462"/>
        <w:gridCol w:w="299"/>
        <w:gridCol w:w="748"/>
        <w:gridCol w:w="275"/>
        <w:gridCol w:w="763"/>
        <w:gridCol w:w="319"/>
      </w:tblGrid>
      <w:tr w:rsidR="00EB56FD" w:rsidRPr="0039599C" w:rsidTr="00B83A45">
        <w:trPr>
          <w:gridAfter w:val="1"/>
          <w:wAfter w:w="319" w:type="dxa"/>
          <w:trHeight w:val="315"/>
        </w:trPr>
        <w:tc>
          <w:tcPr>
            <w:tcW w:w="13460" w:type="dxa"/>
            <w:gridSpan w:val="16"/>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b/>
                <w:bCs/>
                <w:szCs w:val="24"/>
              </w:rPr>
            </w:pPr>
            <w:r w:rsidRPr="0039599C">
              <w:rPr>
                <w:rFonts w:ascii="Garamond" w:hAnsi="Garamond"/>
                <w:b/>
                <w:bCs/>
                <w:szCs w:val="24"/>
              </w:rPr>
              <w:lastRenderedPageBreak/>
              <w:t>Tanösvények, tornapálya gondozása, fenntartása</w:t>
            </w:r>
          </w:p>
        </w:tc>
      </w:tr>
      <w:tr w:rsidR="00EB56FD" w:rsidRPr="0039599C" w:rsidTr="00B83A45">
        <w:trPr>
          <w:gridAfter w:val="1"/>
          <w:wAfter w:w="319" w:type="dxa"/>
          <w:trHeight w:val="315"/>
        </w:trPr>
        <w:tc>
          <w:tcPr>
            <w:tcW w:w="13460" w:type="dxa"/>
            <w:gridSpan w:val="16"/>
            <w:tcBorders>
              <w:top w:val="nil"/>
              <w:left w:val="nil"/>
              <w:bottom w:val="nil"/>
              <w:right w:val="nil"/>
            </w:tcBorders>
            <w:shd w:val="clear" w:color="auto" w:fill="auto"/>
            <w:noWrap/>
            <w:vAlign w:val="bottom"/>
          </w:tcPr>
          <w:p w:rsidR="00EB56FD" w:rsidRPr="0039599C" w:rsidRDefault="00E20A34" w:rsidP="00EB56FD">
            <w:pPr>
              <w:jc w:val="center"/>
              <w:rPr>
                <w:rFonts w:ascii="Garamond" w:hAnsi="Garamond"/>
                <w:b/>
                <w:bCs/>
                <w:szCs w:val="24"/>
              </w:rPr>
            </w:pPr>
            <w:r w:rsidRPr="006E7E4E">
              <w:rPr>
                <w:rFonts w:ascii="Garamond" w:hAnsi="Garamond"/>
                <w:b/>
                <w:bCs/>
                <w:color w:val="000000" w:themeColor="text1"/>
                <w:szCs w:val="24"/>
              </w:rPr>
              <w:t>2021</w:t>
            </w:r>
            <w:r w:rsidR="00EB56FD" w:rsidRPr="006E7E4E">
              <w:rPr>
                <w:rFonts w:ascii="Garamond" w:hAnsi="Garamond"/>
                <w:b/>
                <w:bCs/>
                <w:color w:val="000000" w:themeColor="text1"/>
                <w:szCs w:val="24"/>
              </w:rPr>
              <w:t xml:space="preserve">. </w:t>
            </w:r>
            <w:r w:rsidR="00EB56FD" w:rsidRPr="00F212A0">
              <w:rPr>
                <w:rFonts w:ascii="Garamond" w:hAnsi="Garamond"/>
                <w:b/>
                <w:bCs/>
                <w:szCs w:val="24"/>
              </w:rPr>
              <w:t xml:space="preserve">évi </w:t>
            </w:r>
            <w:r w:rsidR="00EB56FD" w:rsidRPr="0039599C">
              <w:rPr>
                <w:rFonts w:ascii="Garamond" w:hAnsi="Garamond"/>
                <w:b/>
                <w:bCs/>
                <w:szCs w:val="24"/>
              </w:rPr>
              <w:t>2. félévi terve</w:t>
            </w:r>
          </w:p>
        </w:tc>
      </w:tr>
      <w:tr w:rsidR="00EB56FD" w:rsidRPr="0039599C" w:rsidTr="00B83A45">
        <w:trPr>
          <w:gridAfter w:val="1"/>
          <w:wAfter w:w="319" w:type="dxa"/>
          <w:trHeight w:val="315"/>
        </w:trPr>
        <w:tc>
          <w:tcPr>
            <w:tcW w:w="6364" w:type="dxa"/>
            <w:gridSpan w:val="3"/>
            <w:tcBorders>
              <w:top w:val="nil"/>
              <w:left w:val="nil"/>
              <w:bottom w:val="nil"/>
              <w:right w:val="nil"/>
            </w:tcBorders>
            <w:shd w:val="clear" w:color="auto" w:fill="auto"/>
            <w:noWrap/>
            <w:vAlign w:val="bottom"/>
          </w:tcPr>
          <w:p w:rsidR="00EB56FD" w:rsidRPr="0039599C" w:rsidRDefault="00EB56FD" w:rsidP="00EB56FD">
            <w:pPr>
              <w:rPr>
                <w:rFonts w:ascii="Garamond" w:hAnsi="Garamond"/>
                <w:b/>
                <w:bCs/>
                <w:szCs w:val="24"/>
              </w:rPr>
            </w:pPr>
          </w:p>
        </w:tc>
        <w:tc>
          <w:tcPr>
            <w:tcW w:w="832" w:type="dxa"/>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306"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276"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057"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540"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047"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038"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b/>
                <w:bCs/>
                <w:szCs w:val="24"/>
              </w:rPr>
            </w:pPr>
          </w:p>
        </w:tc>
      </w:tr>
      <w:tr w:rsidR="00EB56FD" w:rsidRPr="002762C4" w:rsidTr="00B83A45">
        <w:trPr>
          <w:trHeight w:val="466"/>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2762C4" w:rsidRDefault="00EB56FD" w:rsidP="00EB56FD">
            <w:pPr>
              <w:rPr>
                <w:rFonts w:ascii="Garamond" w:hAnsi="Garamond" w:cs="Arial CE"/>
                <w:b/>
                <w:bCs/>
                <w:sz w:val="16"/>
                <w:szCs w:val="16"/>
              </w:rPr>
            </w:pPr>
            <w:r w:rsidRPr="002762C4">
              <w:rPr>
                <w:rFonts w:ascii="Garamond" w:hAnsi="Garamond" w:cs="Arial CE"/>
                <w:b/>
                <w:bCs/>
                <w:sz w:val="16"/>
                <w:szCs w:val="16"/>
              </w:rPr>
              <w:t>sorszám</w:t>
            </w:r>
          </w:p>
        </w:tc>
        <w:tc>
          <w:tcPr>
            <w:tcW w:w="5240" w:type="dxa"/>
            <w:tcBorders>
              <w:top w:val="single" w:sz="4" w:space="0" w:color="auto"/>
              <w:left w:val="nil"/>
              <w:bottom w:val="single" w:sz="4" w:space="0" w:color="auto"/>
              <w:right w:val="single" w:sz="4" w:space="0" w:color="000000"/>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r w:rsidRPr="002762C4">
              <w:rPr>
                <w:rFonts w:ascii="Garamond" w:hAnsi="Garamond" w:cs="Arial CE"/>
                <w:b/>
                <w:bCs/>
                <w:sz w:val="16"/>
                <w:szCs w:val="16"/>
              </w:rPr>
              <w:t>megnevezés</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r w:rsidRPr="002762C4">
              <w:rPr>
                <w:rFonts w:ascii="Garamond" w:hAnsi="Garamond" w:cs="Arial CE"/>
                <w:b/>
                <w:bCs/>
                <w:sz w:val="16"/>
                <w:szCs w:val="16"/>
              </w:rPr>
              <w:t>egység</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r w:rsidRPr="002762C4">
              <w:rPr>
                <w:rFonts w:ascii="Garamond" w:hAnsi="Garamond" w:cs="Arial CE"/>
                <w:b/>
                <w:bCs/>
                <w:sz w:val="16"/>
                <w:szCs w:val="16"/>
              </w:rPr>
              <w:t>mennyiség</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proofErr w:type="gramStart"/>
            <w:r w:rsidRPr="002762C4">
              <w:rPr>
                <w:rFonts w:ascii="Garamond" w:hAnsi="Garamond" w:cs="Arial CE"/>
                <w:b/>
                <w:bCs/>
                <w:sz w:val="16"/>
                <w:szCs w:val="16"/>
              </w:rPr>
              <w:t>egys.ár</w:t>
            </w:r>
            <w:proofErr w:type="gramEnd"/>
            <w:r w:rsidRPr="002762C4">
              <w:rPr>
                <w:rFonts w:ascii="Garamond" w:hAnsi="Garamond" w:cs="Arial CE"/>
                <w:b/>
                <w:bCs/>
                <w:sz w:val="16"/>
                <w:szCs w:val="16"/>
              </w:rPr>
              <w:t xml:space="preserve">  Ft</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proofErr w:type="gramStart"/>
            <w:r w:rsidRPr="002762C4">
              <w:rPr>
                <w:rFonts w:ascii="Garamond" w:hAnsi="Garamond" w:cs="Arial CE"/>
                <w:b/>
                <w:bCs/>
                <w:sz w:val="16"/>
                <w:szCs w:val="16"/>
              </w:rPr>
              <w:t>nettó  Ft</w:t>
            </w:r>
            <w:proofErr w:type="gramEnd"/>
          </w:p>
        </w:tc>
        <w:tc>
          <w:tcPr>
            <w:tcW w:w="761"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r w:rsidRPr="002762C4">
              <w:rPr>
                <w:rFonts w:ascii="Garamond" w:hAnsi="Garamond" w:cs="Arial CE"/>
                <w:b/>
                <w:bCs/>
                <w:sz w:val="16"/>
                <w:szCs w:val="16"/>
              </w:rPr>
              <w:t>ÁFA   %</w:t>
            </w:r>
          </w:p>
        </w:tc>
        <w:tc>
          <w:tcPr>
            <w:tcW w:w="1023"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r w:rsidRPr="002762C4">
              <w:rPr>
                <w:rFonts w:ascii="Garamond" w:hAnsi="Garamond" w:cs="Arial CE"/>
                <w:b/>
                <w:bCs/>
                <w:sz w:val="16"/>
                <w:szCs w:val="16"/>
              </w:rPr>
              <w:t>ÁFA   Ft</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proofErr w:type="gramStart"/>
            <w:r w:rsidRPr="002762C4">
              <w:rPr>
                <w:rFonts w:ascii="Garamond" w:hAnsi="Garamond" w:cs="Arial CE"/>
                <w:b/>
                <w:bCs/>
                <w:sz w:val="16"/>
                <w:szCs w:val="16"/>
              </w:rPr>
              <w:t>bruttó  Ft</w:t>
            </w:r>
            <w:proofErr w:type="gramEnd"/>
          </w:p>
        </w:tc>
      </w:tr>
      <w:tr w:rsidR="001D3E72" w:rsidRPr="00153403" w:rsidTr="00B83A45">
        <w:trPr>
          <w:trHeight w:val="82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1.</w:t>
            </w:r>
          </w:p>
        </w:tc>
        <w:tc>
          <w:tcPr>
            <w:tcW w:w="5240" w:type="dxa"/>
            <w:tcBorders>
              <w:top w:val="single" w:sz="4" w:space="0" w:color="auto"/>
              <w:left w:val="nil"/>
              <w:bottom w:val="single" w:sz="4" w:space="0" w:color="auto"/>
              <w:right w:val="single" w:sz="4" w:space="0" w:color="auto"/>
            </w:tcBorders>
            <w:shd w:val="clear" w:color="auto" w:fill="auto"/>
            <w:hideMark/>
          </w:tcPr>
          <w:p w:rsidR="001D3E72" w:rsidRPr="001D3E72" w:rsidRDefault="001D3E72" w:rsidP="001D3E72">
            <w:pPr>
              <w:rPr>
                <w:rFonts w:ascii="Garamond" w:hAnsi="Garamond" w:cs="Arial CE"/>
                <w:sz w:val="20"/>
              </w:rPr>
            </w:pPr>
            <w:r w:rsidRPr="001D3E72">
              <w:rPr>
                <w:rFonts w:ascii="Garamond" w:hAnsi="Garamond"/>
                <w:sz w:val="20"/>
              </w:rPr>
              <w:t>Cserje írtása a tanösvény két oldala mentén, nyiladékon kihordás, rakásolás</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m</w:t>
            </w:r>
            <w:r w:rsidRPr="002762C4">
              <w:rPr>
                <w:rFonts w:ascii="Garamond" w:hAnsi="Garamond"/>
                <w:sz w:val="20"/>
                <w:vertAlign w:val="superscript"/>
              </w:rPr>
              <w:t>2</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100</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135</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13 500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3 645</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153403" w:rsidRDefault="001D3E72" w:rsidP="001D3E72">
            <w:pPr>
              <w:jc w:val="right"/>
              <w:rPr>
                <w:rFonts w:ascii="Garamond" w:hAnsi="Garamond" w:cs="Arial CE"/>
                <w:b/>
                <w:bCs/>
                <w:sz w:val="20"/>
              </w:rPr>
            </w:pPr>
            <w:r w:rsidRPr="00153403">
              <w:rPr>
                <w:rFonts w:ascii="Garamond" w:hAnsi="Garamond"/>
                <w:b/>
                <w:sz w:val="20"/>
              </w:rPr>
              <w:t>17 145</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2.</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r w:rsidRPr="001D3E72">
              <w:rPr>
                <w:rFonts w:ascii="Garamond" w:hAnsi="Garamond"/>
                <w:sz w:val="20"/>
              </w:rPr>
              <w:t>Gallyazásból, kivágásból anyag megsemm.</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ürm</w:t>
            </w:r>
            <w:r w:rsidRPr="002762C4">
              <w:rPr>
                <w:rFonts w:ascii="Garamond" w:hAnsi="Garamond"/>
                <w:sz w:val="20"/>
                <w:vertAlign w:val="superscript"/>
              </w:rPr>
              <w:t>3</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3</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5 800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17 400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4 698</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153403" w:rsidRDefault="001D3E72" w:rsidP="001D3E72">
            <w:pPr>
              <w:jc w:val="right"/>
              <w:rPr>
                <w:rFonts w:ascii="Garamond" w:hAnsi="Garamond" w:cs="Arial CE"/>
                <w:b/>
                <w:bCs/>
                <w:sz w:val="20"/>
              </w:rPr>
            </w:pPr>
            <w:r w:rsidRPr="00153403">
              <w:rPr>
                <w:rFonts w:ascii="Garamond" w:hAnsi="Garamond"/>
                <w:b/>
                <w:sz w:val="20"/>
              </w:rPr>
              <w:t>22 098</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3.</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r w:rsidRPr="001D3E72">
              <w:rPr>
                <w:rFonts w:ascii="Garamond" w:hAnsi="Garamond"/>
                <w:sz w:val="20"/>
              </w:rPr>
              <w:t>Tanösvényt szegélyező fák ápolása, nyesése</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ha</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0,3</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88 000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26 400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7 128</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153403" w:rsidRDefault="001D3E72" w:rsidP="001D3E72">
            <w:pPr>
              <w:jc w:val="right"/>
              <w:rPr>
                <w:rFonts w:ascii="Garamond" w:hAnsi="Garamond" w:cs="Arial CE"/>
                <w:b/>
                <w:bCs/>
                <w:sz w:val="20"/>
              </w:rPr>
            </w:pPr>
            <w:r w:rsidRPr="00153403">
              <w:rPr>
                <w:rFonts w:ascii="Garamond" w:hAnsi="Garamond"/>
                <w:b/>
                <w:sz w:val="20"/>
              </w:rPr>
              <w:t>33 528</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4.</w:t>
            </w:r>
          </w:p>
        </w:tc>
        <w:tc>
          <w:tcPr>
            <w:tcW w:w="5240" w:type="dxa"/>
            <w:tcBorders>
              <w:top w:val="single" w:sz="4" w:space="0" w:color="auto"/>
              <w:left w:val="nil"/>
              <w:bottom w:val="single" w:sz="4" w:space="0" w:color="auto"/>
              <w:right w:val="nil"/>
            </w:tcBorders>
            <w:shd w:val="clear" w:color="auto" w:fill="auto"/>
            <w:noWrap/>
            <w:hideMark/>
          </w:tcPr>
          <w:p w:rsidR="001D3E72" w:rsidRPr="001D3E72" w:rsidRDefault="001D3E72" w:rsidP="001D3E72">
            <w:pPr>
              <w:jc w:val="center"/>
              <w:rPr>
                <w:rFonts w:ascii="Garamond" w:hAnsi="Garamond" w:cs="Times New Roman CE"/>
                <w:sz w:val="20"/>
              </w:rPr>
            </w:pPr>
            <w:r w:rsidRPr="001D3E72">
              <w:rPr>
                <w:rFonts w:ascii="Garamond" w:hAnsi="Garamond"/>
                <w:sz w:val="20"/>
              </w:rPr>
              <w:t>Feldarált nyesedék széthordása a tanösvényre</w:t>
            </w:r>
          </w:p>
        </w:tc>
        <w:tc>
          <w:tcPr>
            <w:tcW w:w="1080" w:type="dxa"/>
            <w:gridSpan w:val="3"/>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ürm</w:t>
            </w:r>
            <w:r w:rsidRPr="002762C4">
              <w:rPr>
                <w:rFonts w:ascii="Garamond" w:hAnsi="Garamond"/>
                <w:sz w:val="20"/>
                <w:vertAlign w:val="superscript"/>
              </w:rPr>
              <w:t>3</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0</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5 200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0</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153403" w:rsidRDefault="001D3E72" w:rsidP="001D3E72">
            <w:pPr>
              <w:jc w:val="right"/>
              <w:rPr>
                <w:rFonts w:ascii="Garamond" w:hAnsi="Garamond" w:cs="Arial CE"/>
                <w:b/>
                <w:bCs/>
                <w:sz w:val="20"/>
              </w:rPr>
            </w:pPr>
            <w:r w:rsidRPr="00153403">
              <w:rPr>
                <w:rFonts w:ascii="Garamond" w:hAnsi="Garamond"/>
                <w:b/>
                <w:sz w:val="20"/>
              </w:rPr>
              <w:t>0</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5.</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proofErr w:type="gramStart"/>
            <w:r w:rsidRPr="001D3E72">
              <w:rPr>
                <w:rFonts w:ascii="Garamond" w:hAnsi="Garamond"/>
                <w:sz w:val="20"/>
              </w:rPr>
              <w:t>Tanösvények,  pihenőhelyek</w:t>
            </w:r>
            <w:proofErr w:type="gramEnd"/>
            <w:r w:rsidRPr="001D3E72">
              <w:rPr>
                <w:rFonts w:ascii="Garamond" w:hAnsi="Garamond"/>
                <w:sz w:val="20"/>
              </w:rPr>
              <w:t xml:space="preserve"> fűkaszálása 2X</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m</w:t>
            </w:r>
            <w:r w:rsidRPr="002762C4">
              <w:rPr>
                <w:rFonts w:ascii="Garamond" w:hAnsi="Garamond"/>
                <w:sz w:val="20"/>
                <w:vertAlign w:val="superscript"/>
              </w:rPr>
              <w:t>2</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3 440</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E20A34">
            <w:pPr>
              <w:jc w:val="right"/>
              <w:rPr>
                <w:rFonts w:ascii="Garamond" w:hAnsi="Garamond" w:cs="Times New Roman CE"/>
                <w:color w:val="000000" w:themeColor="text1"/>
                <w:sz w:val="20"/>
              </w:rPr>
            </w:pPr>
            <w:r w:rsidRPr="006E7E4E">
              <w:rPr>
                <w:rFonts w:ascii="Garamond" w:hAnsi="Garamond"/>
                <w:color w:val="000000" w:themeColor="text1"/>
                <w:sz w:val="20"/>
              </w:rPr>
              <w:t>3</w:t>
            </w:r>
            <w:r w:rsidR="00E20A34" w:rsidRPr="006E7E4E">
              <w:rPr>
                <w:rFonts w:ascii="Garamond" w:hAnsi="Garamond"/>
                <w:color w:val="000000" w:themeColor="text1"/>
                <w:sz w:val="20"/>
              </w:rPr>
              <w:t>4</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Arial CE"/>
                <w:color w:val="000000" w:themeColor="text1"/>
                <w:sz w:val="20"/>
              </w:rPr>
            </w:pPr>
            <w:r w:rsidRPr="006E7E4E">
              <w:rPr>
                <w:rFonts w:ascii="Garamond" w:hAnsi="Garamond"/>
                <w:color w:val="000000" w:themeColor="text1"/>
                <w:sz w:val="20"/>
              </w:rPr>
              <w:t>116 960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Times New Roman CE"/>
                <w:color w:val="000000" w:themeColor="text1"/>
                <w:sz w:val="20"/>
              </w:rPr>
            </w:pPr>
            <w:r w:rsidRPr="006E7E4E">
              <w:rPr>
                <w:rFonts w:ascii="Garamond" w:hAnsi="Garamond"/>
                <w:color w:val="000000" w:themeColor="text1"/>
                <w:sz w:val="20"/>
              </w:rPr>
              <w:t>31 579</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Arial CE"/>
                <w:b/>
                <w:bCs/>
                <w:color w:val="000000" w:themeColor="text1"/>
                <w:sz w:val="20"/>
              </w:rPr>
            </w:pPr>
            <w:r w:rsidRPr="006E7E4E">
              <w:rPr>
                <w:rFonts w:ascii="Garamond" w:hAnsi="Garamond"/>
                <w:b/>
                <w:color w:val="000000" w:themeColor="text1"/>
                <w:sz w:val="20"/>
              </w:rPr>
              <w:t>148 539</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6.</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r w:rsidRPr="001D3E72">
              <w:rPr>
                <w:rFonts w:ascii="Garamond" w:hAnsi="Garamond"/>
                <w:sz w:val="20"/>
              </w:rPr>
              <w:t>Kaszálék megsemmisítés</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ürm</w:t>
            </w:r>
            <w:r w:rsidRPr="002762C4">
              <w:rPr>
                <w:rFonts w:ascii="Garamond" w:hAnsi="Garamond"/>
                <w:sz w:val="20"/>
                <w:vertAlign w:val="superscript"/>
              </w:rPr>
              <w:t>3</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3</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4 500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13 500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3 645</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b/>
                <w:bCs/>
                <w:color w:val="000000" w:themeColor="text1"/>
                <w:sz w:val="20"/>
              </w:rPr>
            </w:pPr>
            <w:r w:rsidRPr="006E7E4E">
              <w:rPr>
                <w:rFonts w:ascii="Garamond" w:hAnsi="Garamond"/>
                <w:b/>
                <w:color w:val="000000" w:themeColor="text1"/>
                <w:sz w:val="20"/>
              </w:rPr>
              <w:t>17 145</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7.</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r w:rsidRPr="001D3E72">
              <w:rPr>
                <w:rFonts w:ascii="Garamond" w:hAnsi="Garamond"/>
                <w:sz w:val="20"/>
              </w:rPr>
              <w:t>Szemét gyűjtés és kihordás</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ürm</w:t>
            </w:r>
            <w:r w:rsidRPr="002762C4">
              <w:rPr>
                <w:rFonts w:ascii="Garamond" w:hAnsi="Garamond"/>
                <w:sz w:val="20"/>
                <w:vertAlign w:val="superscript"/>
              </w:rPr>
              <w:t>3</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3</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5 500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16 500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4 455</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b/>
                <w:bCs/>
                <w:color w:val="000000" w:themeColor="text1"/>
                <w:sz w:val="20"/>
              </w:rPr>
            </w:pPr>
            <w:r w:rsidRPr="006E7E4E">
              <w:rPr>
                <w:rFonts w:ascii="Garamond" w:hAnsi="Garamond"/>
                <w:b/>
                <w:color w:val="000000" w:themeColor="text1"/>
                <w:sz w:val="20"/>
              </w:rPr>
              <w:t>20 955</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8.</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r w:rsidRPr="001D3E72">
              <w:rPr>
                <w:rFonts w:ascii="Garamond" w:hAnsi="Garamond"/>
                <w:sz w:val="20"/>
              </w:rPr>
              <w:t>Hulladék rakodása, szállítása</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ürm</w:t>
            </w:r>
            <w:r w:rsidRPr="002762C4">
              <w:rPr>
                <w:rFonts w:ascii="Garamond" w:hAnsi="Garamond"/>
                <w:sz w:val="20"/>
                <w:vertAlign w:val="superscript"/>
              </w:rPr>
              <w:t>3</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3</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2 600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7 800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2 106</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b/>
                <w:bCs/>
                <w:color w:val="000000" w:themeColor="text1"/>
                <w:sz w:val="20"/>
              </w:rPr>
            </w:pPr>
            <w:r w:rsidRPr="006E7E4E">
              <w:rPr>
                <w:rFonts w:ascii="Garamond" w:hAnsi="Garamond"/>
                <w:b/>
                <w:color w:val="000000" w:themeColor="text1"/>
                <w:sz w:val="20"/>
              </w:rPr>
              <w:t>9 906</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9.</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r w:rsidRPr="001D3E72">
              <w:rPr>
                <w:rFonts w:ascii="Garamond" w:hAnsi="Garamond"/>
                <w:sz w:val="20"/>
              </w:rPr>
              <w:t>Lerakói díj</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ürm</w:t>
            </w:r>
            <w:r w:rsidRPr="002762C4">
              <w:rPr>
                <w:rFonts w:ascii="Garamond" w:hAnsi="Garamond"/>
                <w:sz w:val="20"/>
                <w:vertAlign w:val="superscript"/>
              </w:rPr>
              <w:t>3</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3</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2 900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8 700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2 349</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b/>
                <w:bCs/>
                <w:color w:val="000000" w:themeColor="text1"/>
                <w:sz w:val="20"/>
              </w:rPr>
            </w:pPr>
            <w:r w:rsidRPr="006E7E4E">
              <w:rPr>
                <w:rFonts w:ascii="Garamond" w:hAnsi="Garamond"/>
                <w:b/>
                <w:color w:val="000000" w:themeColor="text1"/>
                <w:sz w:val="20"/>
              </w:rPr>
              <w:t>11 049</w:t>
            </w:r>
          </w:p>
        </w:tc>
      </w:tr>
      <w:tr w:rsidR="001D3E72" w:rsidRPr="00153403" w:rsidTr="00B83A45">
        <w:trPr>
          <w:trHeight w:val="456"/>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D3E72" w:rsidRPr="002762C4" w:rsidRDefault="001D3E72" w:rsidP="001D3E72">
            <w:pPr>
              <w:jc w:val="right"/>
              <w:rPr>
                <w:rFonts w:ascii="Garamond" w:hAnsi="Garamond" w:cs="Arial CE"/>
                <w:b/>
                <w:bCs/>
                <w:sz w:val="22"/>
                <w:szCs w:val="22"/>
              </w:rPr>
            </w:pPr>
            <w:r w:rsidRPr="002762C4">
              <w:rPr>
                <w:rFonts w:ascii="Garamond" w:hAnsi="Garamond"/>
                <w:b/>
                <w:bCs/>
                <w:sz w:val="22"/>
                <w:szCs w:val="22"/>
              </w:rPr>
              <w:t>Összesen:</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Times New Roman CE"/>
                <w:b/>
                <w:bCs/>
                <w:sz w:val="20"/>
              </w:rPr>
            </w:pPr>
            <w:r w:rsidRPr="001D3E72">
              <w:rPr>
                <w:rFonts w:ascii="Garamond" w:hAnsi="Garamond"/>
                <w:sz w:val="20"/>
              </w:rPr>
              <w:t xml:space="preserve"> </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b/>
                <w:bCs/>
                <w:sz w:val="20"/>
              </w:rPr>
            </w:pPr>
            <w:r w:rsidRPr="001D3E72">
              <w:rPr>
                <w:rFonts w:ascii="Garamond" w:hAnsi="Garamond"/>
                <w:sz w:val="20"/>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b/>
                <w:bCs/>
                <w:color w:val="000000" w:themeColor="text1"/>
                <w:sz w:val="20"/>
              </w:rPr>
            </w:pPr>
            <w:r w:rsidRPr="006E7E4E">
              <w:rPr>
                <w:rFonts w:ascii="Garamond" w:hAnsi="Garamond"/>
                <w:color w:val="000000" w:themeColor="text1"/>
                <w:sz w:val="20"/>
              </w:rPr>
              <w:t xml:space="preserve"> </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Arial CE"/>
                <w:b/>
                <w:bCs/>
                <w:color w:val="000000" w:themeColor="text1"/>
                <w:szCs w:val="24"/>
              </w:rPr>
            </w:pPr>
            <w:r w:rsidRPr="006E7E4E">
              <w:rPr>
                <w:rFonts w:ascii="Garamond" w:hAnsi="Garamond"/>
                <w:b/>
                <w:bCs/>
                <w:color w:val="000000" w:themeColor="text1"/>
                <w:szCs w:val="24"/>
              </w:rPr>
              <w:t>220 760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b/>
                <w:bCs/>
                <w:color w:val="000000" w:themeColor="text1"/>
                <w:szCs w:val="24"/>
              </w:rPr>
            </w:pPr>
            <w:r w:rsidRPr="006E7E4E">
              <w:rPr>
                <w:rFonts w:ascii="Garamond" w:hAnsi="Garamond"/>
                <w:b/>
                <w:bCs/>
                <w:color w:val="000000" w:themeColor="text1"/>
                <w:szCs w:val="24"/>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Times New Roman CE"/>
                <w:b/>
                <w:bCs/>
                <w:color w:val="000000" w:themeColor="text1"/>
                <w:szCs w:val="24"/>
              </w:rPr>
            </w:pPr>
            <w:r w:rsidRPr="006E7E4E">
              <w:rPr>
                <w:rFonts w:ascii="Garamond" w:hAnsi="Garamond"/>
                <w:b/>
                <w:bCs/>
                <w:color w:val="000000" w:themeColor="text1"/>
                <w:szCs w:val="24"/>
              </w:rPr>
              <w:t>59 605</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Arial CE"/>
                <w:b/>
                <w:bCs/>
                <w:color w:val="000000" w:themeColor="text1"/>
                <w:szCs w:val="24"/>
              </w:rPr>
            </w:pPr>
            <w:r w:rsidRPr="006E7E4E">
              <w:rPr>
                <w:rFonts w:ascii="Garamond" w:hAnsi="Garamond"/>
                <w:b/>
                <w:bCs/>
                <w:color w:val="000000" w:themeColor="text1"/>
                <w:szCs w:val="24"/>
              </w:rPr>
              <w:t>280 365</w:t>
            </w:r>
          </w:p>
        </w:tc>
      </w:tr>
      <w:tr w:rsidR="001D3E72" w:rsidRPr="00153403" w:rsidTr="00153403">
        <w:trPr>
          <w:trHeight w:val="279"/>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D3E72" w:rsidRPr="002762C4" w:rsidRDefault="001D3E72" w:rsidP="001D3E72">
            <w:pPr>
              <w:jc w:val="right"/>
              <w:rPr>
                <w:rFonts w:ascii="Garamond" w:hAnsi="Garamond" w:cs="Arial CE"/>
                <w:b/>
                <w:bCs/>
                <w:sz w:val="22"/>
                <w:szCs w:val="22"/>
              </w:rPr>
            </w:pPr>
            <w:r w:rsidRPr="002762C4">
              <w:rPr>
                <w:rFonts w:ascii="Garamond" w:hAnsi="Garamond"/>
                <w:b/>
                <w:bCs/>
                <w:sz w:val="22"/>
                <w:szCs w:val="22"/>
              </w:rPr>
              <w:t>Mindösszesen:</w:t>
            </w:r>
          </w:p>
        </w:tc>
        <w:tc>
          <w:tcPr>
            <w:tcW w:w="1080" w:type="dxa"/>
            <w:gridSpan w:val="3"/>
            <w:tcBorders>
              <w:top w:val="single" w:sz="4" w:space="0" w:color="auto"/>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b/>
                <w:bCs/>
                <w:sz w:val="20"/>
              </w:rPr>
            </w:pPr>
            <w:r w:rsidRPr="001D3E72">
              <w:rPr>
                <w:rFonts w:ascii="Garamond" w:hAnsi="Garamond"/>
                <w:sz w:val="20"/>
              </w:rPr>
              <w:t xml:space="preserve"> </w:t>
            </w:r>
          </w:p>
        </w:tc>
        <w:tc>
          <w:tcPr>
            <w:tcW w:w="1197" w:type="dxa"/>
            <w:gridSpan w:val="2"/>
            <w:tcBorders>
              <w:top w:val="single" w:sz="4" w:space="0" w:color="auto"/>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b/>
                <w:bCs/>
                <w:sz w:val="20"/>
              </w:rPr>
            </w:pPr>
            <w:r w:rsidRPr="001D3E72">
              <w:rPr>
                <w:rFonts w:ascii="Garamond" w:hAnsi="Garamond"/>
                <w:sz w:val="20"/>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b/>
                <w:bCs/>
                <w:color w:val="000000" w:themeColor="text1"/>
                <w:sz w:val="20"/>
              </w:rPr>
            </w:pPr>
            <w:r w:rsidRPr="006E7E4E">
              <w:rPr>
                <w:rFonts w:ascii="Garamond" w:hAnsi="Garamond"/>
                <w:color w:val="000000" w:themeColor="text1"/>
                <w:sz w:val="20"/>
              </w:rPr>
              <w:t xml:space="preserve"> </w:t>
            </w:r>
          </w:p>
        </w:tc>
        <w:tc>
          <w:tcPr>
            <w:tcW w:w="1040" w:type="dxa"/>
            <w:gridSpan w:val="2"/>
            <w:tcBorders>
              <w:top w:val="single" w:sz="4" w:space="0" w:color="auto"/>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Arial CE"/>
                <w:b/>
                <w:bCs/>
                <w:color w:val="000000" w:themeColor="text1"/>
                <w:szCs w:val="24"/>
              </w:rPr>
            </w:pPr>
            <w:r w:rsidRPr="006E7E4E">
              <w:rPr>
                <w:rFonts w:ascii="Garamond" w:hAnsi="Garamond"/>
                <w:b/>
                <w:bCs/>
                <w:color w:val="000000" w:themeColor="text1"/>
                <w:szCs w:val="24"/>
              </w:rPr>
              <w:t>464 620</w:t>
            </w:r>
          </w:p>
        </w:tc>
        <w:tc>
          <w:tcPr>
            <w:tcW w:w="761" w:type="dxa"/>
            <w:gridSpan w:val="2"/>
            <w:tcBorders>
              <w:top w:val="single" w:sz="4" w:space="0" w:color="auto"/>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b/>
                <w:bCs/>
                <w:color w:val="000000" w:themeColor="text1"/>
                <w:szCs w:val="24"/>
              </w:rPr>
            </w:pPr>
            <w:r w:rsidRPr="006E7E4E">
              <w:rPr>
                <w:rFonts w:ascii="Garamond" w:hAnsi="Garamond"/>
                <w:b/>
                <w:bCs/>
                <w:color w:val="000000" w:themeColor="text1"/>
                <w:szCs w:val="24"/>
              </w:rPr>
              <w:t>27</w:t>
            </w:r>
          </w:p>
        </w:tc>
        <w:tc>
          <w:tcPr>
            <w:tcW w:w="1023" w:type="dxa"/>
            <w:gridSpan w:val="2"/>
            <w:tcBorders>
              <w:top w:val="single" w:sz="4" w:space="0" w:color="auto"/>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Times New Roman CE"/>
                <w:b/>
                <w:bCs/>
                <w:color w:val="000000" w:themeColor="text1"/>
                <w:szCs w:val="24"/>
              </w:rPr>
            </w:pPr>
            <w:r w:rsidRPr="006E7E4E">
              <w:rPr>
                <w:rFonts w:ascii="Garamond" w:hAnsi="Garamond"/>
                <w:b/>
                <w:bCs/>
                <w:color w:val="000000" w:themeColor="text1"/>
                <w:szCs w:val="24"/>
              </w:rPr>
              <w:t>125 447</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Arial CE"/>
                <w:b/>
                <w:bCs/>
                <w:color w:val="000000" w:themeColor="text1"/>
                <w:szCs w:val="24"/>
              </w:rPr>
            </w:pPr>
            <w:r w:rsidRPr="006E7E4E">
              <w:rPr>
                <w:rFonts w:ascii="Garamond" w:hAnsi="Garamond"/>
                <w:b/>
                <w:bCs/>
                <w:color w:val="000000" w:themeColor="text1"/>
                <w:szCs w:val="24"/>
              </w:rPr>
              <w:t>590 067</w:t>
            </w:r>
          </w:p>
        </w:tc>
      </w:tr>
    </w:tbl>
    <w:p w:rsidR="00EB56FD" w:rsidRDefault="00EB56FD" w:rsidP="00EB56FD">
      <w:pPr>
        <w:rPr>
          <w:rFonts w:ascii="Garamond" w:hAnsi="Garamond"/>
          <w:b/>
          <w:bCs/>
          <w:iCs/>
          <w:szCs w:val="24"/>
        </w:rPr>
      </w:pPr>
    </w:p>
    <w:p w:rsidR="00F212A0" w:rsidRDefault="00F212A0" w:rsidP="00EB56FD">
      <w:pPr>
        <w:rPr>
          <w:rFonts w:ascii="Garamond" w:hAnsi="Garamond"/>
          <w:b/>
          <w:bCs/>
          <w:iCs/>
          <w:szCs w:val="24"/>
        </w:rPr>
        <w:sectPr w:rsidR="00F212A0" w:rsidSect="008A1830">
          <w:pgSz w:w="16840" w:h="11907" w:orient="landscape" w:code="9"/>
          <w:pgMar w:top="1418" w:right="1418" w:bottom="1418" w:left="1418" w:header="709" w:footer="1134" w:gutter="0"/>
          <w:cols w:space="708"/>
          <w:docGrid w:linePitch="326"/>
        </w:sectPr>
      </w:pPr>
    </w:p>
    <w:p w:rsidR="00EB56FD" w:rsidRPr="00D52F7A" w:rsidRDefault="00EB56FD" w:rsidP="00EB56FD">
      <w:pPr>
        <w:rPr>
          <w:rFonts w:ascii="Garamond" w:hAnsi="Garamond"/>
          <w:b/>
          <w:color w:val="0000FF"/>
          <w:szCs w:val="24"/>
        </w:rPr>
      </w:pPr>
      <w:r w:rsidRPr="00D52F7A">
        <w:rPr>
          <w:rFonts w:ascii="Garamond" w:hAnsi="Garamond"/>
          <w:b/>
          <w:color w:val="0000FF"/>
          <w:szCs w:val="24"/>
        </w:rPr>
        <w:lastRenderedPageBreak/>
        <w:t xml:space="preserve">13. sz. melléklet </w:t>
      </w:r>
    </w:p>
    <w:p w:rsidR="00EB56FD" w:rsidRPr="0039599C" w:rsidRDefault="00EB56FD" w:rsidP="00EB56FD">
      <w:pPr>
        <w:pStyle w:val="Cmsor1"/>
        <w:rPr>
          <w:rFonts w:ascii="Garamond" w:hAnsi="Garamond"/>
          <w:b/>
          <w:bCs w:val="0"/>
          <w:szCs w:val="24"/>
        </w:rPr>
      </w:pPr>
      <w:proofErr w:type="gramStart"/>
      <w:r w:rsidRPr="0039599C">
        <w:rPr>
          <w:rFonts w:ascii="Garamond" w:hAnsi="Garamond"/>
          <w:b/>
          <w:bCs w:val="0"/>
          <w:szCs w:val="24"/>
        </w:rPr>
        <w:t>Játszóterek  karbantartása</w:t>
      </w:r>
      <w:proofErr w:type="gramEnd"/>
      <w:r w:rsidRPr="0039599C">
        <w:rPr>
          <w:rFonts w:ascii="Garamond" w:hAnsi="Garamond"/>
          <w:b/>
          <w:bCs w:val="0"/>
          <w:szCs w:val="24"/>
        </w:rPr>
        <w:t>, ellenőrzése és a kerítések folyamatos  gondozása</w:t>
      </w:r>
    </w:p>
    <w:p w:rsidR="00EB56FD" w:rsidRPr="0039599C" w:rsidRDefault="00EB56FD" w:rsidP="00EB56FD">
      <w:pPr>
        <w:jc w:val="center"/>
        <w:rPr>
          <w:rFonts w:ascii="Garamond" w:hAnsi="Garamond"/>
          <w:b/>
          <w:bCs/>
          <w:szCs w:val="24"/>
        </w:rPr>
      </w:pPr>
      <w:r w:rsidRPr="0039599C">
        <w:rPr>
          <w:rFonts w:ascii="Garamond" w:hAnsi="Garamond"/>
          <w:b/>
          <w:bCs/>
          <w:szCs w:val="24"/>
        </w:rPr>
        <w:t>Játszóterek, játszóhelyek, játszótéri eszközök</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686"/>
        <w:gridCol w:w="1275"/>
        <w:gridCol w:w="1985"/>
        <w:gridCol w:w="850"/>
        <w:gridCol w:w="1134"/>
      </w:tblGrid>
      <w:tr w:rsidR="00EB56FD" w:rsidRPr="002762C4" w:rsidTr="00EB56FD">
        <w:trPr>
          <w:trHeight w:val="723"/>
        </w:trPr>
        <w:tc>
          <w:tcPr>
            <w:tcW w:w="779"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Sor-</w:t>
            </w:r>
          </w:p>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szám</w:t>
            </w:r>
          </w:p>
        </w:tc>
        <w:tc>
          <w:tcPr>
            <w:tcW w:w="3686"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Helyszín</w:t>
            </w:r>
          </w:p>
        </w:tc>
        <w:tc>
          <w:tcPr>
            <w:tcW w:w="1275" w:type="dxa"/>
            <w:vAlign w:val="center"/>
          </w:tcPr>
          <w:p w:rsidR="00EB56FD" w:rsidRPr="002762C4" w:rsidRDefault="00EB56FD" w:rsidP="00EB56FD">
            <w:pPr>
              <w:pStyle w:val="Cmsor2"/>
              <w:tabs>
                <w:tab w:val="left" w:pos="2020"/>
              </w:tabs>
              <w:rPr>
                <w:rFonts w:ascii="Garamond" w:hAnsi="Garamond"/>
                <w:bCs/>
                <w:sz w:val="16"/>
                <w:szCs w:val="16"/>
              </w:rPr>
            </w:pPr>
            <w:r w:rsidRPr="002762C4">
              <w:rPr>
                <w:rFonts w:ascii="Garamond" w:hAnsi="Garamond"/>
                <w:bCs/>
                <w:sz w:val="16"/>
                <w:szCs w:val="16"/>
              </w:rPr>
              <w:t>Füvezett</w:t>
            </w:r>
          </w:p>
          <w:p w:rsidR="00EB56FD" w:rsidRPr="002762C4" w:rsidRDefault="00EB56FD" w:rsidP="00EB56FD">
            <w:pPr>
              <w:tabs>
                <w:tab w:val="left" w:pos="2020"/>
              </w:tabs>
              <w:jc w:val="center"/>
              <w:rPr>
                <w:rFonts w:ascii="Garamond" w:hAnsi="Garamond"/>
                <w:b/>
                <w:bCs/>
                <w:sz w:val="16"/>
                <w:szCs w:val="16"/>
              </w:rPr>
            </w:pPr>
            <w:r w:rsidRPr="002762C4">
              <w:rPr>
                <w:rFonts w:ascii="Garamond" w:hAnsi="Garamond"/>
                <w:b/>
                <w:bCs/>
                <w:sz w:val="16"/>
                <w:szCs w:val="16"/>
              </w:rPr>
              <w:t>terület</w:t>
            </w:r>
          </w:p>
          <w:p w:rsidR="00EB56FD" w:rsidRPr="002762C4" w:rsidRDefault="00EB56FD" w:rsidP="00EB56FD">
            <w:pPr>
              <w:tabs>
                <w:tab w:val="left" w:pos="2020"/>
              </w:tabs>
              <w:jc w:val="center"/>
              <w:rPr>
                <w:rFonts w:ascii="Garamond" w:hAnsi="Garamond"/>
                <w:b/>
                <w:bCs/>
                <w:sz w:val="16"/>
                <w:szCs w:val="16"/>
              </w:rPr>
            </w:pPr>
            <w:r w:rsidRPr="002762C4">
              <w:rPr>
                <w:rFonts w:ascii="Garamond" w:hAnsi="Garamond"/>
                <w:b/>
                <w:bCs/>
                <w:sz w:val="16"/>
                <w:szCs w:val="16"/>
              </w:rPr>
              <w:t>m</w:t>
            </w:r>
            <w:r w:rsidRPr="002762C4">
              <w:rPr>
                <w:rFonts w:ascii="Garamond" w:hAnsi="Garamond"/>
                <w:b/>
                <w:bCs/>
                <w:sz w:val="16"/>
                <w:szCs w:val="16"/>
                <w:vertAlign w:val="superscript"/>
              </w:rPr>
              <w:t>2</w:t>
            </w:r>
          </w:p>
        </w:tc>
        <w:tc>
          <w:tcPr>
            <w:tcW w:w="1985"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Cserje, sövény, rózsa, évelő felület m</w:t>
            </w:r>
            <w:r w:rsidRPr="002762C4">
              <w:rPr>
                <w:rFonts w:ascii="Garamond" w:hAnsi="Garamond"/>
                <w:b/>
                <w:bCs/>
                <w:sz w:val="16"/>
                <w:szCs w:val="16"/>
                <w:vertAlign w:val="superscript"/>
              </w:rPr>
              <w:t>2</w:t>
            </w:r>
            <w:r w:rsidRPr="002762C4">
              <w:rPr>
                <w:rFonts w:ascii="Garamond" w:hAnsi="Garamond"/>
                <w:b/>
                <w:bCs/>
                <w:sz w:val="16"/>
                <w:szCs w:val="16"/>
              </w:rPr>
              <w:t xml:space="preserve"> új fa darabszám</w:t>
            </w:r>
          </w:p>
        </w:tc>
        <w:tc>
          <w:tcPr>
            <w:tcW w:w="850"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Körbe-</w:t>
            </w:r>
          </w:p>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kerített</w:t>
            </w:r>
          </w:p>
        </w:tc>
        <w:tc>
          <w:tcPr>
            <w:tcW w:w="1134"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Játszótéri eszköz db. szám</w:t>
            </w:r>
          </w:p>
          <w:p w:rsidR="00EB56FD" w:rsidRPr="002762C4" w:rsidRDefault="00EB56FD" w:rsidP="00EB56FD">
            <w:pPr>
              <w:jc w:val="center"/>
              <w:rPr>
                <w:rFonts w:ascii="Garamond" w:hAnsi="Garamond"/>
                <w:b/>
                <w:bCs/>
                <w:sz w:val="16"/>
                <w:szCs w:val="16"/>
              </w:rPr>
            </w:pPr>
          </w:p>
        </w:tc>
      </w:tr>
      <w:tr w:rsidR="00EB56FD" w:rsidRPr="0039599C" w:rsidTr="00EB56FD">
        <w:trPr>
          <w:trHeight w:val="239"/>
        </w:trPr>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Clementis utcai játszótér</w:t>
            </w:r>
          </w:p>
        </w:tc>
        <w:tc>
          <w:tcPr>
            <w:tcW w:w="1275" w:type="dxa"/>
            <w:vAlign w:val="center"/>
          </w:tcPr>
          <w:p w:rsidR="00EB56FD" w:rsidRPr="0039599C" w:rsidRDefault="00EB56FD" w:rsidP="00EB56FD">
            <w:pPr>
              <w:spacing w:before="20" w:after="20"/>
              <w:ind w:right="497"/>
              <w:jc w:val="right"/>
              <w:rPr>
                <w:rFonts w:ascii="Garamond" w:hAnsi="Garamond"/>
                <w:sz w:val="18"/>
                <w:szCs w:val="18"/>
              </w:rPr>
            </w:pPr>
            <w:r w:rsidRPr="0039599C">
              <w:rPr>
                <w:rFonts w:ascii="Garamond" w:hAnsi="Garamond"/>
                <w:sz w:val="18"/>
                <w:szCs w:val="18"/>
              </w:rPr>
              <w:t>178</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70 m</w:t>
            </w:r>
            <w:r w:rsidRPr="0039599C">
              <w:rPr>
                <w:rFonts w:ascii="Garamond" w:hAnsi="Garamond"/>
                <w:sz w:val="18"/>
                <w:szCs w:val="18"/>
                <w:vertAlign w:val="superscript"/>
              </w:rPr>
              <w:t xml:space="preserve">2 </w:t>
            </w:r>
            <w:r w:rsidRPr="0039599C">
              <w:rPr>
                <w:rFonts w:ascii="Garamond" w:hAnsi="Garamond"/>
                <w:sz w:val="18"/>
                <w:szCs w:val="18"/>
              </w:rPr>
              <w:t>cserje/25 m</w:t>
            </w:r>
            <w:r w:rsidRPr="0039599C">
              <w:rPr>
                <w:rFonts w:ascii="Garamond" w:hAnsi="Garamond"/>
                <w:sz w:val="18"/>
                <w:szCs w:val="18"/>
                <w:vertAlign w:val="superscript"/>
              </w:rPr>
              <w:t>2</w:t>
            </w:r>
            <w:r w:rsidRPr="0039599C">
              <w:rPr>
                <w:rFonts w:ascii="Garamond" w:hAnsi="Garamond"/>
                <w:sz w:val="18"/>
                <w:szCs w:val="18"/>
              </w:rPr>
              <w:t xml:space="preserve"> évelő</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trike/>
                <w:sz w:val="18"/>
                <w:szCs w:val="18"/>
              </w:rPr>
            </w:pPr>
            <w:r w:rsidRPr="00BB306C">
              <w:rPr>
                <w:rFonts w:ascii="Garamond" w:hAnsi="Garamond"/>
                <w:b/>
                <w:sz w:val="18"/>
                <w:szCs w:val="18"/>
              </w:rPr>
              <w:t xml:space="preserve">  10</w:t>
            </w:r>
          </w:p>
        </w:tc>
      </w:tr>
      <w:tr w:rsidR="00EB56FD" w:rsidRPr="0039599C" w:rsidTr="00EB56FD">
        <w:trPr>
          <w:trHeight w:val="555"/>
        </w:trPr>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2.</w:t>
            </w:r>
          </w:p>
        </w:tc>
        <w:tc>
          <w:tcPr>
            <w:tcW w:w="3686" w:type="dxa"/>
            <w:vAlign w:val="center"/>
          </w:tcPr>
          <w:p w:rsidR="00EB56FD" w:rsidRPr="00D817CF" w:rsidRDefault="00EB56FD" w:rsidP="00EB56FD">
            <w:pPr>
              <w:spacing w:before="20" w:after="20"/>
              <w:rPr>
                <w:rFonts w:ascii="Garamond" w:hAnsi="Garamond"/>
                <w:sz w:val="18"/>
                <w:szCs w:val="18"/>
              </w:rPr>
            </w:pPr>
            <w:r w:rsidRPr="00D817CF">
              <w:rPr>
                <w:rFonts w:ascii="Garamond" w:hAnsi="Garamond"/>
                <w:sz w:val="18"/>
                <w:szCs w:val="18"/>
              </w:rPr>
              <w:t>Domb u.   (Szabadság út 140-142.)</w:t>
            </w:r>
          </w:p>
        </w:tc>
        <w:tc>
          <w:tcPr>
            <w:tcW w:w="1275" w:type="dxa"/>
            <w:vAlign w:val="center"/>
          </w:tcPr>
          <w:p w:rsidR="00EB56FD" w:rsidRPr="00D817CF" w:rsidRDefault="00EB56FD" w:rsidP="00EB56FD">
            <w:pPr>
              <w:tabs>
                <w:tab w:val="left" w:pos="2020"/>
              </w:tabs>
              <w:spacing w:before="20" w:after="20"/>
              <w:ind w:right="497"/>
              <w:jc w:val="right"/>
              <w:rPr>
                <w:rFonts w:ascii="Garamond" w:hAnsi="Garamond"/>
                <w:sz w:val="18"/>
                <w:szCs w:val="18"/>
              </w:rPr>
            </w:pPr>
            <w:r w:rsidRPr="00D817CF">
              <w:rPr>
                <w:rFonts w:ascii="Garamond" w:hAnsi="Garamond"/>
                <w:sz w:val="18"/>
                <w:szCs w:val="18"/>
              </w:rPr>
              <w:t>120</w:t>
            </w:r>
          </w:p>
        </w:tc>
        <w:tc>
          <w:tcPr>
            <w:tcW w:w="1985" w:type="dxa"/>
            <w:vAlign w:val="center"/>
          </w:tcPr>
          <w:p w:rsidR="00EB56FD" w:rsidRPr="00D817CF" w:rsidRDefault="00EB56FD" w:rsidP="00EB56FD">
            <w:pPr>
              <w:spacing w:before="20" w:after="20"/>
              <w:jc w:val="center"/>
              <w:rPr>
                <w:rFonts w:ascii="Garamond" w:hAnsi="Garamond"/>
                <w:sz w:val="18"/>
                <w:szCs w:val="18"/>
              </w:rPr>
            </w:pPr>
            <w:r w:rsidRPr="00D817CF">
              <w:rPr>
                <w:rFonts w:ascii="Garamond" w:hAnsi="Garamond"/>
                <w:sz w:val="18"/>
                <w:szCs w:val="18"/>
              </w:rPr>
              <w:t>25 m</w:t>
            </w:r>
            <w:r w:rsidRPr="00D817CF">
              <w:rPr>
                <w:rFonts w:ascii="Garamond" w:hAnsi="Garamond"/>
                <w:sz w:val="18"/>
                <w:szCs w:val="18"/>
                <w:vertAlign w:val="superscript"/>
              </w:rPr>
              <w:t>2</w:t>
            </w:r>
            <w:r w:rsidRPr="00D817CF">
              <w:rPr>
                <w:rFonts w:ascii="Garamond" w:hAnsi="Garamond"/>
                <w:sz w:val="18"/>
                <w:szCs w:val="18"/>
              </w:rPr>
              <w:t xml:space="preserve"> cs/17 m</w:t>
            </w:r>
            <w:r w:rsidRPr="00D817CF">
              <w:rPr>
                <w:rFonts w:ascii="Garamond" w:hAnsi="Garamond"/>
                <w:sz w:val="18"/>
                <w:szCs w:val="18"/>
                <w:vertAlign w:val="superscript"/>
              </w:rPr>
              <w:t>2</w:t>
            </w:r>
            <w:r w:rsidRPr="00D817CF">
              <w:rPr>
                <w:rFonts w:ascii="Garamond" w:hAnsi="Garamond"/>
                <w:sz w:val="18"/>
                <w:szCs w:val="18"/>
              </w:rPr>
              <w:t xml:space="preserve"> </w:t>
            </w:r>
            <w:proofErr w:type="gramStart"/>
            <w:r w:rsidRPr="00D817CF">
              <w:rPr>
                <w:rFonts w:ascii="Garamond" w:hAnsi="Garamond"/>
                <w:sz w:val="18"/>
                <w:szCs w:val="18"/>
              </w:rPr>
              <w:t>évelő  1</w:t>
            </w:r>
            <w:proofErr w:type="gramEnd"/>
            <w:r w:rsidRPr="00D817CF">
              <w:rPr>
                <w:rFonts w:ascii="Garamond" w:hAnsi="Garamond"/>
                <w:sz w:val="18"/>
                <w:szCs w:val="18"/>
              </w:rPr>
              <w:t>db fiatal fa</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7</w:t>
            </w:r>
          </w:p>
        </w:tc>
      </w:tr>
      <w:tr w:rsidR="00EB56FD" w:rsidRPr="0039599C" w:rsidTr="00EB56FD">
        <w:tc>
          <w:tcPr>
            <w:tcW w:w="779" w:type="dxa"/>
            <w:vAlign w:val="center"/>
          </w:tcPr>
          <w:p w:rsidR="00EB56FD" w:rsidRPr="0039599C" w:rsidRDefault="00EB56FD" w:rsidP="00EB56FD">
            <w:pPr>
              <w:jc w:val="center"/>
              <w:rPr>
                <w:rFonts w:ascii="Garamond" w:hAnsi="Garamond"/>
                <w:sz w:val="18"/>
                <w:szCs w:val="18"/>
              </w:rPr>
            </w:pPr>
            <w:r w:rsidRPr="0039599C">
              <w:rPr>
                <w:rFonts w:ascii="Garamond" w:hAnsi="Garamond"/>
                <w:sz w:val="18"/>
                <w:szCs w:val="18"/>
              </w:rPr>
              <w:t>3.</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 xml:space="preserve">Csillag u. </w:t>
            </w:r>
            <w:proofErr w:type="gramStart"/>
            <w:r w:rsidRPr="0039599C">
              <w:rPr>
                <w:rFonts w:ascii="Garamond" w:hAnsi="Garamond"/>
                <w:sz w:val="18"/>
                <w:szCs w:val="18"/>
              </w:rPr>
              <w:t>( parkoknál</w:t>
            </w:r>
            <w:proofErr w:type="gramEnd"/>
            <w:r w:rsidRPr="0039599C">
              <w:rPr>
                <w:rFonts w:ascii="Garamond" w:hAnsi="Garamond"/>
                <w:sz w:val="18"/>
                <w:szCs w:val="18"/>
              </w:rPr>
              <w:t xml:space="preserve"> szerepel)</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2</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4.</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Ifjúság u. – Lévai u. között játszó sziget</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nem</w:t>
            </w:r>
          </w:p>
        </w:tc>
        <w:tc>
          <w:tcPr>
            <w:tcW w:w="1134" w:type="dxa"/>
            <w:vAlign w:val="center"/>
          </w:tcPr>
          <w:p w:rsidR="00EB56FD" w:rsidRPr="00BB306C" w:rsidRDefault="00EB56FD" w:rsidP="00EB56FD">
            <w:pPr>
              <w:spacing w:before="20" w:after="20"/>
              <w:jc w:val="center"/>
              <w:rPr>
                <w:rFonts w:ascii="Garamond" w:hAnsi="Garamond"/>
                <w:b/>
                <w:strike/>
                <w:sz w:val="18"/>
                <w:szCs w:val="18"/>
              </w:rPr>
            </w:pPr>
            <w:r w:rsidRPr="00BB306C">
              <w:rPr>
                <w:rFonts w:ascii="Garamond" w:hAnsi="Garamond"/>
                <w:b/>
                <w:sz w:val="18"/>
                <w:szCs w:val="18"/>
              </w:rPr>
              <w:t xml:space="preserve"> 7</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5.</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Ifjúság u. – Lévai u. között játszótér</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350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4</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6.</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Kőszikla u.</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20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15 m</w:t>
            </w:r>
            <w:r w:rsidRPr="0039599C">
              <w:rPr>
                <w:rFonts w:ascii="Garamond" w:hAnsi="Garamond"/>
                <w:sz w:val="18"/>
                <w:szCs w:val="18"/>
                <w:vertAlign w:val="superscript"/>
              </w:rPr>
              <w:t>2</w:t>
            </w:r>
            <w:r w:rsidRPr="0039599C">
              <w:rPr>
                <w:rFonts w:ascii="Garamond" w:hAnsi="Garamond"/>
                <w:sz w:val="18"/>
                <w:szCs w:val="18"/>
              </w:rPr>
              <w:t xml:space="preserve"> cserje</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1</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7.</w:t>
            </w:r>
          </w:p>
        </w:tc>
        <w:tc>
          <w:tcPr>
            <w:tcW w:w="3686" w:type="dxa"/>
            <w:vAlign w:val="center"/>
          </w:tcPr>
          <w:p w:rsidR="00EB56FD" w:rsidRPr="0039599C" w:rsidRDefault="00EB56FD" w:rsidP="00EB56FD">
            <w:pPr>
              <w:pStyle w:val="Cmsor3"/>
              <w:spacing w:before="20" w:after="20"/>
              <w:jc w:val="left"/>
              <w:rPr>
                <w:rFonts w:ascii="Garamond" w:hAnsi="Garamond"/>
                <w:b w:val="0"/>
                <w:sz w:val="18"/>
                <w:szCs w:val="18"/>
              </w:rPr>
            </w:pPr>
            <w:r w:rsidRPr="0039599C">
              <w:rPr>
                <w:rFonts w:ascii="Garamond" w:hAnsi="Garamond"/>
                <w:b w:val="0"/>
                <w:sz w:val="18"/>
                <w:szCs w:val="18"/>
              </w:rPr>
              <w:t>Lakótelep, Fűtőmű mellett</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300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40 m</w:t>
            </w:r>
            <w:r w:rsidRPr="0039599C">
              <w:rPr>
                <w:rFonts w:ascii="Garamond" w:hAnsi="Garamond"/>
                <w:sz w:val="18"/>
                <w:szCs w:val="18"/>
                <w:vertAlign w:val="superscript"/>
              </w:rPr>
              <w:t>2</w:t>
            </w:r>
            <w:r w:rsidRPr="0039599C">
              <w:rPr>
                <w:rFonts w:ascii="Garamond" w:hAnsi="Garamond"/>
                <w:sz w:val="18"/>
                <w:szCs w:val="18"/>
              </w:rPr>
              <w:t xml:space="preserve"> cserje</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nem</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6</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8.</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M1 – M7 út mentén, Alsóhatár út</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750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30 m</w:t>
            </w:r>
            <w:r w:rsidRPr="0039599C">
              <w:rPr>
                <w:rFonts w:ascii="Garamond" w:hAnsi="Garamond"/>
                <w:sz w:val="18"/>
                <w:szCs w:val="18"/>
                <w:vertAlign w:val="superscript"/>
              </w:rPr>
              <w:t>2</w:t>
            </w:r>
            <w:r w:rsidRPr="0039599C">
              <w:rPr>
                <w:rFonts w:ascii="Garamond" w:hAnsi="Garamond"/>
                <w:sz w:val="18"/>
                <w:szCs w:val="18"/>
              </w:rPr>
              <w:t xml:space="preserve"> cserje</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4</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9.</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Munkácsy u. – Petőfi u. játszótér</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288</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180 m</w:t>
            </w:r>
            <w:r w:rsidRPr="0039599C">
              <w:rPr>
                <w:rFonts w:ascii="Garamond" w:hAnsi="Garamond"/>
                <w:sz w:val="18"/>
                <w:szCs w:val="18"/>
                <w:vertAlign w:val="superscript"/>
              </w:rPr>
              <w:t>2</w:t>
            </w:r>
            <w:r w:rsidRPr="0039599C">
              <w:rPr>
                <w:rFonts w:ascii="Garamond" w:hAnsi="Garamond"/>
                <w:sz w:val="18"/>
                <w:szCs w:val="18"/>
              </w:rPr>
              <w:t xml:space="preserve"> cserje/ 66 fm sövény</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5</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10.</w:t>
            </w:r>
          </w:p>
        </w:tc>
        <w:tc>
          <w:tcPr>
            <w:tcW w:w="3686" w:type="dxa"/>
            <w:vAlign w:val="center"/>
          </w:tcPr>
          <w:p w:rsidR="00EB56FD" w:rsidRPr="0039599C" w:rsidRDefault="00EB56FD" w:rsidP="00EB56FD">
            <w:pPr>
              <w:pStyle w:val="llb"/>
              <w:tabs>
                <w:tab w:val="clear" w:pos="4536"/>
                <w:tab w:val="clear" w:pos="9072"/>
              </w:tabs>
              <w:spacing w:before="20" w:after="20"/>
              <w:rPr>
                <w:rFonts w:ascii="Garamond" w:hAnsi="Garamond"/>
                <w:sz w:val="18"/>
                <w:szCs w:val="18"/>
              </w:rPr>
            </w:pPr>
            <w:r w:rsidRPr="0039599C">
              <w:rPr>
                <w:rFonts w:ascii="Garamond" w:hAnsi="Garamond"/>
                <w:sz w:val="18"/>
                <w:szCs w:val="18"/>
              </w:rPr>
              <w:t xml:space="preserve">Nádasdűlő </w:t>
            </w:r>
            <w:proofErr w:type="gramStart"/>
            <w:r w:rsidRPr="0039599C">
              <w:rPr>
                <w:rFonts w:ascii="Garamond" w:hAnsi="Garamond"/>
                <w:sz w:val="18"/>
                <w:szCs w:val="18"/>
              </w:rPr>
              <w:t>sétány  5.</w:t>
            </w:r>
            <w:proofErr w:type="gramEnd"/>
            <w:r w:rsidRPr="0039599C">
              <w:rPr>
                <w:rFonts w:ascii="Garamond" w:hAnsi="Garamond"/>
                <w:sz w:val="18"/>
                <w:szCs w:val="18"/>
              </w:rPr>
              <w:t xml:space="preserve"> szám alatti játszóhely</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100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nem</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6</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11.</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Nádasdűlő sétány 21. szám alatti játszótér</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350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7</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12.</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Patkó u. – Ifjúság u. közötti játszótér</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2 747</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53 m</w:t>
            </w:r>
            <w:r w:rsidRPr="0039599C">
              <w:rPr>
                <w:rFonts w:ascii="Garamond" w:hAnsi="Garamond"/>
                <w:sz w:val="18"/>
                <w:szCs w:val="18"/>
                <w:vertAlign w:val="superscript"/>
              </w:rPr>
              <w:t>2</w:t>
            </w:r>
            <w:r w:rsidRPr="0039599C">
              <w:rPr>
                <w:rFonts w:ascii="Garamond" w:hAnsi="Garamond"/>
                <w:sz w:val="18"/>
                <w:szCs w:val="18"/>
              </w:rPr>
              <w:t xml:space="preserve"> cserje</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9</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13.</w:t>
            </w:r>
          </w:p>
        </w:tc>
        <w:tc>
          <w:tcPr>
            <w:tcW w:w="3686" w:type="dxa"/>
            <w:vAlign w:val="center"/>
          </w:tcPr>
          <w:p w:rsidR="00EB56FD" w:rsidRPr="0039599C" w:rsidRDefault="00EB56FD" w:rsidP="00EB56FD">
            <w:pPr>
              <w:pStyle w:val="Cmsor3"/>
              <w:spacing w:before="20" w:after="20"/>
              <w:jc w:val="left"/>
              <w:rPr>
                <w:rFonts w:ascii="Garamond" w:hAnsi="Garamond"/>
                <w:b w:val="0"/>
                <w:sz w:val="18"/>
                <w:szCs w:val="18"/>
              </w:rPr>
            </w:pPr>
            <w:r w:rsidRPr="0039599C">
              <w:rPr>
                <w:rFonts w:ascii="Garamond" w:hAnsi="Garamond"/>
                <w:b w:val="0"/>
                <w:sz w:val="18"/>
                <w:szCs w:val="18"/>
              </w:rPr>
              <w:t>Patkó u. 1. szám</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400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6</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14.</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Stefánia utcai játszótér</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350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92 m</w:t>
            </w:r>
            <w:r w:rsidRPr="0039599C">
              <w:rPr>
                <w:rFonts w:ascii="Garamond" w:hAnsi="Garamond"/>
                <w:sz w:val="18"/>
                <w:szCs w:val="18"/>
                <w:vertAlign w:val="superscript"/>
              </w:rPr>
              <w:t>2</w:t>
            </w:r>
            <w:r w:rsidRPr="0039599C">
              <w:rPr>
                <w:rFonts w:ascii="Garamond" w:hAnsi="Garamond"/>
                <w:sz w:val="18"/>
                <w:szCs w:val="18"/>
              </w:rPr>
              <w:t xml:space="preserve"> cserje</w:t>
            </w:r>
          </w:p>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33 m</w:t>
            </w:r>
            <w:r w:rsidRPr="0039599C">
              <w:rPr>
                <w:rFonts w:ascii="Garamond" w:hAnsi="Garamond"/>
                <w:sz w:val="18"/>
                <w:szCs w:val="18"/>
                <w:vertAlign w:val="superscript"/>
              </w:rPr>
              <w:t>2</w:t>
            </w:r>
            <w:r w:rsidRPr="0039599C">
              <w:rPr>
                <w:rFonts w:ascii="Garamond" w:hAnsi="Garamond"/>
                <w:sz w:val="18"/>
                <w:szCs w:val="18"/>
              </w:rPr>
              <w:t xml:space="preserve"> évelő, 5 fiatal fa </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7</w:t>
            </w:r>
          </w:p>
        </w:tc>
      </w:tr>
      <w:tr w:rsidR="00EB56FD" w:rsidRPr="0039599C" w:rsidTr="00EB56FD">
        <w:trPr>
          <w:trHeight w:val="347"/>
        </w:trPr>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15.</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Szivárvány u. 2. - Puskás Tivadar u. sarok</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1 410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1 m</w:t>
            </w:r>
            <w:r w:rsidRPr="0039599C">
              <w:rPr>
                <w:rFonts w:ascii="Garamond" w:hAnsi="Garamond"/>
                <w:sz w:val="18"/>
                <w:szCs w:val="18"/>
                <w:vertAlign w:val="superscript"/>
              </w:rPr>
              <w:t>2</w:t>
            </w:r>
            <w:r w:rsidRPr="0039599C">
              <w:rPr>
                <w:rFonts w:ascii="Garamond" w:hAnsi="Garamond"/>
                <w:sz w:val="18"/>
                <w:szCs w:val="18"/>
              </w:rPr>
              <w:t xml:space="preserve"> cserje</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7</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16.</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 xml:space="preserve">Tárogató u. </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986</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80 m</w:t>
            </w:r>
            <w:r w:rsidRPr="0039599C">
              <w:rPr>
                <w:rFonts w:ascii="Garamond" w:hAnsi="Garamond"/>
                <w:sz w:val="18"/>
                <w:szCs w:val="18"/>
                <w:vertAlign w:val="superscript"/>
              </w:rPr>
              <w:t>2</w:t>
            </w:r>
            <w:r w:rsidRPr="0039599C">
              <w:rPr>
                <w:rFonts w:ascii="Garamond" w:hAnsi="Garamond"/>
                <w:sz w:val="18"/>
                <w:szCs w:val="18"/>
              </w:rPr>
              <w:t xml:space="preserve"> cserje</w:t>
            </w:r>
          </w:p>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20 m</w:t>
            </w:r>
            <w:r w:rsidRPr="0039599C">
              <w:rPr>
                <w:rFonts w:ascii="Garamond" w:hAnsi="Garamond"/>
                <w:sz w:val="18"/>
                <w:szCs w:val="18"/>
                <w:vertAlign w:val="superscript"/>
              </w:rPr>
              <w:t>2</w:t>
            </w:r>
            <w:r w:rsidRPr="0039599C">
              <w:rPr>
                <w:rFonts w:ascii="Garamond" w:hAnsi="Garamond"/>
                <w:sz w:val="18"/>
                <w:szCs w:val="18"/>
              </w:rPr>
              <w:t xml:space="preserve"> sövény</w:t>
            </w:r>
          </w:p>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2 m</w:t>
            </w:r>
            <w:r w:rsidRPr="0039599C">
              <w:rPr>
                <w:rFonts w:ascii="Garamond" w:hAnsi="Garamond"/>
                <w:sz w:val="18"/>
                <w:szCs w:val="18"/>
                <w:vertAlign w:val="superscript"/>
              </w:rPr>
              <w:t>2</w:t>
            </w:r>
            <w:r w:rsidRPr="0039599C">
              <w:rPr>
                <w:rFonts w:ascii="Garamond" w:hAnsi="Garamond"/>
                <w:sz w:val="18"/>
                <w:szCs w:val="18"/>
              </w:rPr>
              <w:t>rózsa, 1 m</w:t>
            </w:r>
            <w:r w:rsidRPr="0039599C">
              <w:rPr>
                <w:rFonts w:ascii="Garamond" w:hAnsi="Garamond"/>
                <w:sz w:val="18"/>
                <w:szCs w:val="18"/>
                <w:vertAlign w:val="superscript"/>
              </w:rPr>
              <w:t>2</w:t>
            </w:r>
            <w:r w:rsidRPr="0039599C">
              <w:rPr>
                <w:rFonts w:ascii="Garamond" w:hAnsi="Garamond"/>
                <w:sz w:val="18"/>
                <w:szCs w:val="18"/>
              </w:rPr>
              <w:t xml:space="preserve"> évelő</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11</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17.</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Törökugrató erdei játszótér (Bazsalikom u.)</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770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46</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8</w:t>
            </w:r>
          </w:p>
        </w:tc>
      </w:tr>
      <w:tr w:rsidR="00EB56FD" w:rsidRPr="0039599C" w:rsidTr="00EB56FD">
        <w:trPr>
          <w:trHeight w:val="596"/>
        </w:trPr>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18.</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 xml:space="preserve">Hosszúréti patak melletti játszótér </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120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14 m</w:t>
            </w:r>
            <w:r w:rsidRPr="0039599C">
              <w:rPr>
                <w:rFonts w:ascii="Garamond" w:hAnsi="Garamond"/>
                <w:sz w:val="18"/>
                <w:szCs w:val="18"/>
                <w:vertAlign w:val="superscript"/>
              </w:rPr>
              <w:t>2</w:t>
            </w:r>
            <w:r w:rsidRPr="0039599C">
              <w:rPr>
                <w:rFonts w:ascii="Garamond" w:hAnsi="Garamond"/>
                <w:sz w:val="18"/>
                <w:szCs w:val="18"/>
              </w:rPr>
              <w:t xml:space="preserve"> cserje 6 m</w:t>
            </w:r>
            <w:r w:rsidRPr="0039599C">
              <w:rPr>
                <w:rFonts w:ascii="Garamond" w:hAnsi="Garamond"/>
                <w:sz w:val="18"/>
                <w:szCs w:val="18"/>
                <w:vertAlign w:val="superscript"/>
              </w:rPr>
              <w:t>2</w:t>
            </w:r>
            <w:r w:rsidRPr="0039599C">
              <w:rPr>
                <w:rFonts w:ascii="Garamond" w:hAnsi="Garamond"/>
                <w:sz w:val="18"/>
                <w:szCs w:val="18"/>
              </w:rPr>
              <w:t xml:space="preserve"> évelő </w:t>
            </w:r>
          </w:p>
          <w:p w:rsidR="00EB56FD" w:rsidRPr="0039599C" w:rsidRDefault="00EB56FD" w:rsidP="00EB56FD">
            <w:pPr>
              <w:spacing w:before="20" w:after="20"/>
              <w:jc w:val="center"/>
              <w:rPr>
                <w:rFonts w:ascii="Garamond" w:hAnsi="Garamond"/>
                <w:sz w:val="18"/>
                <w:szCs w:val="18"/>
              </w:rPr>
            </w:pPr>
          </w:p>
        </w:tc>
        <w:tc>
          <w:tcPr>
            <w:tcW w:w="850" w:type="dxa"/>
            <w:vAlign w:val="center"/>
          </w:tcPr>
          <w:p w:rsidR="00EB56FD" w:rsidRPr="00BB306C" w:rsidRDefault="00EB56FD" w:rsidP="00EB56FD">
            <w:pPr>
              <w:spacing w:before="20" w:after="20"/>
              <w:jc w:val="center"/>
              <w:rPr>
                <w:rFonts w:ascii="Garamond" w:hAnsi="Garamond"/>
                <w:sz w:val="18"/>
                <w:szCs w:val="18"/>
              </w:rPr>
            </w:pPr>
            <w:r w:rsidRPr="00BB306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8</w:t>
            </w:r>
          </w:p>
        </w:tc>
      </w:tr>
      <w:tr w:rsidR="00EB56FD" w:rsidRPr="0039599C" w:rsidTr="00EB56FD">
        <w:trPr>
          <w:trHeight w:val="156"/>
        </w:trPr>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19.</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 xml:space="preserve">Máriavölgy u. - Budakeszi utcai játszótér </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137</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BB306C" w:rsidRDefault="00EB56FD" w:rsidP="00EB56FD">
            <w:pPr>
              <w:spacing w:before="20" w:after="20"/>
              <w:jc w:val="center"/>
              <w:rPr>
                <w:rFonts w:ascii="Garamond" w:hAnsi="Garamond"/>
                <w:sz w:val="18"/>
                <w:szCs w:val="18"/>
              </w:rPr>
            </w:pPr>
            <w:r w:rsidRPr="00BB306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6</w:t>
            </w:r>
          </w:p>
        </w:tc>
      </w:tr>
      <w:tr w:rsidR="00EB56FD" w:rsidRPr="0039599C" w:rsidTr="00EB56FD">
        <w:trPr>
          <w:trHeight w:val="804"/>
        </w:trPr>
        <w:tc>
          <w:tcPr>
            <w:tcW w:w="779" w:type="dxa"/>
            <w:tcBorders>
              <w:bottom w:val="single" w:sz="4" w:space="0" w:color="auto"/>
            </w:tcBorders>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20.</w:t>
            </w:r>
          </w:p>
        </w:tc>
        <w:tc>
          <w:tcPr>
            <w:tcW w:w="3686" w:type="dxa"/>
            <w:tcBorders>
              <w:bottom w:val="single" w:sz="4" w:space="0" w:color="auto"/>
            </w:tcBorders>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 xml:space="preserve">Csalit u. - Cserebogár u. 9607 hrsz. </w:t>
            </w:r>
            <w:proofErr w:type="gramStart"/>
            <w:r w:rsidRPr="0039599C">
              <w:rPr>
                <w:rFonts w:ascii="Garamond" w:hAnsi="Garamond"/>
                <w:sz w:val="18"/>
                <w:szCs w:val="18"/>
              </w:rPr>
              <w:t>játszóhely  (</w:t>
            </w:r>
            <w:proofErr w:type="gramEnd"/>
            <w:r w:rsidRPr="0039599C">
              <w:rPr>
                <w:rFonts w:ascii="Garamond" w:hAnsi="Garamond"/>
                <w:sz w:val="18"/>
                <w:szCs w:val="18"/>
              </w:rPr>
              <w:t xml:space="preserve">Kaszálás a dolomit gyeppel borított részeken </w:t>
            </w:r>
            <w:r w:rsidRPr="0039599C">
              <w:rPr>
                <w:rFonts w:ascii="Garamond" w:hAnsi="Garamond"/>
                <w:b/>
                <w:sz w:val="18"/>
                <w:szCs w:val="18"/>
              </w:rPr>
              <w:t>tilos!)</w:t>
            </w:r>
            <w:r w:rsidRPr="0039599C">
              <w:rPr>
                <w:rFonts w:ascii="Garamond" w:hAnsi="Garamond"/>
                <w:sz w:val="18"/>
                <w:szCs w:val="18"/>
              </w:rPr>
              <w:t xml:space="preserve"> (parkoknál szerepel)</w:t>
            </w:r>
          </w:p>
        </w:tc>
        <w:tc>
          <w:tcPr>
            <w:tcW w:w="1275" w:type="dxa"/>
            <w:tcBorders>
              <w:bottom w:val="single" w:sz="4" w:space="0" w:color="auto"/>
            </w:tcBorders>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 xml:space="preserve"> -</w:t>
            </w:r>
          </w:p>
        </w:tc>
        <w:tc>
          <w:tcPr>
            <w:tcW w:w="1985" w:type="dxa"/>
            <w:tcBorders>
              <w:bottom w:val="single" w:sz="4" w:space="0" w:color="auto"/>
            </w:tcBorders>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tcBorders>
              <w:bottom w:val="single" w:sz="4" w:space="0" w:color="auto"/>
            </w:tcBorders>
            <w:vAlign w:val="center"/>
          </w:tcPr>
          <w:p w:rsidR="00EB56FD" w:rsidRPr="00BB306C" w:rsidRDefault="00EB56FD" w:rsidP="00EB56FD">
            <w:pPr>
              <w:spacing w:before="20" w:after="20"/>
              <w:jc w:val="center"/>
              <w:rPr>
                <w:rFonts w:ascii="Garamond" w:hAnsi="Garamond"/>
                <w:sz w:val="18"/>
                <w:szCs w:val="18"/>
              </w:rPr>
            </w:pPr>
            <w:r w:rsidRPr="00BB306C">
              <w:rPr>
                <w:rFonts w:ascii="Garamond" w:hAnsi="Garamond"/>
                <w:sz w:val="18"/>
                <w:szCs w:val="18"/>
              </w:rPr>
              <w:t>igen</w:t>
            </w:r>
          </w:p>
        </w:tc>
        <w:tc>
          <w:tcPr>
            <w:tcW w:w="1134" w:type="dxa"/>
            <w:tcBorders>
              <w:bottom w:val="single" w:sz="4" w:space="0" w:color="auto"/>
            </w:tcBorders>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5</w:t>
            </w:r>
          </w:p>
        </w:tc>
      </w:tr>
      <w:tr w:rsidR="00EB56FD" w:rsidRPr="0039599C" w:rsidTr="00EB56FD">
        <w:trPr>
          <w:trHeight w:val="391"/>
        </w:trPr>
        <w:tc>
          <w:tcPr>
            <w:tcW w:w="779"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21.</w:t>
            </w: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rPr>
                <w:rFonts w:ascii="Garamond" w:hAnsi="Garamond"/>
                <w:sz w:val="18"/>
                <w:szCs w:val="18"/>
              </w:rPr>
            </w:pPr>
            <w:proofErr w:type="gramStart"/>
            <w:r w:rsidRPr="0039599C">
              <w:rPr>
                <w:rFonts w:ascii="Garamond" w:hAnsi="Garamond"/>
                <w:sz w:val="18"/>
                <w:szCs w:val="18"/>
              </w:rPr>
              <w:t>Szabadidőpark  Árok</w:t>
            </w:r>
            <w:proofErr w:type="gramEnd"/>
            <w:r w:rsidRPr="0039599C">
              <w:rPr>
                <w:rFonts w:ascii="Garamond" w:hAnsi="Garamond"/>
                <w:sz w:val="18"/>
                <w:szCs w:val="18"/>
              </w:rPr>
              <w:t xml:space="preserve"> u. </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spacing w:before="20" w:after="20"/>
              <w:jc w:val="center"/>
              <w:rPr>
                <w:rFonts w:ascii="Garamond" w:hAnsi="Garamond"/>
                <w:sz w:val="18"/>
                <w:szCs w:val="18"/>
              </w:rPr>
            </w:pPr>
            <w:r w:rsidRPr="00BB306C">
              <w:rPr>
                <w:rFonts w:ascii="Garamond" w:hAnsi="Garamond"/>
                <w:sz w:val="18"/>
                <w:szCs w:val="18"/>
              </w:rPr>
              <w:t>igen</w:t>
            </w: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A849C7" w:rsidRDefault="00EB56FD" w:rsidP="00EB56FD">
            <w:pPr>
              <w:spacing w:before="20" w:after="20"/>
              <w:jc w:val="center"/>
              <w:rPr>
                <w:rFonts w:ascii="Garamond" w:hAnsi="Garamond"/>
                <w:b/>
                <w:sz w:val="18"/>
                <w:szCs w:val="18"/>
              </w:rPr>
            </w:pPr>
            <w:r w:rsidRPr="00A849C7">
              <w:rPr>
                <w:rFonts w:ascii="Garamond" w:hAnsi="Garamond"/>
                <w:b/>
                <w:sz w:val="18"/>
                <w:szCs w:val="18"/>
              </w:rPr>
              <w:t>14+9 Scate pálya elem</w:t>
            </w:r>
            <w:r w:rsidR="00F46C02" w:rsidRPr="00A849C7">
              <w:rPr>
                <w:rFonts w:ascii="Garamond" w:hAnsi="Garamond"/>
                <w:b/>
                <w:sz w:val="18"/>
                <w:szCs w:val="18"/>
              </w:rPr>
              <w:t>, + 18 db „D” típusú sportpark elem</w:t>
            </w:r>
          </w:p>
        </w:tc>
      </w:tr>
      <w:tr w:rsidR="00EB56FD" w:rsidRPr="0039599C" w:rsidTr="00EB56FD">
        <w:trPr>
          <w:trHeight w:val="350"/>
        </w:trPr>
        <w:tc>
          <w:tcPr>
            <w:tcW w:w="779"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22.</w:t>
            </w: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Törökugrató parkerdő tornaösvény eszközei</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nem</w:t>
            </w: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10</w:t>
            </w:r>
          </w:p>
        </w:tc>
      </w:tr>
      <w:tr w:rsidR="00EB56FD" w:rsidRPr="0039599C" w:rsidTr="00EB56FD">
        <w:trPr>
          <w:trHeight w:val="451"/>
        </w:trPr>
        <w:tc>
          <w:tcPr>
            <w:tcW w:w="779"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23.</w:t>
            </w: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Farkasréti út. 53.</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10</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1 db fa/ 20 m</w:t>
            </w:r>
            <w:r w:rsidRPr="0039599C">
              <w:rPr>
                <w:rFonts w:ascii="Garamond" w:hAnsi="Garamond"/>
                <w:sz w:val="18"/>
                <w:szCs w:val="18"/>
                <w:vertAlign w:val="superscript"/>
              </w:rPr>
              <w:t xml:space="preserve">2 </w:t>
            </w:r>
            <w:r w:rsidRPr="0039599C">
              <w:rPr>
                <w:rFonts w:ascii="Garamond" w:hAnsi="Garamond"/>
                <w:sz w:val="18"/>
                <w:szCs w:val="18"/>
              </w:rPr>
              <w:t>cserje/</w:t>
            </w:r>
            <w:r w:rsidRPr="0039599C">
              <w:rPr>
                <w:rFonts w:ascii="Garamond" w:hAnsi="Garamond"/>
                <w:sz w:val="18"/>
                <w:szCs w:val="18"/>
                <w:vertAlign w:val="superscript"/>
              </w:rPr>
              <w:t xml:space="preserve"> </w:t>
            </w:r>
            <w:r w:rsidRPr="0039599C">
              <w:rPr>
                <w:rFonts w:ascii="Garamond" w:hAnsi="Garamond"/>
                <w:sz w:val="18"/>
                <w:szCs w:val="18"/>
              </w:rPr>
              <w:t xml:space="preserve">egynyári/53 fm sövény </w:t>
            </w:r>
          </w:p>
        </w:tc>
        <w:tc>
          <w:tcPr>
            <w:tcW w:w="850"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b/>
                <w:sz w:val="18"/>
                <w:szCs w:val="18"/>
              </w:rPr>
            </w:pPr>
            <w:r w:rsidRPr="0039599C">
              <w:rPr>
                <w:rFonts w:ascii="Garamond" w:hAnsi="Garamond"/>
                <w:b/>
                <w:sz w:val="18"/>
                <w:szCs w:val="18"/>
              </w:rPr>
              <w:t>5</w:t>
            </w:r>
          </w:p>
        </w:tc>
      </w:tr>
      <w:tr w:rsidR="00EB56FD" w:rsidRPr="0039599C" w:rsidTr="00EB56FD">
        <w:trPr>
          <w:trHeight w:val="389"/>
        </w:trPr>
        <w:tc>
          <w:tcPr>
            <w:tcW w:w="779"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25.</w:t>
            </w: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Szellő utcai pihenőpark</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b/>
                <w:sz w:val="18"/>
                <w:szCs w:val="18"/>
              </w:rPr>
            </w:pPr>
            <w:r w:rsidRPr="0039599C">
              <w:rPr>
                <w:rFonts w:ascii="Garamond" w:hAnsi="Garamond"/>
                <w:b/>
                <w:sz w:val="18"/>
                <w:szCs w:val="18"/>
              </w:rPr>
              <w:t>3</w:t>
            </w:r>
          </w:p>
        </w:tc>
      </w:tr>
      <w:tr w:rsidR="00EB56FD" w:rsidRPr="0039599C" w:rsidTr="00EB56FD">
        <w:trPr>
          <w:trHeight w:val="389"/>
        </w:trPr>
        <w:tc>
          <w:tcPr>
            <w:tcW w:w="779"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 xml:space="preserve">26. </w:t>
            </w: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 xml:space="preserve">Őszibarack u. </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AE20D2" w:rsidRDefault="00EB56FD" w:rsidP="00EB56FD">
            <w:pPr>
              <w:spacing w:before="20" w:after="20"/>
              <w:jc w:val="center"/>
              <w:rPr>
                <w:rFonts w:ascii="Garamond" w:hAnsi="Garamond"/>
                <w:sz w:val="18"/>
                <w:szCs w:val="18"/>
                <w:vertAlign w:val="superscript"/>
              </w:rPr>
            </w:pPr>
            <w:r w:rsidRPr="0039599C">
              <w:rPr>
                <w:rFonts w:ascii="Garamond" w:hAnsi="Garamond"/>
                <w:sz w:val="18"/>
                <w:szCs w:val="18"/>
              </w:rPr>
              <w:t xml:space="preserve">50 fm örökzöld sövény, </w:t>
            </w:r>
            <w:r w:rsidRPr="00AE20D2">
              <w:rPr>
                <w:rFonts w:ascii="Garamond" w:hAnsi="Garamond"/>
                <w:sz w:val="18"/>
                <w:szCs w:val="18"/>
              </w:rPr>
              <w:t>30+50 m</w:t>
            </w:r>
            <w:r w:rsidRPr="00AE20D2">
              <w:rPr>
                <w:rFonts w:ascii="Garamond" w:hAnsi="Garamond"/>
                <w:sz w:val="18"/>
                <w:szCs w:val="18"/>
                <w:vertAlign w:val="superscript"/>
              </w:rPr>
              <w:t>2</w:t>
            </w:r>
          </w:p>
          <w:p w:rsidR="00EB56FD" w:rsidRPr="00AE20D2" w:rsidRDefault="00EB56FD" w:rsidP="00EB56FD">
            <w:pPr>
              <w:spacing w:before="20" w:after="20"/>
              <w:jc w:val="center"/>
              <w:rPr>
                <w:rFonts w:ascii="Garamond" w:hAnsi="Garamond"/>
                <w:sz w:val="18"/>
                <w:szCs w:val="18"/>
              </w:rPr>
            </w:pPr>
            <w:r w:rsidRPr="00AE20D2">
              <w:rPr>
                <w:rFonts w:ascii="Garamond" w:hAnsi="Garamond"/>
                <w:sz w:val="18"/>
                <w:szCs w:val="18"/>
              </w:rPr>
              <w:t>cserje 8 m</w:t>
            </w:r>
            <w:r w:rsidRPr="00AE20D2">
              <w:rPr>
                <w:rFonts w:ascii="Garamond" w:hAnsi="Garamond"/>
                <w:sz w:val="18"/>
                <w:szCs w:val="18"/>
                <w:vertAlign w:val="superscript"/>
              </w:rPr>
              <w:t xml:space="preserve">2 </w:t>
            </w:r>
            <w:r w:rsidRPr="00AE20D2">
              <w:rPr>
                <w:rFonts w:ascii="Garamond" w:hAnsi="Garamond"/>
                <w:sz w:val="18"/>
                <w:szCs w:val="18"/>
              </w:rPr>
              <w:t xml:space="preserve">rózsa </w:t>
            </w:r>
          </w:p>
        </w:tc>
        <w:tc>
          <w:tcPr>
            <w:tcW w:w="850" w:type="dxa"/>
            <w:tcBorders>
              <w:top w:val="single" w:sz="4" w:space="0" w:color="auto"/>
              <w:left w:val="single" w:sz="4" w:space="0" w:color="auto"/>
              <w:bottom w:val="single" w:sz="4" w:space="0" w:color="auto"/>
              <w:right w:val="single" w:sz="4" w:space="0" w:color="auto"/>
            </w:tcBorders>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 xml:space="preserve">igen </w:t>
            </w: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b/>
                <w:sz w:val="18"/>
                <w:szCs w:val="18"/>
              </w:rPr>
            </w:pPr>
            <w:r w:rsidRPr="0039599C">
              <w:rPr>
                <w:rFonts w:ascii="Garamond" w:hAnsi="Garamond"/>
                <w:b/>
                <w:sz w:val="18"/>
                <w:szCs w:val="18"/>
              </w:rPr>
              <w:t>5</w:t>
            </w:r>
          </w:p>
        </w:tc>
      </w:tr>
      <w:tr w:rsidR="00EB56FD" w:rsidRPr="0039599C" w:rsidTr="00EB56FD">
        <w:trPr>
          <w:trHeight w:val="389"/>
        </w:trPr>
        <w:tc>
          <w:tcPr>
            <w:tcW w:w="779"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jc w:val="center"/>
              <w:rPr>
                <w:rFonts w:ascii="Garamond" w:eastAsia="Arial Unicode MS" w:hAnsi="Garamond" w:cs="Arial Unicode MS"/>
                <w:sz w:val="18"/>
                <w:szCs w:val="18"/>
              </w:rPr>
            </w:pPr>
            <w:r w:rsidRPr="00BB306C">
              <w:rPr>
                <w:rFonts w:ascii="Garamond" w:eastAsia="Arial Unicode MS" w:hAnsi="Garamond" w:cs="Arial Unicode MS"/>
                <w:sz w:val="18"/>
                <w:szCs w:val="18"/>
              </w:rPr>
              <w:t>27.</w:t>
            </w: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D817CF" w:rsidRDefault="00EB56FD" w:rsidP="00EB56FD">
            <w:pPr>
              <w:spacing w:before="20" w:after="20"/>
              <w:rPr>
                <w:rFonts w:ascii="Garamond" w:hAnsi="Garamond"/>
                <w:sz w:val="18"/>
                <w:szCs w:val="18"/>
              </w:rPr>
            </w:pPr>
            <w:r w:rsidRPr="00D817CF">
              <w:rPr>
                <w:rFonts w:ascii="Garamond" w:hAnsi="Garamond"/>
                <w:sz w:val="18"/>
                <w:szCs w:val="18"/>
              </w:rPr>
              <w:t>Kőhegyi játszótér (Ostor utca 1588 hrsz.)</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D817CF" w:rsidRDefault="00EB56FD" w:rsidP="00EB56FD">
            <w:pPr>
              <w:tabs>
                <w:tab w:val="left" w:pos="2020"/>
              </w:tabs>
              <w:spacing w:before="20" w:after="20"/>
              <w:ind w:right="497"/>
              <w:jc w:val="right"/>
              <w:rPr>
                <w:rFonts w:ascii="Garamond" w:hAnsi="Garamond"/>
                <w:sz w:val="18"/>
                <w:szCs w:val="18"/>
              </w:rPr>
            </w:pPr>
            <w:r w:rsidRPr="00D817CF">
              <w:rPr>
                <w:rFonts w:ascii="Garamond" w:hAnsi="Garamond"/>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D817CF" w:rsidRDefault="00EB56FD" w:rsidP="00EB56FD">
            <w:pPr>
              <w:spacing w:before="20" w:after="20"/>
              <w:jc w:val="center"/>
              <w:rPr>
                <w:rFonts w:ascii="Garamond" w:hAnsi="Garamond"/>
                <w:sz w:val="18"/>
                <w:szCs w:val="18"/>
              </w:rPr>
            </w:pPr>
            <w:r w:rsidRPr="00D817CF">
              <w:rPr>
                <w:rFonts w:ascii="Garamond" w:hAnsi="Garamond"/>
                <w:sz w:val="18"/>
                <w:szCs w:val="18"/>
              </w:rPr>
              <w:t>72 m</w:t>
            </w:r>
            <w:r w:rsidRPr="00D817CF">
              <w:rPr>
                <w:rFonts w:ascii="Garamond" w:hAnsi="Garamond"/>
                <w:sz w:val="18"/>
                <w:szCs w:val="18"/>
                <w:vertAlign w:val="superscript"/>
              </w:rPr>
              <w:t xml:space="preserve">2 </w:t>
            </w:r>
            <w:r w:rsidRPr="00D817CF">
              <w:rPr>
                <w:rFonts w:ascii="Garamond" w:hAnsi="Garamond"/>
                <w:sz w:val="18"/>
                <w:szCs w:val="18"/>
              </w:rPr>
              <w:t>cserje/20 m</w:t>
            </w:r>
            <w:r w:rsidRPr="00D817CF">
              <w:rPr>
                <w:rFonts w:ascii="Garamond" w:hAnsi="Garamond"/>
                <w:sz w:val="18"/>
                <w:szCs w:val="18"/>
                <w:vertAlign w:val="superscript"/>
              </w:rPr>
              <w:t>2</w:t>
            </w:r>
            <w:r w:rsidRPr="00D817CF">
              <w:rPr>
                <w:rFonts w:ascii="Garamond" w:hAnsi="Garamond"/>
                <w:sz w:val="18"/>
                <w:szCs w:val="18"/>
              </w:rPr>
              <w:t xml:space="preserve"> évelő   8 m</w:t>
            </w:r>
            <w:r w:rsidRPr="00D817CF">
              <w:rPr>
                <w:rFonts w:ascii="Garamond" w:hAnsi="Garamond"/>
                <w:sz w:val="18"/>
                <w:szCs w:val="18"/>
                <w:vertAlign w:val="superscript"/>
              </w:rPr>
              <w:t xml:space="preserve">2 </w:t>
            </w:r>
            <w:r w:rsidRPr="00D817CF">
              <w:rPr>
                <w:rFonts w:ascii="Garamond" w:hAnsi="Garamond"/>
                <w:sz w:val="18"/>
                <w:szCs w:val="18"/>
              </w:rPr>
              <w:t>rózsa</w:t>
            </w:r>
          </w:p>
        </w:tc>
        <w:tc>
          <w:tcPr>
            <w:tcW w:w="850" w:type="dxa"/>
            <w:tcBorders>
              <w:top w:val="single" w:sz="4" w:space="0" w:color="auto"/>
              <w:left w:val="single" w:sz="4" w:space="0" w:color="auto"/>
              <w:bottom w:val="single" w:sz="4" w:space="0" w:color="auto"/>
              <w:right w:val="single" w:sz="4" w:space="0" w:color="auto"/>
            </w:tcBorders>
          </w:tcPr>
          <w:p w:rsidR="00EB56FD" w:rsidRPr="00BB306C" w:rsidRDefault="00EB56FD" w:rsidP="00EB56FD">
            <w:pPr>
              <w:spacing w:before="20" w:after="20"/>
              <w:jc w:val="center"/>
              <w:rPr>
                <w:rFonts w:ascii="Garamond" w:hAnsi="Garamond"/>
                <w:sz w:val="18"/>
                <w:szCs w:val="18"/>
              </w:rPr>
            </w:pPr>
            <w:r w:rsidRPr="00BB306C">
              <w:rPr>
                <w:rFonts w:ascii="Garamond" w:hAnsi="Garamond"/>
                <w:sz w:val="18"/>
                <w:szCs w:val="18"/>
              </w:rPr>
              <w:t>igen</w:t>
            </w: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5</w:t>
            </w:r>
          </w:p>
        </w:tc>
      </w:tr>
      <w:tr w:rsidR="00EB56FD" w:rsidRPr="0039599C" w:rsidTr="00EB56FD">
        <w:trPr>
          <w:trHeight w:val="350"/>
        </w:trPr>
        <w:tc>
          <w:tcPr>
            <w:tcW w:w="779"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rPr>
                <w:rFonts w:ascii="Garamond" w:eastAsia="Arial Unicode MS" w:hAnsi="Garamond" w:cs="Arial Unicode MS"/>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spacing w:before="20" w:after="20"/>
              <w:jc w:val="right"/>
              <w:rPr>
                <w:rFonts w:ascii="Garamond" w:hAnsi="Garamond"/>
                <w:b/>
                <w:sz w:val="18"/>
                <w:szCs w:val="18"/>
              </w:rPr>
            </w:pPr>
            <w:r w:rsidRPr="00BB306C">
              <w:rPr>
                <w:rFonts w:ascii="Garamond" w:hAnsi="Garamond"/>
                <w:b/>
                <w:sz w:val="18"/>
                <w:szCs w:val="18"/>
              </w:rPr>
              <w:t>Összesen</w:t>
            </w:r>
            <w:r w:rsidR="002762C4">
              <w:rPr>
                <w:rFonts w:ascii="Garamond" w:hAnsi="Garamond"/>
                <w:b/>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tabs>
                <w:tab w:val="left" w:pos="2020"/>
              </w:tabs>
              <w:spacing w:before="20" w:after="20"/>
              <w:ind w:right="497"/>
              <w:jc w:val="right"/>
              <w:rPr>
                <w:rFonts w:ascii="Garamond" w:hAnsi="Garamond"/>
                <w:b/>
                <w:sz w:val="18"/>
                <w:szCs w:val="18"/>
              </w:rPr>
            </w:pPr>
            <w:r w:rsidRPr="00BB306C">
              <w:rPr>
                <w:rFonts w:ascii="Garamond" w:hAnsi="Garamond"/>
                <w:b/>
                <w:sz w:val="18"/>
                <w:szCs w:val="18"/>
              </w:rPr>
              <w:t>9 386</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spacing w:before="20" w:after="20"/>
              <w:jc w:val="center"/>
              <w:rPr>
                <w:rFonts w:ascii="Garamond" w:hAnsi="Garamond"/>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EB56FD" w:rsidRPr="00BB306C" w:rsidRDefault="00EB56FD" w:rsidP="00EB56FD">
            <w:pPr>
              <w:spacing w:before="20" w:after="20"/>
              <w:jc w:val="center"/>
              <w:rPr>
                <w:rFonts w:ascii="Garamond" w:hAnsi="Garamond"/>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BB306C" w:rsidRDefault="00F46C02" w:rsidP="007D40B0">
            <w:pPr>
              <w:spacing w:before="20" w:after="20"/>
              <w:jc w:val="center"/>
              <w:rPr>
                <w:rFonts w:ascii="Garamond" w:hAnsi="Garamond"/>
                <w:b/>
                <w:sz w:val="18"/>
                <w:szCs w:val="18"/>
              </w:rPr>
            </w:pPr>
            <w:r w:rsidRPr="006E7E4E">
              <w:rPr>
                <w:rFonts w:ascii="Garamond" w:hAnsi="Garamond"/>
                <w:b/>
                <w:color w:val="000000" w:themeColor="text1"/>
                <w:sz w:val="18"/>
                <w:szCs w:val="18"/>
              </w:rPr>
              <w:t>19</w:t>
            </w:r>
            <w:r w:rsidR="007D40B0" w:rsidRPr="006E7E4E">
              <w:rPr>
                <w:rFonts w:ascii="Garamond" w:hAnsi="Garamond"/>
                <w:b/>
                <w:color w:val="000000" w:themeColor="text1"/>
                <w:sz w:val="18"/>
                <w:szCs w:val="18"/>
              </w:rPr>
              <w:t>5</w:t>
            </w:r>
          </w:p>
        </w:tc>
      </w:tr>
    </w:tbl>
    <w:p w:rsidR="00EB56FD" w:rsidRPr="0039599C" w:rsidRDefault="00EB56FD" w:rsidP="00EB56FD">
      <w:pPr>
        <w:rPr>
          <w:b/>
          <w:bCs/>
          <w:szCs w:val="24"/>
        </w:rPr>
      </w:pPr>
    </w:p>
    <w:p w:rsidR="00EB56FD" w:rsidRPr="0039599C" w:rsidRDefault="00EB56FD" w:rsidP="00EB56FD">
      <w:pPr>
        <w:jc w:val="center"/>
        <w:rPr>
          <w:rFonts w:ascii="Garamond" w:hAnsi="Garamond"/>
          <w:b/>
          <w:bCs/>
          <w:szCs w:val="24"/>
        </w:rPr>
      </w:pPr>
    </w:p>
    <w:p w:rsidR="00EB56FD" w:rsidRPr="0039599C" w:rsidRDefault="00EB56FD" w:rsidP="00EB56FD">
      <w:pPr>
        <w:jc w:val="center"/>
        <w:rPr>
          <w:rFonts w:ascii="Garamond" w:hAnsi="Garamond"/>
          <w:b/>
          <w:bCs/>
          <w:szCs w:val="24"/>
        </w:rPr>
      </w:pPr>
      <w:r>
        <w:rPr>
          <w:rFonts w:ascii="Garamond" w:hAnsi="Garamond"/>
          <w:sz w:val="18"/>
          <w:szCs w:val="18"/>
          <w:vertAlign w:val="superscript"/>
        </w:rPr>
        <w:lastRenderedPageBreak/>
        <w:t xml:space="preserve">   </w:t>
      </w:r>
    </w:p>
    <w:p w:rsidR="00EB56FD" w:rsidRPr="0039599C" w:rsidRDefault="00EB56FD" w:rsidP="00EB56FD">
      <w:pPr>
        <w:jc w:val="center"/>
        <w:rPr>
          <w:rFonts w:ascii="Garamond" w:hAnsi="Garamond"/>
          <w:b/>
          <w:bCs/>
          <w:szCs w:val="24"/>
        </w:rPr>
      </w:pPr>
    </w:p>
    <w:p w:rsidR="00EB56FD" w:rsidRPr="0039599C" w:rsidRDefault="00EB56FD" w:rsidP="00EB56FD">
      <w:pPr>
        <w:jc w:val="center"/>
        <w:rPr>
          <w:rFonts w:ascii="Garamond" w:hAnsi="Garamond"/>
          <w:b/>
          <w:bCs/>
          <w:szCs w:val="24"/>
        </w:rPr>
      </w:pPr>
    </w:p>
    <w:p w:rsidR="00EB56FD" w:rsidRPr="0039599C" w:rsidRDefault="00EB56FD" w:rsidP="00EB56FD">
      <w:pPr>
        <w:jc w:val="center"/>
        <w:rPr>
          <w:rFonts w:ascii="Garamond" w:hAnsi="Garamond"/>
          <w:b/>
          <w:bCs/>
          <w:szCs w:val="24"/>
        </w:rPr>
      </w:pPr>
    </w:p>
    <w:p w:rsidR="00EB56FD" w:rsidRPr="0039599C" w:rsidRDefault="00EB56FD" w:rsidP="00EB56FD">
      <w:pPr>
        <w:jc w:val="center"/>
        <w:rPr>
          <w:rFonts w:ascii="Garamond" w:hAnsi="Garamond"/>
          <w:b/>
          <w:bCs/>
          <w:szCs w:val="24"/>
        </w:rPr>
      </w:pPr>
    </w:p>
    <w:p w:rsidR="00EB56FD" w:rsidRPr="0039599C" w:rsidRDefault="00EB56FD" w:rsidP="00EB56FD">
      <w:pPr>
        <w:jc w:val="center"/>
        <w:rPr>
          <w:rFonts w:ascii="Garamond" w:hAnsi="Garamond"/>
          <w:b/>
          <w:bCs/>
          <w:szCs w:val="24"/>
        </w:rPr>
      </w:pPr>
      <w:r w:rsidRPr="0039599C">
        <w:rPr>
          <w:rFonts w:ascii="Garamond" w:hAnsi="Garamond"/>
          <w:b/>
          <w:bCs/>
          <w:szCs w:val="24"/>
        </w:rPr>
        <w:t>Sport-pálya elemek és védőkerítések karbantartása</w:t>
      </w:r>
    </w:p>
    <w:p w:rsidR="00EB56FD" w:rsidRPr="0039599C" w:rsidRDefault="00EB56FD" w:rsidP="00EB56FD">
      <w:pPr>
        <w:rPr>
          <w:rFonts w:ascii="Garamond" w:hAnsi="Garamond"/>
          <w:b/>
          <w:bCs/>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552"/>
        <w:gridCol w:w="1275"/>
        <w:gridCol w:w="1701"/>
        <w:gridCol w:w="2763"/>
      </w:tblGrid>
      <w:tr w:rsidR="00EB56FD" w:rsidRPr="002762C4" w:rsidTr="00EB56FD">
        <w:trPr>
          <w:trHeight w:val="936"/>
        </w:trPr>
        <w:tc>
          <w:tcPr>
            <w:tcW w:w="779"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Sor-</w:t>
            </w:r>
          </w:p>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szám</w:t>
            </w:r>
          </w:p>
        </w:tc>
        <w:tc>
          <w:tcPr>
            <w:tcW w:w="2552"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Helyszín</w:t>
            </w:r>
          </w:p>
        </w:tc>
        <w:tc>
          <w:tcPr>
            <w:tcW w:w="1275" w:type="dxa"/>
            <w:vAlign w:val="center"/>
          </w:tcPr>
          <w:p w:rsidR="00EB56FD" w:rsidRPr="002762C4" w:rsidRDefault="00EB56FD" w:rsidP="00EB56FD">
            <w:pPr>
              <w:pStyle w:val="Cmsor2"/>
              <w:tabs>
                <w:tab w:val="left" w:pos="2020"/>
              </w:tabs>
              <w:rPr>
                <w:rFonts w:ascii="Garamond" w:hAnsi="Garamond"/>
                <w:bCs/>
                <w:sz w:val="16"/>
                <w:szCs w:val="16"/>
              </w:rPr>
            </w:pPr>
            <w:r w:rsidRPr="002762C4">
              <w:rPr>
                <w:rFonts w:ascii="Garamond" w:hAnsi="Garamond"/>
                <w:bCs/>
                <w:sz w:val="16"/>
                <w:szCs w:val="16"/>
              </w:rPr>
              <w:t>Füvezett</w:t>
            </w:r>
          </w:p>
          <w:p w:rsidR="00EB56FD" w:rsidRPr="002762C4" w:rsidRDefault="00EB56FD" w:rsidP="00EB56FD">
            <w:pPr>
              <w:tabs>
                <w:tab w:val="left" w:pos="2020"/>
              </w:tabs>
              <w:jc w:val="center"/>
              <w:rPr>
                <w:rFonts w:ascii="Garamond" w:hAnsi="Garamond"/>
                <w:b/>
                <w:bCs/>
                <w:sz w:val="16"/>
                <w:szCs w:val="16"/>
              </w:rPr>
            </w:pPr>
            <w:r w:rsidRPr="002762C4">
              <w:rPr>
                <w:rFonts w:ascii="Garamond" w:hAnsi="Garamond"/>
                <w:b/>
                <w:bCs/>
                <w:sz w:val="16"/>
                <w:szCs w:val="16"/>
              </w:rPr>
              <w:t>terület</w:t>
            </w:r>
          </w:p>
          <w:p w:rsidR="00EB56FD" w:rsidRPr="002762C4" w:rsidRDefault="00EB56FD" w:rsidP="00EB56FD">
            <w:pPr>
              <w:tabs>
                <w:tab w:val="left" w:pos="2020"/>
              </w:tabs>
              <w:jc w:val="center"/>
              <w:rPr>
                <w:rFonts w:ascii="Garamond" w:hAnsi="Garamond"/>
                <w:b/>
                <w:bCs/>
                <w:sz w:val="16"/>
                <w:szCs w:val="16"/>
              </w:rPr>
            </w:pPr>
            <w:r w:rsidRPr="002762C4">
              <w:rPr>
                <w:rFonts w:ascii="Garamond" w:hAnsi="Garamond"/>
                <w:b/>
                <w:bCs/>
                <w:sz w:val="16"/>
                <w:szCs w:val="16"/>
              </w:rPr>
              <w:t>m</w:t>
            </w:r>
            <w:r w:rsidRPr="002762C4">
              <w:rPr>
                <w:rFonts w:ascii="Garamond" w:hAnsi="Garamond"/>
                <w:b/>
                <w:bCs/>
                <w:sz w:val="16"/>
                <w:szCs w:val="16"/>
                <w:vertAlign w:val="superscript"/>
              </w:rPr>
              <w:t>2</w:t>
            </w:r>
          </w:p>
        </w:tc>
        <w:tc>
          <w:tcPr>
            <w:tcW w:w="1701" w:type="dxa"/>
            <w:vAlign w:val="center"/>
          </w:tcPr>
          <w:p w:rsidR="00EB56FD" w:rsidRPr="002762C4" w:rsidRDefault="00EB56FD" w:rsidP="00EB56FD">
            <w:pPr>
              <w:rPr>
                <w:rFonts w:ascii="Garamond" w:hAnsi="Garamond"/>
                <w:b/>
                <w:bCs/>
                <w:sz w:val="16"/>
                <w:szCs w:val="16"/>
              </w:rPr>
            </w:pPr>
            <w:r w:rsidRPr="002762C4">
              <w:rPr>
                <w:rFonts w:ascii="Garamond" w:hAnsi="Garamond"/>
                <w:b/>
                <w:bCs/>
                <w:sz w:val="16"/>
                <w:szCs w:val="16"/>
              </w:rPr>
              <w:t>Sport eszközök</w:t>
            </w:r>
          </w:p>
        </w:tc>
        <w:tc>
          <w:tcPr>
            <w:tcW w:w="2763"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kiegészítő felszerelés</w:t>
            </w:r>
          </w:p>
        </w:tc>
      </w:tr>
      <w:tr w:rsidR="00EB56FD" w:rsidRPr="0039599C" w:rsidTr="00EB56FD">
        <w:trPr>
          <w:trHeight w:val="221"/>
        </w:trPr>
        <w:tc>
          <w:tcPr>
            <w:tcW w:w="779" w:type="dxa"/>
            <w:vAlign w:val="center"/>
          </w:tcPr>
          <w:p w:rsidR="00EB56FD" w:rsidRPr="0039599C" w:rsidRDefault="00EB56FD" w:rsidP="00EB56FD">
            <w:pPr>
              <w:jc w:val="center"/>
              <w:rPr>
                <w:rFonts w:ascii="Garamond" w:eastAsia="Arial Unicode MS" w:hAnsi="Garamond" w:cs="Arial Unicode MS"/>
                <w:sz w:val="22"/>
                <w:szCs w:val="22"/>
              </w:rPr>
            </w:pPr>
            <w:r w:rsidRPr="0039599C">
              <w:rPr>
                <w:rFonts w:ascii="Garamond" w:hAnsi="Garamond"/>
                <w:sz w:val="22"/>
                <w:szCs w:val="22"/>
              </w:rPr>
              <w:t>1.</w:t>
            </w:r>
          </w:p>
        </w:tc>
        <w:tc>
          <w:tcPr>
            <w:tcW w:w="2552" w:type="dxa"/>
            <w:vAlign w:val="center"/>
          </w:tcPr>
          <w:p w:rsidR="00EB56FD" w:rsidRPr="0039599C" w:rsidRDefault="00EB56FD" w:rsidP="00EB56FD">
            <w:pPr>
              <w:spacing w:before="20" w:after="20"/>
              <w:rPr>
                <w:rFonts w:ascii="Garamond" w:hAnsi="Garamond"/>
                <w:sz w:val="22"/>
                <w:szCs w:val="22"/>
              </w:rPr>
            </w:pPr>
            <w:r w:rsidRPr="0039599C">
              <w:rPr>
                <w:rFonts w:ascii="Garamond" w:hAnsi="Garamond"/>
                <w:sz w:val="22"/>
                <w:szCs w:val="22"/>
              </w:rPr>
              <w:t xml:space="preserve">Szabadidőpark Árok u. </w:t>
            </w:r>
          </w:p>
          <w:p w:rsidR="00EB56FD" w:rsidRPr="0039599C" w:rsidRDefault="00EB56FD" w:rsidP="00EB56FD">
            <w:pPr>
              <w:spacing w:before="20" w:after="20"/>
              <w:rPr>
                <w:rFonts w:ascii="Garamond" w:hAnsi="Garamond"/>
                <w:sz w:val="22"/>
                <w:szCs w:val="22"/>
              </w:rPr>
            </w:pPr>
            <w:r w:rsidRPr="0039599C">
              <w:rPr>
                <w:rFonts w:ascii="Garamond" w:hAnsi="Garamond"/>
                <w:sz w:val="22"/>
                <w:szCs w:val="22"/>
              </w:rPr>
              <w:t xml:space="preserve">gördeszka-pálya </w:t>
            </w:r>
          </w:p>
        </w:tc>
        <w:tc>
          <w:tcPr>
            <w:tcW w:w="1275" w:type="dxa"/>
            <w:vAlign w:val="center"/>
          </w:tcPr>
          <w:p w:rsidR="00EB56FD" w:rsidRPr="0039599C" w:rsidRDefault="00EB56FD" w:rsidP="00EB56FD">
            <w:pPr>
              <w:tabs>
                <w:tab w:val="left" w:pos="2020"/>
              </w:tabs>
              <w:spacing w:before="20" w:after="20"/>
              <w:ind w:right="830"/>
              <w:jc w:val="right"/>
              <w:rPr>
                <w:rFonts w:ascii="Garamond" w:hAnsi="Garamond"/>
                <w:sz w:val="22"/>
                <w:szCs w:val="22"/>
              </w:rPr>
            </w:pPr>
            <w:r w:rsidRPr="0039599C">
              <w:rPr>
                <w:rFonts w:ascii="Garamond" w:hAnsi="Garamond"/>
                <w:sz w:val="22"/>
                <w:szCs w:val="22"/>
              </w:rPr>
              <w:t>—</w:t>
            </w:r>
          </w:p>
        </w:tc>
        <w:tc>
          <w:tcPr>
            <w:tcW w:w="1701" w:type="dxa"/>
            <w:noWrap/>
            <w:vAlign w:val="center"/>
          </w:tcPr>
          <w:p w:rsidR="00EB56FD" w:rsidRPr="0039599C" w:rsidRDefault="00EB56FD" w:rsidP="00EB56FD">
            <w:pPr>
              <w:tabs>
                <w:tab w:val="left" w:pos="2020"/>
              </w:tabs>
              <w:spacing w:before="20" w:after="20"/>
              <w:rPr>
                <w:rFonts w:ascii="Garamond" w:hAnsi="Garamond"/>
                <w:sz w:val="22"/>
                <w:szCs w:val="22"/>
              </w:rPr>
            </w:pPr>
            <w:r w:rsidRPr="0039599C">
              <w:rPr>
                <w:rFonts w:ascii="Garamond" w:hAnsi="Garamond"/>
                <w:sz w:val="22"/>
                <w:szCs w:val="22"/>
              </w:rPr>
              <w:t>9 db gördeszka pálya elem</w:t>
            </w:r>
          </w:p>
        </w:tc>
        <w:tc>
          <w:tcPr>
            <w:tcW w:w="2763" w:type="dxa"/>
            <w:vAlign w:val="center"/>
          </w:tcPr>
          <w:p w:rsidR="00EB56FD" w:rsidRPr="0039599C" w:rsidRDefault="00EB56FD" w:rsidP="00EB56FD">
            <w:pPr>
              <w:spacing w:before="20" w:after="20"/>
              <w:jc w:val="center"/>
              <w:rPr>
                <w:rFonts w:ascii="Garamond" w:hAnsi="Garamond"/>
                <w:sz w:val="22"/>
                <w:szCs w:val="22"/>
              </w:rPr>
            </w:pPr>
            <w:r w:rsidRPr="0039599C">
              <w:rPr>
                <w:rFonts w:ascii="Garamond" w:hAnsi="Garamond"/>
                <w:sz w:val="22"/>
                <w:szCs w:val="22"/>
              </w:rPr>
              <w:t>+1 kerékpártároló; aszfaltburkolat; védőpalánk 2 db kapuval; padok; hulladékgyűjtők</w:t>
            </w:r>
          </w:p>
        </w:tc>
      </w:tr>
      <w:tr w:rsidR="00EB56FD" w:rsidRPr="00BB306C" w:rsidTr="00EB56FD">
        <w:trPr>
          <w:trHeight w:val="389"/>
        </w:trPr>
        <w:tc>
          <w:tcPr>
            <w:tcW w:w="779" w:type="dxa"/>
            <w:vAlign w:val="center"/>
          </w:tcPr>
          <w:p w:rsidR="00EB56FD" w:rsidRPr="00BB306C" w:rsidRDefault="00EB56FD" w:rsidP="00EB56FD">
            <w:pPr>
              <w:jc w:val="center"/>
              <w:rPr>
                <w:rFonts w:ascii="Garamond" w:hAnsi="Garamond"/>
                <w:sz w:val="22"/>
                <w:szCs w:val="22"/>
              </w:rPr>
            </w:pPr>
            <w:r w:rsidRPr="00BB306C">
              <w:rPr>
                <w:rFonts w:ascii="Garamond" w:hAnsi="Garamond"/>
                <w:sz w:val="22"/>
                <w:szCs w:val="22"/>
              </w:rPr>
              <w:t>2.</w:t>
            </w:r>
          </w:p>
        </w:tc>
        <w:tc>
          <w:tcPr>
            <w:tcW w:w="2552" w:type="dxa"/>
            <w:vAlign w:val="center"/>
          </w:tcPr>
          <w:p w:rsidR="00EB56FD" w:rsidRPr="00BB306C" w:rsidRDefault="00EB56FD" w:rsidP="00EB56FD">
            <w:pPr>
              <w:spacing w:before="20" w:after="20"/>
              <w:rPr>
                <w:rFonts w:ascii="Garamond" w:hAnsi="Garamond"/>
                <w:sz w:val="22"/>
                <w:szCs w:val="22"/>
              </w:rPr>
            </w:pPr>
            <w:r w:rsidRPr="00BB306C">
              <w:rPr>
                <w:rFonts w:ascii="Garamond" w:hAnsi="Garamond"/>
                <w:sz w:val="22"/>
                <w:szCs w:val="22"/>
              </w:rPr>
              <w:t>Szabadidőpark Árok</w:t>
            </w:r>
          </w:p>
          <w:p w:rsidR="00EB56FD" w:rsidRPr="00BB306C" w:rsidRDefault="00EB56FD" w:rsidP="00EB56FD">
            <w:pPr>
              <w:spacing w:before="20" w:after="20"/>
              <w:rPr>
                <w:rFonts w:ascii="Garamond" w:hAnsi="Garamond"/>
                <w:sz w:val="22"/>
                <w:szCs w:val="22"/>
              </w:rPr>
            </w:pPr>
            <w:r w:rsidRPr="00BB306C">
              <w:rPr>
                <w:rFonts w:ascii="Garamond" w:hAnsi="Garamond"/>
                <w:sz w:val="22"/>
                <w:szCs w:val="22"/>
              </w:rPr>
              <w:t xml:space="preserve"> u. labda-pályák</w:t>
            </w:r>
          </w:p>
        </w:tc>
        <w:tc>
          <w:tcPr>
            <w:tcW w:w="1275" w:type="dxa"/>
            <w:vAlign w:val="center"/>
          </w:tcPr>
          <w:p w:rsidR="00EB56FD" w:rsidRPr="00BB306C" w:rsidRDefault="00EB56FD" w:rsidP="00EB56FD">
            <w:pPr>
              <w:tabs>
                <w:tab w:val="left" w:pos="2020"/>
              </w:tabs>
              <w:spacing w:before="20" w:after="20"/>
              <w:ind w:right="830"/>
              <w:jc w:val="right"/>
              <w:rPr>
                <w:rFonts w:ascii="Garamond" w:hAnsi="Garamond"/>
                <w:sz w:val="22"/>
                <w:szCs w:val="22"/>
              </w:rPr>
            </w:pPr>
            <w:r w:rsidRPr="00BB306C">
              <w:rPr>
                <w:rFonts w:ascii="Garamond" w:hAnsi="Garamond"/>
                <w:sz w:val="22"/>
                <w:szCs w:val="22"/>
              </w:rPr>
              <w:t>—</w:t>
            </w:r>
          </w:p>
        </w:tc>
        <w:tc>
          <w:tcPr>
            <w:tcW w:w="1701" w:type="dxa"/>
            <w:vAlign w:val="center"/>
          </w:tcPr>
          <w:p w:rsidR="00EB56FD" w:rsidRPr="00BB306C" w:rsidRDefault="00EB56FD" w:rsidP="00EB56FD">
            <w:pPr>
              <w:tabs>
                <w:tab w:val="left" w:pos="0"/>
                <w:tab w:val="left" w:pos="1561"/>
                <w:tab w:val="left" w:pos="2020"/>
              </w:tabs>
              <w:spacing w:before="20" w:after="20"/>
              <w:rPr>
                <w:rFonts w:ascii="Garamond" w:hAnsi="Garamond"/>
                <w:sz w:val="22"/>
                <w:szCs w:val="22"/>
              </w:rPr>
            </w:pPr>
            <w:r w:rsidRPr="00BB306C">
              <w:rPr>
                <w:rFonts w:ascii="Garamond" w:hAnsi="Garamond"/>
                <w:sz w:val="22"/>
                <w:szCs w:val="22"/>
              </w:rPr>
              <w:t>2 db kézilabda kapu 2 db kosárlabdagyűrű</w:t>
            </w:r>
          </w:p>
        </w:tc>
        <w:tc>
          <w:tcPr>
            <w:tcW w:w="2763" w:type="dxa"/>
            <w:vAlign w:val="center"/>
          </w:tcPr>
          <w:p w:rsidR="00EB56FD" w:rsidRPr="00BB306C" w:rsidRDefault="00EB56FD" w:rsidP="00EB56FD">
            <w:pPr>
              <w:spacing w:before="20" w:after="20"/>
              <w:jc w:val="center"/>
              <w:rPr>
                <w:rFonts w:ascii="Garamond" w:hAnsi="Garamond"/>
                <w:sz w:val="22"/>
                <w:szCs w:val="22"/>
              </w:rPr>
            </w:pPr>
            <w:r w:rsidRPr="00BB306C">
              <w:rPr>
                <w:rFonts w:ascii="Garamond" w:hAnsi="Garamond"/>
                <w:sz w:val="22"/>
                <w:szCs w:val="22"/>
              </w:rPr>
              <w:t xml:space="preserve">Aszfaltburkolat, drótfonatos kerítés </w:t>
            </w:r>
          </w:p>
        </w:tc>
      </w:tr>
      <w:tr w:rsidR="00EB56FD" w:rsidRPr="00BB306C" w:rsidTr="00EB56FD">
        <w:trPr>
          <w:trHeight w:val="130"/>
        </w:trPr>
        <w:tc>
          <w:tcPr>
            <w:tcW w:w="779" w:type="dxa"/>
            <w:vAlign w:val="center"/>
          </w:tcPr>
          <w:p w:rsidR="00EB56FD" w:rsidRPr="00BB306C" w:rsidRDefault="00EB56FD" w:rsidP="00EB56FD">
            <w:pPr>
              <w:jc w:val="center"/>
              <w:rPr>
                <w:rFonts w:ascii="Garamond" w:hAnsi="Garamond"/>
                <w:sz w:val="22"/>
                <w:szCs w:val="22"/>
              </w:rPr>
            </w:pPr>
            <w:r w:rsidRPr="00BB306C">
              <w:rPr>
                <w:rFonts w:ascii="Garamond" w:hAnsi="Garamond"/>
                <w:sz w:val="22"/>
                <w:szCs w:val="22"/>
              </w:rPr>
              <w:t>3.</w:t>
            </w:r>
          </w:p>
        </w:tc>
        <w:tc>
          <w:tcPr>
            <w:tcW w:w="2552" w:type="dxa"/>
            <w:vAlign w:val="center"/>
          </w:tcPr>
          <w:p w:rsidR="00EB56FD" w:rsidRPr="00BB306C" w:rsidRDefault="00EB56FD" w:rsidP="00EB56FD">
            <w:pPr>
              <w:spacing w:before="20" w:after="20"/>
              <w:rPr>
                <w:rFonts w:ascii="Garamond" w:hAnsi="Garamond"/>
                <w:sz w:val="22"/>
                <w:szCs w:val="22"/>
              </w:rPr>
            </w:pPr>
            <w:r w:rsidRPr="00BB306C">
              <w:rPr>
                <w:rFonts w:ascii="Garamond" w:hAnsi="Garamond"/>
                <w:sz w:val="22"/>
                <w:szCs w:val="22"/>
              </w:rPr>
              <w:t>Szabadság u. –</w:t>
            </w:r>
          </w:p>
          <w:p w:rsidR="00EB56FD" w:rsidRPr="00BB306C" w:rsidRDefault="00EB56FD" w:rsidP="00EB56FD">
            <w:pPr>
              <w:spacing w:before="20" w:after="20"/>
              <w:rPr>
                <w:rFonts w:ascii="Garamond" w:hAnsi="Garamond"/>
                <w:sz w:val="22"/>
                <w:szCs w:val="22"/>
              </w:rPr>
            </w:pPr>
            <w:r w:rsidRPr="00BB306C">
              <w:rPr>
                <w:rFonts w:ascii="Garamond" w:hAnsi="Garamond"/>
                <w:sz w:val="22"/>
                <w:szCs w:val="22"/>
              </w:rPr>
              <w:t xml:space="preserve"> Domb u. labda-pálya</w:t>
            </w:r>
          </w:p>
        </w:tc>
        <w:tc>
          <w:tcPr>
            <w:tcW w:w="1275" w:type="dxa"/>
            <w:vAlign w:val="center"/>
          </w:tcPr>
          <w:p w:rsidR="00EB56FD" w:rsidRPr="00BB306C" w:rsidRDefault="00EB56FD" w:rsidP="00EB56FD">
            <w:pPr>
              <w:tabs>
                <w:tab w:val="left" w:pos="2020"/>
              </w:tabs>
              <w:spacing w:before="20" w:after="20"/>
              <w:ind w:right="830"/>
              <w:jc w:val="right"/>
              <w:rPr>
                <w:rFonts w:ascii="Garamond" w:hAnsi="Garamond"/>
                <w:sz w:val="22"/>
                <w:szCs w:val="22"/>
              </w:rPr>
            </w:pPr>
            <w:r w:rsidRPr="00BB306C">
              <w:rPr>
                <w:rFonts w:ascii="Garamond" w:hAnsi="Garamond"/>
                <w:sz w:val="22"/>
                <w:szCs w:val="22"/>
              </w:rPr>
              <w:t>—</w:t>
            </w:r>
          </w:p>
        </w:tc>
        <w:tc>
          <w:tcPr>
            <w:tcW w:w="1701" w:type="dxa"/>
            <w:vAlign w:val="center"/>
          </w:tcPr>
          <w:p w:rsidR="00EB56FD" w:rsidRPr="00BB306C" w:rsidRDefault="00EB56FD" w:rsidP="00EB56FD">
            <w:pPr>
              <w:tabs>
                <w:tab w:val="left" w:pos="0"/>
                <w:tab w:val="left" w:pos="1561"/>
                <w:tab w:val="left" w:pos="2020"/>
              </w:tabs>
              <w:spacing w:before="20" w:after="20"/>
              <w:ind w:right="-70"/>
              <w:rPr>
                <w:rFonts w:ascii="Garamond" w:hAnsi="Garamond"/>
                <w:sz w:val="22"/>
                <w:szCs w:val="22"/>
              </w:rPr>
            </w:pPr>
            <w:r w:rsidRPr="00BB306C">
              <w:rPr>
                <w:rFonts w:ascii="Garamond" w:hAnsi="Garamond"/>
                <w:sz w:val="22"/>
                <w:szCs w:val="22"/>
              </w:rPr>
              <w:t xml:space="preserve"> 2 db hálós kapu; 2 db palánk; 1 asztalitenisz asztal;</w:t>
            </w:r>
          </w:p>
        </w:tc>
        <w:tc>
          <w:tcPr>
            <w:tcW w:w="2763" w:type="dxa"/>
            <w:vAlign w:val="center"/>
          </w:tcPr>
          <w:p w:rsidR="00EB56FD" w:rsidRPr="00BB306C" w:rsidRDefault="00EB56FD" w:rsidP="00EB56FD">
            <w:pPr>
              <w:spacing w:before="20" w:after="20"/>
              <w:jc w:val="center"/>
              <w:rPr>
                <w:rFonts w:ascii="Garamond" w:hAnsi="Garamond"/>
                <w:sz w:val="22"/>
                <w:szCs w:val="22"/>
              </w:rPr>
            </w:pPr>
            <w:r w:rsidRPr="00BB306C">
              <w:rPr>
                <w:rFonts w:ascii="Garamond" w:hAnsi="Garamond"/>
                <w:sz w:val="22"/>
                <w:szCs w:val="22"/>
              </w:rPr>
              <w:t>220 m2 gumiburkolat sportháló</w:t>
            </w:r>
          </w:p>
        </w:tc>
      </w:tr>
      <w:tr w:rsidR="00EB56FD" w:rsidRPr="00BB306C" w:rsidTr="00EB56FD">
        <w:trPr>
          <w:trHeight w:val="376"/>
        </w:trPr>
        <w:tc>
          <w:tcPr>
            <w:tcW w:w="779" w:type="dxa"/>
            <w:vAlign w:val="center"/>
          </w:tcPr>
          <w:p w:rsidR="00EB56FD" w:rsidRPr="00BB306C" w:rsidRDefault="00EB56FD" w:rsidP="00EB56FD">
            <w:pPr>
              <w:jc w:val="center"/>
              <w:rPr>
                <w:rFonts w:ascii="Garamond" w:hAnsi="Garamond"/>
                <w:sz w:val="22"/>
                <w:szCs w:val="22"/>
              </w:rPr>
            </w:pPr>
            <w:r w:rsidRPr="00BB306C">
              <w:rPr>
                <w:rFonts w:ascii="Garamond" w:hAnsi="Garamond"/>
                <w:sz w:val="22"/>
                <w:szCs w:val="22"/>
              </w:rPr>
              <w:t>4.</w:t>
            </w:r>
          </w:p>
        </w:tc>
        <w:tc>
          <w:tcPr>
            <w:tcW w:w="2552" w:type="dxa"/>
            <w:vAlign w:val="center"/>
          </w:tcPr>
          <w:p w:rsidR="00EB56FD" w:rsidRPr="00BB306C" w:rsidRDefault="00EB56FD" w:rsidP="00EB56FD">
            <w:pPr>
              <w:spacing w:before="20" w:after="20"/>
              <w:rPr>
                <w:rFonts w:ascii="Garamond" w:hAnsi="Garamond"/>
                <w:sz w:val="22"/>
                <w:szCs w:val="22"/>
              </w:rPr>
            </w:pPr>
            <w:r w:rsidRPr="00BB306C">
              <w:rPr>
                <w:rFonts w:ascii="Garamond" w:hAnsi="Garamond"/>
                <w:sz w:val="22"/>
                <w:szCs w:val="22"/>
              </w:rPr>
              <w:t xml:space="preserve">Fűtőmű melletti </w:t>
            </w:r>
          </w:p>
          <w:p w:rsidR="00EB56FD" w:rsidRPr="00BB306C" w:rsidRDefault="00EB56FD" w:rsidP="00EB56FD">
            <w:pPr>
              <w:spacing w:before="20" w:after="20"/>
              <w:rPr>
                <w:rFonts w:ascii="Garamond" w:hAnsi="Garamond"/>
                <w:sz w:val="22"/>
                <w:szCs w:val="22"/>
              </w:rPr>
            </w:pPr>
            <w:r w:rsidRPr="00BB306C">
              <w:rPr>
                <w:rFonts w:ascii="Garamond" w:hAnsi="Garamond"/>
                <w:sz w:val="22"/>
                <w:szCs w:val="22"/>
              </w:rPr>
              <w:t>labda-pálya</w:t>
            </w:r>
          </w:p>
        </w:tc>
        <w:tc>
          <w:tcPr>
            <w:tcW w:w="1275" w:type="dxa"/>
            <w:vAlign w:val="center"/>
          </w:tcPr>
          <w:p w:rsidR="00EB56FD" w:rsidRPr="00BB306C" w:rsidRDefault="00EB56FD" w:rsidP="00EB56FD">
            <w:pPr>
              <w:tabs>
                <w:tab w:val="left" w:pos="2020"/>
              </w:tabs>
              <w:spacing w:before="20" w:after="20"/>
              <w:rPr>
                <w:rFonts w:ascii="Garamond" w:hAnsi="Garamond"/>
                <w:sz w:val="22"/>
                <w:szCs w:val="22"/>
              </w:rPr>
            </w:pPr>
            <w:r w:rsidRPr="00BB306C">
              <w:rPr>
                <w:rFonts w:ascii="Garamond" w:hAnsi="Garamond"/>
                <w:sz w:val="22"/>
                <w:szCs w:val="22"/>
              </w:rPr>
              <w:t>160</w:t>
            </w:r>
            <w:r w:rsidR="007D40B0">
              <w:rPr>
                <w:rFonts w:ascii="Garamond" w:hAnsi="Garamond"/>
                <w:sz w:val="22"/>
                <w:szCs w:val="22"/>
              </w:rPr>
              <w:t xml:space="preserve"> </w:t>
            </w:r>
            <w:r w:rsidRPr="00BB306C">
              <w:rPr>
                <w:rFonts w:ascii="Garamond" w:hAnsi="Garamond"/>
                <w:sz w:val="22"/>
                <w:szCs w:val="22"/>
              </w:rPr>
              <w:t>m</w:t>
            </w:r>
            <w:r w:rsidRPr="00BB306C">
              <w:rPr>
                <w:rFonts w:ascii="Garamond" w:hAnsi="Garamond"/>
                <w:sz w:val="22"/>
                <w:szCs w:val="22"/>
                <w:vertAlign w:val="superscript"/>
              </w:rPr>
              <w:t>2</w:t>
            </w:r>
          </w:p>
        </w:tc>
        <w:tc>
          <w:tcPr>
            <w:tcW w:w="1701" w:type="dxa"/>
            <w:vAlign w:val="center"/>
          </w:tcPr>
          <w:p w:rsidR="00EB56FD" w:rsidRPr="00BB306C" w:rsidRDefault="00EB56FD" w:rsidP="00EB56FD">
            <w:pPr>
              <w:rPr>
                <w:rFonts w:ascii="Garamond" w:hAnsi="Garamond"/>
                <w:sz w:val="22"/>
                <w:szCs w:val="22"/>
              </w:rPr>
            </w:pPr>
            <w:r w:rsidRPr="00BB306C">
              <w:rPr>
                <w:rFonts w:ascii="Garamond" w:hAnsi="Garamond"/>
                <w:sz w:val="22"/>
                <w:szCs w:val="22"/>
              </w:rPr>
              <w:t>streetball állvány 2 db kosárgyűrűvel; kézilabdakapu kültéri hálóval 2db;</w:t>
            </w:r>
          </w:p>
          <w:p w:rsidR="00EB56FD" w:rsidRPr="00BB306C" w:rsidRDefault="00EB56FD" w:rsidP="00EB56FD">
            <w:pPr>
              <w:tabs>
                <w:tab w:val="left" w:pos="2020"/>
              </w:tabs>
              <w:spacing w:before="20" w:after="20"/>
              <w:ind w:right="830"/>
              <w:rPr>
                <w:rFonts w:ascii="Garamond" w:hAnsi="Garamond"/>
                <w:sz w:val="22"/>
                <w:szCs w:val="22"/>
              </w:rPr>
            </w:pPr>
          </w:p>
        </w:tc>
        <w:tc>
          <w:tcPr>
            <w:tcW w:w="2763" w:type="dxa"/>
            <w:vAlign w:val="center"/>
          </w:tcPr>
          <w:p w:rsidR="00EB56FD" w:rsidRPr="00BB306C" w:rsidRDefault="00EB56FD" w:rsidP="00EB56FD">
            <w:pPr>
              <w:spacing w:before="20" w:after="20"/>
              <w:jc w:val="center"/>
              <w:rPr>
                <w:rFonts w:ascii="Garamond" w:hAnsi="Garamond"/>
                <w:sz w:val="22"/>
                <w:szCs w:val="22"/>
              </w:rPr>
            </w:pPr>
            <w:r w:rsidRPr="00BB306C">
              <w:rPr>
                <w:rFonts w:ascii="Garamond" w:hAnsi="Garamond"/>
                <w:sz w:val="22"/>
                <w:szCs w:val="22"/>
              </w:rPr>
              <w:t>5,5 m magas elválasztó kerítés; rugalmas sportpályaburkolat gumi öntött 919 m</w:t>
            </w:r>
            <w:proofErr w:type="gramStart"/>
            <w:r w:rsidRPr="00BB306C">
              <w:rPr>
                <w:rFonts w:ascii="Garamond" w:hAnsi="Garamond"/>
                <w:sz w:val="22"/>
                <w:szCs w:val="22"/>
              </w:rPr>
              <w:t>2;  streetball</w:t>
            </w:r>
            <w:proofErr w:type="gramEnd"/>
            <w:r w:rsidRPr="00BB306C">
              <w:rPr>
                <w:rFonts w:ascii="Garamond" w:hAnsi="Garamond"/>
                <w:sz w:val="22"/>
                <w:szCs w:val="22"/>
              </w:rPr>
              <w:t xml:space="preserve"> állvány 2 db kosárgyűrűvel; kézilabdakapu kültéri hálóval 2db; kerti pad 8 db; hulladékgyűjtő 2db; tájékoztatótábla 1 db;  </w:t>
            </w:r>
          </w:p>
        </w:tc>
      </w:tr>
      <w:tr w:rsidR="00EB56FD" w:rsidRPr="00BB306C" w:rsidTr="00EB56FD">
        <w:trPr>
          <w:trHeight w:val="480"/>
        </w:trPr>
        <w:tc>
          <w:tcPr>
            <w:tcW w:w="779" w:type="dxa"/>
            <w:vAlign w:val="center"/>
          </w:tcPr>
          <w:p w:rsidR="00EB56FD" w:rsidRPr="00BB306C" w:rsidRDefault="00EB56FD" w:rsidP="00EB56FD">
            <w:pPr>
              <w:jc w:val="center"/>
              <w:rPr>
                <w:rFonts w:ascii="Garamond" w:hAnsi="Garamond"/>
                <w:sz w:val="22"/>
                <w:szCs w:val="22"/>
              </w:rPr>
            </w:pPr>
            <w:r w:rsidRPr="00BB306C">
              <w:rPr>
                <w:rFonts w:ascii="Garamond" w:hAnsi="Garamond"/>
                <w:sz w:val="22"/>
                <w:szCs w:val="22"/>
              </w:rPr>
              <w:t>5.</w:t>
            </w:r>
          </w:p>
        </w:tc>
        <w:tc>
          <w:tcPr>
            <w:tcW w:w="2552" w:type="dxa"/>
            <w:vAlign w:val="center"/>
          </w:tcPr>
          <w:p w:rsidR="00EB56FD" w:rsidRPr="00BB306C" w:rsidRDefault="00EB56FD" w:rsidP="00EB56FD">
            <w:pPr>
              <w:spacing w:before="20" w:after="20"/>
              <w:rPr>
                <w:rFonts w:ascii="Garamond" w:hAnsi="Garamond"/>
                <w:sz w:val="22"/>
                <w:szCs w:val="22"/>
              </w:rPr>
            </w:pPr>
            <w:r w:rsidRPr="00BB306C">
              <w:rPr>
                <w:rFonts w:ascii="Garamond" w:hAnsi="Garamond"/>
                <w:sz w:val="22"/>
                <w:szCs w:val="22"/>
              </w:rPr>
              <w:t>Clementis utcai labda-pálya</w:t>
            </w:r>
          </w:p>
        </w:tc>
        <w:tc>
          <w:tcPr>
            <w:tcW w:w="1275" w:type="dxa"/>
            <w:vAlign w:val="center"/>
          </w:tcPr>
          <w:p w:rsidR="00EB56FD" w:rsidRPr="00BB306C" w:rsidRDefault="00EB56FD" w:rsidP="00EB56FD">
            <w:pPr>
              <w:tabs>
                <w:tab w:val="left" w:pos="2020"/>
              </w:tabs>
              <w:spacing w:before="20" w:after="20"/>
              <w:ind w:right="830"/>
              <w:jc w:val="right"/>
              <w:rPr>
                <w:rFonts w:ascii="Garamond" w:hAnsi="Garamond"/>
                <w:sz w:val="22"/>
                <w:szCs w:val="22"/>
              </w:rPr>
            </w:pPr>
            <w:r w:rsidRPr="00BB306C">
              <w:rPr>
                <w:rFonts w:ascii="Garamond" w:hAnsi="Garamond"/>
                <w:sz w:val="22"/>
                <w:szCs w:val="22"/>
              </w:rPr>
              <w:t>—</w:t>
            </w:r>
          </w:p>
        </w:tc>
        <w:tc>
          <w:tcPr>
            <w:tcW w:w="1701" w:type="dxa"/>
            <w:vAlign w:val="center"/>
          </w:tcPr>
          <w:p w:rsidR="00EB56FD" w:rsidRPr="00BB306C" w:rsidRDefault="00EB56FD" w:rsidP="00EE1DAA">
            <w:pPr>
              <w:tabs>
                <w:tab w:val="left" w:pos="2020"/>
              </w:tabs>
              <w:spacing w:before="20" w:after="20"/>
              <w:ind w:right="288"/>
              <w:jc w:val="right"/>
              <w:rPr>
                <w:rFonts w:ascii="Garamond" w:hAnsi="Garamond"/>
                <w:sz w:val="22"/>
                <w:szCs w:val="22"/>
              </w:rPr>
            </w:pPr>
            <w:r w:rsidRPr="00BB306C">
              <w:rPr>
                <w:rFonts w:ascii="Garamond" w:hAnsi="Garamond"/>
                <w:sz w:val="22"/>
                <w:szCs w:val="22"/>
              </w:rPr>
              <w:t>2db kapu</w:t>
            </w:r>
          </w:p>
        </w:tc>
        <w:tc>
          <w:tcPr>
            <w:tcW w:w="2763" w:type="dxa"/>
            <w:vAlign w:val="center"/>
          </w:tcPr>
          <w:p w:rsidR="00EB56FD" w:rsidRPr="00BB306C" w:rsidRDefault="00EB56FD" w:rsidP="00EB56FD">
            <w:pPr>
              <w:spacing w:before="20" w:after="20"/>
              <w:rPr>
                <w:rFonts w:ascii="Garamond" w:hAnsi="Garamond"/>
                <w:sz w:val="22"/>
                <w:szCs w:val="22"/>
              </w:rPr>
            </w:pPr>
            <w:r w:rsidRPr="00BB306C">
              <w:rPr>
                <w:rFonts w:ascii="Garamond" w:hAnsi="Garamond"/>
                <w:sz w:val="22"/>
                <w:szCs w:val="22"/>
              </w:rPr>
              <w:t xml:space="preserve">öntött gumiburkolat, sportpálya kerítés </w:t>
            </w:r>
          </w:p>
        </w:tc>
      </w:tr>
      <w:tr w:rsidR="00F46C02" w:rsidRPr="00BB306C" w:rsidTr="006A2242">
        <w:trPr>
          <w:trHeight w:val="480"/>
        </w:trPr>
        <w:tc>
          <w:tcPr>
            <w:tcW w:w="779" w:type="dxa"/>
            <w:vAlign w:val="center"/>
          </w:tcPr>
          <w:p w:rsidR="00F46C02" w:rsidRPr="00A849C7" w:rsidRDefault="00F46C02" w:rsidP="006A2242">
            <w:pPr>
              <w:jc w:val="center"/>
              <w:rPr>
                <w:rFonts w:ascii="Garamond" w:hAnsi="Garamond"/>
                <w:sz w:val="22"/>
                <w:szCs w:val="22"/>
              </w:rPr>
            </w:pPr>
            <w:r w:rsidRPr="00A849C7">
              <w:rPr>
                <w:rFonts w:ascii="Garamond" w:hAnsi="Garamond"/>
                <w:sz w:val="22"/>
                <w:szCs w:val="22"/>
              </w:rPr>
              <w:t>6.</w:t>
            </w:r>
          </w:p>
        </w:tc>
        <w:tc>
          <w:tcPr>
            <w:tcW w:w="2552" w:type="dxa"/>
            <w:vAlign w:val="center"/>
          </w:tcPr>
          <w:p w:rsidR="00F46C02" w:rsidRPr="00A849C7" w:rsidRDefault="00F46C02" w:rsidP="006A2242">
            <w:pPr>
              <w:spacing w:before="20" w:after="20"/>
              <w:rPr>
                <w:rFonts w:ascii="Garamond" w:hAnsi="Garamond"/>
                <w:sz w:val="22"/>
                <w:szCs w:val="22"/>
              </w:rPr>
            </w:pPr>
            <w:r w:rsidRPr="00A849C7">
              <w:rPr>
                <w:rFonts w:ascii="Garamond" w:hAnsi="Garamond"/>
                <w:sz w:val="22"/>
                <w:szCs w:val="22"/>
              </w:rPr>
              <w:t>Szabadidőpark Árok u. „D” típusú sportpark</w:t>
            </w:r>
          </w:p>
        </w:tc>
        <w:tc>
          <w:tcPr>
            <w:tcW w:w="1275" w:type="dxa"/>
            <w:vAlign w:val="center"/>
          </w:tcPr>
          <w:p w:rsidR="00F46C02" w:rsidRPr="00A849C7" w:rsidRDefault="00F46C02" w:rsidP="006A2242">
            <w:pPr>
              <w:tabs>
                <w:tab w:val="left" w:pos="2020"/>
              </w:tabs>
              <w:spacing w:before="20" w:after="20"/>
              <w:ind w:right="830"/>
              <w:jc w:val="right"/>
              <w:rPr>
                <w:rFonts w:ascii="Garamond" w:hAnsi="Garamond"/>
                <w:sz w:val="22"/>
                <w:szCs w:val="22"/>
              </w:rPr>
            </w:pPr>
            <w:r w:rsidRPr="00A849C7">
              <w:rPr>
                <w:rFonts w:ascii="Garamond" w:hAnsi="Garamond"/>
                <w:sz w:val="22"/>
                <w:szCs w:val="22"/>
              </w:rPr>
              <w:t>—</w:t>
            </w:r>
          </w:p>
        </w:tc>
        <w:tc>
          <w:tcPr>
            <w:tcW w:w="1701" w:type="dxa"/>
            <w:vAlign w:val="center"/>
          </w:tcPr>
          <w:p w:rsidR="00F46C02" w:rsidRPr="00A849C7" w:rsidRDefault="00F46C02" w:rsidP="00EE1DAA">
            <w:pPr>
              <w:tabs>
                <w:tab w:val="left" w:pos="2020"/>
              </w:tabs>
              <w:spacing w:before="20" w:after="20"/>
              <w:ind w:right="288"/>
              <w:jc w:val="right"/>
              <w:rPr>
                <w:rFonts w:ascii="Garamond" w:hAnsi="Garamond"/>
                <w:sz w:val="22"/>
                <w:szCs w:val="22"/>
              </w:rPr>
            </w:pPr>
            <w:r w:rsidRPr="00A849C7">
              <w:rPr>
                <w:rFonts w:ascii="Garamond" w:hAnsi="Garamond"/>
                <w:sz w:val="22"/>
                <w:szCs w:val="22"/>
              </w:rPr>
              <w:t>18db sporteszköz</w:t>
            </w:r>
          </w:p>
        </w:tc>
        <w:tc>
          <w:tcPr>
            <w:tcW w:w="2763" w:type="dxa"/>
            <w:vAlign w:val="center"/>
          </w:tcPr>
          <w:p w:rsidR="00F46C02" w:rsidRPr="00A849C7" w:rsidRDefault="00F47E00" w:rsidP="000037BA">
            <w:pPr>
              <w:spacing w:before="20" w:after="20"/>
              <w:jc w:val="center"/>
              <w:rPr>
                <w:rFonts w:ascii="Garamond" w:hAnsi="Garamond"/>
                <w:sz w:val="22"/>
                <w:szCs w:val="22"/>
              </w:rPr>
            </w:pPr>
            <w:r w:rsidRPr="00A849C7">
              <w:rPr>
                <w:rFonts w:ascii="Garamond" w:hAnsi="Garamond"/>
                <w:sz w:val="22"/>
                <w:szCs w:val="22"/>
              </w:rPr>
              <w:t>gumilap burkolatat</w:t>
            </w:r>
          </w:p>
        </w:tc>
      </w:tr>
      <w:tr w:rsidR="00EE1DAA" w:rsidRPr="00BB306C" w:rsidTr="006A2242">
        <w:trPr>
          <w:trHeight w:val="480"/>
        </w:trPr>
        <w:tc>
          <w:tcPr>
            <w:tcW w:w="779" w:type="dxa"/>
            <w:vAlign w:val="center"/>
          </w:tcPr>
          <w:p w:rsidR="00EE1DAA" w:rsidRPr="006E7E4E" w:rsidRDefault="00EE1DAA" w:rsidP="006A2242">
            <w:pPr>
              <w:jc w:val="center"/>
              <w:rPr>
                <w:rFonts w:ascii="Garamond" w:hAnsi="Garamond"/>
                <w:color w:val="000000" w:themeColor="text1"/>
                <w:sz w:val="22"/>
                <w:szCs w:val="22"/>
              </w:rPr>
            </w:pPr>
            <w:r w:rsidRPr="006E7E4E">
              <w:rPr>
                <w:rFonts w:ascii="Garamond" w:hAnsi="Garamond"/>
                <w:color w:val="000000" w:themeColor="text1"/>
                <w:sz w:val="22"/>
                <w:szCs w:val="22"/>
              </w:rPr>
              <w:t>7.</w:t>
            </w:r>
          </w:p>
        </w:tc>
        <w:tc>
          <w:tcPr>
            <w:tcW w:w="2552" w:type="dxa"/>
            <w:vAlign w:val="center"/>
          </w:tcPr>
          <w:p w:rsidR="00EE1DAA" w:rsidRPr="006E7E4E" w:rsidRDefault="00EE1DAA" w:rsidP="006A2242">
            <w:pPr>
              <w:spacing w:before="20" w:after="20"/>
              <w:rPr>
                <w:rFonts w:ascii="Garamond" w:hAnsi="Garamond"/>
                <w:color w:val="000000" w:themeColor="text1"/>
                <w:sz w:val="22"/>
                <w:szCs w:val="22"/>
              </w:rPr>
            </w:pPr>
            <w:r w:rsidRPr="006E7E4E">
              <w:rPr>
                <w:rFonts w:ascii="Garamond" w:hAnsi="Garamond"/>
                <w:color w:val="000000" w:themeColor="text1"/>
                <w:sz w:val="22"/>
                <w:szCs w:val="22"/>
              </w:rPr>
              <w:t>Hosszúréti futópálya</w:t>
            </w:r>
          </w:p>
        </w:tc>
        <w:tc>
          <w:tcPr>
            <w:tcW w:w="1275" w:type="dxa"/>
            <w:vAlign w:val="center"/>
          </w:tcPr>
          <w:p w:rsidR="00EE1DAA" w:rsidRPr="006E7E4E" w:rsidRDefault="00EE1DAA" w:rsidP="006A2242">
            <w:pPr>
              <w:tabs>
                <w:tab w:val="left" w:pos="2020"/>
              </w:tabs>
              <w:spacing w:before="20" w:after="20"/>
              <w:ind w:right="830"/>
              <w:jc w:val="right"/>
              <w:rPr>
                <w:rFonts w:ascii="Garamond" w:hAnsi="Garamond"/>
                <w:color w:val="000000" w:themeColor="text1"/>
                <w:sz w:val="22"/>
                <w:szCs w:val="22"/>
              </w:rPr>
            </w:pPr>
            <w:r w:rsidRPr="006E7E4E">
              <w:rPr>
                <w:rFonts w:ascii="Garamond" w:hAnsi="Garamond"/>
                <w:color w:val="000000" w:themeColor="text1"/>
                <w:sz w:val="22"/>
                <w:szCs w:val="22"/>
              </w:rPr>
              <w:t>—</w:t>
            </w:r>
          </w:p>
        </w:tc>
        <w:tc>
          <w:tcPr>
            <w:tcW w:w="1701" w:type="dxa"/>
            <w:vAlign w:val="center"/>
          </w:tcPr>
          <w:p w:rsidR="00EE1DAA" w:rsidRPr="006E7E4E" w:rsidRDefault="00EE1DAA" w:rsidP="00EE1DAA">
            <w:pPr>
              <w:tabs>
                <w:tab w:val="left" w:pos="2020"/>
              </w:tabs>
              <w:spacing w:before="20" w:after="20"/>
              <w:ind w:right="288"/>
              <w:jc w:val="right"/>
              <w:rPr>
                <w:rFonts w:ascii="Garamond" w:hAnsi="Garamond"/>
                <w:color w:val="000000" w:themeColor="text1"/>
                <w:sz w:val="22"/>
                <w:szCs w:val="22"/>
              </w:rPr>
            </w:pPr>
          </w:p>
        </w:tc>
        <w:tc>
          <w:tcPr>
            <w:tcW w:w="2763" w:type="dxa"/>
            <w:vAlign w:val="center"/>
          </w:tcPr>
          <w:p w:rsidR="00EE1DAA" w:rsidRPr="006E7E4E" w:rsidRDefault="00EE1DAA" w:rsidP="000037BA">
            <w:pPr>
              <w:spacing w:before="20" w:after="20"/>
              <w:jc w:val="center"/>
              <w:rPr>
                <w:rFonts w:ascii="Garamond" w:hAnsi="Garamond"/>
                <w:color w:val="000000" w:themeColor="text1"/>
                <w:sz w:val="22"/>
                <w:szCs w:val="22"/>
              </w:rPr>
            </w:pPr>
            <w:r w:rsidRPr="006E7E4E">
              <w:rPr>
                <w:rFonts w:ascii="Garamond" w:hAnsi="Garamond"/>
                <w:color w:val="000000" w:themeColor="text1"/>
                <w:sz w:val="22"/>
                <w:szCs w:val="22"/>
              </w:rPr>
              <w:t>öntött gumiburkolat</w:t>
            </w:r>
          </w:p>
        </w:tc>
      </w:tr>
    </w:tbl>
    <w:p w:rsidR="00EB56FD" w:rsidRPr="00BB306C" w:rsidRDefault="00EB56FD" w:rsidP="00EB56FD">
      <w:pPr>
        <w:rPr>
          <w:rFonts w:ascii="Garamond" w:hAnsi="Garamond"/>
          <w:b/>
          <w:bCs/>
          <w:sz w:val="22"/>
          <w:szCs w:val="22"/>
        </w:rPr>
      </w:pPr>
    </w:p>
    <w:p w:rsidR="00EB56FD" w:rsidRPr="0039599C" w:rsidRDefault="00EB56FD" w:rsidP="00EB56FD">
      <w:pPr>
        <w:rPr>
          <w:rFonts w:ascii="Garamond" w:hAnsi="Garamond"/>
        </w:rPr>
      </w:pPr>
    </w:p>
    <w:p w:rsidR="00EB56FD" w:rsidRPr="0039599C" w:rsidRDefault="00EB56FD" w:rsidP="00EB56FD">
      <w:pPr>
        <w:pStyle w:val="xl40"/>
        <w:spacing w:before="0" w:beforeAutospacing="0" w:after="0" w:afterAutospacing="0"/>
        <w:jc w:val="left"/>
        <w:textAlignment w:val="auto"/>
        <w:rPr>
          <w:rFonts w:ascii="Garamond" w:eastAsia="Times New Roman" w:hAnsi="Garamond"/>
          <w:sz w:val="24"/>
          <w:szCs w:val="24"/>
          <w:highlight w:val="yellow"/>
        </w:rPr>
      </w:pPr>
    </w:p>
    <w:p w:rsidR="00EB56FD" w:rsidRPr="0039599C" w:rsidRDefault="00EB56FD" w:rsidP="00EB56FD">
      <w:pPr>
        <w:pStyle w:val="xl40"/>
        <w:spacing w:before="0" w:beforeAutospacing="0" w:after="0" w:afterAutospacing="0"/>
        <w:jc w:val="left"/>
        <w:textAlignment w:val="auto"/>
        <w:rPr>
          <w:rFonts w:eastAsia="Times New Roman"/>
          <w:szCs w:val="20"/>
        </w:rPr>
      </w:pPr>
    </w:p>
    <w:p w:rsidR="00EB56FD" w:rsidRPr="0039599C" w:rsidRDefault="00EB56FD" w:rsidP="00EB56FD">
      <w:pPr>
        <w:rPr>
          <w:rFonts w:ascii="Garamond" w:hAnsi="Garamond"/>
          <w:b/>
          <w:bCs/>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A804F6" w:rsidRDefault="00A804F6" w:rsidP="004C0A26"/>
    <w:p w:rsidR="00A804F6" w:rsidRDefault="00A804F6" w:rsidP="004C0A26"/>
    <w:p w:rsidR="00A804F6" w:rsidRDefault="00A804F6" w:rsidP="004C0A26"/>
    <w:p w:rsidR="00A804F6" w:rsidRDefault="00A804F6" w:rsidP="004C0A26"/>
    <w:p w:rsidR="00A804F6" w:rsidRDefault="00A804F6" w:rsidP="004C0A26"/>
    <w:p w:rsidR="007C0DEC" w:rsidRPr="00D52F7A" w:rsidRDefault="007C0DEC" w:rsidP="00D52F7A">
      <w:pPr>
        <w:rPr>
          <w:rFonts w:ascii="Garamond" w:hAnsi="Garamond"/>
          <w:b/>
          <w:color w:val="0000FF"/>
          <w:szCs w:val="24"/>
        </w:rPr>
      </w:pPr>
      <w:r w:rsidRPr="00D52F7A">
        <w:rPr>
          <w:rFonts w:ascii="Garamond" w:hAnsi="Garamond"/>
          <w:b/>
          <w:color w:val="0000FF"/>
          <w:szCs w:val="24"/>
        </w:rPr>
        <w:t>14. sz.  melléklet</w:t>
      </w:r>
    </w:p>
    <w:p w:rsidR="007C0DEC" w:rsidRPr="007F0119" w:rsidRDefault="007C0DEC" w:rsidP="007C0DEC">
      <w:pPr>
        <w:pStyle w:val="Cmsor3"/>
        <w:rPr>
          <w:rFonts w:ascii="Garamond" w:hAnsi="Garamond"/>
          <w:iCs/>
          <w:sz w:val="24"/>
          <w:szCs w:val="24"/>
        </w:rPr>
      </w:pPr>
      <w:proofErr w:type="gramStart"/>
      <w:r w:rsidRPr="007F0119">
        <w:rPr>
          <w:rFonts w:ascii="Garamond" w:hAnsi="Garamond"/>
          <w:iCs/>
          <w:sz w:val="24"/>
          <w:szCs w:val="24"/>
        </w:rPr>
        <w:t>Egységár  gyűjtemény</w:t>
      </w:r>
      <w:proofErr w:type="gramEnd"/>
    </w:p>
    <w:p w:rsidR="007C0DEC" w:rsidRPr="007F0119" w:rsidRDefault="007C0DEC" w:rsidP="007C0DEC">
      <w:pPr>
        <w:jc w:val="center"/>
        <w:rPr>
          <w:rFonts w:ascii="Garamond" w:hAnsi="Garamond"/>
          <w:b/>
          <w:szCs w:val="24"/>
        </w:rPr>
      </w:pPr>
      <w:proofErr w:type="gramStart"/>
      <w:r w:rsidRPr="007F0119">
        <w:rPr>
          <w:rFonts w:ascii="Garamond" w:hAnsi="Garamond"/>
          <w:b/>
          <w:szCs w:val="24"/>
        </w:rPr>
        <w:t>( az</w:t>
      </w:r>
      <w:proofErr w:type="gramEnd"/>
      <w:r w:rsidRPr="007F0119">
        <w:rPr>
          <w:rFonts w:ascii="Garamond" w:hAnsi="Garamond"/>
          <w:b/>
          <w:szCs w:val="24"/>
        </w:rPr>
        <w:t xml:space="preserve"> árak az ÁFÁ-t nem tartalmazzák!)</w:t>
      </w:r>
    </w:p>
    <w:p w:rsidR="00D81173" w:rsidRDefault="00D81173" w:rsidP="007C0DEC">
      <w:pPr>
        <w:jc w:val="center"/>
        <w:rPr>
          <w:rFonts w:ascii="Garamond" w:hAnsi="Garamond"/>
          <w:b/>
          <w:bCs/>
          <w:szCs w:val="24"/>
        </w:rPr>
      </w:pPr>
    </w:p>
    <w:p w:rsidR="007C0DEC" w:rsidRPr="007F0119" w:rsidRDefault="007C0DEC" w:rsidP="007C0DEC">
      <w:pPr>
        <w:jc w:val="center"/>
        <w:rPr>
          <w:rFonts w:ascii="Garamond" w:hAnsi="Garamond"/>
          <w:b/>
          <w:bCs/>
          <w:szCs w:val="24"/>
        </w:rPr>
      </w:pPr>
      <w:proofErr w:type="gramStart"/>
      <w:r w:rsidRPr="007F0119">
        <w:rPr>
          <w:rFonts w:ascii="Garamond" w:hAnsi="Garamond"/>
          <w:b/>
          <w:bCs/>
          <w:szCs w:val="24"/>
        </w:rPr>
        <w:t>Füvezett  területek</w:t>
      </w:r>
      <w:proofErr w:type="gramEnd"/>
      <w:r w:rsidRPr="007F0119">
        <w:rPr>
          <w:rFonts w:ascii="Garamond" w:hAnsi="Garamond"/>
          <w:b/>
          <w:bCs/>
          <w:szCs w:val="24"/>
        </w:rPr>
        <w:t xml:space="preserve">  fenntartási munkáinak  egységárai</w:t>
      </w:r>
    </w:p>
    <w:p w:rsidR="007C0DEC" w:rsidRPr="007F0119" w:rsidRDefault="007C0DEC" w:rsidP="007C0DEC">
      <w:pPr>
        <w:rPr>
          <w:rFonts w:ascii="Garamond" w:hAnsi="Garamond"/>
          <w:szCs w:val="24"/>
        </w:rPr>
      </w:pPr>
    </w:p>
    <w:tbl>
      <w:tblPr>
        <w:tblW w:w="9966" w:type="dxa"/>
        <w:tblInd w:w="-406" w:type="dxa"/>
        <w:tblLayout w:type="fixed"/>
        <w:tblCellMar>
          <w:left w:w="0" w:type="dxa"/>
          <w:right w:w="0" w:type="dxa"/>
        </w:tblCellMar>
        <w:tblLook w:val="0000" w:firstRow="0" w:lastRow="0" w:firstColumn="0" w:lastColumn="0" w:noHBand="0" w:noVBand="0"/>
      </w:tblPr>
      <w:tblGrid>
        <w:gridCol w:w="6906"/>
        <w:gridCol w:w="1440"/>
        <w:gridCol w:w="18"/>
        <w:gridCol w:w="1602"/>
      </w:tblGrid>
      <w:tr w:rsidR="007C0DEC" w:rsidRPr="002762C4" w:rsidTr="00AE20D2">
        <w:trPr>
          <w:trHeight w:val="480"/>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Munkaművelet</w:t>
            </w: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Egység</w:t>
            </w:r>
          </w:p>
        </w:tc>
        <w:tc>
          <w:tcPr>
            <w:tcW w:w="162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hAnsi="Garamond"/>
                <w:b/>
                <w:bCs/>
                <w:sz w:val="16"/>
                <w:szCs w:val="16"/>
              </w:rPr>
            </w:pPr>
            <w:r w:rsidRPr="002762C4">
              <w:rPr>
                <w:rFonts w:ascii="Garamond" w:hAnsi="Garamond"/>
                <w:b/>
                <w:bCs/>
                <w:sz w:val="16"/>
                <w:szCs w:val="16"/>
              </w:rPr>
              <w:t>Nettó</w:t>
            </w:r>
          </w:p>
          <w:p w:rsidR="007C0DEC" w:rsidRPr="002762C4" w:rsidRDefault="007C0DEC" w:rsidP="003C6112">
            <w:pPr>
              <w:jc w:val="center"/>
              <w:rPr>
                <w:rFonts w:ascii="Garamond" w:eastAsia="Arial Unicode MS" w:hAnsi="Garamond"/>
                <w:b/>
                <w:bCs/>
                <w:sz w:val="16"/>
                <w:szCs w:val="16"/>
              </w:rPr>
            </w:pPr>
            <w:proofErr w:type="gramStart"/>
            <w:r w:rsidRPr="002762C4">
              <w:rPr>
                <w:rFonts w:ascii="Garamond" w:hAnsi="Garamond"/>
                <w:b/>
                <w:bCs/>
                <w:sz w:val="16"/>
                <w:szCs w:val="16"/>
              </w:rPr>
              <w:t>egységár  Ft</w:t>
            </w:r>
            <w:proofErr w:type="gramEnd"/>
          </w:p>
        </w:tc>
      </w:tr>
      <w:tr w:rsidR="007C0DEC" w:rsidRPr="007F0119" w:rsidTr="00AE20D2">
        <w:trPr>
          <w:trHeight w:val="497"/>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7F0119" w:rsidRDefault="007C0DEC" w:rsidP="003C6112">
            <w:pPr>
              <w:jc w:val="center"/>
              <w:rPr>
                <w:rFonts w:ascii="Garamond" w:eastAsia="Arial Unicode MS" w:hAnsi="Garamond"/>
                <w:b/>
                <w:bCs/>
                <w:szCs w:val="24"/>
              </w:rPr>
            </w:pPr>
            <w:r w:rsidRPr="007F0119">
              <w:rPr>
                <w:rFonts w:ascii="Garamond" w:hAnsi="Garamond"/>
                <w:b/>
                <w:bCs/>
                <w:szCs w:val="24"/>
              </w:rPr>
              <w:t>Gyepfelújítás és fenntartás</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7F0119" w:rsidRDefault="007C0DEC" w:rsidP="003C6112">
            <w:pPr>
              <w:jc w:val="right"/>
              <w:rPr>
                <w:rFonts w:ascii="Garamond" w:eastAsia="Arial Unicode MS" w:hAnsi="Garamond"/>
                <w:szCs w:val="24"/>
              </w:rPr>
            </w:pPr>
            <w:r w:rsidRPr="007F0119">
              <w:rPr>
                <w:rFonts w:ascii="Garamond" w:hAnsi="Garamond"/>
                <w:szCs w:val="24"/>
              </w:rPr>
              <w:t> </w:t>
            </w:r>
          </w:p>
        </w:tc>
        <w:tc>
          <w:tcPr>
            <w:tcW w:w="160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7F0119" w:rsidRDefault="007C0DEC" w:rsidP="003C6112">
            <w:pPr>
              <w:jc w:val="center"/>
              <w:rPr>
                <w:rFonts w:ascii="Garamond" w:eastAsia="Arial Unicode MS" w:hAnsi="Garamond"/>
                <w:szCs w:val="24"/>
              </w:rPr>
            </w:pP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llb"/>
              <w:tabs>
                <w:tab w:val="clear" w:pos="4536"/>
                <w:tab w:val="clear" w:pos="9072"/>
              </w:tabs>
              <w:rPr>
                <w:rFonts w:ascii="Garamond" w:eastAsia="Arial Unicode MS" w:hAnsi="Garamond"/>
                <w:sz w:val="22"/>
                <w:szCs w:val="22"/>
              </w:rPr>
            </w:pPr>
            <w:r w:rsidRPr="00AE20D2">
              <w:rPr>
                <w:rFonts w:ascii="Garamond" w:hAnsi="Garamond"/>
                <w:sz w:val="22"/>
                <w:szCs w:val="22"/>
              </w:rPr>
              <w:t xml:space="preserve">gyepesítés magágy készítéssel, vetéssel, </w:t>
            </w:r>
            <w:proofErr w:type="gramStart"/>
            <w:r w:rsidRPr="00AE20D2">
              <w:rPr>
                <w:rFonts w:ascii="Garamond" w:hAnsi="Garamond"/>
                <w:sz w:val="22"/>
                <w:szCs w:val="22"/>
              </w:rPr>
              <w:t>hengerezéssel  (</w:t>
            </w:r>
            <w:proofErr w:type="gramEnd"/>
            <w:r w:rsidRPr="00AE20D2">
              <w:rPr>
                <w:rFonts w:ascii="Garamond" w:hAnsi="Garamond"/>
                <w:sz w:val="22"/>
                <w:szCs w:val="22"/>
              </w:rPr>
              <w:t>teljes munkafolyamat)</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980           </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llb"/>
              <w:tabs>
                <w:tab w:val="clear" w:pos="4536"/>
                <w:tab w:val="clear" w:pos="9072"/>
              </w:tabs>
              <w:rPr>
                <w:rFonts w:ascii="Garamond" w:eastAsia="Arial Unicode MS" w:hAnsi="Garamond"/>
                <w:sz w:val="22"/>
                <w:szCs w:val="22"/>
              </w:rPr>
            </w:pPr>
            <w:r w:rsidRPr="00AE20D2">
              <w:rPr>
                <w:rFonts w:ascii="Garamond" w:hAnsi="Garamond"/>
                <w:sz w:val="22"/>
                <w:szCs w:val="22"/>
              </w:rPr>
              <w:t xml:space="preserve">gyepfelújítás, </w:t>
            </w:r>
            <w:proofErr w:type="gramStart"/>
            <w:r w:rsidRPr="00AE20D2">
              <w:rPr>
                <w:rFonts w:ascii="Garamond" w:hAnsi="Garamond"/>
                <w:sz w:val="22"/>
                <w:szCs w:val="22"/>
              </w:rPr>
              <w:t>füvesítés  felülvetéssel</w:t>
            </w:r>
            <w:proofErr w:type="gramEnd"/>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center"/>
              <w:rPr>
                <w:rFonts w:ascii="Garamond" w:hAnsi="Garamond"/>
                <w:b/>
                <w:bCs/>
                <w:sz w:val="22"/>
                <w:szCs w:val="22"/>
              </w:rPr>
            </w:pPr>
            <w:r w:rsidRPr="00AE20D2">
              <w:rPr>
                <w:rFonts w:ascii="Garamond" w:hAnsi="Garamond"/>
                <w:b/>
                <w:bCs/>
                <w:sz w:val="22"/>
                <w:szCs w:val="22"/>
              </w:rPr>
              <w:t xml:space="preserve">                    500      </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gyepszőnyeg fektetés (teljes munkafolyamat anyaggal, talajelőkészítéssel, műtrágyázással)</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4 400</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1. kategória: kaszálás zömében sík terepen, gyűjtéssel</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A41D7"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24</w:t>
            </w:r>
            <w:r w:rsidR="007C0DEC" w:rsidRPr="006E7E4E">
              <w:rPr>
                <w:rFonts w:ascii="Garamond" w:hAnsi="Garamond"/>
                <w:b/>
                <w:bCs/>
                <w:color w:val="000000" w:themeColor="text1"/>
                <w:sz w:val="22"/>
                <w:szCs w:val="22"/>
              </w:rPr>
              <w:t xml:space="preserve">       </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2. kategória: kaszálás egyéb területen, gyűjtéssel</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A41D7"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27</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3. kategória: kaszálás árokparton, gyűjtéssel</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w:t>
            </w:r>
            <w:r w:rsidR="007A41D7" w:rsidRPr="006E7E4E">
              <w:rPr>
                <w:rFonts w:ascii="Garamond" w:hAnsi="Garamond"/>
                <w:b/>
                <w:bCs/>
                <w:color w:val="000000" w:themeColor="text1"/>
                <w:sz w:val="22"/>
                <w:szCs w:val="22"/>
              </w:rPr>
              <w:t>6</w:t>
            </w:r>
            <w:r w:rsidRPr="006E7E4E">
              <w:rPr>
                <w:rFonts w:ascii="Garamond" w:hAnsi="Garamond"/>
                <w:b/>
                <w:bCs/>
                <w:color w:val="000000" w:themeColor="text1"/>
                <w:sz w:val="22"/>
                <w:szCs w:val="22"/>
              </w:rPr>
              <w:t xml:space="preserve">      </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4. kategória: parlagfű irtás, „A” lágyszárú kaszálás gyűjtés nélkül</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w:t>
            </w:r>
            <w:r w:rsidR="007A41D7" w:rsidRPr="006E7E4E">
              <w:rPr>
                <w:rFonts w:ascii="Garamond" w:hAnsi="Garamond"/>
                <w:b/>
                <w:bCs/>
                <w:color w:val="000000" w:themeColor="text1"/>
                <w:sz w:val="22"/>
                <w:szCs w:val="22"/>
              </w:rPr>
              <w:t>5</w:t>
            </w:r>
            <w:r w:rsidRPr="006E7E4E">
              <w:rPr>
                <w:rFonts w:ascii="Garamond" w:hAnsi="Garamond"/>
                <w:b/>
                <w:bCs/>
                <w:color w:val="000000" w:themeColor="text1"/>
                <w:sz w:val="22"/>
                <w:szCs w:val="22"/>
              </w:rPr>
              <w:t xml:space="preserve">      </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parlagfű irtás, „B” kényszer kaszálás sík terepen, fásszárú állapotban, és egyéb kezeletlen területek kaszálása</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w:t>
            </w:r>
            <w:r w:rsidR="007A41D7" w:rsidRPr="006E7E4E">
              <w:rPr>
                <w:rFonts w:ascii="Garamond" w:hAnsi="Garamond"/>
                <w:b/>
                <w:bCs/>
                <w:color w:val="000000" w:themeColor="text1"/>
                <w:sz w:val="22"/>
                <w:szCs w:val="22"/>
              </w:rPr>
              <w:t>7</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parlagfű irtás, „C” kényszer kaszálás késsel lejtős területen árokparton, és egyéb kezeletlen területek kaszálása</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6</w:t>
            </w:r>
            <w:r w:rsidR="007A41D7" w:rsidRPr="006E7E4E">
              <w:rPr>
                <w:rFonts w:ascii="Garamond" w:hAnsi="Garamond"/>
                <w:b/>
                <w:bCs/>
                <w:color w:val="000000" w:themeColor="text1"/>
                <w:sz w:val="22"/>
                <w:szCs w:val="22"/>
              </w:rPr>
              <w:t>5</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parlagfű irtás, „D” kényszer kaszálás késsel, gyümölcsösben, szőlőben, és egyéb fás szárúakkal benőtt területek kaszálása</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w:t>
            </w:r>
            <w:r w:rsidR="007A41D7" w:rsidRPr="006E7E4E">
              <w:rPr>
                <w:rFonts w:ascii="Garamond" w:hAnsi="Garamond"/>
                <w:b/>
                <w:bCs/>
                <w:color w:val="000000" w:themeColor="text1"/>
                <w:sz w:val="22"/>
                <w:szCs w:val="22"/>
              </w:rPr>
              <w:t>7</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parlagfű kézi gyomlálása (gyökeres eltávolítása)</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38</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levegőztetés</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15</w:t>
            </w:r>
          </w:p>
        </w:tc>
      </w:tr>
      <w:tr w:rsidR="007C0DEC" w:rsidRPr="00AE20D2" w:rsidTr="00AE20D2">
        <w:trPr>
          <w:trHeight w:val="318"/>
        </w:trPr>
        <w:tc>
          <w:tcPr>
            <w:tcW w:w="6906"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gyepszélvágás</w:t>
            </w:r>
          </w:p>
        </w:tc>
        <w:tc>
          <w:tcPr>
            <w:tcW w:w="145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fm</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B8798C" w:rsidP="00B8798C">
            <w:pPr>
              <w:jc w:val="right"/>
              <w:rPr>
                <w:rFonts w:ascii="Garamond" w:hAnsi="Garamond"/>
                <w:b/>
                <w:bCs/>
                <w:color w:val="000000" w:themeColor="text1"/>
                <w:sz w:val="22"/>
                <w:szCs w:val="22"/>
              </w:rPr>
            </w:pPr>
            <w:r w:rsidRPr="006E7E4E">
              <w:rPr>
                <w:rFonts w:ascii="Garamond" w:hAnsi="Garamond"/>
                <w:b/>
                <w:bCs/>
                <w:color w:val="000000" w:themeColor="text1"/>
                <w:sz w:val="22"/>
                <w:szCs w:val="22"/>
              </w:rPr>
              <w:t>22</w:t>
            </w:r>
          </w:p>
        </w:tc>
      </w:tr>
      <w:tr w:rsidR="007C0DEC" w:rsidRPr="00AE20D2" w:rsidTr="00AE20D2">
        <w:trPr>
          <w:trHeight w:val="318"/>
        </w:trPr>
        <w:tc>
          <w:tcPr>
            <w:tcW w:w="6906"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hengerezés</w:t>
            </w:r>
          </w:p>
        </w:tc>
        <w:tc>
          <w:tcPr>
            <w:tcW w:w="145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30</w:t>
            </w:r>
          </w:p>
        </w:tc>
      </w:tr>
      <w:tr w:rsidR="007A41D7" w:rsidRPr="007A41D7"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 xml:space="preserve">műtrágya szórás repítőtárcsás önjáró munkagéppel </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A41D7"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9 100</w:t>
            </w:r>
          </w:p>
        </w:tc>
      </w:tr>
      <w:tr w:rsidR="007C0DEC" w:rsidRPr="00AE20D2"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műtrágya szórás kézzel</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22</w:t>
            </w:r>
          </w:p>
        </w:tc>
      </w:tr>
      <w:tr w:rsidR="007C0DEC" w:rsidRPr="00AE20D2"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műtrágya szórás repítőtárcsás kézi kocsival</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14</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proofErr w:type="gramStart"/>
            <w:r w:rsidRPr="00AE20D2">
              <w:rPr>
                <w:rFonts w:ascii="Garamond" w:hAnsi="Garamond"/>
                <w:sz w:val="22"/>
                <w:szCs w:val="22"/>
              </w:rPr>
              <w:t>lombgyűjtés,  gereblyézés</w:t>
            </w:r>
            <w:proofErr w:type="gramEnd"/>
            <w:r w:rsidRPr="00AE20D2">
              <w:rPr>
                <w:rFonts w:ascii="Garamond" w:hAnsi="Garamond"/>
                <w:sz w:val="22"/>
                <w:szCs w:val="22"/>
              </w:rPr>
              <w:t xml:space="preserve">  </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24    </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növényi hulladék, rakodása, szállítása</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3</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4</w:t>
            </w:r>
            <w:r w:rsidR="007D40B0">
              <w:rPr>
                <w:rFonts w:ascii="Garamond" w:hAnsi="Garamond"/>
                <w:b/>
                <w:bCs/>
                <w:sz w:val="22"/>
                <w:szCs w:val="22"/>
              </w:rPr>
              <w:t xml:space="preserve"> </w:t>
            </w:r>
            <w:r w:rsidRPr="00AE20D2">
              <w:rPr>
                <w:rFonts w:ascii="Garamond" w:hAnsi="Garamond"/>
                <w:b/>
                <w:bCs/>
                <w:sz w:val="22"/>
                <w:szCs w:val="22"/>
              </w:rPr>
              <w:t xml:space="preserve">600   </w:t>
            </w:r>
          </w:p>
        </w:tc>
      </w:tr>
      <w:tr w:rsidR="007C0DEC" w:rsidRPr="00AE20D2"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növényi hulladék, lerakása, lerakói díj</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3</w:t>
            </w:r>
          </w:p>
        </w:tc>
        <w:tc>
          <w:tcPr>
            <w:tcW w:w="160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 6</w:t>
            </w:r>
            <w:r w:rsidR="007D40B0">
              <w:rPr>
                <w:rFonts w:ascii="Garamond" w:hAnsi="Garamond"/>
                <w:b/>
                <w:bCs/>
                <w:sz w:val="22"/>
                <w:szCs w:val="22"/>
              </w:rPr>
              <w:t xml:space="preserve"> </w:t>
            </w:r>
            <w:r w:rsidRPr="00AE20D2">
              <w:rPr>
                <w:rFonts w:ascii="Garamond" w:hAnsi="Garamond"/>
                <w:b/>
                <w:bCs/>
                <w:sz w:val="22"/>
                <w:szCs w:val="22"/>
              </w:rPr>
              <w:t xml:space="preserve">400   </w:t>
            </w:r>
          </w:p>
        </w:tc>
      </w:tr>
      <w:tr w:rsidR="007C0DEC" w:rsidRPr="00AE20D2"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út és járdafelületek kézi tisztítása</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  15    </w:t>
            </w:r>
          </w:p>
        </w:tc>
      </w:tr>
      <w:tr w:rsidR="007C0DEC" w:rsidRPr="007D40B0"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proofErr w:type="gramStart"/>
            <w:r w:rsidRPr="00AE20D2">
              <w:rPr>
                <w:rFonts w:ascii="Garamond" w:hAnsi="Garamond"/>
                <w:sz w:val="22"/>
                <w:szCs w:val="22"/>
              </w:rPr>
              <w:t>térburkolat  gyommentesítése</w:t>
            </w:r>
            <w:proofErr w:type="gramEnd"/>
            <w:r w:rsidRPr="00AE20D2">
              <w:rPr>
                <w:rFonts w:ascii="Garamond" w:hAnsi="Garamond"/>
                <w:sz w:val="22"/>
                <w:szCs w:val="22"/>
              </w:rPr>
              <w:t xml:space="preserve"> </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7A41D7" w:rsidRDefault="007D40B0" w:rsidP="003C6112">
            <w:pPr>
              <w:jc w:val="right"/>
              <w:rPr>
                <w:rFonts w:ascii="Garamond" w:hAnsi="Garamond"/>
                <w:b/>
                <w:bCs/>
                <w:strike/>
                <w:sz w:val="22"/>
                <w:szCs w:val="22"/>
              </w:rPr>
            </w:pPr>
            <w:r w:rsidRPr="007A41D7">
              <w:rPr>
                <w:rFonts w:ascii="Garamond" w:hAnsi="Garamond"/>
                <w:b/>
                <w:bCs/>
                <w:sz w:val="22"/>
                <w:szCs w:val="22"/>
              </w:rPr>
              <w:t xml:space="preserve">  195</w:t>
            </w:r>
            <w:r w:rsidR="007C0DEC" w:rsidRPr="007A41D7">
              <w:rPr>
                <w:rFonts w:ascii="Garamond" w:hAnsi="Garamond"/>
                <w:b/>
                <w:bCs/>
                <w:sz w:val="22"/>
                <w:szCs w:val="22"/>
              </w:rPr>
              <w:t xml:space="preserve">    </w:t>
            </w:r>
          </w:p>
        </w:tc>
      </w:tr>
      <w:tr w:rsidR="007C0DEC" w:rsidRPr="00AE20D2"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faaprítékkal terített felület gyomlálása</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7A41D7" w:rsidRDefault="007C0DEC" w:rsidP="007D40B0">
            <w:pPr>
              <w:jc w:val="right"/>
              <w:rPr>
                <w:rFonts w:ascii="Garamond" w:hAnsi="Garamond"/>
                <w:b/>
                <w:bCs/>
                <w:strike/>
                <w:sz w:val="22"/>
                <w:szCs w:val="22"/>
              </w:rPr>
            </w:pPr>
            <w:r w:rsidRPr="007A41D7">
              <w:rPr>
                <w:rFonts w:ascii="Garamond" w:hAnsi="Garamond"/>
                <w:b/>
                <w:bCs/>
                <w:sz w:val="22"/>
                <w:szCs w:val="22"/>
              </w:rPr>
              <w:t xml:space="preserve">  </w:t>
            </w:r>
            <w:r w:rsidR="007D40B0" w:rsidRPr="007A41D7">
              <w:rPr>
                <w:rFonts w:ascii="Garamond" w:hAnsi="Garamond"/>
                <w:b/>
                <w:bCs/>
                <w:sz w:val="22"/>
                <w:szCs w:val="22"/>
              </w:rPr>
              <w:t>195</w:t>
            </w:r>
            <w:r w:rsidRPr="007A41D7">
              <w:rPr>
                <w:rFonts w:ascii="Garamond" w:hAnsi="Garamond"/>
                <w:b/>
                <w:bCs/>
                <w:sz w:val="22"/>
                <w:szCs w:val="22"/>
              </w:rPr>
              <w:t xml:space="preserve">    </w:t>
            </w:r>
          </w:p>
        </w:tc>
      </w:tr>
    </w:tbl>
    <w:p w:rsidR="007C0DEC" w:rsidRPr="00AE20D2" w:rsidRDefault="007C0DEC" w:rsidP="007C0DEC">
      <w:pPr>
        <w:rPr>
          <w:sz w:val="22"/>
          <w:szCs w:val="22"/>
        </w:rPr>
      </w:pPr>
      <w:r w:rsidRPr="00AE20D2">
        <w:rPr>
          <w:sz w:val="22"/>
          <w:szCs w:val="22"/>
        </w:rPr>
        <w:br w:type="page"/>
      </w:r>
    </w:p>
    <w:p w:rsidR="007C0DEC" w:rsidRPr="0039599C" w:rsidRDefault="007C0DEC" w:rsidP="007C0DEC">
      <w:pPr>
        <w:rPr>
          <w:rFonts w:ascii="Garamond" w:hAnsi="Garamond"/>
          <w:szCs w:val="24"/>
        </w:rPr>
      </w:pPr>
    </w:p>
    <w:p w:rsidR="007C0DEC" w:rsidRPr="007F0119" w:rsidRDefault="007C0DEC" w:rsidP="007C0DEC">
      <w:pPr>
        <w:jc w:val="center"/>
        <w:rPr>
          <w:rFonts w:ascii="Garamond" w:hAnsi="Garamond"/>
          <w:b/>
          <w:bCs/>
          <w:szCs w:val="24"/>
        </w:rPr>
      </w:pPr>
      <w:proofErr w:type="gramStart"/>
      <w:r w:rsidRPr="007F0119">
        <w:rPr>
          <w:rFonts w:ascii="Garamond" w:hAnsi="Garamond"/>
          <w:b/>
          <w:bCs/>
          <w:szCs w:val="24"/>
        </w:rPr>
        <w:t>Talajcsere  és</w:t>
      </w:r>
      <w:proofErr w:type="gramEnd"/>
      <w:r w:rsidRPr="007F0119">
        <w:rPr>
          <w:rFonts w:ascii="Garamond" w:hAnsi="Garamond"/>
          <w:b/>
          <w:bCs/>
          <w:szCs w:val="24"/>
        </w:rPr>
        <w:t xml:space="preserve">  tápanyagpótlási  munkák  egységárai </w:t>
      </w:r>
    </w:p>
    <w:p w:rsidR="007C0DEC" w:rsidRPr="007F0119" w:rsidRDefault="007C0DEC" w:rsidP="007C0DEC">
      <w:pPr>
        <w:rPr>
          <w:rFonts w:ascii="Garamond" w:hAnsi="Garamond"/>
          <w:szCs w:val="24"/>
        </w:rPr>
      </w:pPr>
    </w:p>
    <w:tbl>
      <w:tblPr>
        <w:tblW w:w="9360" w:type="dxa"/>
        <w:tblInd w:w="20" w:type="dxa"/>
        <w:tblLayout w:type="fixed"/>
        <w:tblCellMar>
          <w:left w:w="0" w:type="dxa"/>
          <w:right w:w="0" w:type="dxa"/>
        </w:tblCellMar>
        <w:tblLook w:val="0000" w:firstRow="0" w:lastRow="0" w:firstColumn="0" w:lastColumn="0" w:noHBand="0" w:noVBand="0"/>
      </w:tblPr>
      <w:tblGrid>
        <w:gridCol w:w="5760"/>
        <w:gridCol w:w="1800"/>
        <w:gridCol w:w="1800"/>
      </w:tblGrid>
      <w:tr w:rsidR="007C0DEC" w:rsidRPr="002762C4" w:rsidTr="003C6112">
        <w:trPr>
          <w:trHeight w:val="480"/>
        </w:trPr>
        <w:tc>
          <w:tcPr>
            <w:tcW w:w="57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Munkaművelet</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Egység</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hAnsi="Garamond"/>
                <w:b/>
                <w:bCs/>
                <w:sz w:val="16"/>
                <w:szCs w:val="16"/>
              </w:rPr>
            </w:pPr>
            <w:r w:rsidRPr="002762C4">
              <w:rPr>
                <w:rFonts w:ascii="Garamond" w:hAnsi="Garamond"/>
                <w:b/>
                <w:bCs/>
                <w:sz w:val="16"/>
                <w:szCs w:val="16"/>
              </w:rPr>
              <w:t>Nettó</w:t>
            </w:r>
          </w:p>
          <w:p w:rsidR="007C0DEC" w:rsidRPr="002762C4" w:rsidRDefault="007C0DEC" w:rsidP="003C6112">
            <w:pPr>
              <w:jc w:val="center"/>
              <w:rPr>
                <w:rFonts w:ascii="Garamond" w:eastAsia="Arial Unicode MS" w:hAnsi="Garamond"/>
                <w:b/>
                <w:bCs/>
                <w:sz w:val="16"/>
                <w:szCs w:val="16"/>
              </w:rPr>
            </w:pPr>
            <w:proofErr w:type="gramStart"/>
            <w:r w:rsidRPr="002762C4">
              <w:rPr>
                <w:rFonts w:ascii="Garamond" w:hAnsi="Garamond"/>
                <w:b/>
                <w:bCs/>
                <w:sz w:val="16"/>
                <w:szCs w:val="16"/>
              </w:rPr>
              <w:t>egységár  Ft</w:t>
            </w:r>
            <w:proofErr w:type="gramEnd"/>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talaj-előkészítés, rotálás, ásás</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xl30"/>
              <w:spacing w:before="0" w:beforeAutospacing="0" w:after="0" w:afterAutospacing="0"/>
              <w:textAlignment w:val="auto"/>
              <w:rPr>
                <w:rFonts w:ascii="Garamond" w:eastAsia="Times New Roman"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w:t>
            </w:r>
            <w:r w:rsidR="007D40B0" w:rsidRPr="006E7E4E">
              <w:rPr>
                <w:rFonts w:ascii="Garamond" w:hAnsi="Garamond"/>
                <w:b/>
                <w:bCs/>
                <w:color w:val="000000" w:themeColor="text1"/>
                <w:sz w:val="22"/>
                <w:szCs w:val="22"/>
              </w:rPr>
              <w:t>25</w:t>
            </w:r>
            <w:r w:rsidRPr="006E7E4E">
              <w:rPr>
                <w:rFonts w:ascii="Garamond" w:hAnsi="Garamond"/>
                <w:b/>
                <w:bCs/>
                <w:color w:val="000000" w:themeColor="text1"/>
                <w:sz w:val="22"/>
                <w:szCs w:val="22"/>
              </w:rPr>
              <w:t xml:space="preserve">0  </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virágládák talajának előkészítése ültetésre, talajlazítással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1 db</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750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virágládák talajának szerves trágyával történő tápanyag-utánpótlása, anyagárral és munkadíjjal együtt</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 xml:space="preserve">1 db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1 210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tápoldatozás tartálykocsiból</w:t>
            </w:r>
            <w:proofErr w:type="gramStart"/>
            <w:r w:rsidRPr="00AE20D2">
              <w:rPr>
                <w:rFonts w:ascii="Garamond" w:hAnsi="Garamond"/>
                <w:sz w:val="22"/>
                <w:szCs w:val="22"/>
              </w:rPr>
              <w:t xml:space="preserve">   (</w:t>
            </w:r>
            <w:proofErr w:type="gramEnd"/>
            <w:r w:rsidRPr="00AE20D2">
              <w:rPr>
                <w:rFonts w:ascii="Garamond" w:hAnsi="Garamond"/>
                <w:sz w:val="22"/>
                <w:szCs w:val="22"/>
              </w:rPr>
              <w:t>anyag nélkül, személyzettel)</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A41D7"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w:t>
            </w:r>
            <w:r w:rsidR="007C0DEC" w:rsidRPr="006E7E4E">
              <w:rPr>
                <w:rFonts w:ascii="Garamond" w:hAnsi="Garamond"/>
                <w:b/>
                <w:bCs/>
                <w:color w:val="000000" w:themeColor="text1"/>
                <w:sz w:val="22"/>
                <w:szCs w:val="22"/>
              </w:rPr>
              <w:t>00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proofErr w:type="gramStart"/>
            <w:r w:rsidRPr="00AE20D2">
              <w:rPr>
                <w:rFonts w:ascii="Garamond" w:hAnsi="Garamond"/>
                <w:sz w:val="22"/>
                <w:szCs w:val="22"/>
              </w:rPr>
              <w:t>öntözés  tartálykocsiból</w:t>
            </w:r>
            <w:proofErr w:type="gramEnd"/>
            <w:r w:rsidRPr="00AE20D2">
              <w:rPr>
                <w:rFonts w:ascii="Garamond" w:hAnsi="Garamond"/>
                <w:sz w:val="22"/>
                <w:szCs w:val="22"/>
              </w:rPr>
              <w:t xml:space="preserve">   (vízdíj nélkül, személyzettel)</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A41D7"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9 100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komplex/ lassú lebomlású műtrágya anyagára beszerezéssel a felhasználás helyszínére szállítással (egyedi árajánlat alapján típustól függő)</w:t>
            </w:r>
          </w:p>
        </w:tc>
        <w:tc>
          <w:tcPr>
            <w:tcW w:w="360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7C0DEC" w:rsidP="003C6112">
            <w:pPr>
              <w:jc w:val="center"/>
              <w:rPr>
                <w:rFonts w:ascii="Garamond" w:eastAsia="Arial Unicode MS" w:hAnsi="Garamond"/>
                <w:b/>
                <w:color w:val="000000" w:themeColor="text1"/>
                <w:sz w:val="22"/>
                <w:szCs w:val="22"/>
              </w:rPr>
            </w:pPr>
            <w:r w:rsidRPr="006E7E4E">
              <w:rPr>
                <w:rFonts w:ascii="Garamond" w:hAnsi="Garamond"/>
                <w:color w:val="000000" w:themeColor="text1"/>
                <w:sz w:val="22"/>
                <w:szCs w:val="22"/>
              </w:rPr>
              <w:t>előzetes árajánlat benyújtása és elfogadása alapján</w:t>
            </w:r>
          </w:p>
        </w:tc>
      </w:tr>
      <w:tr w:rsidR="007C0DEC" w:rsidRPr="006E7E4E" w:rsidTr="003C6112">
        <w:trPr>
          <w:trHeight w:val="318"/>
        </w:trPr>
        <w:tc>
          <w:tcPr>
            <w:tcW w:w="57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 xml:space="preserve">műtrágya szórás repítőtárcsás önjáró munkagéppel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6 600</w:t>
            </w:r>
          </w:p>
        </w:tc>
      </w:tr>
      <w:tr w:rsidR="007C0DEC" w:rsidRPr="006E7E4E" w:rsidTr="003C6112">
        <w:trPr>
          <w:trHeight w:val="318"/>
        </w:trPr>
        <w:tc>
          <w:tcPr>
            <w:tcW w:w="57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műtrágya szórás kézzel</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22</w:t>
            </w:r>
          </w:p>
        </w:tc>
      </w:tr>
      <w:tr w:rsidR="007C0DEC" w:rsidRPr="006E7E4E" w:rsidTr="003C6112">
        <w:trPr>
          <w:trHeight w:val="318"/>
        </w:trPr>
        <w:tc>
          <w:tcPr>
            <w:tcW w:w="57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műtrágya szórás repítőtárcsás kézi kocsival</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14</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szerves trágya anyagára beszerzéssel a felhasználás helyszínére szállítással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t</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14 200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szerves trágya terítés, kijuttatás bedolgozással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D40B0"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21</w:t>
            </w:r>
            <w:r w:rsidR="007C0DEC" w:rsidRPr="006E7E4E">
              <w:rPr>
                <w:rFonts w:ascii="Garamond" w:hAnsi="Garamond"/>
                <w:b/>
                <w:bCs/>
                <w:color w:val="000000" w:themeColor="text1"/>
                <w:sz w:val="22"/>
                <w:szCs w:val="22"/>
              </w:rPr>
              <w:t>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anyagszállítás</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w:t>
            </w:r>
            <w:r w:rsidR="007A41D7" w:rsidRPr="006E7E4E">
              <w:rPr>
                <w:rFonts w:ascii="Garamond" w:hAnsi="Garamond"/>
                <w:b/>
                <w:bCs/>
                <w:color w:val="000000" w:themeColor="text1"/>
                <w:sz w:val="22"/>
                <w:szCs w:val="22"/>
              </w:rPr>
              <w:t>9 100</w:t>
            </w:r>
            <w:r w:rsidRPr="006E7E4E">
              <w:rPr>
                <w:rFonts w:ascii="Garamond" w:hAnsi="Garamond"/>
                <w:b/>
                <w:bCs/>
                <w:color w:val="000000" w:themeColor="text1"/>
                <w:sz w:val="22"/>
                <w:szCs w:val="22"/>
              </w:rPr>
              <w:t xml:space="preserve"> </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1E30E2" w:rsidP="003C6112">
            <w:pPr>
              <w:rPr>
                <w:rFonts w:ascii="Garamond" w:hAnsi="Garamond"/>
                <w:sz w:val="22"/>
                <w:szCs w:val="22"/>
              </w:rPr>
            </w:pPr>
            <w:r>
              <w:rPr>
                <w:rFonts w:ascii="Garamond" w:hAnsi="Garamond"/>
                <w:sz w:val="22"/>
                <w:szCs w:val="22"/>
              </w:rPr>
              <w:t>z</w:t>
            </w:r>
            <w:r w:rsidR="007C0DEC" w:rsidRPr="00AE20D2">
              <w:rPr>
                <w:rFonts w:ascii="Garamond" w:hAnsi="Garamond"/>
                <w:sz w:val="22"/>
                <w:szCs w:val="22"/>
              </w:rPr>
              <w:t xml:space="preserve">sákos szarvasmarha trágya beszerzése szállítással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proofErr w:type="gramStart"/>
            <w:r w:rsidRPr="00AE20D2">
              <w:rPr>
                <w:rFonts w:ascii="Garamond" w:hAnsi="Garamond"/>
                <w:sz w:val="22"/>
                <w:szCs w:val="22"/>
              </w:rPr>
              <w:t>70  l</w:t>
            </w:r>
            <w:proofErr w:type="gramEnd"/>
            <w:r w:rsidRPr="00AE20D2">
              <w:rPr>
                <w:rFonts w:ascii="Garamond" w:hAnsi="Garamond"/>
                <w:sz w:val="22"/>
                <w:szCs w:val="22"/>
              </w:rPr>
              <w:t xml:space="preserve"> / zsák</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2 000  </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talajjavítás, termőtalaj terítésével a gyepesítendő felület alá, az anyagköltséggel együtt kalkulálva (5 cm vastagságban)</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m</w:t>
            </w:r>
            <w:r w:rsidRPr="00AE20D2">
              <w:rPr>
                <w:rFonts w:ascii="Garamond" w:eastAsia="Arial Unicode MS" w:hAnsi="Garamond"/>
                <w:sz w:val="22"/>
                <w:szCs w:val="22"/>
                <w:vertAlign w:val="superscript"/>
              </w:rPr>
              <w:t>3</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7D40B0">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1</w:t>
            </w:r>
            <w:r w:rsidR="007D40B0" w:rsidRPr="006E7E4E">
              <w:rPr>
                <w:rFonts w:ascii="Garamond" w:hAnsi="Garamond"/>
                <w:b/>
                <w:bCs/>
                <w:color w:val="000000" w:themeColor="text1"/>
                <w:sz w:val="22"/>
                <w:szCs w:val="22"/>
              </w:rPr>
              <w:t>6</w:t>
            </w:r>
            <w:r w:rsidRPr="006E7E4E">
              <w:rPr>
                <w:rFonts w:ascii="Garamond" w:hAnsi="Garamond"/>
                <w:b/>
                <w:bCs/>
                <w:color w:val="000000" w:themeColor="text1"/>
                <w:sz w:val="22"/>
                <w:szCs w:val="22"/>
              </w:rPr>
              <w:t xml:space="preserve"> 000  </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talajcsere (teljes munkafolyamat) régi talaj kitemelésével, elszállításával és termőtalaj beszerzésével</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m</w:t>
            </w:r>
            <w:r w:rsidRPr="00AE20D2">
              <w:rPr>
                <w:rFonts w:ascii="Garamond" w:eastAsia="Arial Unicode MS" w:hAnsi="Garamond"/>
                <w:sz w:val="22"/>
                <w:szCs w:val="22"/>
                <w:vertAlign w:val="superscript"/>
              </w:rPr>
              <w:t>3</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18 000   </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komposzt beszerzése </w:t>
            </w:r>
            <w:r w:rsidRPr="001E30E2">
              <w:rPr>
                <w:rFonts w:ascii="Garamond" w:hAnsi="Garamond"/>
                <w:bCs/>
                <w:sz w:val="22"/>
                <w:szCs w:val="22"/>
              </w:rPr>
              <w:t>telephelyre</w:t>
            </w:r>
            <w:r w:rsidRPr="00AE20D2">
              <w:rPr>
                <w:rFonts w:ascii="Garamond" w:hAnsi="Garamond"/>
                <w:b/>
                <w:sz w:val="22"/>
                <w:szCs w:val="22"/>
              </w:rPr>
              <w:t xml:space="preserve"> </w:t>
            </w:r>
            <w:r w:rsidRPr="00AE20D2">
              <w:rPr>
                <w:rFonts w:ascii="Garamond" w:hAnsi="Garamond"/>
                <w:sz w:val="22"/>
                <w:szCs w:val="22"/>
              </w:rPr>
              <w:t>szállítással</w:t>
            </w:r>
            <w:r w:rsidRPr="00AE20D2">
              <w:rPr>
                <w:rFonts w:ascii="Garamond" w:hAnsi="Garamond"/>
                <w:strike/>
                <w:sz w:val="22"/>
                <w:szCs w:val="22"/>
              </w:rPr>
              <w:t xml:space="preserve">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m</w:t>
            </w:r>
            <w:r w:rsidRPr="00AE20D2">
              <w:rPr>
                <w:rFonts w:ascii="Garamond" w:eastAsia="Arial Unicode MS" w:hAnsi="Garamond"/>
                <w:sz w:val="22"/>
                <w:szCs w:val="22"/>
                <w:vertAlign w:val="superscript"/>
              </w:rPr>
              <w:t>3</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7 760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szakember óradíj</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m.óra</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3 </w:t>
            </w:r>
            <w:r w:rsidR="007A41D7" w:rsidRPr="006E7E4E">
              <w:rPr>
                <w:rFonts w:ascii="Garamond" w:hAnsi="Garamond"/>
                <w:b/>
                <w:bCs/>
                <w:color w:val="000000" w:themeColor="text1"/>
                <w:sz w:val="22"/>
                <w:szCs w:val="22"/>
              </w:rPr>
              <w:t>9</w:t>
            </w:r>
            <w:r w:rsidRPr="006E7E4E">
              <w:rPr>
                <w:rFonts w:ascii="Garamond" w:hAnsi="Garamond"/>
                <w:b/>
                <w:bCs/>
                <w:color w:val="000000" w:themeColor="text1"/>
                <w:sz w:val="22"/>
                <w:szCs w:val="22"/>
              </w:rPr>
              <w:t>00</w:t>
            </w:r>
          </w:p>
        </w:tc>
      </w:tr>
      <w:tr w:rsidR="007C0DEC" w:rsidRPr="006E7E4E" w:rsidTr="003C6112">
        <w:trPr>
          <w:trHeight w:val="318"/>
        </w:trPr>
        <w:tc>
          <w:tcPr>
            <w:tcW w:w="57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öntözés locsolótömlővel, szórófejjel (telepítési idő)</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m.óra</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3 500 </w:t>
            </w:r>
          </w:p>
        </w:tc>
      </w:tr>
      <w:tr w:rsidR="007C0DEC" w:rsidRPr="006E7E4E" w:rsidTr="003C6112">
        <w:trPr>
          <w:trHeight w:val="318"/>
        </w:trPr>
        <w:tc>
          <w:tcPr>
            <w:tcW w:w="57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vízdíj</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eastAsia="Arial Unicode MS" w:hAnsi="Garamond"/>
                <w:sz w:val="22"/>
                <w:szCs w:val="22"/>
              </w:rPr>
              <w:t>m</w:t>
            </w:r>
            <w:r w:rsidRPr="00AE20D2">
              <w:rPr>
                <w:rFonts w:ascii="Garamond" w:eastAsia="Arial Unicode MS" w:hAnsi="Garamond"/>
                <w:sz w:val="22"/>
                <w:szCs w:val="22"/>
                <w:vertAlign w:val="superscript"/>
              </w:rPr>
              <w:t>3</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7C0DEC" w:rsidP="003C6112">
            <w:pPr>
              <w:jc w:val="right"/>
              <w:rPr>
                <w:rFonts w:ascii="Garamond" w:hAnsi="Garamond"/>
                <w:b/>
                <w:color w:val="000000" w:themeColor="text1"/>
                <w:sz w:val="22"/>
                <w:szCs w:val="22"/>
              </w:rPr>
            </w:pPr>
            <w:r w:rsidRPr="006E7E4E">
              <w:rPr>
                <w:rFonts w:ascii="Garamond" w:hAnsi="Garamond"/>
                <w:b/>
                <w:color w:val="000000" w:themeColor="text1"/>
                <w:sz w:val="22"/>
                <w:szCs w:val="22"/>
              </w:rPr>
              <w:t>napi áron</w:t>
            </w:r>
          </w:p>
        </w:tc>
      </w:tr>
    </w:tbl>
    <w:p w:rsidR="007C0DEC" w:rsidRPr="00AE20D2" w:rsidRDefault="007C0DEC" w:rsidP="007C0DEC">
      <w:pPr>
        <w:rPr>
          <w:sz w:val="22"/>
          <w:szCs w:val="22"/>
        </w:rPr>
      </w:pPr>
    </w:p>
    <w:p w:rsidR="007C0DEC" w:rsidRPr="00AE20D2" w:rsidRDefault="007C0DEC" w:rsidP="007C0DEC">
      <w:pPr>
        <w:rPr>
          <w:sz w:val="22"/>
          <w:szCs w:val="22"/>
        </w:rPr>
      </w:pPr>
      <w:r w:rsidRPr="00AE20D2">
        <w:rPr>
          <w:sz w:val="22"/>
          <w:szCs w:val="22"/>
        </w:rPr>
        <w:br w:type="page"/>
      </w:r>
    </w:p>
    <w:p w:rsidR="007C0DEC" w:rsidRPr="0039599C" w:rsidRDefault="007C0DEC" w:rsidP="007C0DEC">
      <w:pPr>
        <w:rPr>
          <w:rFonts w:ascii="Garamond" w:hAnsi="Garamond"/>
          <w:szCs w:val="24"/>
        </w:rPr>
      </w:pPr>
    </w:p>
    <w:p w:rsidR="007C0DEC" w:rsidRPr="007F0119" w:rsidRDefault="007C0DEC" w:rsidP="007C0DEC">
      <w:pPr>
        <w:jc w:val="center"/>
        <w:rPr>
          <w:rFonts w:ascii="Garamond" w:hAnsi="Garamond"/>
          <w:b/>
          <w:szCs w:val="24"/>
        </w:rPr>
      </w:pPr>
      <w:r w:rsidRPr="007F0119">
        <w:rPr>
          <w:rFonts w:ascii="Garamond" w:hAnsi="Garamond"/>
          <w:b/>
          <w:szCs w:val="24"/>
        </w:rPr>
        <w:t xml:space="preserve">Utcabútorok és virágládák karbantartása egységárai </w:t>
      </w:r>
    </w:p>
    <w:p w:rsidR="007C0DEC" w:rsidRPr="007F0119" w:rsidRDefault="007C0DEC" w:rsidP="007C0DEC">
      <w:pPr>
        <w:jc w:val="center"/>
        <w:rPr>
          <w:rFonts w:ascii="Garamond" w:hAnsi="Garamond"/>
          <w:szCs w:val="24"/>
        </w:rPr>
      </w:pPr>
    </w:p>
    <w:p w:rsidR="007C0DEC" w:rsidRPr="007F0119" w:rsidRDefault="007C0DEC" w:rsidP="007C0DEC">
      <w:pPr>
        <w:jc w:val="center"/>
        <w:rPr>
          <w:rFonts w:ascii="Garamond" w:hAnsi="Garamond"/>
          <w:szCs w:val="24"/>
        </w:rPr>
      </w:pPr>
    </w:p>
    <w:tbl>
      <w:tblPr>
        <w:tblW w:w="9360" w:type="dxa"/>
        <w:tblInd w:w="20" w:type="dxa"/>
        <w:tblLayout w:type="fixed"/>
        <w:tblCellMar>
          <w:left w:w="0" w:type="dxa"/>
          <w:right w:w="0" w:type="dxa"/>
        </w:tblCellMar>
        <w:tblLook w:val="0000" w:firstRow="0" w:lastRow="0" w:firstColumn="0" w:lastColumn="0" w:noHBand="0" w:noVBand="0"/>
      </w:tblPr>
      <w:tblGrid>
        <w:gridCol w:w="5529"/>
        <w:gridCol w:w="2031"/>
        <w:gridCol w:w="1800"/>
      </w:tblGrid>
      <w:tr w:rsidR="007C0DEC" w:rsidRPr="002762C4" w:rsidTr="003C6112">
        <w:trPr>
          <w:trHeight w:val="480"/>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Munkaművelet</w:t>
            </w:r>
          </w:p>
        </w:tc>
        <w:tc>
          <w:tcPr>
            <w:tcW w:w="20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Egység</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hAnsi="Garamond"/>
                <w:b/>
                <w:bCs/>
                <w:sz w:val="16"/>
                <w:szCs w:val="16"/>
              </w:rPr>
            </w:pPr>
            <w:r w:rsidRPr="002762C4">
              <w:rPr>
                <w:rFonts w:ascii="Garamond" w:hAnsi="Garamond"/>
                <w:b/>
                <w:bCs/>
                <w:sz w:val="16"/>
                <w:szCs w:val="16"/>
              </w:rPr>
              <w:t>Nettó</w:t>
            </w:r>
          </w:p>
          <w:p w:rsidR="007C0DEC" w:rsidRPr="002762C4" w:rsidRDefault="007C0DEC" w:rsidP="003C6112">
            <w:pPr>
              <w:jc w:val="center"/>
              <w:rPr>
                <w:rFonts w:ascii="Garamond" w:eastAsia="Arial Unicode MS" w:hAnsi="Garamond"/>
                <w:b/>
                <w:bCs/>
                <w:sz w:val="16"/>
                <w:szCs w:val="16"/>
              </w:rPr>
            </w:pPr>
            <w:proofErr w:type="gramStart"/>
            <w:r w:rsidRPr="002762C4">
              <w:rPr>
                <w:rFonts w:ascii="Garamond" w:hAnsi="Garamond"/>
                <w:b/>
                <w:bCs/>
                <w:sz w:val="16"/>
                <w:szCs w:val="16"/>
              </w:rPr>
              <w:t>egységár  Ft</w:t>
            </w:r>
            <w:proofErr w:type="gramEnd"/>
          </w:p>
        </w:tc>
      </w:tr>
      <w:tr w:rsidR="007C0DEC" w:rsidRPr="007F0119" w:rsidTr="003C6112">
        <w:trPr>
          <w:trHeight w:val="318"/>
        </w:trPr>
        <w:tc>
          <w:tcPr>
            <w:tcW w:w="552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Fa virágláda gyártása </w:t>
            </w:r>
            <w:proofErr w:type="gramStart"/>
            <w:r w:rsidRPr="00AE20D2">
              <w:rPr>
                <w:rFonts w:ascii="Garamond" w:eastAsia="Arial Unicode MS" w:hAnsi="Garamond"/>
                <w:sz w:val="22"/>
                <w:szCs w:val="22"/>
              </w:rPr>
              <w:t>kihelyezéssel  (</w:t>
            </w:r>
            <w:proofErr w:type="gramEnd"/>
            <w:r w:rsidRPr="00AE20D2">
              <w:rPr>
                <w:rFonts w:ascii="Garamond" w:eastAsia="Arial Unicode MS" w:hAnsi="Garamond"/>
                <w:sz w:val="22"/>
                <w:szCs w:val="22"/>
              </w:rPr>
              <w:t>a közterületeken található típus)</w:t>
            </w:r>
          </w:p>
        </w:tc>
        <w:tc>
          <w:tcPr>
            <w:tcW w:w="203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xl30"/>
              <w:spacing w:before="0" w:beforeAutospacing="0" w:after="0" w:afterAutospacing="0"/>
              <w:textAlignment w:val="auto"/>
              <w:rPr>
                <w:rFonts w:eastAsia="Times New Roman"/>
                <w:sz w:val="22"/>
                <w:szCs w:val="22"/>
              </w:rPr>
            </w:pPr>
            <w:r w:rsidRPr="00AE20D2">
              <w:rPr>
                <w:rFonts w:eastAsia="Times New Roman"/>
                <w:sz w:val="22"/>
                <w:szCs w:val="22"/>
              </w:rPr>
              <w:t xml:space="preserve">1db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b/>
                <w:bCs/>
                <w:sz w:val="22"/>
                <w:szCs w:val="22"/>
              </w:rPr>
            </w:pPr>
            <w:r w:rsidRPr="00AE20D2">
              <w:rPr>
                <w:b/>
                <w:bCs/>
                <w:sz w:val="22"/>
                <w:szCs w:val="22"/>
              </w:rPr>
              <w:t>64 500</w:t>
            </w:r>
          </w:p>
        </w:tc>
      </w:tr>
      <w:tr w:rsidR="007C0DEC" w:rsidRPr="007F0119" w:rsidTr="003C6112">
        <w:trPr>
          <w:trHeight w:val="375"/>
        </w:trPr>
        <w:tc>
          <w:tcPr>
            <w:tcW w:w="552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Fa padok gyártása kihelyezéssel </w:t>
            </w:r>
            <w:r w:rsidRPr="00AE20D2">
              <w:rPr>
                <w:rFonts w:ascii="Garamond" w:eastAsia="Arial Unicode MS" w:hAnsi="Garamond"/>
                <w:sz w:val="22"/>
                <w:szCs w:val="22"/>
              </w:rPr>
              <w:t>(a közterületeken található típus)</w:t>
            </w:r>
          </w:p>
        </w:tc>
        <w:tc>
          <w:tcPr>
            <w:tcW w:w="203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eastAsia="Arial Unicode MS"/>
                <w:sz w:val="22"/>
                <w:szCs w:val="22"/>
              </w:rPr>
            </w:pPr>
            <w:r w:rsidRPr="00AE20D2">
              <w:rPr>
                <w:bCs/>
                <w:sz w:val="22"/>
                <w:szCs w:val="22"/>
              </w:rPr>
              <w:t>1 db</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b/>
                <w:bCs/>
                <w:sz w:val="22"/>
                <w:szCs w:val="22"/>
              </w:rPr>
            </w:pPr>
            <w:r w:rsidRPr="00AE20D2">
              <w:rPr>
                <w:b/>
                <w:bCs/>
                <w:sz w:val="22"/>
                <w:szCs w:val="22"/>
              </w:rPr>
              <w:t>52 000</w:t>
            </w:r>
          </w:p>
        </w:tc>
      </w:tr>
      <w:tr w:rsidR="007C0DEC" w:rsidRPr="007F0119" w:rsidTr="003C6112">
        <w:trPr>
          <w:trHeight w:val="34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Fa szemetesek gyártása kihelyezéssel </w:t>
            </w:r>
            <w:r w:rsidRPr="00AE20D2">
              <w:rPr>
                <w:rFonts w:ascii="Garamond" w:eastAsia="Arial Unicode MS" w:hAnsi="Garamond"/>
                <w:sz w:val="22"/>
                <w:szCs w:val="22"/>
              </w:rPr>
              <w:t>(a közterületeken található típus)</w:t>
            </w:r>
          </w:p>
        </w:tc>
        <w:tc>
          <w:tcPr>
            <w:tcW w:w="20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eastAsia="Arial Unicode MS"/>
                <w:sz w:val="22"/>
                <w:szCs w:val="22"/>
              </w:rPr>
            </w:pPr>
            <w:r w:rsidRPr="00AE20D2">
              <w:rPr>
                <w:rFonts w:eastAsia="Arial Unicode MS"/>
                <w:sz w:val="22"/>
                <w:szCs w:val="22"/>
              </w:rPr>
              <w:t>1 db</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b/>
                <w:bCs/>
                <w:sz w:val="22"/>
                <w:szCs w:val="22"/>
              </w:rPr>
            </w:pPr>
            <w:r w:rsidRPr="00AE20D2">
              <w:rPr>
                <w:b/>
                <w:bCs/>
                <w:sz w:val="22"/>
                <w:szCs w:val="22"/>
              </w:rPr>
              <w:t>22 900</w:t>
            </w:r>
          </w:p>
        </w:tc>
      </w:tr>
      <w:tr w:rsidR="007C0DEC" w:rsidRPr="007F0119" w:rsidTr="003C6112">
        <w:trPr>
          <w:trHeight w:val="19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Muskátli tartó gyártása, felszereléssel 2 cserepes kandeláberre</w:t>
            </w:r>
          </w:p>
        </w:tc>
        <w:tc>
          <w:tcPr>
            <w:tcW w:w="20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bCs/>
                <w:sz w:val="22"/>
                <w:szCs w:val="22"/>
              </w:rPr>
            </w:pPr>
            <w:r w:rsidRPr="00AE20D2">
              <w:rPr>
                <w:bCs/>
                <w:sz w:val="22"/>
                <w:szCs w:val="22"/>
              </w:rPr>
              <w:t>db</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b/>
                <w:bCs/>
                <w:sz w:val="22"/>
                <w:szCs w:val="22"/>
              </w:rPr>
            </w:pPr>
            <w:r w:rsidRPr="00AE20D2">
              <w:rPr>
                <w:b/>
                <w:bCs/>
                <w:sz w:val="22"/>
                <w:szCs w:val="22"/>
              </w:rPr>
              <w:t>14 560</w:t>
            </w:r>
          </w:p>
        </w:tc>
      </w:tr>
      <w:tr w:rsidR="007C0DEC" w:rsidRPr="007F0119" w:rsidTr="003C6112">
        <w:trPr>
          <w:trHeight w:val="19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Muskátli tartó gyártása, felszereléssel karos, 4 cserepes </w:t>
            </w:r>
          </w:p>
        </w:tc>
        <w:tc>
          <w:tcPr>
            <w:tcW w:w="20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bCs/>
                <w:sz w:val="22"/>
                <w:szCs w:val="22"/>
              </w:rPr>
            </w:pPr>
            <w:r w:rsidRPr="00AE20D2">
              <w:rPr>
                <w:bCs/>
                <w:sz w:val="22"/>
                <w:szCs w:val="22"/>
              </w:rPr>
              <w:t>db</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b/>
                <w:bCs/>
                <w:sz w:val="22"/>
                <w:szCs w:val="22"/>
              </w:rPr>
            </w:pPr>
            <w:r w:rsidRPr="00AE20D2">
              <w:rPr>
                <w:b/>
                <w:bCs/>
                <w:sz w:val="22"/>
                <w:szCs w:val="22"/>
              </w:rPr>
              <w:t>29 120</w:t>
            </w:r>
          </w:p>
        </w:tc>
      </w:tr>
      <w:tr w:rsidR="007C0DEC" w:rsidRPr="007F0119" w:rsidTr="003C6112">
        <w:trPr>
          <w:trHeight w:val="19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Fakorlátok kihelyezése       </w:t>
            </w:r>
          </w:p>
        </w:tc>
        <w:tc>
          <w:tcPr>
            <w:tcW w:w="3831"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b/>
                <w:bCs/>
                <w:strike/>
                <w:sz w:val="22"/>
                <w:szCs w:val="22"/>
              </w:rPr>
            </w:pPr>
            <w:r w:rsidRPr="00AE20D2">
              <w:rPr>
                <w:rFonts w:ascii="Garamond" w:hAnsi="Garamond"/>
                <w:b/>
                <w:sz w:val="22"/>
                <w:szCs w:val="22"/>
              </w:rPr>
              <w:t>Egyedi árazás</w:t>
            </w:r>
          </w:p>
        </w:tc>
      </w:tr>
      <w:tr w:rsidR="007C0DEC" w:rsidRPr="007F0119" w:rsidTr="003C6112">
        <w:trPr>
          <w:trHeight w:val="19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Fakorlátok javítása             </w:t>
            </w:r>
          </w:p>
        </w:tc>
        <w:tc>
          <w:tcPr>
            <w:tcW w:w="3831"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b/>
                <w:bCs/>
                <w:strike/>
                <w:sz w:val="22"/>
                <w:szCs w:val="22"/>
              </w:rPr>
            </w:pPr>
            <w:r w:rsidRPr="00AE20D2">
              <w:rPr>
                <w:rFonts w:ascii="Garamond" w:hAnsi="Garamond"/>
                <w:b/>
                <w:sz w:val="22"/>
                <w:szCs w:val="22"/>
              </w:rPr>
              <w:t>Egyedi árazás</w:t>
            </w:r>
          </w:p>
        </w:tc>
      </w:tr>
      <w:tr w:rsidR="007C0DEC" w:rsidRPr="007F0119" w:rsidTr="003C6112">
        <w:trPr>
          <w:trHeight w:val="345"/>
        </w:trPr>
        <w:tc>
          <w:tcPr>
            <w:tcW w:w="552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Megsemmisült utcabútor, parki berendezés pótlása vagy új utcabútor, parki berendezés beszerzése, kihelyezése  </w:t>
            </w:r>
          </w:p>
        </w:tc>
        <w:tc>
          <w:tcPr>
            <w:tcW w:w="3831"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llb"/>
              <w:tabs>
                <w:tab w:val="clear" w:pos="4536"/>
                <w:tab w:val="clear" w:pos="9072"/>
              </w:tabs>
              <w:jc w:val="center"/>
              <w:rPr>
                <w:rFonts w:eastAsia="Arial Unicode MS"/>
                <w:b/>
                <w:sz w:val="22"/>
                <w:szCs w:val="22"/>
              </w:rPr>
            </w:pPr>
            <w:r w:rsidRPr="00AE20D2">
              <w:rPr>
                <w:rFonts w:eastAsia="Arial Unicode MS"/>
                <w:sz w:val="22"/>
                <w:szCs w:val="22"/>
              </w:rPr>
              <w:t>Előzetes árajánlat benyújtása és elfogadása alapján</w:t>
            </w:r>
          </w:p>
        </w:tc>
      </w:tr>
      <w:tr w:rsidR="007C0DEC" w:rsidRPr="007F0119" w:rsidTr="003C6112">
        <w:trPr>
          <w:trHeight w:val="180"/>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Felületkezelés anyagárral, csiszolással, korhadások javításával, festéssel, mázolással, lazúrozással  </w:t>
            </w:r>
          </w:p>
        </w:tc>
        <w:tc>
          <w:tcPr>
            <w:tcW w:w="3831"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llb"/>
              <w:jc w:val="center"/>
              <w:rPr>
                <w:b/>
                <w:sz w:val="22"/>
                <w:szCs w:val="22"/>
              </w:rPr>
            </w:pPr>
            <w:r w:rsidRPr="00AE20D2">
              <w:rPr>
                <w:rFonts w:eastAsia="Arial Unicode MS"/>
                <w:sz w:val="22"/>
                <w:szCs w:val="22"/>
              </w:rPr>
              <w:t>Előzetes árajánlat benyújtása és elfogadása alapján</w:t>
            </w:r>
          </w:p>
        </w:tc>
      </w:tr>
      <w:tr w:rsidR="007C0DEC" w:rsidRPr="007F0119" w:rsidTr="003C6112">
        <w:trPr>
          <w:trHeight w:val="318"/>
        </w:trPr>
        <w:tc>
          <w:tcPr>
            <w:tcW w:w="552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Festék firkák eltávolítása </w:t>
            </w:r>
          </w:p>
        </w:tc>
        <w:tc>
          <w:tcPr>
            <w:tcW w:w="3831"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b/>
                <w:sz w:val="22"/>
                <w:szCs w:val="22"/>
              </w:rPr>
            </w:pPr>
            <w:r w:rsidRPr="00AE20D2">
              <w:rPr>
                <w:rFonts w:eastAsia="Arial Unicode MS"/>
                <w:sz w:val="22"/>
                <w:szCs w:val="22"/>
              </w:rPr>
              <w:t>Előzetes árajánlat benyújtása és elfogadása alapján</w:t>
            </w:r>
          </w:p>
        </w:tc>
      </w:tr>
      <w:tr w:rsidR="007C0DEC" w:rsidRPr="006E7E4E" w:rsidTr="003C6112">
        <w:trPr>
          <w:trHeight w:val="37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szakember óradíj</w:t>
            </w:r>
          </w:p>
        </w:tc>
        <w:tc>
          <w:tcPr>
            <w:tcW w:w="20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m.óra</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1E30E2"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3 900</w:t>
            </w:r>
          </w:p>
        </w:tc>
      </w:tr>
      <w:tr w:rsidR="007C0DEC" w:rsidRPr="007F0119" w:rsidTr="003C6112">
        <w:trPr>
          <w:trHeight w:val="25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FE27E8" w:rsidRDefault="00F47E00" w:rsidP="003C6112">
            <w:pPr>
              <w:rPr>
                <w:rFonts w:ascii="Garamond" w:hAnsi="Garamond"/>
                <w:sz w:val="22"/>
                <w:szCs w:val="22"/>
              </w:rPr>
            </w:pPr>
            <w:r w:rsidRPr="00FE27E8">
              <w:rPr>
                <w:rFonts w:ascii="Garamond" w:hAnsi="Garamond"/>
                <w:sz w:val="22"/>
                <w:szCs w:val="22"/>
              </w:rPr>
              <w:t>Tanösvények bejárása, szemrevételezése, berendezések rögzítésének ellenőrzése</w:t>
            </w:r>
            <w:r w:rsidR="00B126AA" w:rsidRPr="00FE27E8">
              <w:rPr>
                <w:rFonts w:ascii="Garamond" w:hAnsi="Garamond"/>
                <w:sz w:val="22"/>
                <w:szCs w:val="22"/>
              </w:rPr>
              <w:t xml:space="preserve"> és dokumentálása </w:t>
            </w:r>
            <w:r w:rsidRPr="00FE27E8">
              <w:rPr>
                <w:rFonts w:ascii="Garamond" w:hAnsi="Garamond"/>
                <w:sz w:val="22"/>
                <w:szCs w:val="22"/>
              </w:rPr>
              <w:t xml:space="preserve">évi </w:t>
            </w:r>
            <w:r w:rsidR="00B126AA" w:rsidRPr="00FE27E8">
              <w:rPr>
                <w:rFonts w:ascii="Garamond" w:hAnsi="Garamond"/>
                <w:sz w:val="22"/>
                <w:szCs w:val="22"/>
              </w:rPr>
              <w:t>6 alkalommal.</w:t>
            </w:r>
          </w:p>
        </w:tc>
        <w:tc>
          <w:tcPr>
            <w:tcW w:w="20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FE27E8" w:rsidRDefault="007C0DEC" w:rsidP="003C6112">
            <w:pPr>
              <w:jc w:val="center"/>
              <w:rPr>
                <w:sz w:val="22"/>
                <w:szCs w:val="22"/>
              </w:rPr>
            </w:pPr>
            <w:r w:rsidRPr="00FE27E8">
              <w:rPr>
                <w:sz w:val="22"/>
                <w:szCs w:val="22"/>
              </w:rPr>
              <w:t xml:space="preserve"> alkalom</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FE27E8" w:rsidRDefault="00EE3EBF" w:rsidP="003C6112">
            <w:pPr>
              <w:jc w:val="right"/>
              <w:rPr>
                <w:b/>
                <w:bCs/>
                <w:sz w:val="22"/>
                <w:szCs w:val="22"/>
              </w:rPr>
            </w:pPr>
            <w:r>
              <w:rPr>
                <w:b/>
                <w:bCs/>
                <w:sz w:val="22"/>
                <w:szCs w:val="22"/>
              </w:rPr>
              <w:t>62 400</w:t>
            </w:r>
          </w:p>
        </w:tc>
      </w:tr>
      <w:tr w:rsidR="007C0DEC" w:rsidRPr="007F0119" w:rsidTr="003C6112">
        <w:trPr>
          <w:trHeight w:val="25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Utcabútorok, parkerdei berendezések javítása, pótlása, cseréje, károkozás utáni helyreállítása </w:t>
            </w:r>
          </w:p>
        </w:tc>
        <w:tc>
          <w:tcPr>
            <w:tcW w:w="3831"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eastAsia="Arial Unicode MS"/>
                <w:b/>
                <w:sz w:val="22"/>
                <w:szCs w:val="22"/>
              </w:rPr>
            </w:pPr>
            <w:r w:rsidRPr="00AE20D2">
              <w:rPr>
                <w:rFonts w:eastAsia="Arial Unicode MS"/>
                <w:sz w:val="22"/>
                <w:szCs w:val="22"/>
              </w:rPr>
              <w:t>Előzetes árajánlat benyújtása és elfogadása alapján</w:t>
            </w:r>
          </w:p>
        </w:tc>
      </w:tr>
      <w:tr w:rsidR="007C0DEC" w:rsidRPr="007F0119" w:rsidTr="003C6112">
        <w:trPr>
          <w:trHeight w:val="25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Utcabútorok, parkerdei berendezések felületkezelése, festékfirkák eltávolítása </w:t>
            </w:r>
          </w:p>
        </w:tc>
        <w:tc>
          <w:tcPr>
            <w:tcW w:w="3831"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eastAsia="Arial Unicode MS"/>
                <w:b/>
                <w:sz w:val="22"/>
                <w:szCs w:val="22"/>
              </w:rPr>
            </w:pPr>
            <w:r w:rsidRPr="00AE20D2">
              <w:rPr>
                <w:rFonts w:eastAsia="Arial Unicode MS"/>
                <w:sz w:val="22"/>
                <w:szCs w:val="22"/>
              </w:rPr>
              <w:t>Előzetes árajánlat benyújtása és elfogadása alapján</w:t>
            </w:r>
          </w:p>
        </w:tc>
      </w:tr>
      <w:tr w:rsidR="007C0DEC" w:rsidRPr="007F0119" w:rsidTr="003C6112">
        <w:trPr>
          <w:trHeight w:val="28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Rézsű stabilizálás, tereplépcső kialakítással 1,5 m szélesség</w:t>
            </w:r>
          </w:p>
        </w:tc>
        <w:tc>
          <w:tcPr>
            <w:tcW w:w="3831"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sz w:val="22"/>
                <w:szCs w:val="22"/>
              </w:rPr>
            </w:pPr>
            <w:r w:rsidRPr="00AE20D2">
              <w:rPr>
                <w:rFonts w:ascii="Garamond" w:hAnsi="Garamond"/>
                <w:b/>
                <w:sz w:val="22"/>
                <w:szCs w:val="22"/>
              </w:rPr>
              <w:t>Egyedi árazás</w:t>
            </w:r>
            <w:r w:rsidRPr="00AE20D2">
              <w:rPr>
                <w:sz w:val="22"/>
                <w:szCs w:val="22"/>
              </w:rPr>
              <w:t xml:space="preserve">                           </w:t>
            </w:r>
          </w:p>
          <w:p w:rsidR="007C0DEC" w:rsidRPr="00AE20D2" w:rsidRDefault="007C0DEC" w:rsidP="003C6112">
            <w:pPr>
              <w:jc w:val="right"/>
              <w:rPr>
                <w:rFonts w:ascii="Garamond" w:hAnsi="Garamond"/>
                <w:b/>
                <w:strike/>
                <w:sz w:val="22"/>
                <w:szCs w:val="22"/>
              </w:rPr>
            </w:pPr>
          </w:p>
        </w:tc>
      </w:tr>
    </w:tbl>
    <w:p w:rsidR="007C0DEC" w:rsidRPr="007F0119" w:rsidRDefault="007C0DEC" w:rsidP="007C0DEC">
      <w:pPr>
        <w:rPr>
          <w:rFonts w:ascii="Garamond" w:hAnsi="Garamond"/>
          <w:szCs w:val="24"/>
        </w:rPr>
      </w:pPr>
    </w:p>
    <w:p w:rsidR="007C0DEC" w:rsidRPr="0039599C" w:rsidRDefault="007C0DEC" w:rsidP="007C0DEC">
      <w:pPr>
        <w:rPr>
          <w:rFonts w:ascii="Garamond" w:hAnsi="Garamond"/>
          <w:szCs w:val="24"/>
        </w:rPr>
      </w:pPr>
      <w:r w:rsidRPr="0039599C">
        <w:rPr>
          <w:rFonts w:ascii="Garamond" w:hAnsi="Garamond"/>
          <w:szCs w:val="24"/>
        </w:rPr>
        <w:br w:type="page"/>
      </w:r>
    </w:p>
    <w:p w:rsidR="007C0DEC" w:rsidRPr="007F0119" w:rsidRDefault="007C0DEC" w:rsidP="007C0DEC">
      <w:pPr>
        <w:jc w:val="center"/>
        <w:rPr>
          <w:rFonts w:ascii="Garamond" w:hAnsi="Garamond"/>
          <w:b/>
          <w:bCs/>
          <w:szCs w:val="24"/>
        </w:rPr>
      </w:pPr>
      <w:r w:rsidRPr="007F0119">
        <w:rPr>
          <w:rFonts w:ascii="Garamond" w:hAnsi="Garamond"/>
          <w:b/>
          <w:bCs/>
          <w:szCs w:val="24"/>
        </w:rPr>
        <w:lastRenderedPageBreak/>
        <w:t xml:space="preserve">Egy- és </w:t>
      </w:r>
      <w:proofErr w:type="gramStart"/>
      <w:r w:rsidRPr="007F0119">
        <w:rPr>
          <w:rFonts w:ascii="Garamond" w:hAnsi="Garamond"/>
          <w:b/>
          <w:bCs/>
          <w:szCs w:val="24"/>
        </w:rPr>
        <w:t>kétnyári  növények</w:t>
      </w:r>
      <w:proofErr w:type="gramEnd"/>
      <w:r w:rsidRPr="007F0119">
        <w:rPr>
          <w:rFonts w:ascii="Garamond" w:hAnsi="Garamond"/>
          <w:b/>
          <w:bCs/>
          <w:szCs w:val="24"/>
        </w:rPr>
        <w:t xml:space="preserve"> telepítésének, pótlásának és fenntartásának egységárai </w:t>
      </w:r>
    </w:p>
    <w:p w:rsidR="007C0DEC" w:rsidRPr="007F0119" w:rsidRDefault="007C0DEC" w:rsidP="007C0DEC">
      <w:pPr>
        <w:rPr>
          <w:rFonts w:ascii="Garamond" w:hAnsi="Garamond"/>
          <w:szCs w:val="24"/>
        </w:rPr>
      </w:pPr>
    </w:p>
    <w:tbl>
      <w:tblPr>
        <w:tblW w:w="9375" w:type="dxa"/>
        <w:tblBorders>
          <w:top w:val="single" w:sz="12" w:space="0" w:color="000000"/>
          <w:left w:val="single" w:sz="12" w:space="0" w:color="000000"/>
          <w:bottom w:val="single" w:sz="12" w:space="0" w:color="000000"/>
          <w:right w:val="single" w:sz="12" w:space="0" w:color="000000"/>
          <w:insideH w:val="nil"/>
          <w:insideV w:val="nil"/>
        </w:tblBorders>
        <w:tblCellMar>
          <w:left w:w="0" w:type="dxa"/>
          <w:right w:w="0" w:type="dxa"/>
        </w:tblCellMar>
        <w:tblLook w:val="00A0" w:firstRow="1" w:lastRow="0" w:firstColumn="1" w:lastColumn="0" w:noHBand="0" w:noVBand="0"/>
      </w:tblPr>
      <w:tblGrid>
        <w:gridCol w:w="15"/>
        <w:gridCol w:w="5812"/>
        <w:gridCol w:w="2108"/>
        <w:gridCol w:w="1440"/>
      </w:tblGrid>
      <w:tr w:rsidR="007C0DEC" w:rsidRPr="002762C4" w:rsidTr="003C6112">
        <w:trPr>
          <w:trHeight w:val="340"/>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Munkaművelet</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Egység</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2762C4" w:rsidRDefault="007C0DEC" w:rsidP="003C6112">
            <w:pPr>
              <w:jc w:val="center"/>
              <w:rPr>
                <w:rFonts w:ascii="Garamond" w:hAnsi="Garamond"/>
                <w:b/>
                <w:bCs/>
                <w:sz w:val="16"/>
                <w:szCs w:val="16"/>
              </w:rPr>
            </w:pPr>
            <w:r w:rsidRPr="002762C4">
              <w:rPr>
                <w:rFonts w:ascii="Garamond" w:hAnsi="Garamond"/>
                <w:b/>
                <w:bCs/>
                <w:sz w:val="16"/>
                <w:szCs w:val="16"/>
              </w:rPr>
              <w:t>Nettó</w:t>
            </w:r>
          </w:p>
          <w:p w:rsidR="007C0DEC" w:rsidRPr="002762C4" w:rsidRDefault="007C0DEC" w:rsidP="003C6112">
            <w:pPr>
              <w:jc w:val="center"/>
              <w:rPr>
                <w:rFonts w:ascii="Garamond" w:eastAsia="Arial Unicode MS" w:hAnsi="Garamond"/>
                <w:b/>
                <w:bCs/>
                <w:sz w:val="16"/>
                <w:szCs w:val="16"/>
              </w:rPr>
            </w:pPr>
            <w:proofErr w:type="gramStart"/>
            <w:r w:rsidRPr="002762C4">
              <w:rPr>
                <w:rFonts w:ascii="Garamond" w:hAnsi="Garamond"/>
                <w:b/>
                <w:bCs/>
                <w:sz w:val="16"/>
                <w:szCs w:val="16"/>
              </w:rPr>
              <w:t>egységár  Ft</w:t>
            </w:r>
            <w:proofErr w:type="gramEnd"/>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ind w:right="-193"/>
              <w:rPr>
                <w:rFonts w:ascii="Garamond" w:hAnsi="Garamond"/>
                <w:sz w:val="22"/>
                <w:szCs w:val="22"/>
              </w:rPr>
            </w:pPr>
            <w:r w:rsidRPr="00AE20D2">
              <w:rPr>
                <w:rFonts w:ascii="Garamond" w:hAnsi="Garamond"/>
                <w:sz w:val="22"/>
                <w:szCs w:val="22"/>
              </w:rPr>
              <w:t xml:space="preserve">Egynyári és kétnyári palánták </w:t>
            </w:r>
            <w:r w:rsidRPr="00AE20D2">
              <w:rPr>
                <w:rFonts w:ascii="Garamond" w:hAnsi="Garamond"/>
                <w:b/>
                <w:sz w:val="22"/>
                <w:szCs w:val="22"/>
              </w:rPr>
              <w:t>beszerzése</w:t>
            </w:r>
            <w:r w:rsidRPr="00AE20D2">
              <w:rPr>
                <w:rFonts w:ascii="Garamond" w:hAnsi="Garamond"/>
                <w:sz w:val="22"/>
                <w:szCs w:val="22"/>
              </w:rPr>
              <w:t xml:space="preserve">, ültetése, növények 5 %-nak </w:t>
            </w:r>
          </w:p>
          <w:p w:rsidR="007C0DEC" w:rsidRPr="00AE20D2" w:rsidRDefault="007C0DEC" w:rsidP="003C6112">
            <w:pPr>
              <w:ind w:right="-193"/>
              <w:rPr>
                <w:rFonts w:ascii="Garamond" w:eastAsia="Arial Unicode MS" w:hAnsi="Garamond"/>
                <w:sz w:val="22"/>
                <w:szCs w:val="22"/>
              </w:rPr>
            </w:pPr>
            <w:r w:rsidRPr="00AE20D2">
              <w:rPr>
                <w:rFonts w:ascii="Garamond" w:hAnsi="Garamond"/>
                <w:sz w:val="22"/>
                <w:szCs w:val="22"/>
              </w:rPr>
              <w:t>pótlása</w:t>
            </w:r>
            <w:proofErr w:type="gramStart"/>
            <w:r w:rsidRPr="00AE20D2">
              <w:rPr>
                <w:rFonts w:ascii="Garamond" w:hAnsi="Garamond"/>
                <w:sz w:val="22"/>
                <w:szCs w:val="22"/>
              </w:rPr>
              <w:t xml:space="preserve">   (</w:t>
            </w:r>
            <w:proofErr w:type="gramEnd"/>
            <w:r w:rsidRPr="00AE20D2">
              <w:rPr>
                <w:rFonts w:ascii="Garamond" w:hAnsi="Garamond"/>
                <w:sz w:val="22"/>
                <w:szCs w:val="22"/>
              </w:rPr>
              <w:t xml:space="preserve">anyagár,  és   teljes munkaművelet beöntözéssel)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310    </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Cserepes és emelt szárú növények (Canna, Begonia Dragon, Helychrisum, Iresine, vegyes balkonnövények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1 450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Futó muskátli beszerzése, szállítása, kihelyezése, pótlása (1 kaspóban 3x2 növény)</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1 kaspó</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4B3A9A"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5 0</w:t>
            </w:r>
            <w:r w:rsidR="007C0DEC" w:rsidRPr="006E7E4E">
              <w:rPr>
                <w:rFonts w:ascii="Garamond" w:hAnsi="Garamond"/>
                <w:b/>
                <w:bCs/>
                <w:color w:val="000000" w:themeColor="text1"/>
                <w:sz w:val="22"/>
                <w:szCs w:val="22"/>
              </w:rPr>
              <w:t xml:space="preserve">00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 xml:space="preserve">Futó muskátli állványokról történő leszedése, kaspók tisztítása, tárolása a következő évig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1 kaspó</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410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Kaspó beszerzési </w:t>
            </w:r>
            <w:proofErr w:type="gramStart"/>
            <w:r w:rsidRPr="00AE20D2">
              <w:rPr>
                <w:rFonts w:ascii="Garamond" w:eastAsia="Arial Unicode MS" w:hAnsi="Garamond"/>
                <w:sz w:val="22"/>
                <w:szCs w:val="22"/>
              </w:rPr>
              <w:t>ára  átm.</w:t>
            </w:r>
            <w:proofErr w:type="gramEnd"/>
            <w:r w:rsidRPr="00AE20D2">
              <w:rPr>
                <w:rFonts w:ascii="Garamond" w:eastAsia="Arial Unicode MS" w:hAnsi="Garamond"/>
                <w:sz w:val="22"/>
                <w:szCs w:val="22"/>
              </w:rPr>
              <w:t xml:space="preserve"> 30</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1 kaspó</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470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Hagymás növények pl tulipán hagyma beszerzése, szállítással, ültetéssel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 xml:space="preserve">db </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145</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Hagyma felszedése </w:t>
            </w:r>
            <w:proofErr w:type="gramStart"/>
            <w:r w:rsidRPr="00AE20D2">
              <w:rPr>
                <w:rFonts w:ascii="Garamond" w:eastAsia="Arial Unicode MS" w:hAnsi="Garamond"/>
                <w:sz w:val="22"/>
                <w:szCs w:val="22"/>
              </w:rPr>
              <w:t>ágyásokból ,</w:t>
            </w:r>
            <w:proofErr w:type="gramEnd"/>
            <w:r w:rsidRPr="00AE20D2">
              <w:rPr>
                <w:rFonts w:ascii="Garamond" w:eastAsia="Arial Unicode MS" w:hAnsi="Garamond"/>
                <w:sz w:val="22"/>
                <w:szCs w:val="22"/>
              </w:rPr>
              <w:t xml:space="preserve"> tisztítása, tárolása és gyepszélre visszatelepítése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 xml:space="preserve">db </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100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Talaj-előkészítés, rotakapálás, ásás</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4B3A9A">
            <w:pPr>
              <w:jc w:val="right"/>
              <w:rPr>
                <w:rFonts w:ascii="Garamond" w:hAnsi="Garamond"/>
                <w:b/>
                <w:bCs/>
                <w:color w:val="000000" w:themeColor="text1"/>
                <w:sz w:val="22"/>
                <w:szCs w:val="22"/>
              </w:rPr>
            </w:pPr>
            <w:r w:rsidRPr="006E7E4E">
              <w:rPr>
                <w:rFonts w:ascii="Garamond" w:hAnsi="Garamond"/>
                <w:b/>
                <w:bCs/>
                <w:color w:val="000000" w:themeColor="text1"/>
                <w:sz w:val="22"/>
                <w:szCs w:val="22"/>
              </w:rPr>
              <w:t>2</w:t>
            </w:r>
            <w:r w:rsidR="004B3A9A" w:rsidRPr="006E7E4E">
              <w:rPr>
                <w:rFonts w:ascii="Garamond" w:hAnsi="Garamond"/>
                <w:b/>
                <w:bCs/>
                <w:color w:val="000000" w:themeColor="text1"/>
                <w:sz w:val="22"/>
                <w:szCs w:val="22"/>
              </w:rPr>
              <w:t>8</w:t>
            </w:r>
            <w:r w:rsidRPr="006E7E4E">
              <w:rPr>
                <w:rFonts w:ascii="Garamond" w:hAnsi="Garamond"/>
                <w:b/>
                <w:bCs/>
                <w:color w:val="000000" w:themeColor="text1"/>
                <w:sz w:val="22"/>
                <w:szCs w:val="22"/>
              </w:rPr>
              <w:t xml:space="preserve">0  </w:t>
            </w:r>
          </w:p>
        </w:tc>
      </w:tr>
      <w:tr w:rsidR="00401EE1"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01EE1" w:rsidRPr="006E7E4E" w:rsidRDefault="00401EE1" w:rsidP="003C6112">
            <w:pPr>
              <w:rPr>
                <w:rFonts w:ascii="Garamond" w:hAnsi="Garamond"/>
                <w:color w:val="000000" w:themeColor="text1"/>
                <w:sz w:val="22"/>
                <w:szCs w:val="22"/>
              </w:rPr>
            </w:pPr>
            <w:r w:rsidRPr="006E7E4E">
              <w:rPr>
                <w:rFonts w:ascii="Garamond" w:hAnsi="Garamond"/>
                <w:color w:val="000000" w:themeColor="text1"/>
                <w:sz w:val="22"/>
                <w:szCs w:val="22"/>
              </w:rPr>
              <w:t>Virágágy előkészítése ültetéshez (gereblyézés, egyengetés)</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01EE1" w:rsidRPr="006E7E4E" w:rsidRDefault="00401EE1" w:rsidP="003C6112">
            <w:pPr>
              <w:jc w:val="center"/>
              <w:rPr>
                <w:rFonts w:ascii="Garamond" w:hAnsi="Garamond"/>
                <w:color w:val="000000" w:themeColor="text1"/>
                <w:sz w:val="22"/>
                <w:szCs w:val="22"/>
                <w:vertAlign w:val="superscript"/>
              </w:rPr>
            </w:pPr>
            <w:r w:rsidRPr="006E7E4E">
              <w:rPr>
                <w:rFonts w:ascii="Garamond" w:hAnsi="Garamond"/>
                <w:color w:val="000000" w:themeColor="text1"/>
                <w:sz w:val="22"/>
                <w:szCs w:val="22"/>
              </w:rPr>
              <w:t>m</w:t>
            </w:r>
            <w:r w:rsidRPr="006E7E4E">
              <w:rPr>
                <w:rFonts w:ascii="Garamond" w:hAnsi="Garamond"/>
                <w:color w:val="000000" w:themeColor="text1"/>
                <w:sz w:val="22"/>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01EE1" w:rsidRPr="006E7E4E" w:rsidRDefault="00401EE1" w:rsidP="00B8798C">
            <w:pPr>
              <w:jc w:val="right"/>
              <w:rPr>
                <w:rFonts w:ascii="Garamond" w:hAnsi="Garamond"/>
                <w:b/>
                <w:bCs/>
                <w:color w:val="000000" w:themeColor="text1"/>
                <w:sz w:val="22"/>
                <w:szCs w:val="22"/>
              </w:rPr>
            </w:pPr>
            <w:r w:rsidRPr="006E7E4E">
              <w:rPr>
                <w:rFonts w:ascii="Garamond" w:hAnsi="Garamond"/>
                <w:b/>
                <w:bCs/>
                <w:color w:val="000000" w:themeColor="text1"/>
                <w:sz w:val="22"/>
                <w:szCs w:val="22"/>
              </w:rPr>
              <w:t>250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Zsákos szarvasmarha trágya beszerzése szállítással</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proofErr w:type="gramStart"/>
            <w:r w:rsidRPr="00AE20D2">
              <w:rPr>
                <w:rFonts w:ascii="Garamond" w:hAnsi="Garamond"/>
                <w:sz w:val="22"/>
                <w:szCs w:val="22"/>
              </w:rPr>
              <w:t>70  l</w:t>
            </w:r>
            <w:proofErr w:type="gramEnd"/>
            <w:r w:rsidRPr="00AE20D2">
              <w:rPr>
                <w:rFonts w:ascii="Garamond" w:hAnsi="Garamond"/>
                <w:sz w:val="22"/>
                <w:szCs w:val="22"/>
              </w:rPr>
              <w:t xml:space="preserve"> / zsák</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B8798C" w:rsidP="00B8798C">
            <w:pPr>
              <w:jc w:val="right"/>
              <w:rPr>
                <w:rFonts w:ascii="Garamond" w:hAnsi="Garamond"/>
                <w:b/>
                <w:bCs/>
                <w:color w:val="000000" w:themeColor="text1"/>
                <w:sz w:val="22"/>
                <w:szCs w:val="22"/>
              </w:rPr>
            </w:pPr>
            <w:r w:rsidRPr="006E7E4E">
              <w:rPr>
                <w:rFonts w:ascii="Garamond" w:hAnsi="Garamond"/>
                <w:b/>
                <w:bCs/>
                <w:color w:val="000000" w:themeColor="text1"/>
                <w:sz w:val="22"/>
                <w:szCs w:val="22"/>
              </w:rPr>
              <w:t>2</w:t>
            </w:r>
            <w:r w:rsidR="004B3A9A" w:rsidRPr="006E7E4E">
              <w:rPr>
                <w:rFonts w:ascii="Garamond" w:hAnsi="Garamond"/>
                <w:b/>
                <w:bCs/>
                <w:color w:val="000000" w:themeColor="text1"/>
                <w:sz w:val="22"/>
                <w:szCs w:val="22"/>
              </w:rPr>
              <w:t xml:space="preserve"> </w:t>
            </w:r>
            <w:r w:rsidRPr="006E7E4E">
              <w:rPr>
                <w:rFonts w:ascii="Garamond" w:hAnsi="Garamond"/>
                <w:b/>
                <w:bCs/>
                <w:color w:val="000000" w:themeColor="text1"/>
                <w:sz w:val="22"/>
                <w:szCs w:val="22"/>
              </w:rPr>
              <w:t>0</w:t>
            </w:r>
            <w:r w:rsidR="007C0DEC" w:rsidRPr="006E7E4E">
              <w:rPr>
                <w:rFonts w:ascii="Garamond" w:hAnsi="Garamond"/>
                <w:b/>
                <w:bCs/>
                <w:color w:val="000000" w:themeColor="text1"/>
                <w:sz w:val="22"/>
                <w:szCs w:val="22"/>
              </w:rPr>
              <w:t>00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Ágyásokban gyomlálás, kapálás, gyomok összegyűjtése, elszállítása</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4B3A9A"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300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 xml:space="preserve">Virágládák, növényládák, virágtartók talajlazítása, gyomlálása, gyomok elszállításával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550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Elszáradt növényi részek eltávolítása</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m.óra</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1E30E2"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3 900</w:t>
            </w:r>
            <w:r w:rsidR="007C0DEC" w:rsidRPr="006E7E4E">
              <w:rPr>
                <w:rFonts w:ascii="Garamond" w:hAnsi="Garamond"/>
                <w:b/>
                <w:bCs/>
                <w:color w:val="000000" w:themeColor="text1"/>
                <w:sz w:val="22"/>
                <w:szCs w:val="22"/>
              </w:rPr>
              <w:t xml:space="preserve">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 xml:space="preserve">Ágyások felületéről növények kiszedése, ágyások letisztítása,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4B3A9A">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2</w:t>
            </w:r>
            <w:r w:rsidR="004B3A9A" w:rsidRPr="006E7E4E">
              <w:rPr>
                <w:rFonts w:ascii="Garamond" w:hAnsi="Garamond"/>
                <w:b/>
                <w:bCs/>
                <w:color w:val="000000" w:themeColor="text1"/>
                <w:sz w:val="22"/>
                <w:szCs w:val="22"/>
              </w:rPr>
              <w:t>70</w:t>
            </w:r>
            <w:r w:rsidRPr="006E7E4E">
              <w:rPr>
                <w:rFonts w:ascii="Garamond" w:hAnsi="Garamond"/>
                <w:b/>
                <w:bCs/>
                <w:color w:val="000000" w:themeColor="text1"/>
                <w:sz w:val="22"/>
                <w:szCs w:val="22"/>
              </w:rPr>
              <w:t xml:space="preserve">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 xml:space="preserve">Növénytartókból, növényládákból növények kiszedése, felület letisztítása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550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Ágyás szegélyek javítás, helyreállítása beton kerti szegély</w:t>
            </w:r>
          </w:p>
        </w:tc>
        <w:tc>
          <w:tcPr>
            <w:tcW w:w="354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6E7E4E" w:rsidRDefault="007C0DEC" w:rsidP="003C6112">
            <w:pPr>
              <w:jc w:val="center"/>
              <w:rPr>
                <w:rFonts w:ascii="Garamond" w:eastAsia="Arial Unicode MS" w:hAnsi="Garamond"/>
                <w:color w:val="000000" w:themeColor="text1"/>
                <w:sz w:val="22"/>
                <w:szCs w:val="22"/>
              </w:rPr>
            </w:pPr>
            <w:r w:rsidRPr="006E7E4E">
              <w:rPr>
                <w:rFonts w:ascii="Garamond" w:eastAsia="Arial Unicode MS" w:hAnsi="Garamond"/>
                <w:color w:val="000000" w:themeColor="text1"/>
                <w:sz w:val="22"/>
                <w:szCs w:val="22"/>
              </w:rPr>
              <w:t>ajánlat alapján</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Ágyás szegély javítása, helyreállítása műa. kerti szegély </w:t>
            </w:r>
          </w:p>
        </w:tc>
        <w:tc>
          <w:tcPr>
            <w:tcW w:w="354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6E7E4E" w:rsidRDefault="007C0DEC" w:rsidP="003C6112">
            <w:pPr>
              <w:jc w:val="center"/>
              <w:rPr>
                <w:rFonts w:ascii="Garamond" w:eastAsia="Arial Unicode MS" w:hAnsi="Garamond"/>
                <w:color w:val="000000" w:themeColor="text1"/>
                <w:sz w:val="22"/>
                <w:szCs w:val="22"/>
              </w:rPr>
            </w:pPr>
            <w:r w:rsidRPr="006E7E4E">
              <w:rPr>
                <w:rFonts w:ascii="Garamond" w:eastAsia="Arial Unicode MS" w:hAnsi="Garamond"/>
                <w:color w:val="000000" w:themeColor="text1"/>
                <w:sz w:val="22"/>
                <w:szCs w:val="22"/>
              </w:rPr>
              <w:t>ajánlat alapján</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Gyepszél vágás ágyak körül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fm</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22</w:t>
            </w:r>
          </w:p>
        </w:tc>
      </w:tr>
      <w:tr w:rsidR="007C0DEC" w:rsidRPr="006E7E4E" w:rsidTr="003C6112">
        <w:trPr>
          <w:trHeight w:val="201"/>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Tápoldatozás (anyag nélkül, személyzettel)</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1E30E2"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9 100</w:t>
            </w:r>
            <w:r w:rsidR="007C0DEC" w:rsidRPr="006E7E4E">
              <w:rPr>
                <w:rFonts w:ascii="Garamond" w:hAnsi="Garamond"/>
                <w:b/>
                <w:bCs/>
                <w:color w:val="000000" w:themeColor="text1"/>
                <w:sz w:val="22"/>
                <w:szCs w:val="22"/>
              </w:rPr>
              <w:t xml:space="preserve">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Öntözés tartálykocsiból (vízdíj nélkül, személyzettel)</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1E30E2"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9 100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Öntözés (locsolótömlő és szórófej kihelyezése)</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m.óra</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1E30E2"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3 900</w:t>
            </w:r>
            <w:r w:rsidR="007C0DEC" w:rsidRPr="006E7E4E">
              <w:rPr>
                <w:rFonts w:ascii="Garamond" w:hAnsi="Garamond"/>
                <w:b/>
                <w:bCs/>
                <w:color w:val="000000" w:themeColor="text1"/>
                <w:sz w:val="22"/>
                <w:szCs w:val="22"/>
              </w:rPr>
              <w:t xml:space="preserve"> </w:t>
            </w:r>
          </w:p>
        </w:tc>
      </w:tr>
      <w:tr w:rsidR="007C0DEC" w:rsidRPr="007F0119" w:rsidTr="003C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trHeight w:val="318"/>
        </w:trPr>
        <w:tc>
          <w:tcPr>
            <w:tcW w:w="581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Növényi hulladék rakodása, szállítása</w:t>
            </w:r>
          </w:p>
        </w:tc>
        <w:tc>
          <w:tcPr>
            <w:tcW w:w="210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3</w:t>
            </w:r>
          </w:p>
        </w:tc>
        <w:tc>
          <w:tcPr>
            <w:tcW w:w="1440" w:type="dxa"/>
            <w:tcBorders>
              <w:top w:val="single" w:sz="4" w:space="0" w:color="auto"/>
              <w:left w:val="nil"/>
              <w:bottom w:val="single" w:sz="4" w:space="0" w:color="auto"/>
              <w:right w:val="single" w:sz="4" w:space="0" w:color="auto"/>
            </w:tcBorders>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4 600 </w:t>
            </w:r>
          </w:p>
        </w:tc>
      </w:tr>
      <w:tr w:rsidR="007C0DEC" w:rsidRPr="007F0119" w:rsidTr="003C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trHeight w:val="318"/>
        </w:trPr>
        <w:tc>
          <w:tcPr>
            <w:tcW w:w="581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Növényi hulladék lerakása, lerakói díj</w:t>
            </w:r>
          </w:p>
        </w:tc>
        <w:tc>
          <w:tcPr>
            <w:tcW w:w="210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3</w:t>
            </w:r>
          </w:p>
        </w:tc>
        <w:tc>
          <w:tcPr>
            <w:tcW w:w="1440" w:type="dxa"/>
            <w:tcBorders>
              <w:top w:val="single" w:sz="4" w:space="0" w:color="auto"/>
              <w:left w:val="nil"/>
              <w:bottom w:val="single" w:sz="4" w:space="0" w:color="auto"/>
              <w:right w:val="single" w:sz="4" w:space="0" w:color="auto"/>
            </w:tcBorders>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 6 400  </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Út- és járdafelületek kézi tisztítása fűkaszálás után</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right"/>
              <w:rPr>
                <w:rFonts w:ascii="Garamond" w:eastAsia="Arial Unicode MS" w:hAnsi="Garamond"/>
                <w:b/>
                <w:sz w:val="22"/>
                <w:szCs w:val="22"/>
              </w:rPr>
            </w:pPr>
            <w:r w:rsidRPr="00AE20D2">
              <w:rPr>
                <w:rFonts w:ascii="Garamond" w:eastAsia="Arial Unicode MS" w:hAnsi="Garamond"/>
                <w:b/>
                <w:sz w:val="22"/>
                <w:szCs w:val="22"/>
              </w:rPr>
              <w:t xml:space="preserve">15   </w:t>
            </w:r>
          </w:p>
        </w:tc>
      </w:tr>
      <w:tr w:rsidR="007C0DEC" w:rsidRPr="007F0119" w:rsidTr="003C6112">
        <w:trPr>
          <w:trHeight w:val="634"/>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Műtrágya, lombtrágya, segédanyagok anyagára beszerzéssel a felhasználás helyszínére szállítással </w:t>
            </w:r>
          </w:p>
        </w:tc>
        <w:tc>
          <w:tcPr>
            <w:tcW w:w="354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alkalmazott szertől függő egyedi árajánlat alapján</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Ágyások, virágládák, virágtálcák, növényládák és kandelábereken lévő muskátli öntözése, tápoldatozása tartálykocsiból (vízdíj nélkül) az élőmunkát is beleértve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proofErr w:type="gramStart"/>
            <w:r w:rsidRPr="00AE20D2">
              <w:rPr>
                <w:rFonts w:ascii="Garamond" w:hAnsi="Garamond"/>
                <w:sz w:val="22"/>
                <w:szCs w:val="22"/>
              </w:rPr>
              <w:t>ü.óra</w:t>
            </w:r>
            <w:proofErr w:type="gramEnd"/>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6 500 </w:t>
            </w:r>
          </w:p>
        </w:tc>
      </w:tr>
    </w:tbl>
    <w:p w:rsidR="007C0DEC" w:rsidRPr="0039599C" w:rsidRDefault="007C0DEC" w:rsidP="007C0DEC">
      <w:pPr>
        <w:rPr>
          <w:rFonts w:ascii="Garamond" w:hAnsi="Garamond"/>
          <w:szCs w:val="24"/>
        </w:rPr>
      </w:pPr>
      <w:r w:rsidRPr="0039599C">
        <w:rPr>
          <w:rFonts w:ascii="Garamond" w:hAnsi="Garamond"/>
          <w:szCs w:val="24"/>
        </w:rPr>
        <w:br w:type="page"/>
      </w:r>
    </w:p>
    <w:p w:rsidR="007C0DEC" w:rsidRPr="006E7E4E" w:rsidRDefault="007C0DEC" w:rsidP="007C0DEC">
      <w:pPr>
        <w:jc w:val="center"/>
        <w:rPr>
          <w:rFonts w:ascii="Garamond" w:hAnsi="Garamond"/>
          <w:b/>
          <w:color w:val="000000" w:themeColor="text1"/>
          <w:szCs w:val="24"/>
        </w:rPr>
      </w:pPr>
      <w:proofErr w:type="gramStart"/>
      <w:r w:rsidRPr="007F0119">
        <w:rPr>
          <w:rFonts w:ascii="Garamond" w:hAnsi="Garamond"/>
          <w:b/>
          <w:szCs w:val="24"/>
        </w:rPr>
        <w:lastRenderedPageBreak/>
        <w:t>Növényvédelmi  egységárak</w:t>
      </w:r>
      <w:proofErr w:type="gramEnd"/>
      <w:r w:rsidRPr="007F0119">
        <w:rPr>
          <w:rFonts w:ascii="Garamond" w:hAnsi="Garamond"/>
          <w:b/>
          <w:szCs w:val="24"/>
        </w:rPr>
        <w:t xml:space="preserve"> </w:t>
      </w:r>
      <w:r w:rsidR="004B3A9A" w:rsidRPr="006E7E4E">
        <w:rPr>
          <w:rFonts w:ascii="Garamond" w:hAnsi="Garamond"/>
          <w:b/>
          <w:color w:val="000000" w:themeColor="text1"/>
          <w:szCs w:val="24"/>
        </w:rPr>
        <w:t>2021.</w:t>
      </w:r>
    </w:p>
    <w:p w:rsidR="007C0DEC" w:rsidRPr="007F0119" w:rsidRDefault="007C0DEC" w:rsidP="007C0DEC">
      <w:pPr>
        <w:rPr>
          <w:rFonts w:ascii="Garamond" w:hAnsi="Garamond"/>
          <w:szCs w:val="24"/>
        </w:rPr>
      </w:pPr>
    </w:p>
    <w:tbl>
      <w:tblPr>
        <w:tblW w:w="9375" w:type="dxa"/>
        <w:tblBorders>
          <w:top w:val="single" w:sz="12" w:space="0" w:color="000000"/>
          <w:left w:val="single" w:sz="12" w:space="0" w:color="000000"/>
          <w:bottom w:val="single" w:sz="12" w:space="0" w:color="000000"/>
          <w:right w:val="single" w:sz="12" w:space="0" w:color="000000"/>
          <w:insideH w:val="nil"/>
          <w:insideV w:val="nil"/>
        </w:tblBorders>
        <w:tblCellMar>
          <w:left w:w="0" w:type="dxa"/>
          <w:right w:w="0" w:type="dxa"/>
        </w:tblCellMar>
        <w:tblLook w:val="00A0" w:firstRow="1" w:lastRow="0" w:firstColumn="1" w:lastColumn="0" w:noHBand="0" w:noVBand="0"/>
      </w:tblPr>
      <w:tblGrid>
        <w:gridCol w:w="15"/>
        <w:gridCol w:w="5812"/>
        <w:gridCol w:w="2108"/>
        <w:gridCol w:w="1440"/>
      </w:tblGrid>
      <w:tr w:rsidR="007C0DEC" w:rsidRPr="004B3A9A" w:rsidTr="003C6112">
        <w:trPr>
          <w:trHeight w:val="59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4B3A9A" w:rsidRDefault="007C0DEC" w:rsidP="003C6112">
            <w:pPr>
              <w:jc w:val="center"/>
              <w:rPr>
                <w:rFonts w:ascii="Garamond" w:hAnsi="Garamond"/>
                <w:b/>
                <w:sz w:val="16"/>
                <w:szCs w:val="16"/>
              </w:rPr>
            </w:pPr>
            <w:r w:rsidRPr="004B3A9A">
              <w:rPr>
                <w:rFonts w:ascii="Garamond" w:hAnsi="Garamond"/>
                <w:b/>
                <w:sz w:val="16"/>
                <w:szCs w:val="16"/>
              </w:rPr>
              <w:t>Munkaművelet</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4B3A9A" w:rsidRDefault="007C0DEC" w:rsidP="003C6112">
            <w:pPr>
              <w:jc w:val="center"/>
              <w:rPr>
                <w:rFonts w:ascii="Garamond" w:hAnsi="Garamond"/>
                <w:b/>
                <w:sz w:val="16"/>
                <w:szCs w:val="16"/>
              </w:rPr>
            </w:pPr>
            <w:r w:rsidRPr="004B3A9A">
              <w:rPr>
                <w:rFonts w:ascii="Garamond" w:hAnsi="Garamond"/>
                <w:b/>
                <w:sz w:val="16"/>
                <w:szCs w:val="16"/>
              </w:rPr>
              <w:t>Egység</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4B3A9A" w:rsidRDefault="007C0DEC" w:rsidP="003C6112">
            <w:pPr>
              <w:jc w:val="center"/>
              <w:rPr>
                <w:rFonts w:ascii="Garamond" w:hAnsi="Garamond"/>
                <w:b/>
                <w:sz w:val="16"/>
                <w:szCs w:val="16"/>
              </w:rPr>
            </w:pPr>
            <w:r w:rsidRPr="004B3A9A">
              <w:rPr>
                <w:rFonts w:ascii="Garamond" w:hAnsi="Garamond"/>
                <w:b/>
                <w:sz w:val="16"/>
                <w:szCs w:val="16"/>
              </w:rPr>
              <w:t>Nettó</w:t>
            </w:r>
          </w:p>
          <w:p w:rsidR="007C0DEC" w:rsidRPr="004B3A9A" w:rsidRDefault="007C0DEC" w:rsidP="003C6112">
            <w:pPr>
              <w:jc w:val="center"/>
              <w:rPr>
                <w:rFonts w:ascii="Garamond" w:hAnsi="Garamond"/>
                <w:b/>
                <w:sz w:val="16"/>
                <w:szCs w:val="16"/>
              </w:rPr>
            </w:pPr>
            <w:proofErr w:type="gramStart"/>
            <w:r w:rsidRPr="004B3A9A">
              <w:rPr>
                <w:rFonts w:ascii="Garamond" w:hAnsi="Garamond"/>
                <w:b/>
                <w:sz w:val="16"/>
                <w:szCs w:val="16"/>
              </w:rPr>
              <w:t>egységár  Ft</w:t>
            </w:r>
            <w:proofErr w:type="gramEnd"/>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Növényvédőszer anyag ára beszerzéssel, szállítással</w:t>
            </w:r>
          </w:p>
        </w:tc>
        <w:tc>
          <w:tcPr>
            <w:tcW w:w="354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right"/>
              <w:rPr>
                <w:rFonts w:ascii="Garamond" w:hAnsi="Garamond"/>
                <w:b/>
                <w:sz w:val="22"/>
                <w:szCs w:val="22"/>
              </w:rPr>
            </w:pPr>
            <w:r w:rsidRPr="00AE20D2">
              <w:rPr>
                <w:rFonts w:ascii="Garamond" w:hAnsi="Garamond"/>
                <w:b/>
                <w:sz w:val="22"/>
                <w:szCs w:val="22"/>
              </w:rPr>
              <w:t>alkalmazott szertől függő egyedi árajánlat alapján</w:t>
            </w:r>
          </w:p>
        </w:tc>
      </w:tr>
      <w:tr w:rsidR="007C0DEC" w:rsidRPr="0093761D"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Permetezéshez használt gépkocsi </w:t>
            </w:r>
            <w:proofErr w:type="gramStart"/>
            <w:r w:rsidRPr="00AE20D2">
              <w:rPr>
                <w:rFonts w:ascii="Garamond" w:hAnsi="Garamond"/>
                <w:sz w:val="22"/>
                <w:szCs w:val="22"/>
              </w:rPr>
              <w:t>ü.óradíja</w:t>
            </w:r>
            <w:proofErr w:type="gramEnd"/>
            <w:r w:rsidRPr="00AE20D2">
              <w:rPr>
                <w:rFonts w:ascii="Garamond" w:hAnsi="Garamond"/>
                <w:sz w:val="22"/>
                <w:szCs w:val="22"/>
              </w:rPr>
              <w:t xml:space="preserve">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proofErr w:type="gramStart"/>
            <w:r w:rsidRPr="00AE20D2">
              <w:rPr>
                <w:rFonts w:ascii="Garamond" w:hAnsi="Garamond"/>
                <w:sz w:val="22"/>
                <w:szCs w:val="22"/>
              </w:rPr>
              <w:t>ü.óra</w:t>
            </w:r>
            <w:proofErr w:type="gramEnd"/>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93761D"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9 100</w:t>
            </w:r>
          </w:p>
        </w:tc>
      </w:tr>
      <w:tr w:rsidR="007C0DEC" w:rsidRPr="007F0119" w:rsidTr="003C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trHeight w:val="318"/>
        </w:trPr>
        <w:tc>
          <w:tcPr>
            <w:tcW w:w="581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növényvédelem – motoros permetező </w:t>
            </w:r>
            <w:proofErr w:type="gramStart"/>
            <w:r w:rsidRPr="00AE20D2">
              <w:rPr>
                <w:rFonts w:ascii="Garamond" w:hAnsi="Garamond"/>
                <w:sz w:val="22"/>
                <w:szCs w:val="22"/>
              </w:rPr>
              <w:t>ü.óra</w:t>
            </w:r>
            <w:proofErr w:type="gramEnd"/>
            <w:r w:rsidRPr="00AE20D2">
              <w:rPr>
                <w:rFonts w:ascii="Garamond" w:hAnsi="Garamond"/>
                <w:sz w:val="22"/>
                <w:szCs w:val="22"/>
              </w:rPr>
              <w:t xml:space="preserve"> díja</w:t>
            </w:r>
          </w:p>
        </w:tc>
        <w:tc>
          <w:tcPr>
            <w:tcW w:w="210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proofErr w:type="gramStart"/>
            <w:r w:rsidRPr="00AE20D2">
              <w:rPr>
                <w:rFonts w:ascii="Garamond" w:hAnsi="Garamond"/>
                <w:sz w:val="22"/>
                <w:szCs w:val="22"/>
              </w:rPr>
              <w:t>ü.óra</w:t>
            </w:r>
            <w:proofErr w:type="gramEnd"/>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6 000 </w:t>
            </w:r>
          </w:p>
        </w:tc>
      </w:tr>
      <w:tr w:rsidR="007C0DEC" w:rsidRPr="0093761D"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Permetlé készítése</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m.óra</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3 </w:t>
            </w:r>
            <w:r w:rsidR="0093761D" w:rsidRPr="006E7E4E">
              <w:rPr>
                <w:rFonts w:ascii="Garamond" w:hAnsi="Garamond"/>
                <w:b/>
                <w:bCs/>
                <w:color w:val="000000" w:themeColor="text1"/>
                <w:sz w:val="22"/>
                <w:szCs w:val="22"/>
              </w:rPr>
              <w:t>900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Permetszer kijuttatása növényfelületre / egynyári virágok</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75  </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Permetszer kijuttatása soliter cserjére, rózsára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 xml:space="preserve">2  </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220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Gesztenyefa tavaszi lemosó permetezése fiatal fa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3 600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Gesztenyefa tavaszi lemosó permetezés idős fa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4 300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Gesztenyefa aknázó moly ellen fiatal fa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5 620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Gesztenyefa aknázó moly ellen idős fa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6 660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Permetszer kijuttatása fára anyag nélkül</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3 950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Egyéb szállítás és gépkocsi használat</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proofErr w:type="gramStart"/>
            <w:r w:rsidRPr="00AE20D2">
              <w:rPr>
                <w:rFonts w:ascii="Garamond" w:hAnsi="Garamond"/>
                <w:sz w:val="22"/>
                <w:szCs w:val="22"/>
              </w:rPr>
              <w:t>ü.óra</w:t>
            </w:r>
            <w:proofErr w:type="gramEnd"/>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93761D"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9 000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Gyomirtószer kijuttatása gyomos területre</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 xml:space="preserve">db  </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75 </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Leander permetezése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600</w:t>
            </w:r>
          </w:p>
        </w:tc>
      </w:tr>
    </w:tbl>
    <w:p w:rsidR="007C0DEC" w:rsidRPr="00BB306C" w:rsidRDefault="007C0DEC" w:rsidP="007C0DEC">
      <w:pPr>
        <w:rPr>
          <w:rFonts w:ascii="Garamond" w:hAnsi="Garamond"/>
          <w:szCs w:val="24"/>
        </w:rPr>
      </w:pPr>
    </w:p>
    <w:p w:rsidR="007C0DEC" w:rsidRPr="00BB306C" w:rsidRDefault="007C0DEC" w:rsidP="007C0DEC">
      <w:pPr>
        <w:jc w:val="center"/>
        <w:rPr>
          <w:rFonts w:ascii="Garamond" w:hAnsi="Garamond"/>
          <w:b/>
          <w:szCs w:val="24"/>
        </w:rPr>
      </w:pPr>
    </w:p>
    <w:p w:rsidR="007C0DEC" w:rsidRPr="006E7E4E" w:rsidRDefault="007C0DEC" w:rsidP="007C0DEC">
      <w:pPr>
        <w:jc w:val="center"/>
        <w:rPr>
          <w:rFonts w:ascii="Garamond" w:hAnsi="Garamond"/>
          <w:b/>
          <w:color w:val="000000" w:themeColor="text1"/>
          <w:szCs w:val="24"/>
        </w:rPr>
      </w:pPr>
      <w:r w:rsidRPr="00BB306C">
        <w:rPr>
          <w:rFonts w:ascii="Garamond" w:hAnsi="Garamond"/>
          <w:b/>
          <w:szCs w:val="24"/>
        </w:rPr>
        <w:t xml:space="preserve">Évelők, </w:t>
      </w:r>
      <w:proofErr w:type="gramStart"/>
      <w:r w:rsidRPr="00BB306C">
        <w:rPr>
          <w:rFonts w:ascii="Garamond" w:hAnsi="Garamond"/>
          <w:b/>
          <w:szCs w:val="24"/>
        </w:rPr>
        <w:t>rózsák,  sövények</w:t>
      </w:r>
      <w:proofErr w:type="gramEnd"/>
      <w:r w:rsidRPr="00BB306C">
        <w:rPr>
          <w:rFonts w:ascii="Garamond" w:hAnsi="Garamond"/>
          <w:b/>
          <w:szCs w:val="24"/>
        </w:rPr>
        <w:t xml:space="preserve">, cserjék, talajtakaró növények és fenntartási és ápolási </w:t>
      </w:r>
      <w:r w:rsidRPr="007F0119">
        <w:rPr>
          <w:rFonts w:ascii="Garamond" w:hAnsi="Garamond"/>
          <w:b/>
          <w:szCs w:val="24"/>
        </w:rPr>
        <w:t xml:space="preserve">munkáinak egységárai </w:t>
      </w:r>
      <w:r w:rsidR="004B3A9A" w:rsidRPr="006E7E4E">
        <w:rPr>
          <w:rFonts w:ascii="Garamond" w:hAnsi="Garamond"/>
          <w:b/>
          <w:color w:val="000000" w:themeColor="text1"/>
          <w:szCs w:val="24"/>
        </w:rPr>
        <w:t>2021.</w:t>
      </w:r>
    </w:p>
    <w:tbl>
      <w:tblPr>
        <w:tblW w:w="9400" w:type="dxa"/>
        <w:tblLayout w:type="fixed"/>
        <w:tblCellMar>
          <w:left w:w="0" w:type="dxa"/>
          <w:right w:w="0" w:type="dxa"/>
        </w:tblCellMar>
        <w:tblLook w:val="0000" w:firstRow="0" w:lastRow="0" w:firstColumn="0" w:lastColumn="0" w:noHBand="0" w:noVBand="0"/>
      </w:tblPr>
      <w:tblGrid>
        <w:gridCol w:w="6500"/>
        <w:gridCol w:w="1458"/>
        <w:gridCol w:w="1442"/>
      </w:tblGrid>
      <w:tr w:rsidR="007C0DEC" w:rsidRPr="004B3A9A" w:rsidTr="003C6112">
        <w:trPr>
          <w:trHeight w:val="195"/>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pStyle w:val="llb"/>
              <w:jc w:val="center"/>
              <w:rPr>
                <w:rFonts w:ascii="Garamond" w:eastAsia="Arial Unicode MS" w:hAnsi="Garamond"/>
                <w:b/>
                <w:sz w:val="16"/>
                <w:szCs w:val="16"/>
              </w:rPr>
            </w:pPr>
            <w:r w:rsidRPr="004B3A9A">
              <w:rPr>
                <w:rFonts w:ascii="Garamond" w:eastAsia="Arial Unicode MS" w:hAnsi="Garamond"/>
                <w:b/>
                <w:sz w:val="16"/>
                <w:szCs w:val="16"/>
              </w:rPr>
              <w:t>Munka megnevezése</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sz w:val="16"/>
                <w:szCs w:val="16"/>
              </w:rPr>
            </w:pPr>
            <w:r w:rsidRPr="004B3A9A">
              <w:rPr>
                <w:rFonts w:ascii="Garamond" w:hAnsi="Garamond"/>
                <w:b/>
                <w:sz w:val="16"/>
                <w:szCs w:val="16"/>
              </w:rPr>
              <w:t>Egység</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sz w:val="16"/>
                <w:szCs w:val="16"/>
              </w:rPr>
            </w:pPr>
            <w:r w:rsidRPr="004B3A9A">
              <w:rPr>
                <w:rFonts w:ascii="Garamond" w:eastAsia="Arial Unicode MS" w:hAnsi="Garamond"/>
                <w:b/>
                <w:sz w:val="16"/>
                <w:szCs w:val="16"/>
              </w:rPr>
              <w:t>Nettó</w:t>
            </w:r>
          </w:p>
          <w:p w:rsidR="007C0DEC" w:rsidRPr="004B3A9A" w:rsidRDefault="007C0DEC" w:rsidP="003C6112">
            <w:pPr>
              <w:jc w:val="center"/>
              <w:rPr>
                <w:rFonts w:ascii="Garamond" w:eastAsia="Arial Unicode MS" w:hAnsi="Garamond"/>
                <w:b/>
                <w:sz w:val="16"/>
                <w:szCs w:val="16"/>
              </w:rPr>
            </w:pPr>
            <w:proofErr w:type="gramStart"/>
            <w:r w:rsidRPr="004B3A9A">
              <w:rPr>
                <w:rFonts w:ascii="Garamond" w:eastAsia="Arial Unicode MS" w:hAnsi="Garamond"/>
                <w:b/>
                <w:sz w:val="16"/>
                <w:szCs w:val="16"/>
              </w:rPr>
              <w:t>egységár  Ft</w:t>
            </w:r>
            <w:proofErr w:type="gramEnd"/>
          </w:p>
        </w:tc>
      </w:tr>
      <w:tr w:rsidR="007C0DEC" w:rsidRPr="007F0119" w:rsidTr="003C6112">
        <w:trPr>
          <w:trHeight w:val="195"/>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llb"/>
              <w:tabs>
                <w:tab w:val="clear" w:pos="4536"/>
                <w:tab w:val="clear" w:pos="9072"/>
              </w:tabs>
              <w:rPr>
                <w:rFonts w:ascii="Garamond" w:eastAsia="Arial Unicode MS" w:hAnsi="Garamond"/>
                <w:sz w:val="22"/>
                <w:szCs w:val="22"/>
              </w:rPr>
            </w:pPr>
            <w:r w:rsidRPr="00AE20D2">
              <w:rPr>
                <w:rFonts w:ascii="Garamond" w:eastAsia="Arial Unicode MS" w:hAnsi="Garamond"/>
                <w:sz w:val="22"/>
                <w:szCs w:val="22"/>
              </w:rPr>
              <w:t>Évelő kapálása, gyomlálása</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310  </w:t>
            </w:r>
          </w:p>
        </w:tc>
      </w:tr>
      <w:tr w:rsidR="007C0DEC" w:rsidRPr="007F0119" w:rsidTr="003C6112">
        <w:trPr>
          <w:trHeight w:val="345"/>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llb"/>
              <w:rPr>
                <w:rFonts w:ascii="Garamond" w:hAnsi="Garamond"/>
                <w:sz w:val="22"/>
                <w:szCs w:val="22"/>
              </w:rPr>
            </w:pPr>
            <w:r w:rsidRPr="00AE20D2">
              <w:rPr>
                <w:rFonts w:ascii="Garamond" w:hAnsi="Garamond"/>
                <w:sz w:val="22"/>
                <w:szCs w:val="22"/>
              </w:rPr>
              <w:t>Évelő visszavágása</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650  </w:t>
            </w:r>
          </w:p>
        </w:tc>
      </w:tr>
      <w:tr w:rsidR="007C0DEC" w:rsidRPr="007F0119"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Évelő beszerzése növény árával, ültetési helyszínre szállítással </w:t>
            </w:r>
          </w:p>
        </w:tc>
        <w:tc>
          <w:tcPr>
            <w:tcW w:w="145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b/>
                <w:sz w:val="22"/>
                <w:szCs w:val="22"/>
              </w:rPr>
              <w:t>db</w:t>
            </w:r>
            <w:r w:rsidRPr="00AE20D2">
              <w:rPr>
                <w:rFonts w:ascii="Garamond" w:hAnsi="Garamond"/>
                <w:sz w:val="22"/>
                <w:szCs w:val="22"/>
              </w:rPr>
              <w:t xml:space="preserve">  </w:t>
            </w:r>
          </w:p>
        </w:tc>
        <w:tc>
          <w:tcPr>
            <w:tcW w:w="144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850  </w:t>
            </w:r>
          </w:p>
        </w:tc>
      </w:tr>
      <w:tr w:rsidR="007C0DEC" w:rsidRPr="007F0119" w:rsidTr="003C6112">
        <w:trPr>
          <w:trHeight w:val="300"/>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Évelő ültetése teljes munkafolyamat, beöntözéssel </w:t>
            </w:r>
          </w:p>
        </w:tc>
        <w:tc>
          <w:tcPr>
            <w:tcW w:w="145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b/>
                <w:sz w:val="22"/>
                <w:szCs w:val="22"/>
              </w:rPr>
              <w:t>db</w:t>
            </w:r>
            <w:r w:rsidRPr="00AE20D2">
              <w:rPr>
                <w:rFonts w:ascii="Garamond" w:hAnsi="Garamond"/>
                <w:sz w:val="22"/>
                <w:szCs w:val="22"/>
              </w:rPr>
              <w:t xml:space="preserve">  </w:t>
            </w:r>
          </w:p>
        </w:tc>
        <w:tc>
          <w:tcPr>
            <w:tcW w:w="144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350 </w:t>
            </w:r>
          </w:p>
        </w:tc>
      </w:tr>
      <w:tr w:rsidR="007C0DEC" w:rsidRPr="007F0119" w:rsidTr="003C6112">
        <w:trPr>
          <w:trHeight w:val="330"/>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Évelő tőosztása</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2 620</w:t>
            </w:r>
          </w:p>
        </w:tc>
      </w:tr>
      <w:tr w:rsidR="007C0DEC" w:rsidRPr="007F0119" w:rsidTr="003C6112">
        <w:trPr>
          <w:trHeight w:val="210"/>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Rózsa kapálás, gyomlálás</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530    </w:t>
            </w:r>
          </w:p>
        </w:tc>
      </w:tr>
      <w:tr w:rsidR="007C0DEC" w:rsidRPr="007F0119" w:rsidTr="003C6112">
        <w:trPr>
          <w:trHeight w:val="345"/>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Rózsa metszés (7db/m</w:t>
            </w:r>
            <w:r w:rsidRPr="00AE20D2">
              <w:rPr>
                <w:rFonts w:ascii="Garamond" w:hAnsi="Garamond"/>
                <w:sz w:val="22"/>
                <w:szCs w:val="22"/>
                <w:vertAlign w:val="superscript"/>
              </w:rPr>
              <w:t>2</w:t>
            </w:r>
            <w:r w:rsidRPr="00AE20D2">
              <w:rPr>
                <w:rFonts w:ascii="Garamond" w:hAnsi="Garamond"/>
                <w:sz w:val="22"/>
                <w:szCs w:val="22"/>
              </w:rPr>
              <w:t>)</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75   </w:t>
            </w:r>
          </w:p>
        </w:tc>
      </w:tr>
      <w:tr w:rsidR="007C0DEC" w:rsidRPr="007F0119" w:rsidTr="003C6112">
        <w:trPr>
          <w:trHeight w:val="330"/>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Rózsa vadalása</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75     </w:t>
            </w:r>
          </w:p>
        </w:tc>
      </w:tr>
      <w:tr w:rsidR="007C0DEC" w:rsidRPr="007F0119" w:rsidTr="003C6112">
        <w:trPr>
          <w:trHeight w:val="330"/>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Rózsa beszerzése növény árával, ültetési helyszínre szállítással</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940</w:t>
            </w:r>
          </w:p>
        </w:tc>
      </w:tr>
      <w:tr w:rsidR="007C0DEC" w:rsidRPr="007F0119" w:rsidTr="003C6112">
        <w:trPr>
          <w:trHeight w:val="150"/>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Rózsa ültetése teljes munkafolyamat beöntözéssel, tápanyagpótlással</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660</w:t>
            </w:r>
          </w:p>
        </w:tc>
      </w:tr>
    </w:tbl>
    <w:p w:rsidR="007C0DEC" w:rsidRPr="007F0119" w:rsidRDefault="007C0DEC" w:rsidP="007C0DEC">
      <w:pPr>
        <w:rPr>
          <w:rFonts w:ascii="Garamond" w:hAnsi="Garamond"/>
          <w:szCs w:val="24"/>
        </w:rPr>
      </w:pPr>
    </w:p>
    <w:p w:rsidR="007C0DEC" w:rsidRPr="007F0119" w:rsidRDefault="007C0DEC" w:rsidP="007C0DEC">
      <w:pPr>
        <w:rPr>
          <w:szCs w:val="24"/>
        </w:rPr>
      </w:pPr>
      <w:r w:rsidRPr="007F0119">
        <w:rPr>
          <w:rFonts w:ascii="Garamond" w:hAnsi="Garamond"/>
          <w:szCs w:val="24"/>
        </w:rPr>
        <w:br w:type="page"/>
      </w:r>
    </w:p>
    <w:p w:rsidR="007C0DEC" w:rsidRPr="0039599C" w:rsidRDefault="007C0DEC" w:rsidP="007C0DEC">
      <w:pPr>
        <w:rPr>
          <w:rFonts w:ascii="Garamond" w:hAnsi="Garamond"/>
          <w:szCs w:val="24"/>
        </w:rPr>
      </w:pPr>
    </w:p>
    <w:p w:rsidR="007C0DEC" w:rsidRDefault="007C0DEC" w:rsidP="00D81173">
      <w:pPr>
        <w:pStyle w:val="Cmsor3"/>
        <w:rPr>
          <w:rFonts w:ascii="Garamond" w:hAnsi="Garamond"/>
          <w:sz w:val="24"/>
          <w:szCs w:val="24"/>
        </w:rPr>
      </w:pPr>
      <w:r w:rsidRPr="0039599C">
        <w:rPr>
          <w:rFonts w:ascii="Garamond" w:hAnsi="Garamond"/>
          <w:sz w:val="24"/>
          <w:szCs w:val="24"/>
        </w:rPr>
        <w:t xml:space="preserve">Sövények, cserjék, talajtakaró növények és évelők fenntartási és ápolási munkáinak </w:t>
      </w:r>
      <w:r w:rsidRPr="000768AC">
        <w:rPr>
          <w:rFonts w:ascii="Garamond" w:hAnsi="Garamond"/>
          <w:sz w:val="24"/>
          <w:szCs w:val="24"/>
        </w:rPr>
        <w:t>egységárai</w:t>
      </w:r>
      <w:r w:rsidR="00401EE1">
        <w:rPr>
          <w:rFonts w:ascii="Garamond" w:hAnsi="Garamond"/>
          <w:color w:val="FF0000"/>
          <w:sz w:val="24"/>
          <w:szCs w:val="24"/>
        </w:rPr>
        <w:t xml:space="preserve"> </w:t>
      </w:r>
      <w:r w:rsidR="00401EE1" w:rsidRPr="006E7E4E">
        <w:rPr>
          <w:rFonts w:ascii="Garamond" w:hAnsi="Garamond"/>
          <w:color w:val="000000" w:themeColor="text1"/>
          <w:sz w:val="24"/>
          <w:szCs w:val="24"/>
        </w:rPr>
        <w:t>2021.</w:t>
      </w:r>
      <w:r w:rsidRPr="000768AC">
        <w:rPr>
          <w:rFonts w:ascii="Garamond" w:hAnsi="Garamond"/>
          <w:sz w:val="24"/>
          <w:szCs w:val="24"/>
        </w:rPr>
        <w:t xml:space="preserve"> </w:t>
      </w:r>
    </w:p>
    <w:p w:rsidR="00D81173" w:rsidRPr="00D81173" w:rsidRDefault="00D81173" w:rsidP="00D81173"/>
    <w:tbl>
      <w:tblPr>
        <w:tblW w:w="9360" w:type="dxa"/>
        <w:tblInd w:w="20" w:type="dxa"/>
        <w:tblLayout w:type="fixed"/>
        <w:tblCellMar>
          <w:left w:w="0" w:type="dxa"/>
          <w:right w:w="0" w:type="dxa"/>
        </w:tblCellMar>
        <w:tblLook w:val="0000" w:firstRow="0" w:lastRow="0" w:firstColumn="0" w:lastColumn="0" w:noHBand="0" w:noVBand="0"/>
      </w:tblPr>
      <w:tblGrid>
        <w:gridCol w:w="5387"/>
        <w:gridCol w:w="1633"/>
        <w:gridCol w:w="2340"/>
      </w:tblGrid>
      <w:tr w:rsidR="007C0DEC" w:rsidRPr="002762C4" w:rsidTr="003C6112">
        <w:trPr>
          <w:trHeight w:val="360"/>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Munka megnevezése</w:t>
            </w:r>
          </w:p>
        </w:tc>
        <w:tc>
          <w:tcPr>
            <w:tcW w:w="163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Egység</w:t>
            </w:r>
          </w:p>
        </w:tc>
        <w:tc>
          <w:tcPr>
            <w:tcW w:w="2340" w:type="dxa"/>
            <w:tcBorders>
              <w:top w:val="single" w:sz="4" w:space="0" w:color="auto"/>
              <w:left w:val="single" w:sz="4" w:space="0" w:color="auto"/>
              <w:bottom w:val="single" w:sz="4" w:space="0" w:color="auto"/>
              <w:right w:val="single" w:sz="4" w:space="0" w:color="auto"/>
            </w:tcBorders>
            <w:vAlign w:val="center"/>
          </w:tcPr>
          <w:p w:rsidR="007C0DEC" w:rsidRPr="002762C4" w:rsidRDefault="007C0DEC" w:rsidP="003C6112">
            <w:pPr>
              <w:jc w:val="center"/>
              <w:rPr>
                <w:rFonts w:ascii="Garamond" w:hAnsi="Garamond"/>
                <w:b/>
                <w:bCs/>
                <w:sz w:val="16"/>
                <w:szCs w:val="16"/>
              </w:rPr>
            </w:pPr>
            <w:r w:rsidRPr="002762C4">
              <w:rPr>
                <w:rFonts w:ascii="Garamond" w:hAnsi="Garamond"/>
                <w:b/>
                <w:bCs/>
                <w:sz w:val="16"/>
                <w:szCs w:val="16"/>
              </w:rPr>
              <w:t>Nettó</w:t>
            </w:r>
          </w:p>
          <w:p w:rsidR="007C0DEC" w:rsidRPr="002762C4" w:rsidRDefault="007C0DEC" w:rsidP="003C6112">
            <w:pPr>
              <w:jc w:val="center"/>
              <w:rPr>
                <w:rFonts w:ascii="Garamond" w:eastAsia="Arial Unicode MS" w:hAnsi="Garamond"/>
                <w:b/>
                <w:bCs/>
                <w:sz w:val="16"/>
                <w:szCs w:val="16"/>
              </w:rPr>
            </w:pPr>
            <w:proofErr w:type="gramStart"/>
            <w:r w:rsidRPr="002762C4">
              <w:rPr>
                <w:rFonts w:ascii="Garamond" w:hAnsi="Garamond"/>
                <w:b/>
                <w:bCs/>
                <w:sz w:val="16"/>
                <w:szCs w:val="16"/>
              </w:rPr>
              <w:t>egységár  Ft</w:t>
            </w:r>
            <w:proofErr w:type="gramEnd"/>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 xml:space="preserve">Szaporító </w:t>
            </w:r>
            <w:proofErr w:type="gramStart"/>
            <w:r w:rsidRPr="008D6D8B">
              <w:rPr>
                <w:rFonts w:ascii="Garamond" w:hAnsi="Garamond"/>
                <w:sz w:val="22"/>
                <w:szCs w:val="22"/>
              </w:rPr>
              <w:t>anyag  beszerzése</w:t>
            </w:r>
            <w:proofErr w:type="gramEnd"/>
            <w:r w:rsidRPr="008D6D8B">
              <w:rPr>
                <w:rFonts w:ascii="Garamond" w:hAnsi="Garamond"/>
                <w:sz w:val="22"/>
                <w:szCs w:val="22"/>
              </w:rPr>
              <w:t xml:space="preserve"> ültetési helyre szállítással </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p>
        </w:tc>
        <w:tc>
          <w:tcPr>
            <w:tcW w:w="2340" w:type="dxa"/>
            <w:tcBorders>
              <w:top w:val="single" w:sz="4" w:space="0" w:color="auto"/>
              <w:left w:val="nil"/>
              <w:bottom w:val="single" w:sz="4" w:space="0" w:color="auto"/>
              <w:right w:val="single" w:sz="4" w:space="0" w:color="auto"/>
            </w:tcBorders>
            <w:vAlign w:val="center"/>
          </w:tcPr>
          <w:p w:rsidR="007C0DEC" w:rsidRPr="008D6D8B" w:rsidRDefault="007C0DEC" w:rsidP="003C6112">
            <w:pPr>
              <w:jc w:val="center"/>
              <w:rPr>
                <w:rFonts w:ascii="Garamond" w:eastAsia="Arial Unicode MS" w:hAnsi="Garamond"/>
                <w:b/>
                <w:sz w:val="22"/>
                <w:szCs w:val="22"/>
              </w:rPr>
            </w:pP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hAnsi="Garamond"/>
                <w:sz w:val="22"/>
                <w:szCs w:val="22"/>
              </w:rPr>
            </w:pPr>
            <w:r w:rsidRPr="008D6D8B">
              <w:rPr>
                <w:rFonts w:ascii="Garamond" w:hAnsi="Garamond"/>
                <w:sz w:val="22"/>
                <w:szCs w:val="22"/>
              </w:rPr>
              <w:t xml:space="preserve">     - Buxus, Parthenocissus</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2 840</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hAnsi="Garamond"/>
                <w:sz w:val="22"/>
                <w:szCs w:val="22"/>
              </w:rPr>
            </w:pPr>
            <w:r w:rsidRPr="008D6D8B">
              <w:rPr>
                <w:rFonts w:ascii="Garamond" w:hAnsi="Garamond"/>
                <w:sz w:val="22"/>
                <w:szCs w:val="22"/>
              </w:rPr>
              <w:t xml:space="preserve">     - Lavandula, Róa, Wiburnum </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905</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hAnsi="Garamond"/>
                <w:sz w:val="22"/>
                <w:szCs w:val="22"/>
              </w:rPr>
            </w:pPr>
            <w:r w:rsidRPr="008D6D8B">
              <w:rPr>
                <w:rFonts w:ascii="Garamond" w:hAnsi="Garamond"/>
                <w:sz w:val="22"/>
                <w:szCs w:val="22"/>
              </w:rPr>
              <w:t xml:space="preserve">     - Berberis, Cornus, Ligustum, Spirea, Eonymus,</w:t>
            </w:r>
          </w:p>
          <w:p w:rsidR="007C0DEC" w:rsidRPr="008D6D8B" w:rsidRDefault="007C0DEC" w:rsidP="003C6112">
            <w:pPr>
              <w:rPr>
                <w:rFonts w:ascii="Garamond" w:hAnsi="Garamond"/>
                <w:sz w:val="22"/>
                <w:szCs w:val="22"/>
              </w:rPr>
            </w:pPr>
            <w:r w:rsidRPr="008D6D8B">
              <w:rPr>
                <w:rFonts w:ascii="Garamond" w:hAnsi="Garamond"/>
                <w:sz w:val="22"/>
                <w:szCs w:val="22"/>
              </w:rPr>
              <w:t xml:space="preserve">       Cotoneaster, Hibiscus</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   820     </w:t>
            </w:r>
          </w:p>
        </w:tc>
      </w:tr>
      <w:tr w:rsidR="007C0DEC" w:rsidRPr="006E7E4E"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hAnsi="Garamond"/>
                <w:sz w:val="22"/>
                <w:szCs w:val="22"/>
              </w:rPr>
            </w:pPr>
            <w:proofErr w:type="gramStart"/>
            <w:r w:rsidRPr="008D6D8B">
              <w:rPr>
                <w:rFonts w:ascii="Garamond" w:hAnsi="Garamond"/>
                <w:sz w:val="22"/>
                <w:szCs w:val="22"/>
              </w:rPr>
              <w:t>Szaporító .anyag</w:t>
            </w:r>
            <w:proofErr w:type="gramEnd"/>
            <w:r w:rsidRPr="008D6D8B">
              <w:rPr>
                <w:rFonts w:ascii="Garamond" w:hAnsi="Garamond"/>
                <w:sz w:val="22"/>
                <w:szCs w:val="22"/>
              </w:rPr>
              <w:t xml:space="preserve">  ültetési helyre szállítása, egyéb anyagszállítás</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proofErr w:type="gramStart"/>
            <w:r w:rsidRPr="008D6D8B">
              <w:rPr>
                <w:rFonts w:ascii="Garamond" w:hAnsi="Garamond"/>
                <w:sz w:val="22"/>
                <w:szCs w:val="22"/>
              </w:rPr>
              <w:t>ü.óra</w:t>
            </w:r>
            <w:proofErr w:type="gramEnd"/>
          </w:p>
        </w:tc>
        <w:tc>
          <w:tcPr>
            <w:tcW w:w="2340" w:type="dxa"/>
            <w:tcBorders>
              <w:top w:val="single" w:sz="4" w:space="0" w:color="auto"/>
              <w:left w:val="nil"/>
              <w:bottom w:val="single" w:sz="4" w:space="0" w:color="auto"/>
              <w:right w:val="single" w:sz="4" w:space="0" w:color="auto"/>
            </w:tcBorders>
            <w:vAlign w:val="bottom"/>
          </w:tcPr>
          <w:p w:rsidR="007C0DEC" w:rsidRPr="006E7E4E" w:rsidRDefault="0093761D"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9 100</w:t>
            </w:r>
            <w:r w:rsidR="007C0DEC" w:rsidRPr="006E7E4E">
              <w:rPr>
                <w:rFonts w:ascii="Garamond" w:hAnsi="Garamond"/>
                <w:b/>
                <w:bCs/>
                <w:color w:val="000000" w:themeColor="text1"/>
                <w:sz w:val="22"/>
                <w:szCs w:val="22"/>
              </w:rPr>
              <w:t xml:space="preserve">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Cserje ültetés (teljes munkafolyamat)</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 680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eastAsia="Arial Unicode MS" w:hAnsi="Garamond"/>
                <w:sz w:val="22"/>
                <w:szCs w:val="22"/>
              </w:rPr>
            </w:pPr>
            <w:r w:rsidRPr="00333162">
              <w:rPr>
                <w:rFonts w:ascii="Garamond" w:hAnsi="Garamond"/>
                <w:sz w:val="22"/>
                <w:szCs w:val="22"/>
              </w:rPr>
              <w:t xml:space="preserve">Cserjék, talajtakarók metszése </w:t>
            </w:r>
            <w:r w:rsidR="00333162" w:rsidRPr="00333162">
              <w:rPr>
                <w:rFonts w:ascii="Garamond" w:hAnsi="Garamond"/>
                <w:sz w:val="22"/>
                <w:szCs w:val="22"/>
              </w:rPr>
              <w:t>ü</w:t>
            </w:r>
            <w:r w:rsidRPr="00333162">
              <w:rPr>
                <w:rFonts w:ascii="Garamond" w:hAnsi="Garamond"/>
                <w:sz w:val="22"/>
                <w:szCs w:val="22"/>
              </w:rPr>
              <w:t>ltetéskor</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70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eastAsia="Arial Unicode MS" w:hAnsi="Garamond"/>
                <w:sz w:val="22"/>
                <w:szCs w:val="22"/>
              </w:rPr>
            </w:pPr>
            <w:r w:rsidRPr="00333162">
              <w:rPr>
                <w:rFonts w:ascii="Garamond" w:hAnsi="Garamond"/>
                <w:sz w:val="22"/>
                <w:szCs w:val="22"/>
              </w:rPr>
              <w:t xml:space="preserve">Sövények, </w:t>
            </w:r>
            <w:proofErr w:type="gramStart"/>
            <w:r w:rsidRPr="00333162">
              <w:rPr>
                <w:rFonts w:ascii="Garamond" w:hAnsi="Garamond"/>
                <w:sz w:val="22"/>
                <w:szCs w:val="22"/>
              </w:rPr>
              <w:t>cserjék  ifjítása</w:t>
            </w:r>
            <w:proofErr w:type="gramEnd"/>
            <w:r w:rsidRPr="00333162">
              <w:rPr>
                <w:rFonts w:ascii="Garamond" w:hAnsi="Garamond"/>
                <w:sz w:val="22"/>
                <w:szCs w:val="22"/>
              </w:rPr>
              <w:t>, növényi rész gyűjtésével</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 xml:space="preserve">2 </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1 030</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eastAsia="Arial Unicode MS" w:hAnsi="Garamond"/>
                <w:sz w:val="22"/>
                <w:szCs w:val="22"/>
              </w:rPr>
            </w:pPr>
            <w:r w:rsidRPr="00333162">
              <w:rPr>
                <w:rFonts w:ascii="Garamond" w:hAnsi="Garamond"/>
                <w:sz w:val="22"/>
                <w:szCs w:val="22"/>
              </w:rPr>
              <w:t>Talajtakaró ifjítása, növényi rész gyűjtésével</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2</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830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eastAsia="Arial Unicode MS" w:hAnsi="Garamond"/>
                <w:sz w:val="22"/>
                <w:szCs w:val="22"/>
              </w:rPr>
            </w:pPr>
            <w:r w:rsidRPr="00333162">
              <w:rPr>
                <w:rFonts w:ascii="Garamond" w:hAnsi="Garamond"/>
                <w:sz w:val="22"/>
                <w:szCs w:val="22"/>
              </w:rPr>
              <w:t>Cserjefolt, talajtakaró nyírása, metszése</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2</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830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hAnsi="Garamond"/>
                <w:sz w:val="22"/>
                <w:szCs w:val="22"/>
              </w:rPr>
            </w:pPr>
            <w:r w:rsidRPr="00333162">
              <w:rPr>
                <w:rFonts w:ascii="Garamond" w:hAnsi="Garamond"/>
                <w:sz w:val="22"/>
                <w:szCs w:val="22"/>
              </w:rPr>
              <w:t>Sövények, cserjék gépi nyírása, nyesedék gyűjtése</w:t>
            </w:r>
          </w:p>
          <w:p w:rsidR="007C0DEC" w:rsidRPr="00333162" w:rsidRDefault="007C0DEC" w:rsidP="003C6112">
            <w:pPr>
              <w:rPr>
                <w:rFonts w:ascii="Garamond" w:eastAsia="Arial Unicode MS" w:hAnsi="Garamond"/>
                <w:sz w:val="22"/>
                <w:szCs w:val="22"/>
              </w:rPr>
            </w:pPr>
            <w:r w:rsidRPr="00333162">
              <w:rPr>
                <w:rFonts w:ascii="Garamond" w:hAnsi="Garamond"/>
                <w:sz w:val="22"/>
                <w:szCs w:val="22"/>
              </w:rPr>
              <w:t>40 cm növekmény fölött</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 xml:space="preserve">2 </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620</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hAnsi="Garamond"/>
                <w:sz w:val="22"/>
                <w:szCs w:val="22"/>
              </w:rPr>
            </w:pPr>
            <w:r w:rsidRPr="00333162">
              <w:rPr>
                <w:rFonts w:ascii="Garamond" w:hAnsi="Garamond"/>
                <w:sz w:val="22"/>
                <w:szCs w:val="22"/>
              </w:rPr>
              <w:t>Sövények, cserjék gépi nyírása, nyesedék gyűjtése</w:t>
            </w:r>
          </w:p>
          <w:p w:rsidR="007C0DEC" w:rsidRPr="00333162" w:rsidRDefault="007C0DEC" w:rsidP="003C6112">
            <w:pPr>
              <w:rPr>
                <w:rFonts w:ascii="Garamond" w:hAnsi="Garamond"/>
                <w:sz w:val="22"/>
                <w:szCs w:val="22"/>
              </w:rPr>
            </w:pPr>
            <w:r w:rsidRPr="00333162">
              <w:rPr>
                <w:rFonts w:ascii="Garamond" w:hAnsi="Garamond"/>
                <w:sz w:val="22"/>
                <w:szCs w:val="22"/>
              </w:rPr>
              <w:t>20-40 cm növekmény között</w:t>
            </w:r>
          </w:p>
        </w:tc>
        <w:tc>
          <w:tcPr>
            <w:tcW w:w="163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m</w:t>
            </w:r>
            <w:r w:rsidRPr="008D6D8B">
              <w:rPr>
                <w:rFonts w:ascii="Garamond" w:hAnsi="Garamond"/>
                <w:sz w:val="22"/>
                <w:szCs w:val="22"/>
                <w:vertAlign w:val="superscript"/>
              </w:rPr>
              <w:t xml:space="preserve">2 </w:t>
            </w:r>
          </w:p>
        </w:tc>
        <w:tc>
          <w:tcPr>
            <w:tcW w:w="2340" w:type="dxa"/>
            <w:tcBorders>
              <w:top w:val="single" w:sz="4" w:space="0" w:color="auto"/>
              <w:left w:val="single" w:sz="4" w:space="0" w:color="auto"/>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350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eastAsia="Arial Unicode MS" w:hAnsi="Garamond"/>
                <w:sz w:val="22"/>
                <w:szCs w:val="22"/>
              </w:rPr>
            </w:pPr>
            <w:r w:rsidRPr="00333162">
              <w:rPr>
                <w:rFonts w:ascii="Garamond" w:hAnsi="Garamond"/>
                <w:sz w:val="22"/>
                <w:szCs w:val="22"/>
              </w:rPr>
              <w:t>Sövények sorának, cserjealj kapálása, gyom gyűjtésével</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 xml:space="preserve">2  </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510 </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Talajtakarók, cserjefoltok őszi ásása</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2</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330</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hAnsi="Garamond"/>
                <w:sz w:val="22"/>
                <w:szCs w:val="22"/>
              </w:rPr>
            </w:pPr>
            <w:r w:rsidRPr="008D6D8B">
              <w:rPr>
                <w:rFonts w:ascii="Garamond" w:hAnsi="Garamond"/>
                <w:sz w:val="22"/>
                <w:szCs w:val="22"/>
              </w:rPr>
              <w:t>Növényi hulladék rakodása, szállítása</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m</w:t>
            </w:r>
            <w:r w:rsidRPr="008D6D8B">
              <w:rPr>
                <w:rFonts w:ascii="Garamond" w:hAnsi="Garamond"/>
                <w:sz w:val="22"/>
                <w:szCs w:val="22"/>
                <w:vertAlign w:val="superscript"/>
              </w:rPr>
              <w:t>3</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4</w:t>
            </w:r>
            <w:r w:rsidR="004B3A9A">
              <w:rPr>
                <w:rFonts w:ascii="Garamond" w:hAnsi="Garamond"/>
                <w:b/>
                <w:bCs/>
                <w:sz w:val="22"/>
                <w:szCs w:val="22"/>
              </w:rPr>
              <w:t xml:space="preserve"> </w:t>
            </w:r>
            <w:r w:rsidRPr="008D6D8B">
              <w:rPr>
                <w:rFonts w:ascii="Garamond" w:hAnsi="Garamond"/>
                <w:b/>
                <w:bCs/>
                <w:sz w:val="22"/>
                <w:szCs w:val="22"/>
              </w:rPr>
              <w:t xml:space="preserve">600  </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hAnsi="Garamond"/>
                <w:sz w:val="22"/>
                <w:szCs w:val="22"/>
              </w:rPr>
            </w:pPr>
            <w:r w:rsidRPr="008D6D8B">
              <w:rPr>
                <w:rFonts w:ascii="Garamond" w:hAnsi="Garamond"/>
                <w:sz w:val="22"/>
                <w:szCs w:val="22"/>
              </w:rPr>
              <w:t>Növényi hulladék lerakása, lerakói díj</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m</w:t>
            </w:r>
            <w:r w:rsidRPr="008D6D8B">
              <w:rPr>
                <w:rFonts w:ascii="Garamond" w:hAnsi="Garamond"/>
                <w:sz w:val="22"/>
                <w:szCs w:val="22"/>
                <w:vertAlign w:val="superscript"/>
              </w:rPr>
              <w:t>3</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 6</w:t>
            </w:r>
            <w:r w:rsidR="004B3A9A">
              <w:rPr>
                <w:rFonts w:ascii="Garamond" w:hAnsi="Garamond"/>
                <w:b/>
                <w:bCs/>
                <w:sz w:val="22"/>
                <w:szCs w:val="22"/>
              </w:rPr>
              <w:t xml:space="preserve"> </w:t>
            </w:r>
            <w:r w:rsidRPr="008D6D8B">
              <w:rPr>
                <w:rFonts w:ascii="Garamond" w:hAnsi="Garamond"/>
                <w:b/>
                <w:bCs/>
                <w:sz w:val="22"/>
                <w:szCs w:val="22"/>
              </w:rPr>
              <w:t xml:space="preserve">400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Út és járdafelületek kézi tisztítása</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2</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 15  </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 xml:space="preserve">Cserjék, </w:t>
            </w:r>
            <w:proofErr w:type="gramStart"/>
            <w:r w:rsidRPr="008D6D8B">
              <w:rPr>
                <w:rFonts w:ascii="Garamond" w:hAnsi="Garamond"/>
                <w:sz w:val="22"/>
                <w:szCs w:val="22"/>
              </w:rPr>
              <w:t>sövények  irtása</w:t>
            </w:r>
            <w:proofErr w:type="gramEnd"/>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2</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2 620</w:t>
            </w:r>
          </w:p>
        </w:tc>
      </w:tr>
      <w:tr w:rsidR="007C0DEC" w:rsidRPr="0093761D"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Szakember óradíj</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m.óra</w:t>
            </w:r>
          </w:p>
        </w:tc>
        <w:tc>
          <w:tcPr>
            <w:tcW w:w="2340" w:type="dxa"/>
            <w:tcBorders>
              <w:top w:val="single" w:sz="4" w:space="0" w:color="auto"/>
              <w:left w:val="nil"/>
              <w:bottom w:val="single" w:sz="4" w:space="0" w:color="auto"/>
              <w:right w:val="single" w:sz="4" w:space="0" w:color="auto"/>
            </w:tcBorders>
            <w:vAlign w:val="bottom"/>
          </w:tcPr>
          <w:p w:rsidR="007C0DEC" w:rsidRPr="0093761D" w:rsidRDefault="007C0DEC" w:rsidP="003C6112">
            <w:pPr>
              <w:jc w:val="right"/>
              <w:rPr>
                <w:rFonts w:ascii="Garamond" w:hAnsi="Garamond"/>
                <w:b/>
                <w:bCs/>
                <w:color w:val="FF0000"/>
                <w:sz w:val="22"/>
                <w:szCs w:val="22"/>
              </w:rPr>
            </w:pPr>
            <w:r w:rsidRPr="0093761D">
              <w:rPr>
                <w:rFonts w:ascii="Garamond" w:hAnsi="Garamond"/>
                <w:b/>
                <w:bCs/>
                <w:color w:val="FF0000"/>
                <w:sz w:val="22"/>
                <w:szCs w:val="22"/>
              </w:rPr>
              <w:t xml:space="preserve"> </w:t>
            </w:r>
            <w:r w:rsidRPr="006E7E4E">
              <w:rPr>
                <w:rFonts w:ascii="Garamond" w:hAnsi="Garamond"/>
                <w:b/>
                <w:bCs/>
                <w:color w:val="000000" w:themeColor="text1"/>
                <w:sz w:val="22"/>
                <w:szCs w:val="22"/>
              </w:rPr>
              <w:t>3 </w:t>
            </w:r>
            <w:r w:rsidR="0093761D" w:rsidRPr="006E7E4E">
              <w:rPr>
                <w:rFonts w:ascii="Garamond" w:hAnsi="Garamond"/>
                <w:b/>
                <w:bCs/>
                <w:color w:val="000000" w:themeColor="text1"/>
                <w:sz w:val="22"/>
                <w:szCs w:val="22"/>
              </w:rPr>
              <w:t>9</w:t>
            </w:r>
            <w:r w:rsidRPr="006E7E4E">
              <w:rPr>
                <w:rFonts w:ascii="Garamond" w:hAnsi="Garamond"/>
                <w:b/>
                <w:bCs/>
                <w:color w:val="000000" w:themeColor="text1"/>
                <w:sz w:val="22"/>
                <w:szCs w:val="22"/>
              </w:rPr>
              <w:t xml:space="preserve">00   </w:t>
            </w:r>
          </w:p>
        </w:tc>
      </w:tr>
    </w:tbl>
    <w:p w:rsidR="007C0DEC" w:rsidRPr="008D6D8B" w:rsidRDefault="007C0DEC" w:rsidP="007C0DEC">
      <w:pPr>
        <w:rPr>
          <w:rFonts w:ascii="Garamond" w:hAnsi="Garamond"/>
          <w:sz w:val="22"/>
          <w:szCs w:val="22"/>
        </w:rPr>
      </w:pPr>
    </w:p>
    <w:p w:rsidR="007C0DEC" w:rsidRPr="008D6D8B" w:rsidRDefault="007C0DEC" w:rsidP="007C0DEC">
      <w:pPr>
        <w:rPr>
          <w:rFonts w:ascii="Garamond" w:hAnsi="Garamond"/>
          <w:sz w:val="22"/>
          <w:szCs w:val="22"/>
        </w:rPr>
      </w:pPr>
    </w:p>
    <w:p w:rsidR="007C0DEC" w:rsidRPr="008D6D8B" w:rsidRDefault="007C0DEC" w:rsidP="007C0DEC">
      <w:pPr>
        <w:rPr>
          <w:rFonts w:ascii="Garamond" w:hAnsi="Garamond"/>
          <w:sz w:val="22"/>
          <w:szCs w:val="22"/>
        </w:rPr>
      </w:pPr>
      <w:r w:rsidRPr="008D6D8B">
        <w:rPr>
          <w:rFonts w:ascii="Garamond" w:hAnsi="Garamond"/>
          <w:sz w:val="22"/>
          <w:szCs w:val="22"/>
        </w:rPr>
        <w:br w:type="page"/>
      </w:r>
    </w:p>
    <w:p w:rsidR="007C0DEC" w:rsidRPr="0039599C" w:rsidRDefault="007C0DEC" w:rsidP="007C0DEC">
      <w:pPr>
        <w:rPr>
          <w:szCs w:val="24"/>
        </w:rPr>
      </w:pPr>
    </w:p>
    <w:p w:rsidR="007C0DEC" w:rsidRPr="006E7E4E" w:rsidRDefault="007C0DEC" w:rsidP="007C0DEC">
      <w:pPr>
        <w:jc w:val="center"/>
        <w:rPr>
          <w:rFonts w:ascii="Garamond" w:hAnsi="Garamond"/>
          <w:b/>
          <w:color w:val="000000" w:themeColor="text1"/>
          <w:szCs w:val="24"/>
        </w:rPr>
      </w:pPr>
      <w:proofErr w:type="gramStart"/>
      <w:r w:rsidRPr="003829E0">
        <w:rPr>
          <w:rFonts w:ascii="Garamond" w:hAnsi="Garamond"/>
          <w:b/>
          <w:szCs w:val="24"/>
        </w:rPr>
        <w:t>Fák  fenntartási</w:t>
      </w:r>
      <w:proofErr w:type="gramEnd"/>
      <w:r w:rsidRPr="003829E0">
        <w:rPr>
          <w:rFonts w:ascii="Garamond" w:hAnsi="Garamond"/>
          <w:b/>
          <w:szCs w:val="24"/>
        </w:rPr>
        <w:t xml:space="preserve">  és  ápolási munkáinak  egységárai </w:t>
      </w:r>
      <w:r w:rsidR="00401EE1" w:rsidRPr="006E7E4E">
        <w:rPr>
          <w:rFonts w:ascii="Garamond" w:hAnsi="Garamond"/>
          <w:b/>
          <w:color w:val="000000" w:themeColor="text1"/>
          <w:szCs w:val="24"/>
        </w:rPr>
        <w:t>2021.</w:t>
      </w:r>
    </w:p>
    <w:p w:rsidR="007C0DEC" w:rsidRPr="003829E0" w:rsidRDefault="007C0DEC" w:rsidP="007C0DEC">
      <w:pPr>
        <w:rPr>
          <w:rFonts w:ascii="Garamond" w:hAnsi="Garamond"/>
          <w:b/>
          <w:bCs/>
          <w:szCs w:val="24"/>
        </w:rPr>
      </w:pPr>
    </w:p>
    <w:tbl>
      <w:tblPr>
        <w:tblW w:w="9380" w:type="dxa"/>
        <w:tblLayout w:type="fixed"/>
        <w:tblCellMar>
          <w:left w:w="0" w:type="dxa"/>
          <w:right w:w="0" w:type="dxa"/>
        </w:tblCellMar>
        <w:tblLook w:val="0000" w:firstRow="0" w:lastRow="0" w:firstColumn="0" w:lastColumn="0" w:noHBand="0" w:noVBand="0"/>
      </w:tblPr>
      <w:tblGrid>
        <w:gridCol w:w="5060"/>
        <w:gridCol w:w="2328"/>
        <w:gridCol w:w="12"/>
        <w:gridCol w:w="1980"/>
      </w:tblGrid>
      <w:tr w:rsidR="007C0DEC" w:rsidRPr="004B3A9A" w:rsidTr="003C6112">
        <w:trPr>
          <w:trHeight w:val="360"/>
        </w:trPr>
        <w:tc>
          <w:tcPr>
            <w:tcW w:w="506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Munka megnevezése</w:t>
            </w:r>
          </w:p>
        </w:tc>
        <w:tc>
          <w:tcPr>
            <w:tcW w:w="234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Egység</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bCs/>
                <w:sz w:val="16"/>
                <w:szCs w:val="16"/>
              </w:rPr>
            </w:pPr>
            <w:r w:rsidRPr="004B3A9A">
              <w:rPr>
                <w:rFonts w:ascii="Garamond" w:hAnsi="Garamond"/>
                <w:b/>
                <w:bCs/>
                <w:sz w:val="16"/>
                <w:szCs w:val="16"/>
              </w:rPr>
              <w:t>Nettó</w:t>
            </w:r>
          </w:p>
          <w:p w:rsidR="007C0DEC" w:rsidRPr="004B3A9A" w:rsidRDefault="007C0DEC" w:rsidP="003C6112">
            <w:pPr>
              <w:jc w:val="center"/>
              <w:rPr>
                <w:rFonts w:ascii="Garamond" w:eastAsia="Arial Unicode MS" w:hAnsi="Garamond"/>
                <w:b/>
                <w:bCs/>
                <w:sz w:val="16"/>
                <w:szCs w:val="16"/>
              </w:rPr>
            </w:pPr>
            <w:proofErr w:type="gramStart"/>
            <w:r w:rsidRPr="004B3A9A">
              <w:rPr>
                <w:rFonts w:ascii="Garamond" w:hAnsi="Garamond"/>
                <w:b/>
                <w:bCs/>
                <w:sz w:val="16"/>
                <w:szCs w:val="16"/>
              </w:rPr>
              <w:t>egységár  Ft</w:t>
            </w:r>
            <w:proofErr w:type="gramEnd"/>
          </w:p>
        </w:tc>
      </w:tr>
      <w:tr w:rsidR="007C0DEC" w:rsidRPr="003829E0"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829E0" w:rsidRDefault="007C0DEC" w:rsidP="003C6112">
            <w:pPr>
              <w:jc w:val="center"/>
              <w:rPr>
                <w:rFonts w:ascii="Garamond" w:eastAsia="Arial Unicode MS" w:hAnsi="Garamond"/>
                <w:b/>
                <w:bCs/>
                <w:szCs w:val="24"/>
              </w:rPr>
            </w:pPr>
            <w:r w:rsidRPr="003829E0">
              <w:rPr>
                <w:rFonts w:ascii="Garamond" w:hAnsi="Garamond"/>
                <w:b/>
                <w:bCs/>
                <w:szCs w:val="24"/>
              </w:rPr>
              <w:t>Gallyazás:</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3829E0" w:rsidRDefault="007C0DEC" w:rsidP="003C6112">
            <w:pPr>
              <w:jc w:val="center"/>
              <w:rPr>
                <w:rFonts w:ascii="Garamond" w:eastAsia="Arial Unicode MS" w:hAnsi="Garamond"/>
                <w:b/>
                <w:bCs/>
                <w:szCs w:val="24"/>
              </w:rPr>
            </w:pPr>
            <w:r w:rsidRPr="003829E0">
              <w:rPr>
                <w:rFonts w:ascii="Garamond" w:hAnsi="Garamond"/>
                <w:b/>
                <w:bCs/>
                <w:szCs w:val="24"/>
              </w:rPr>
              <w:t> </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3829E0" w:rsidRDefault="007C0DEC" w:rsidP="003C6112">
            <w:pPr>
              <w:jc w:val="center"/>
              <w:rPr>
                <w:rFonts w:ascii="Garamond" w:eastAsia="Arial Unicode MS" w:hAnsi="Garamond"/>
                <w:b/>
                <w:bCs/>
                <w:szCs w:val="24"/>
              </w:rPr>
            </w:pPr>
          </w:p>
        </w:tc>
      </w:tr>
      <w:tr w:rsidR="007C0DEC" w:rsidRPr="008D6D8B" w:rsidTr="003C6112">
        <w:trPr>
          <w:trHeight w:val="284"/>
        </w:trPr>
        <w:tc>
          <w:tcPr>
            <w:tcW w:w="9380" w:type="dxa"/>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i/>
                <w:iCs/>
                <w:sz w:val="22"/>
                <w:szCs w:val="22"/>
              </w:rPr>
            </w:pPr>
            <w:r w:rsidRPr="008D6D8B">
              <w:rPr>
                <w:rFonts w:ascii="Garamond" w:hAnsi="Garamond"/>
                <w:i/>
                <w:iCs/>
                <w:sz w:val="22"/>
                <w:szCs w:val="22"/>
              </w:rPr>
              <w:t>Száraz és törött ágak kivágása a fa koronájából</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0 – </w:t>
            </w:r>
            <w:proofErr w:type="gramStart"/>
            <w:r w:rsidRPr="008D6D8B">
              <w:rPr>
                <w:rFonts w:ascii="Garamond" w:hAnsi="Garamond"/>
                <w:sz w:val="22"/>
                <w:szCs w:val="22"/>
              </w:rPr>
              <w:t>20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2 420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20 – </w:t>
            </w:r>
            <w:proofErr w:type="gramStart"/>
            <w:r w:rsidRPr="008D6D8B">
              <w:rPr>
                <w:rFonts w:ascii="Garamond" w:hAnsi="Garamond"/>
                <w:sz w:val="22"/>
                <w:szCs w:val="22"/>
              </w:rPr>
              <w:t>30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2 970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30 – </w:t>
            </w:r>
            <w:proofErr w:type="gramStart"/>
            <w:r w:rsidRPr="008D6D8B">
              <w:rPr>
                <w:rFonts w:ascii="Garamond" w:hAnsi="Garamond"/>
                <w:sz w:val="22"/>
                <w:szCs w:val="22"/>
              </w:rPr>
              <w:t>40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3 800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40 – </w:t>
            </w:r>
            <w:proofErr w:type="gramStart"/>
            <w:r w:rsidRPr="008D6D8B">
              <w:rPr>
                <w:rFonts w:ascii="Garamond" w:hAnsi="Garamond"/>
                <w:sz w:val="22"/>
                <w:szCs w:val="22"/>
              </w:rPr>
              <w:t>50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4 950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50 – </w:t>
            </w:r>
            <w:proofErr w:type="gramStart"/>
            <w:r w:rsidRPr="008D6D8B">
              <w:rPr>
                <w:rFonts w:ascii="Garamond" w:hAnsi="Garamond"/>
                <w:sz w:val="22"/>
                <w:szCs w:val="22"/>
              </w:rPr>
              <w:t>60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5 890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60 – </w:t>
            </w:r>
            <w:proofErr w:type="gramStart"/>
            <w:r w:rsidRPr="008D6D8B">
              <w:rPr>
                <w:rFonts w:ascii="Garamond" w:hAnsi="Garamond"/>
                <w:sz w:val="22"/>
                <w:szCs w:val="22"/>
              </w:rPr>
              <w:t>70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6 890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70 – </w:t>
            </w:r>
            <w:proofErr w:type="gramStart"/>
            <w:r w:rsidRPr="008D6D8B">
              <w:rPr>
                <w:rFonts w:ascii="Garamond" w:hAnsi="Garamond"/>
                <w:sz w:val="22"/>
                <w:szCs w:val="22"/>
              </w:rPr>
              <w:t>80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8 920</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80 – </w:t>
            </w:r>
            <w:proofErr w:type="gramStart"/>
            <w:r w:rsidRPr="008D6D8B">
              <w:rPr>
                <w:rFonts w:ascii="Garamond" w:hAnsi="Garamond"/>
                <w:sz w:val="22"/>
                <w:szCs w:val="22"/>
              </w:rPr>
              <w:t>100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14 300   </w:t>
            </w:r>
          </w:p>
        </w:tc>
      </w:tr>
      <w:tr w:rsidR="007C0DEC" w:rsidRPr="008D6D8B" w:rsidTr="003C6112">
        <w:trPr>
          <w:trHeight w:val="284"/>
        </w:trPr>
        <w:tc>
          <w:tcPr>
            <w:tcW w:w="9380" w:type="dxa"/>
            <w:gridSpan w:val="4"/>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i/>
                <w:iCs/>
                <w:sz w:val="22"/>
                <w:szCs w:val="22"/>
              </w:rPr>
            </w:pPr>
            <w:r w:rsidRPr="008D6D8B">
              <w:rPr>
                <w:rFonts w:ascii="Garamond" w:hAnsi="Garamond"/>
                <w:i/>
                <w:iCs/>
                <w:sz w:val="22"/>
                <w:szCs w:val="22"/>
              </w:rPr>
              <w:t xml:space="preserve">Űrszelvény, elektromos és egyéb vezetékek miatti gallyazás a koronafelület 30 %-ig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0 – </w:t>
            </w:r>
            <w:proofErr w:type="gramStart"/>
            <w:r w:rsidRPr="008D6D8B">
              <w:rPr>
                <w:rFonts w:ascii="Garamond" w:hAnsi="Garamond"/>
                <w:sz w:val="22"/>
                <w:szCs w:val="22"/>
              </w:rPr>
              <w:t>20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3 570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20 – </w:t>
            </w:r>
            <w:proofErr w:type="gramStart"/>
            <w:r w:rsidRPr="008D6D8B">
              <w:rPr>
                <w:rFonts w:ascii="Garamond" w:hAnsi="Garamond"/>
                <w:sz w:val="22"/>
                <w:szCs w:val="22"/>
              </w:rPr>
              <w:t>30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4 110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30 – </w:t>
            </w:r>
            <w:proofErr w:type="gramStart"/>
            <w:r w:rsidRPr="008D6D8B">
              <w:rPr>
                <w:rFonts w:ascii="Garamond" w:hAnsi="Garamond"/>
                <w:sz w:val="22"/>
                <w:szCs w:val="22"/>
              </w:rPr>
              <w:t>40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4 640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40 – </w:t>
            </w:r>
            <w:proofErr w:type="gramStart"/>
            <w:r w:rsidRPr="008D6D8B">
              <w:rPr>
                <w:rFonts w:ascii="Garamond" w:hAnsi="Garamond"/>
                <w:sz w:val="22"/>
                <w:szCs w:val="22"/>
              </w:rPr>
              <w:t>50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5 660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50 – </w:t>
            </w:r>
            <w:proofErr w:type="gramStart"/>
            <w:r w:rsidRPr="008D6D8B">
              <w:rPr>
                <w:rFonts w:ascii="Garamond" w:hAnsi="Garamond"/>
                <w:sz w:val="22"/>
                <w:szCs w:val="22"/>
              </w:rPr>
              <w:t>60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6 650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60 – </w:t>
            </w:r>
            <w:proofErr w:type="gramStart"/>
            <w:r w:rsidRPr="008D6D8B">
              <w:rPr>
                <w:rFonts w:ascii="Garamond" w:hAnsi="Garamond"/>
                <w:sz w:val="22"/>
                <w:szCs w:val="22"/>
              </w:rPr>
              <w:t>70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8 620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70 – </w:t>
            </w:r>
            <w:proofErr w:type="gramStart"/>
            <w:r w:rsidRPr="008D6D8B">
              <w:rPr>
                <w:rFonts w:ascii="Garamond" w:hAnsi="Garamond"/>
                <w:sz w:val="22"/>
                <w:szCs w:val="22"/>
              </w:rPr>
              <w:t>80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12 130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80 – </w:t>
            </w:r>
            <w:proofErr w:type="gramStart"/>
            <w:r w:rsidRPr="008D6D8B">
              <w:rPr>
                <w:rFonts w:ascii="Garamond" w:hAnsi="Garamond"/>
                <w:sz w:val="22"/>
                <w:szCs w:val="22"/>
              </w:rPr>
              <w:t>100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20 592  </w:t>
            </w:r>
          </w:p>
        </w:tc>
      </w:tr>
      <w:tr w:rsidR="007C0DEC" w:rsidRPr="008D6D8B" w:rsidTr="003C6112">
        <w:trPr>
          <w:trHeight w:val="284"/>
        </w:trPr>
        <w:tc>
          <w:tcPr>
            <w:tcW w:w="7400"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bCs/>
                <w:i/>
                <w:sz w:val="22"/>
                <w:szCs w:val="22"/>
              </w:rPr>
            </w:pPr>
            <w:r w:rsidRPr="008D6D8B">
              <w:rPr>
                <w:rFonts w:ascii="Garamond" w:hAnsi="Garamond"/>
                <w:bCs/>
                <w:i/>
                <w:sz w:val="22"/>
                <w:szCs w:val="22"/>
              </w:rPr>
              <w:t xml:space="preserve">Fák metszése, </w:t>
            </w:r>
            <w:proofErr w:type="gramStart"/>
            <w:r w:rsidRPr="008D6D8B">
              <w:rPr>
                <w:rFonts w:ascii="Garamond" w:hAnsi="Garamond"/>
                <w:bCs/>
                <w:i/>
                <w:sz w:val="22"/>
                <w:szCs w:val="22"/>
              </w:rPr>
              <w:t>ifjítása  a</w:t>
            </w:r>
            <w:proofErr w:type="gramEnd"/>
            <w:r w:rsidRPr="008D6D8B">
              <w:rPr>
                <w:rFonts w:ascii="Garamond" w:hAnsi="Garamond"/>
                <w:bCs/>
                <w:i/>
                <w:sz w:val="22"/>
                <w:szCs w:val="22"/>
              </w:rPr>
              <w:t xml:space="preserve"> korona 60 %-ig </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right"/>
              <w:rPr>
                <w:rFonts w:ascii="Garamond" w:eastAsia="Arial Unicode MS" w:hAnsi="Garamond"/>
                <w:bCs/>
                <w:i/>
                <w:sz w:val="22"/>
                <w:szCs w:val="22"/>
              </w:rPr>
            </w:pP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0 – </w:t>
            </w:r>
            <w:proofErr w:type="gramStart"/>
            <w:r w:rsidRPr="008D6D8B">
              <w:rPr>
                <w:rFonts w:ascii="Garamond" w:hAnsi="Garamond"/>
                <w:sz w:val="22"/>
                <w:szCs w:val="22"/>
              </w:rPr>
              <w:t>20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5 150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20 – </w:t>
            </w:r>
            <w:proofErr w:type="gramStart"/>
            <w:r w:rsidRPr="008D6D8B">
              <w:rPr>
                <w:rFonts w:ascii="Garamond" w:hAnsi="Garamond"/>
                <w:sz w:val="22"/>
                <w:szCs w:val="22"/>
              </w:rPr>
              <w:t>30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6 300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30 – </w:t>
            </w:r>
            <w:proofErr w:type="gramStart"/>
            <w:r w:rsidRPr="008D6D8B">
              <w:rPr>
                <w:rFonts w:ascii="Garamond" w:hAnsi="Garamond"/>
                <w:sz w:val="22"/>
                <w:szCs w:val="22"/>
              </w:rPr>
              <w:t>40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pStyle w:val="xl30"/>
              <w:spacing w:before="0" w:beforeAutospacing="0" w:after="0" w:afterAutospacing="0"/>
              <w:textAlignment w:val="auto"/>
              <w:rPr>
                <w:rFonts w:ascii="Garamond" w:eastAsia="Times New Roman" w:hAnsi="Garamond"/>
                <w:sz w:val="22"/>
                <w:szCs w:val="22"/>
              </w:rPr>
            </w:pPr>
            <w:r w:rsidRPr="008D6D8B">
              <w:rPr>
                <w:rFonts w:ascii="Garamond" w:eastAsia="Times New Roman"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11 550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40 – </w:t>
            </w:r>
            <w:proofErr w:type="gramStart"/>
            <w:r w:rsidRPr="008D6D8B">
              <w:rPr>
                <w:rFonts w:ascii="Garamond" w:hAnsi="Garamond"/>
                <w:sz w:val="22"/>
                <w:szCs w:val="22"/>
              </w:rPr>
              <w:t>50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18 590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50 – </w:t>
            </w:r>
            <w:proofErr w:type="gramStart"/>
            <w:r w:rsidRPr="008D6D8B">
              <w:rPr>
                <w:rFonts w:ascii="Garamond" w:hAnsi="Garamond"/>
                <w:sz w:val="22"/>
                <w:szCs w:val="22"/>
              </w:rPr>
              <w:t>60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24 990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60 – </w:t>
            </w:r>
            <w:proofErr w:type="gramStart"/>
            <w:r w:rsidRPr="008D6D8B">
              <w:rPr>
                <w:rFonts w:ascii="Garamond" w:hAnsi="Garamond"/>
                <w:sz w:val="22"/>
                <w:szCs w:val="22"/>
              </w:rPr>
              <w:t>70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32 140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70 – </w:t>
            </w:r>
            <w:proofErr w:type="gramStart"/>
            <w:r w:rsidRPr="008D6D8B">
              <w:rPr>
                <w:rFonts w:ascii="Garamond" w:hAnsi="Garamond"/>
                <w:sz w:val="22"/>
                <w:szCs w:val="22"/>
              </w:rPr>
              <w:t>80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36 600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80 – </w:t>
            </w:r>
            <w:proofErr w:type="gramStart"/>
            <w:r w:rsidRPr="008D6D8B">
              <w:rPr>
                <w:rFonts w:ascii="Garamond" w:hAnsi="Garamond"/>
                <w:sz w:val="22"/>
                <w:szCs w:val="22"/>
              </w:rPr>
              <w:t>100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43 470   </w:t>
            </w:r>
          </w:p>
        </w:tc>
      </w:tr>
      <w:tr w:rsidR="007C0DEC" w:rsidRPr="008D6D8B" w:rsidTr="003C6112">
        <w:trPr>
          <w:trHeight w:val="284"/>
        </w:trPr>
        <w:tc>
          <w:tcPr>
            <w:tcW w:w="50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i/>
                <w:iCs/>
                <w:sz w:val="22"/>
                <w:szCs w:val="22"/>
              </w:rPr>
            </w:pPr>
            <w:r w:rsidRPr="008D6D8B">
              <w:rPr>
                <w:rFonts w:ascii="Garamond" w:hAnsi="Garamond"/>
                <w:i/>
                <w:iCs/>
                <w:sz w:val="22"/>
                <w:szCs w:val="22"/>
              </w:rPr>
              <w:t>Gallyazás fa kivágáshoz:</w:t>
            </w:r>
          </w:p>
        </w:tc>
        <w:tc>
          <w:tcPr>
            <w:tcW w:w="232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i/>
                <w:iCs/>
                <w:sz w:val="22"/>
                <w:szCs w:val="22"/>
              </w:rPr>
            </w:pPr>
            <w:r w:rsidRPr="008D6D8B">
              <w:rPr>
                <w:rFonts w:ascii="Garamond" w:hAnsi="Garamond"/>
                <w:i/>
                <w:iCs/>
                <w:sz w:val="22"/>
                <w:szCs w:val="22"/>
              </w:rPr>
              <w:t> </w:t>
            </w:r>
          </w:p>
        </w:tc>
        <w:tc>
          <w:tcPr>
            <w:tcW w:w="199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right"/>
              <w:rPr>
                <w:rFonts w:ascii="Garamond" w:eastAsia="Arial Unicode MS" w:hAnsi="Garamond"/>
                <w:i/>
                <w:iCs/>
                <w:sz w:val="22"/>
                <w:szCs w:val="22"/>
              </w:rPr>
            </w:pP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0 – </w:t>
            </w:r>
            <w:proofErr w:type="gramStart"/>
            <w:r w:rsidRPr="008D6D8B">
              <w:rPr>
                <w:rFonts w:ascii="Garamond" w:hAnsi="Garamond"/>
                <w:sz w:val="22"/>
                <w:szCs w:val="22"/>
              </w:rPr>
              <w:t>20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7 030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20 – </w:t>
            </w:r>
            <w:proofErr w:type="gramStart"/>
            <w:r w:rsidRPr="008D6D8B">
              <w:rPr>
                <w:rFonts w:ascii="Garamond" w:hAnsi="Garamond"/>
                <w:sz w:val="22"/>
                <w:szCs w:val="22"/>
              </w:rPr>
              <w:t>30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8 350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30 – </w:t>
            </w:r>
            <w:proofErr w:type="gramStart"/>
            <w:r w:rsidRPr="008D6D8B">
              <w:rPr>
                <w:rFonts w:ascii="Garamond" w:hAnsi="Garamond"/>
                <w:sz w:val="22"/>
                <w:szCs w:val="22"/>
              </w:rPr>
              <w:t>40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11 900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40 – </w:t>
            </w:r>
            <w:proofErr w:type="gramStart"/>
            <w:r w:rsidRPr="008D6D8B">
              <w:rPr>
                <w:rFonts w:ascii="Garamond" w:hAnsi="Garamond"/>
                <w:sz w:val="22"/>
                <w:szCs w:val="22"/>
              </w:rPr>
              <w:t>50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18 590  </w:t>
            </w:r>
          </w:p>
        </w:tc>
      </w:tr>
    </w:tbl>
    <w:p w:rsidR="007C0DEC" w:rsidRPr="008D6D8B" w:rsidRDefault="007C0DEC" w:rsidP="007C0DEC">
      <w:pPr>
        <w:rPr>
          <w:rFonts w:ascii="Garamond" w:hAnsi="Garamond"/>
          <w:sz w:val="22"/>
          <w:szCs w:val="22"/>
        </w:rPr>
      </w:pPr>
      <w:r w:rsidRPr="008D6D8B">
        <w:rPr>
          <w:rFonts w:ascii="Garamond" w:hAnsi="Garamond"/>
          <w:sz w:val="22"/>
          <w:szCs w:val="22"/>
        </w:rPr>
        <w:br w:type="page"/>
      </w:r>
    </w:p>
    <w:tbl>
      <w:tblPr>
        <w:tblW w:w="9380" w:type="dxa"/>
        <w:tblLayout w:type="fixed"/>
        <w:tblCellMar>
          <w:left w:w="0" w:type="dxa"/>
          <w:right w:w="0" w:type="dxa"/>
        </w:tblCellMar>
        <w:tblLook w:val="0000" w:firstRow="0" w:lastRow="0" w:firstColumn="0" w:lastColumn="0" w:noHBand="0" w:noVBand="0"/>
      </w:tblPr>
      <w:tblGrid>
        <w:gridCol w:w="5060"/>
        <w:gridCol w:w="2328"/>
        <w:gridCol w:w="1992"/>
      </w:tblGrid>
      <w:tr w:rsidR="007C0DEC" w:rsidRPr="004B3A9A" w:rsidTr="003C6112">
        <w:trPr>
          <w:trHeight w:val="318"/>
        </w:trPr>
        <w:tc>
          <w:tcPr>
            <w:tcW w:w="50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ind w:right="340"/>
              <w:jc w:val="right"/>
              <w:rPr>
                <w:rFonts w:ascii="Garamond" w:hAnsi="Garamond"/>
                <w:sz w:val="16"/>
                <w:szCs w:val="16"/>
              </w:rPr>
            </w:pPr>
            <w:r w:rsidRPr="004B3A9A">
              <w:rPr>
                <w:rFonts w:ascii="Garamond" w:hAnsi="Garamond"/>
                <w:b/>
                <w:bCs/>
                <w:sz w:val="16"/>
                <w:szCs w:val="16"/>
              </w:rPr>
              <w:lastRenderedPageBreak/>
              <w:t>Munka megnevezése</w:t>
            </w:r>
          </w:p>
        </w:tc>
        <w:tc>
          <w:tcPr>
            <w:tcW w:w="23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sz w:val="16"/>
                <w:szCs w:val="16"/>
              </w:rPr>
            </w:pPr>
            <w:r w:rsidRPr="004B3A9A">
              <w:rPr>
                <w:rFonts w:ascii="Garamond" w:hAnsi="Garamond"/>
                <w:b/>
                <w:bCs/>
                <w:sz w:val="16"/>
                <w:szCs w:val="16"/>
              </w:rPr>
              <w:t>Egység</w:t>
            </w:r>
          </w:p>
        </w:tc>
        <w:tc>
          <w:tcPr>
            <w:tcW w:w="1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bCs/>
                <w:sz w:val="16"/>
                <w:szCs w:val="16"/>
              </w:rPr>
            </w:pPr>
            <w:r w:rsidRPr="004B3A9A">
              <w:rPr>
                <w:rFonts w:ascii="Garamond" w:hAnsi="Garamond"/>
                <w:b/>
                <w:bCs/>
                <w:sz w:val="16"/>
                <w:szCs w:val="16"/>
              </w:rPr>
              <w:t>Nettó</w:t>
            </w:r>
          </w:p>
          <w:p w:rsidR="007C0DEC" w:rsidRPr="004B3A9A" w:rsidRDefault="007C0DEC" w:rsidP="003C6112">
            <w:pPr>
              <w:jc w:val="center"/>
              <w:rPr>
                <w:rFonts w:ascii="Garamond" w:hAnsi="Garamond"/>
                <w:b/>
                <w:sz w:val="16"/>
                <w:szCs w:val="16"/>
              </w:rPr>
            </w:pPr>
            <w:proofErr w:type="gramStart"/>
            <w:r w:rsidRPr="004B3A9A">
              <w:rPr>
                <w:rFonts w:ascii="Garamond" w:hAnsi="Garamond"/>
                <w:b/>
                <w:bCs/>
                <w:sz w:val="16"/>
                <w:szCs w:val="16"/>
              </w:rPr>
              <w:t>egységár  Ft</w:t>
            </w:r>
            <w:proofErr w:type="gramEnd"/>
          </w:p>
        </w:tc>
      </w:tr>
      <w:tr w:rsidR="007C0DEC" w:rsidRPr="008D6D8B" w:rsidTr="003C6112">
        <w:trPr>
          <w:trHeight w:val="318"/>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50 – </w:t>
            </w:r>
            <w:proofErr w:type="gramStart"/>
            <w:r w:rsidRPr="008D6D8B">
              <w:rPr>
                <w:rFonts w:ascii="Garamond" w:hAnsi="Garamond"/>
                <w:sz w:val="22"/>
                <w:szCs w:val="22"/>
              </w:rPr>
              <w:t>60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23 110 </w:t>
            </w:r>
          </w:p>
        </w:tc>
      </w:tr>
      <w:tr w:rsidR="007C0DEC" w:rsidRPr="008D6D8B" w:rsidTr="003C6112">
        <w:trPr>
          <w:trHeight w:val="318"/>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60 – </w:t>
            </w:r>
            <w:proofErr w:type="gramStart"/>
            <w:r w:rsidRPr="008D6D8B">
              <w:rPr>
                <w:rFonts w:ascii="Garamond" w:hAnsi="Garamond"/>
                <w:sz w:val="22"/>
                <w:szCs w:val="22"/>
              </w:rPr>
              <w:t>70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31 400</w:t>
            </w:r>
          </w:p>
        </w:tc>
      </w:tr>
      <w:tr w:rsidR="007C0DEC" w:rsidRPr="008D6D8B" w:rsidTr="003C6112">
        <w:trPr>
          <w:trHeight w:val="318"/>
        </w:trPr>
        <w:tc>
          <w:tcPr>
            <w:tcW w:w="50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70 – </w:t>
            </w:r>
            <w:proofErr w:type="gramStart"/>
            <w:r w:rsidRPr="008D6D8B">
              <w:rPr>
                <w:rFonts w:ascii="Garamond" w:hAnsi="Garamond"/>
                <w:sz w:val="22"/>
                <w:szCs w:val="22"/>
              </w:rPr>
              <w:t>80  cm</w:t>
            </w:r>
            <w:proofErr w:type="gramEnd"/>
            <w:r w:rsidRPr="008D6D8B">
              <w:rPr>
                <w:rFonts w:ascii="Garamond" w:hAnsi="Garamond"/>
                <w:sz w:val="22"/>
                <w:szCs w:val="22"/>
              </w:rPr>
              <w:t xml:space="preserve">  átmérőig</w:t>
            </w:r>
          </w:p>
        </w:tc>
        <w:tc>
          <w:tcPr>
            <w:tcW w:w="232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35 690 </w:t>
            </w:r>
          </w:p>
        </w:tc>
      </w:tr>
      <w:tr w:rsidR="007C0DEC" w:rsidRPr="008D6D8B" w:rsidTr="003C6112">
        <w:trPr>
          <w:trHeight w:val="318"/>
        </w:trPr>
        <w:tc>
          <w:tcPr>
            <w:tcW w:w="50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80 – </w:t>
            </w:r>
            <w:proofErr w:type="gramStart"/>
            <w:r w:rsidRPr="008D6D8B">
              <w:rPr>
                <w:rFonts w:ascii="Garamond" w:hAnsi="Garamond"/>
                <w:sz w:val="22"/>
                <w:szCs w:val="22"/>
              </w:rPr>
              <w:t>100  cm</w:t>
            </w:r>
            <w:proofErr w:type="gramEnd"/>
            <w:r w:rsidRPr="008D6D8B">
              <w:rPr>
                <w:rFonts w:ascii="Garamond" w:hAnsi="Garamond"/>
                <w:sz w:val="22"/>
                <w:szCs w:val="22"/>
              </w:rPr>
              <w:t xml:space="preserve">  átmérőig</w:t>
            </w:r>
          </w:p>
        </w:tc>
        <w:tc>
          <w:tcPr>
            <w:tcW w:w="232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1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41 180 </w:t>
            </w:r>
          </w:p>
        </w:tc>
      </w:tr>
    </w:tbl>
    <w:p w:rsidR="007C0DEC" w:rsidRPr="008D6D8B" w:rsidRDefault="007C0DEC" w:rsidP="007C0DEC">
      <w:pPr>
        <w:rPr>
          <w:rFonts w:ascii="Garamond" w:hAnsi="Garamond"/>
          <w:sz w:val="22"/>
          <w:szCs w:val="22"/>
        </w:rPr>
      </w:pPr>
    </w:p>
    <w:tbl>
      <w:tblPr>
        <w:tblW w:w="9380" w:type="dxa"/>
        <w:tblLayout w:type="fixed"/>
        <w:tblCellMar>
          <w:left w:w="0" w:type="dxa"/>
          <w:right w:w="0" w:type="dxa"/>
        </w:tblCellMar>
        <w:tblLook w:val="0000" w:firstRow="0" w:lastRow="0" w:firstColumn="0" w:lastColumn="0" w:noHBand="0" w:noVBand="0"/>
      </w:tblPr>
      <w:tblGrid>
        <w:gridCol w:w="5060"/>
        <w:gridCol w:w="2340"/>
        <w:gridCol w:w="1980"/>
      </w:tblGrid>
      <w:tr w:rsidR="007C0DEC" w:rsidRPr="008D6D8B" w:rsidTr="003C6112">
        <w:trPr>
          <w:trHeight w:val="318"/>
        </w:trPr>
        <w:tc>
          <w:tcPr>
            <w:tcW w:w="50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eastAsia="Arial Unicode MS" w:hAnsi="Garamond"/>
                <w:sz w:val="22"/>
                <w:szCs w:val="22"/>
              </w:rPr>
              <w:t>Gallyazás és fakivágás alpin technikával</w:t>
            </w:r>
            <w:r w:rsidRPr="008D6D8B">
              <w:rPr>
                <w:rFonts w:ascii="Garamond" w:eastAsia="Arial Unicode MS" w:hAnsi="Garamond"/>
                <w:b/>
                <w:sz w:val="22"/>
                <w:szCs w:val="22"/>
              </w:rPr>
              <w:t xml:space="preserve">  </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eastAsia="Arial Unicode MS" w:hAnsi="Garamond"/>
                <w:sz w:val="22"/>
                <w:szCs w:val="22"/>
              </w:rPr>
              <w:t>db</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right"/>
              <w:rPr>
                <w:rFonts w:ascii="Garamond" w:eastAsia="Arial Unicode MS" w:hAnsi="Garamond"/>
                <w:b/>
                <w:strike/>
                <w:sz w:val="22"/>
                <w:szCs w:val="22"/>
              </w:rPr>
            </w:pPr>
            <w:r w:rsidRPr="008D6D8B">
              <w:rPr>
                <w:rFonts w:ascii="Garamond" w:eastAsia="Arial Unicode MS" w:hAnsi="Garamond"/>
                <w:b/>
                <w:sz w:val="22"/>
                <w:szCs w:val="22"/>
              </w:rPr>
              <w:t>egyedi ár szerint</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 xml:space="preserve">Kosaras gépkocsik </w:t>
            </w:r>
            <w:proofErr w:type="gramStart"/>
            <w:r w:rsidRPr="008D6D8B">
              <w:rPr>
                <w:rFonts w:ascii="Garamond" w:hAnsi="Garamond"/>
                <w:sz w:val="22"/>
                <w:szCs w:val="22"/>
              </w:rPr>
              <w:t>ü.óra</w:t>
            </w:r>
            <w:proofErr w:type="gramEnd"/>
            <w:r w:rsidRPr="008D6D8B">
              <w:rPr>
                <w:rFonts w:ascii="Garamond" w:hAnsi="Garamond"/>
                <w:sz w:val="22"/>
                <w:szCs w:val="22"/>
              </w:rPr>
              <w:t xml:space="preserve"> díja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23 110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 xml:space="preserve">Kosaras gépkocsi kiállási és </w:t>
            </w:r>
            <w:proofErr w:type="gramStart"/>
            <w:r w:rsidRPr="008D6D8B">
              <w:rPr>
                <w:rFonts w:ascii="Garamond" w:hAnsi="Garamond"/>
                <w:sz w:val="22"/>
                <w:szCs w:val="22"/>
              </w:rPr>
              <w:t>ü.óra</w:t>
            </w:r>
            <w:proofErr w:type="gramEnd"/>
            <w:r w:rsidRPr="008D6D8B">
              <w:rPr>
                <w:rFonts w:ascii="Garamond" w:hAnsi="Garamond"/>
                <w:sz w:val="22"/>
                <w:szCs w:val="22"/>
              </w:rPr>
              <w:t xml:space="preserve"> díja:  15 m-es</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proofErr w:type="gramStart"/>
            <w:r w:rsidRPr="008D6D8B">
              <w:rPr>
                <w:rFonts w:ascii="Garamond" w:hAnsi="Garamond"/>
                <w:sz w:val="22"/>
                <w:szCs w:val="22"/>
              </w:rPr>
              <w:t>ü.óra</w:t>
            </w:r>
            <w:proofErr w:type="gramEnd"/>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28 370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20 m-es</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proofErr w:type="gramStart"/>
            <w:r w:rsidRPr="008D6D8B">
              <w:rPr>
                <w:rFonts w:ascii="Garamond" w:hAnsi="Garamond"/>
                <w:sz w:val="22"/>
                <w:szCs w:val="22"/>
              </w:rPr>
              <w:t>ü.óra</w:t>
            </w:r>
            <w:proofErr w:type="gramEnd"/>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33 310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22 m-es</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proofErr w:type="gramStart"/>
            <w:r w:rsidRPr="008D6D8B">
              <w:rPr>
                <w:rFonts w:ascii="Garamond" w:hAnsi="Garamond"/>
                <w:sz w:val="22"/>
                <w:szCs w:val="22"/>
              </w:rPr>
              <w:t>ü.óra</w:t>
            </w:r>
            <w:proofErr w:type="gramEnd"/>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right"/>
              <w:rPr>
                <w:rFonts w:ascii="Garamond" w:eastAsia="Arial Unicode MS" w:hAnsi="Garamond"/>
                <w:b/>
                <w:sz w:val="22"/>
                <w:szCs w:val="22"/>
              </w:rPr>
            </w:pPr>
          </w:p>
        </w:tc>
      </w:tr>
      <w:tr w:rsidR="007C0DEC" w:rsidRPr="008D6D8B" w:rsidTr="003C6112">
        <w:trPr>
          <w:trHeight w:val="284"/>
        </w:trPr>
        <w:tc>
          <w:tcPr>
            <w:tcW w:w="7400"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b/>
                <w:bCs/>
                <w:sz w:val="22"/>
                <w:szCs w:val="22"/>
              </w:rPr>
            </w:pPr>
            <w:r w:rsidRPr="008D6D8B">
              <w:rPr>
                <w:rFonts w:ascii="Garamond" w:hAnsi="Garamond"/>
                <w:b/>
                <w:bCs/>
                <w:sz w:val="22"/>
                <w:szCs w:val="22"/>
              </w:rPr>
              <w:t>Visszavágott fák kivágása darabolással, tuskóirtás nélkül</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right"/>
              <w:rPr>
                <w:rFonts w:ascii="Garamond" w:eastAsia="Arial Unicode MS" w:hAnsi="Garamond"/>
                <w:b/>
                <w:bCs/>
                <w:sz w:val="22"/>
                <w:szCs w:val="22"/>
              </w:rPr>
            </w:pP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0 – </w:t>
            </w:r>
            <w:proofErr w:type="gramStart"/>
            <w:r w:rsidRPr="008D6D8B">
              <w:rPr>
                <w:rFonts w:ascii="Garamond" w:hAnsi="Garamond"/>
                <w:sz w:val="22"/>
                <w:szCs w:val="22"/>
              </w:rPr>
              <w:t>20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3 090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20 – </w:t>
            </w:r>
            <w:proofErr w:type="gramStart"/>
            <w:r w:rsidRPr="008D6D8B">
              <w:rPr>
                <w:rFonts w:ascii="Garamond" w:hAnsi="Garamond"/>
                <w:sz w:val="22"/>
                <w:szCs w:val="22"/>
              </w:rPr>
              <w:t>30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5 150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30 – </w:t>
            </w:r>
            <w:proofErr w:type="gramStart"/>
            <w:r w:rsidRPr="008D6D8B">
              <w:rPr>
                <w:rFonts w:ascii="Garamond" w:hAnsi="Garamond"/>
                <w:sz w:val="22"/>
                <w:szCs w:val="22"/>
              </w:rPr>
              <w:t>40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9 670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40 – </w:t>
            </w:r>
            <w:proofErr w:type="gramStart"/>
            <w:r w:rsidRPr="008D6D8B">
              <w:rPr>
                <w:rFonts w:ascii="Garamond" w:hAnsi="Garamond"/>
                <w:sz w:val="22"/>
                <w:szCs w:val="22"/>
              </w:rPr>
              <w:t>50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12 210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50 – </w:t>
            </w:r>
            <w:proofErr w:type="gramStart"/>
            <w:r w:rsidRPr="008D6D8B">
              <w:rPr>
                <w:rFonts w:ascii="Garamond" w:hAnsi="Garamond"/>
                <w:sz w:val="22"/>
                <w:szCs w:val="22"/>
              </w:rPr>
              <w:t>60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17 960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60 – </w:t>
            </w:r>
            <w:proofErr w:type="gramStart"/>
            <w:r w:rsidRPr="008D6D8B">
              <w:rPr>
                <w:rFonts w:ascii="Garamond" w:hAnsi="Garamond"/>
                <w:sz w:val="22"/>
                <w:szCs w:val="22"/>
              </w:rPr>
              <w:t>70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21 580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70 – </w:t>
            </w:r>
            <w:proofErr w:type="gramStart"/>
            <w:r w:rsidRPr="008D6D8B">
              <w:rPr>
                <w:rFonts w:ascii="Garamond" w:hAnsi="Garamond"/>
                <w:sz w:val="22"/>
                <w:szCs w:val="22"/>
              </w:rPr>
              <w:t>80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24 980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80 – </w:t>
            </w:r>
            <w:proofErr w:type="gramStart"/>
            <w:r w:rsidRPr="008D6D8B">
              <w:rPr>
                <w:rFonts w:ascii="Garamond" w:hAnsi="Garamond"/>
                <w:sz w:val="22"/>
                <w:szCs w:val="22"/>
              </w:rPr>
              <w:t>100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29 740 </w:t>
            </w:r>
          </w:p>
        </w:tc>
      </w:tr>
      <w:tr w:rsidR="007C0DEC" w:rsidRPr="008D6D8B" w:rsidTr="003C6112">
        <w:trPr>
          <w:trHeight w:val="284"/>
        </w:trPr>
        <w:tc>
          <w:tcPr>
            <w:tcW w:w="7400"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b/>
                <w:bCs/>
                <w:sz w:val="22"/>
                <w:szCs w:val="22"/>
              </w:rPr>
            </w:pPr>
            <w:r w:rsidRPr="008D6D8B">
              <w:rPr>
                <w:rFonts w:ascii="Garamond" w:hAnsi="Garamond"/>
                <w:b/>
                <w:bCs/>
                <w:sz w:val="22"/>
                <w:szCs w:val="22"/>
              </w:rPr>
              <w:t>Visszavágott fák kivágása darabolással, tuskóirtással</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right"/>
              <w:rPr>
                <w:rFonts w:ascii="Garamond" w:eastAsia="Arial Unicode MS" w:hAnsi="Garamond"/>
                <w:b/>
                <w:bCs/>
                <w:sz w:val="22"/>
                <w:szCs w:val="22"/>
              </w:rPr>
            </w:pP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0 – </w:t>
            </w:r>
            <w:proofErr w:type="gramStart"/>
            <w:r w:rsidRPr="008D6D8B">
              <w:rPr>
                <w:rFonts w:ascii="Garamond" w:hAnsi="Garamond"/>
                <w:sz w:val="22"/>
                <w:szCs w:val="22"/>
              </w:rPr>
              <w:t>20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12 210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20 – </w:t>
            </w:r>
            <w:proofErr w:type="gramStart"/>
            <w:r w:rsidRPr="008D6D8B">
              <w:rPr>
                <w:rFonts w:ascii="Garamond" w:hAnsi="Garamond"/>
                <w:sz w:val="22"/>
                <w:szCs w:val="22"/>
              </w:rPr>
              <w:t>30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17 960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30 – </w:t>
            </w:r>
            <w:proofErr w:type="gramStart"/>
            <w:r w:rsidRPr="008D6D8B">
              <w:rPr>
                <w:rFonts w:ascii="Garamond" w:hAnsi="Garamond"/>
                <w:sz w:val="22"/>
                <w:szCs w:val="22"/>
              </w:rPr>
              <w:t>40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23 090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40 – </w:t>
            </w:r>
            <w:proofErr w:type="gramStart"/>
            <w:r w:rsidRPr="008D6D8B">
              <w:rPr>
                <w:rFonts w:ascii="Garamond" w:hAnsi="Garamond"/>
                <w:sz w:val="22"/>
                <w:szCs w:val="22"/>
              </w:rPr>
              <w:t>50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25 690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50 – </w:t>
            </w:r>
            <w:proofErr w:type="gramStart"/>
            <w:r w:rsidRPr="008D6D8B">
              <w:rPr>
                <w:rFonts w:ascii="Garamond" w:hAnsi="Garamond"/>
                <w:sz w:val="22"/>
                <w:szCs w:val="22"/>
              </w:rPr>
              <w:t>60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28 310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60 – </w:t>
            </w:r>
            <w:proofErr w:type="gramStart"/>
            <w:r w:rsidRPr="008D6D8B">
              <w:rPr>
                <w:rFonts w:ascii="Garamond" w:hAnsi="Garamond"/>
                <w:sz w:val="22"/>
                <w:szCs w:val="22"/>
              </w:rPr>
              <w:t>70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30 930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70 – </w:t>
            </w:r>
            <w:proofErr w:type="gramStart"/>
            <w:r w:rsidRPr="008D6D8B">
              <w:rPr>
                <w:rFonts w:ascii="Garamond" w:hAnsi="Garamond"/>
                <w:sz w:val="22"/>
                <w:szCs w:val="22"/>
              </w:rPr>
              <w:t>80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36 640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80 – </w:t>
            </w:r>
            <w:proofErr w:type="gramStart"/>
            <w:r w:rsidRPr="008D6D8B">
              <w:rPr>
                <w:rFonts w:ascii="Garamond" w:hAnsi="Garamond"/>
                <w:sz w:val="22"/>
                <w:szCs w:val="22"/>
              </w:rPr>
              <w:t>100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48 050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rPr>
                <w:rFonts w:ascii="Garamond" w:hAnsi="Garamond"/>
                <w:sz w:val="22"/>
                <w:szCs w:val="22"/>
              </w:rPr>
            </w:pPr>
            <w:r w:rsidRPr="008D6D8B">
              <w:rPr>
                <w:rFonts w:ascii="Garamond" w:hAnsi="Garamond"/>
                <w:sz w:val="22"/>
                <w:szCs w:val="22"/>
              </w:rPr>
              <w:t>Korábban kivágott fa tuskójának kiásása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egyedi ár szerint</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Nyesedék rakodása, szállítása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3</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4</w:t>
            </w:r>
            <w:r w:rsidR="004B3A9A">
              <w:rPr>
                <w:rFonts w:ascii="Garamond" w:hAnsi="Garamond"/>
                <w:b/>
                <w:bCs/>
                <w:sz w:val="22"/>
                <w:szCs w:val="22"/>
              </w:rPr>
              <w:t xml:space="preserve"> </w:t>
            </w:r>
            <w:r w:rsidRPr="008D6D8B">
              <w:rPr>
                <w:rFonts w:ascii="Garamond" w:hAnsi="Garamond"/>
                <w:b/>
                <w:bCs/>
                <w:sz w:val="22"/>
                <w:szCs w:val="22"/>
              </w:rPr>
              <w:t>600</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Nyesedék lerakása, lerakói díj</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3</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 6</w:t>
            </w:r>
            <w:r w:rsidR="004B3A9A">
              <w:rPr>
                <w:rFonts w:ascii="Garamond" w:hAnsi="Garamond"/>
                <w:b/>
                <w:bCs/>
                <w:sz w:val="22"/>
                <w:szCs w:val="22"/>
              </w:rPr>
              <w:t xml:space="preserve"> </w:t>
            </w:r>
            <w:r w:rsidRPr="008D6D8B">
              <w:rPr>
                <w:rFonts w:ascii="Garamond" w:hAnsi="Garamond"/>
                <w:b/>
                <w:bCs/>
                <w:sz w:val="22"/>
                <w:szCs w:val="22"/>
              </w:rPr>
              <w:t xml:space="preserve">400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Fahelyek behúzása, talajegyengetés</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1 660  </w:t>
            </w:r>
          </w:p>
        </w:tc>
      </w:tr>
    </w:tbl>
    <w:p w:rsidR="007C0DEC" w:rsidRPr="008D6D8B" w:rsidRDefault="007C0DEC" w:rsidP="007C0DEC">
      <w:pPr>
        <w:rPr>
          <w:rFonts w:ascii="Garamond" w:hAnsi="Garamond"/>
          <w:sz w:val="22"/>
          <w:szCs w:val="22"/>
        </w:rPr>
      </w:pPr>
    </w:p>
    <w:p w:rsidR="007C0DEC" w:rsidRPr="008D6D8B" w:rsidRDefault="007C0DEC" w:rsidP="007C0DEC">
      <w:pPr>
        <w:rPr>
          <w:rFonts w:ascii="Garamond" w:hAnsi="Garamond"/>
          <w:sz w:val="22"/>
          <w:szCs w:val="22"/>
        </w:rPr>
      </w:pPr>
      <w:r w:rsidRPr="008D6D8B">
        <w:rPr>
          <w:rFonts w:ascii="Garamond" w:hAnsi="Garamond"/>
          <w:sz w:val="22"/>
          <w:szCs w:val="22"/>
        </w:rPr>
        <w:br w:type="page"/>
      </w:r>
    </w:p>
    <w:p w:rsidR="007C0DEC" w:rsidRPr="00375D41" w:rsidRDefault="007C0DEC" w:rsidP="007C0DEC">
      <w:pPr>
        <w:rPr>
          <w:rFonts w:ascii="Garamond" w:hAnsi="Garamond"/>
          <w:szCs w:val="24"/>
        </w:rPr>
      </w:pPr>
    </w:p>
    <w:tbl>
      <w:tblPr>
        <w:tblW w:w="9540" w:type="dxa"/>
        <w:tblInd w:w="-160" w:type="dxa"/>
        <w:tblLayout w:type="fixed"/>
        <w:tblCellMar>
          <w:left w:w="0" w:type="dxa"/>
          <w:right w:w="0" w:type="dxa"/>
        </w:tblCellMar>
        <w:tblLook w:val="0000" w:firstRow="0" w:lastRow="0" w:firstColumn="0" w:lastColumn="0" w:noHBand="0" w:noVBand="0"/>
      </w:tblPr>
      <w:tblGrid>
        <w:gridCol w:w="5220"/>
        <w:gridCol w:w="2340"/>
        <w:gridCol w:w="1980"/>
      </w:tblGrid>
      <w:tr w:rsidR="007C0DEC" w:rsidRPr="004B3A9A" w:rsidTr="003C6112">
        <w:trPr>
          <w:trHeight w:val="360"/>
        </w:trPr>
        <w:tc>
          <w:tcPr>
            <w:tcW w:w="522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Munka megnevezése</w:t>
            </w: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Egység</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bCs/>
                <w:sz w:val="16"/>
                <w:szCs w:val="16"/>
              </w:rPr>
            </w:pPr>
            <w:r w:rsidRPr="004B3A9A">
              <w:rPr>
                <w:rFonts w:ascii="Garamond" w:hAnsi="Garamond"/>
                <w:b/>
                <w:bCs/>
                <w:sz w:val="16"/>
                <w:szCs w:val="16"/>
              </w:rPr>
              <w:t>Nettó</w:t>
            </w:r>
          </w:p>
          <w:p w:rsidR="007C0DEC" w:rsidRPr="004B3A9A" w:rsidRDefault="007C0DEC" w:rsidP="003C6112">
            <w:pPr>
              <w:jc w:val="center"/>
              <w:rPr>
                <w:rFonts w:ascii="Garamond" w:eastAsia="Arial Unicode MS" w:hAnsi="Garamond"/>
                <w:b/>
                <w:bCs/>
                <w:sz w:val="16"/>
                <w:szCs w:val="16"/>
              </w:rPr>
            </w:pPr>
            <w:proofErr w:type="gramStart"/>
            <w:r w:rsidRPr="004B3A9A">
              <w:rPr>
                <w:rFonts w:ascii="Garamond" w:hAnsi="Garamond"/>
                <w:b/>
                <w:bCs/>
                <w:sz w:val="16"/>
                <w:szCs w:val="16"/>
              </w:rPr>
              <w:t>egységár  Ft</w:t>
            </w:r>
            <w:proofErr w:type="gramEnd"/>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ind w:right="340"/>
              <w:rPr>
                <w:rFonts w:ascii="Garamond" w:hAnsi="Garamond"/>
                <w:sz w:val="22"/>
                <w:szCs w:val="22"/>
              </w:rPr>
            </w:pPr>
            <w:r w:rsidRPr="00A25215">
              <w:rPr>
                <w:rFonts w:ascii="Garamond" w:hAnsi="Garamond"/>
                <w:sz w:val="22"/>
                <w:szCs w:val="22"/>
              </w:rPr>
              <w:t>Törzstisztítás, tősarjak eltávolítása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490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proofErr w:type="gramStart"/>
            <w:r w:rsidRPr="00A25215">
              <w:rPr>
                <w:rFonts w:ascii="Garamond" w:hAnsi="Garamond"/>
                <w:sz w:val="22"/>
                <w:szCs w:val="22"/>
              </w:rPr>
              <w:t>Nyesedék  rakodás</w:t>
            </w:r>
            <w:proofErr w:type="gramEnd"/>
            <w:r w:rsidRPr="00A25215">
              <w:rPr>
                <w:rFonts w:ascii="Garamond" w:hAnsi="Garamond"/>
                <w:sz w:val="22"/>
                <w:szCs w:val="22"/>
              </w:rPr>
              <w:t>, szállítás</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m</w:t>
            </w:r>
            <w:r w:rsidRPr="00A25215">
              <w:rPr>
                <w:rFonts w:ascii="Garamond" w:hAnsi="Garamond"/>
                <w:sz w:val="22"/>
                <w:szCs w:val="22"/>
                <w:vertAlign w:val="superscript"/>
              </w:rPr>
              <w:t>3</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4</w:t>
            </w:r>
            <w:r w:rsidR="004B3A9A">
              <w:rPr>
                <w:rFonts w:ascii="Garamond" w:hAnsi="Garamond"/>
                <w:b/>
                <w:bCs/>
                <w:sz w:val="22"/>
                <w:szCs w:val="22"/>
              </w:rPr>
              <w:t xml:space="preserve"> </w:t>
            </w:r>
            <w:r w:rsidRPr="00A25215">
              <w:rPr>
                <w:rFonts w:ascii="Garamond" w:hAnsi="Garamond"/>
                <w:b/>
                <w:bCs/>
                <w:sz w:val="22"/>
                <w:szCs w:val="22"/>
              </w:rPr>
              <w:t xml:space="preserve">600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Nyesedék lerakás lerakói díj</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m</w:t>
            </w:r>
            <w:r w:rsidRPr="00A25215">
              <w:rPr>
                <w:rFonts w:ascii="Garamond" w:hAnsi="Garamond"/>
                <w:sz w:val="22"/>
                <w:szCs w:val="22"/>
                <w:vertAlign w:val="superscript"/>
              </w:rPr>
              <w:t>3</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 6</w:t>
            </w:r>
            <w:r w:rsidR="004B3A9A">
              <w:rPr>
                <w:rFonts w:ascii="Garamond" w:hAnsi="Garamond"/>
                <w:b/>
                <w:bCs/>
                <w:sz w:val="22"/>
                <w:szCs w:val="22"/>
              </w:rPr>
              <w:t xml:space="preserve"> </w:t>
            </w:r>
            <w:r w:rsidRPr="00A25215">
              <w:rPr>
                <w:rFonts w:ascii="Garamond" w:hAnsi="Garamond"/>
                <w:b/>
                <w:bCs/>
                <w:sz w:val="22"/>
                <w:szCs w:val="22"/>
              </w:rPr>
              <w:t xml:space="preserve">400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Sebkezelés ifjított fánál</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530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pStyle w:val="Cmsor4"/>
              <w:rPr>
                <w:rFonts w:ascii="Garamond" w:eastAsia="Arial Unicode MS" w:hAnsi="Garamond"/>
                <w:bCs/>
                <w:i/>
                <w:iCs/>
                <w:sz w:val="22"/>
                <w:szCs w:val="22"/>
              </w:rPr>
            </w:pPr>
            <w:r w:rsidRPr="00A25215">
              <w:rPr>
                <w:rFonts w:ascii="Garamond" w:hAnsi="Garamond"/>
                <w:bCs/>
                <w:sz w:val="22"/>
                <w:szCs w:val="22"/>
              </w:rPr>
              <w:t>Sor- és parkfák telepítési munkái</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b/>
                <w:bCs/>
                <w:sz w:val="22"/>
                <w:szCs w:val="22"/>
              </w:rPr>
            </w:pPr>
            <w:r w:rsidRPr="00A25215">
              <w:rPr>
                <w:rFonts w:ascii="Garamond" w:hAnsi="Garamond"/>
                <w:b/>
                <w:bCs/>
                <w:sz w:val="22"/>
                <w:szCs w:val="22"/>
              </w:rPr>
              <w:t> </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bCs/>
                <w:sz w:val="22"/>
                <w:szCs w:val="22"/>
              </w:rPr>
            </w:pP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 xml:space="preserve">Fahelyek </w:t>
            </w:r>
            <w:proofErr w:type="gramStart"/>
            <w:r w:rsidRPr="00A25215">
              <w:rPr>
                <w:rFonts w:ascii="Garamond" w:hAnsi="Garamond"/>
                <w:sz w:val="22"/>
                <w:szCs w:val="22"/>
              </w:rPr>
              <w:t>kimérése,  kitűzése</w:t>
            </w:r>
            <w:proofErr w:type="gramEnd"/>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540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Gödörásás 100x100x100 cm</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6 290</w:t>
            </w:r>
          </w:p>
        </w:tc>
      </w:tr>
      <w:tr w:rsidR="007C0DEC" w:rsidRPr="00375D41" w:rsidTr="003C6112">
        <w:trPr>
          <w:trHeight w:val="318"/>
        </w:trPr>
        <w:tc>
          <w:tcPr>
            <w:tcW w:w="52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proofErr w:type="gramStart"/>
            <w:r w:rsidRPr="00A25215">
              <w:rPr>
                <w:rFonts w:ascii="Garamond" w:hAnsi="Garamond"/>
                <w:sz w:val="22"/>
                <w:szCs w:val="22"/>
              </w:rPr>
              <w:t>Gödörásás  80</w:t>
            </w:r>
            <w:proofErr w:type="gramEnd"/>
            <w:r w:rsidRPr="00A25215">
              <w:rPr>
                <w:rFonts w:ascii="Garamond" w:hAnsi="Garamond"/>
                <w:sz w:val="22"/>
                <w:szCs w:val="22"/>
              </w:rPr>
              <w:t>x80x80 cm</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5 200</w:t>
            </w:r>
          </w:p>
        </w:tc>
      </w:tr>
      <w:tr w:rsidR="007C0DEC" w:rsidRPr="00375D41" w:rsidTr="003C6112">
        <w:trPr>
          <w:trHeight w:val="318"/>
        </w:trPr>
        <w:tc>
          <w:tcPr>
            <w:tcW w:w="52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proofErr w:type="gramStart"/>
            <w:r w:rsidRPr="00A25215">
              <w:rPr>
                <w:rFonts w:ascii="Garamond" w:hAnsi="Garamond"/>
                <w:sz w:val="22"/>
                <w:szCs w:val="22"/>
              </w:rPr>
              <w:t>Gödörásás  60</w:t>
            </w:r>
            <w:proofErr w:type="gramEnd"/>
            <w:r w:rsidRPr="00A25215">
              <w:rPr>
                <w:rFonts w:ascii="Garamond" w:hAnsi="Garamond"/>
                <w:sz w:val="22"/>
                <w:szCs w:val="22"/>
              </w:rPr>
              <w:t>x60x60 cm</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4 220</w:t>
            </w:r>
          </w:p>
        </w:tc>
      </w:tr>
      <w:tr w:rsidR="007C0DEC" w:rsidRPr="00375D41" w:rsidTr="003C6112">
        <w:trPr>
          <w:trHeight w:val="318"/>
        </w:trPr>
        <w:tc>
          <w:tcPr>
            <w:tcW w:w="52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Talajjavítás, termőtalaj terítésével az ültető gödörbe, anyagköltséggel </w:t>
            </w:r>
            <w:proofErr w:type="gramStart"/>
            <w:r w:rsidRPr="00A25215">
              <w:rPr>
                <w:rFonts w:ascii="Garamond" w:hAnsi="Garamond"/>
                <w:sz w:val="22"/>
                <w:szCs w:val="22"/>
              </w:rPr>
              <w:t>és  munkadíjjal</w:t>
            </w:r>
            <w:proofErr w:type="gramEnd"/>
            <w:r w:rsidRPr="00A25215">
              <w:rPr>
                <w:rFonts w:ascii="Garamond" w:hAnsi="Garamond"/>
                <w:sz w:val="22"/>
                <w:szCs w:val="22"/>
              </w:rPr>
              <w:t xml:space="preserve"> együtt </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12 000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komposzt beszerzése </w:t>
            </w:r>
            <w:r w:rsidRPr="00A25215">
              <w:rPr>
                <w:rFonts w:ascii="Garamond" w:hAnsi="Garamond"/>
                <w:b/>
                <w:sz w:val="22"/>
                <w:szCs w:val="22"/>
              </w:rPr>
              <w:t xml:space="preserve">telephelyre </w:t>
            </w:r>
            <w:r w:rsidRPr="00A25215">
              <w:rPr>
                <w:rFonts w:ascii="Garamond" w:hAnsi="Garamond"/>
                <w:sz w:val="22"/>
                <w:szCs w:val="22"/>
              </w:rPr>
              <w:t>szállítással</w:t>
            </w:r>
            <w:r w:rsidRPr="00A25215">
              <w:rPr>
                <w:rFonts w:ascii="Garamond" w:hAnsi="Garamond"/>
                <w:strike/>
                <w:sz w:val="22"/>
                <w:szCs w:val="22"/>
              </w:rPr>
              <w:t>,</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7</w:t>
            </w:r>
            <w:r w:rsidR="004B3A9A">
              <w:rPr>
                <w:rFonts w:ascii="Garamond" w:hAnsi="Garamond"/>
                <w:b/>
                <w:bCs/>
                <w:sz w:val="22"/>
                <w:szCs w:val="22"/>
              </w:rPr>
              <w:t xml:space="preserve"> </w:t>
            </w:r>
            <w:r w:rsidRPr="00A25215">
              <w:rPr>
                <w:rFonts w:ascii="Garamond" w:hAnsi="Garamond"/>
                <w:b/>
                <w:bCs/>
                <w:sz w:val="22"/>
                <w:szCs w:val="22"/>
              </w:rPr>
              <w:t xml:space="preserve">760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Zsákos szarvasmarha trágya beszerzése szállítással </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hAnsi="Garamond"/>
                <w:sz w:val="22"/>
                <w:szCs w:val="22"/>
              </w:rPr>
            </w:pPr>
            <w:proofErr w:type="gramStart"/>
            <w:r w:rsidRPr="00A25215">
              <w:rPr>
                <w:rFonts w:ascii="Garamond" w:hAnsi="Garamond"/>
                <w:sz w:val="22"/>
                <w:szCs w:val="22"/>
              </w:rPr>
              <w:t>70  l</w:t>
            </w:r>
            <w:proofErr w:type="gramEnd"/>
            <w:r w:rsidRPr="00A25215">
              <w:rPr>
                <w:rFonts w:ascii="Garamond" w:hAnsi="Garamond"/>
                <w:sz w:val="22"/>
                <w:szCs w:val="22"/>
              </w:rPr>
              <w:t xml:space="preserve"> / zsák</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2 000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 xml:space="preserve">Szerves trágya beszerzése helyszínre </w:t>
            </w:r>
            <w:proofErr w:type="gramStart"/>
            <w:r w:rsidRPr="00A25215">
              <w:rPr>
                <w:rFonts w:ascii="Garamond" w:hAnsi="Garamond"/>
                <w:sz w:val="22"/>
                <w:szCs w:val="22"/>
              </w:rPr>
              <w:t>szállítással,ültetőgödörbe</w:t>
            </w:r>
            <w:proofErr w:type="gramEnd"/>
            <w:r w:rsidRPr="00A25215">
              <w:rPr>
                <w:rFonts w:ascii="Garamond" w:hAnsi="Garamond"/>
                <w:sz w:val="22"/>
                <w:szCs w:val="22"/>
              </w:rPr>
              <w:t xml:space="preserve"> helyezéssel</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t</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14 200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b/>
                <w:sz w:val="22"/>
                <w:szCs w:val="22"/>
              </w:rPr>
              <w:t>ÚJ</w:t>
            </w:r>
            <w:r w:rsidRPr="00A25215">
              <w:rPr>
                <w:rFonts w:ascii="Garamond" w:hAnsi="Garamond"/>
                <w:sz w:val="22"/>
                <w:szCs w:val="22"/>
              </w:rPr>
              <w:t xml:space="preserve"> talajcsere (teljes munkafolyamat) régi talaj kitemelésével, elszállításával és termőtalaj beszerzésével, helyszínre szállításával, terítésével, lerakói díj</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    18 000   </w:t>
            </w:r>
          </w:p>
        </w:tc>
      </w:tr>
      <w:tr w:rsidR="007C0DEC" w:rsidRPr="00375D41" w:rsidTr="003C6112">
        <w:trPr>
          <w:trHeight w:val="318"/>
        </w:trPr>
        <w:tc>
          <w:tcPr>
            <w:tcW w:w="7560"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proofErr w:type="gramStart"/>
            <w:r w:rsidRPr="00A25215">
              <w:rPr>
                <w:rFonts w:ascii="Garamond" w:hAnsi="Garamond"/>
                <w:sz w:val="22"/>
                <w:szCs w:val="22"/>
              </w:rPr>
              <w:t>Szaporítóanyag  beszerzése</w:t>
            </w:r>
            <w:proofErr w:type="gramEnd"/>
            <w:r w:rsidRPr="00A25215">
              <w:rPr>
                <w:rFonts w:ascii="Garamond" w:hAnsi="Garamond"/>
                <w:sz w:val="22"/>
                <w:szCs w:val="22"/>
              </w:rPr>
              <w:t xml:space="preserve"> fajtól, fajtától és nagyságtól függően:</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p>
        </w:tc>
      </w:tr>
      <w:tr w:rsidR="007C0DEC" w:rsidRPr="006E7E4E"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Acer, Betula, Celtis, Fraxinus, Malus, Pyrus, Tilia</w:t>
            </w:r>
          </w:p>
          <w:p w:rsidR="007C0DEC" w:rsidRPr="00A25215" w:rsidRDefault="007C0DEC" w:rsidP="003C6112">
            <w:pPr>
              <w:rPr>
                <w:rFonts w:ascii="Garamond" w:hAnsi="Garamond"/>
                <w:sz w:val="22"/>
                <w:szCs w:val="22"/>
              </w:rPr>
            </w:pPr>
            <w:r w:rsidRPr="00A25215">
              <w:rPr>
                <w:rFonts w:ascii="Garamond" w:hAnsi="Garamond"/>
                <w:sz w:val="22"/>
                <w:szCs w:val="22"/>
              </w:rPr>
              <w:t>Ulmus – törzs körmérettől, fajtól- és fajtától függően</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4B3A9A" w:rsidP="003C6112">
            <w:pPr>
              <w:jc w:val="right"/>
              <w:rPr>
                <w:rFonts w:ascii="Garamond" w:hAnsi="Garamond"/>
                <w:b/>
                <w:color w:val="000000" w:themeColor="text1"/>
                <w:sz w:val="22"/>
                <w:szCs w:val="22"/>
              </w:rPr>
            </w:pPr>
            <w:r w:rsidRPr="006E7E4E">
              <w:rPr>
                <w:rFonts w:ascii="Garamond" w:hAnsi="Garamond"/>
                <w:b/>
                <w:color w:val="000000" w:themeColor="text1"/>
                <w:sz w:val="22"/>
                <w:szCs w:val="22"/>
              </w:rPr>
              <w:t>25 000 - 45 000</w:t>
            </w:r>
            <w:r w:rsidR="007C0DEC" w:rsidRPr="006E7E4E">
              <w:rPr>
                <w:rFonts w:ascii="Garamond" w:hAnsi="Garamond"/>
                <w:b/>
                <w:color w:val="000000" w:themeColor="text1"/>
                <w:sz w:val="22"/>
                <w:szCs w:val="22"/>
              </w:rPr>
              <w:t xml:space="preserve">  </w:t>
            </w:r>
          </w:p>
        </w:tc>
      </w:tr>
      <w:tr w:rsidR="007C0DEC" w:rsidRPr="006E7E4E"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Fr.Mecsek, Liriodendron, Prunus cerrulata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4B3A9A" w:rsidP="004B3A9A">
            <w:pPr>
              <w:jc w:val="right"/>
              <w:rPr>
                <w:rFonts w:ascii="Garamond" w:hAnsi="Garamond"/>
                <w:b/>
                <w:color w:val="000000" w:themeColor="text1"/>
                <w:sz w:val="22"/>
                <w:szCs w:val="22"/>
              </w:rPr>
            </w:pPr>
            <w:r w:rsidRPr="006E7E4E">
              <w:rPr>
                <w:rFonts w:ascii="Garamond" w:hAnsi="Garamond"/>
                <w:b/>
                <w:color w:val="000000" w:themeColor="text1"/>
                <w:sz w:val="22"/>
                <w:szCs w:val="22"/>
              </w:rPr>
              <w:t xml:space="preserve">25 000 - 45 000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Szaporítóanyag ültetésre előkészítése</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530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Ültetés (földlabdás csemete)</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1 620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Támrudazat beszerzése, szállítással / átm. 6 cm rudazattal, 1 fához komplett 3 támú rudazattal/</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2 420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Gurtni, léc, szeg, gégecső egyéb anyag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2 810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Fák támrudazásának munkadíja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1 800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Fák tányérozása, tányérok igazítása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590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Tányérok gyomlálása, kapálása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590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Fák talajtakarása, mulcsozása anyag költséggel</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1 520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Fák belocsolása, öntözése</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proofErr w:type="gramStart"/>
            <w:r w:rsidRPr="00A25215">
              <w:rPr>
                <w:rFonts w:ascii="Garamond" w:hAnsi="Garamond"/>
                <w:sz w:val="22"/>
                <w:szCs w:val="22"/>
              </w:rPr>
              <w:t>ü.óra</w:t>
            </w:r>
            <w:proofErr w:type="gramEnd"/>
            <w:r w:rsidRPr="00A25215">
              <w:rPr>
                <w:rFonts w:ascii="Garamond" w:hAnsi="Garamond"/>
                <w:sz w:val="22"/>
                <w:szCs w:val="22"/>
              </w:rPr>
              <w:t xml:space="preserve"> </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6E7E4E">
              <w:rPr>
                <w:rFonts w:ascii="Garamond" w:hAnsi="Garamond"/>
                <w:b/>
                <w:bCs/>
                <w:color w:val="000000" w:themeColor="text1"/>
                <w:sz w:val="22"/>
                <w:szCs w:val="22"/>
              </w:rPr>
              <w:t xml:space="preserve">7 000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Fák törzsvédőinek felrakása anyag költséggel</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1 080</w:t>
            </w:r>
          </w:p>
        </w:tc>
      </w:tr>
      <w:tr w:rsidR="007C0DEC" w:rsidRPr="00375D41" w:rsidTr="003C6112">
        <w:trPr>
          <w:trHeight w:val="318"/>
        </w:trPr>
        <w:tc>
          <w:tcPr>
            <w:tcW w:w="52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Út és járdafelületek kézi tisztítása</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m</w:t>
            </w:r>
            <w:r w:rsidRPr="00A25215">
              <w:rPr>
                <w:rFonts w:ascii="Garamond" w:hAnsi="Garamond"/>
                <w:sz w:val="22"/>
                <w:szCs w:val="22"/>
                <w:vertAlign w:val="superscript"/>
              </w:rPr>
              <w:t>2</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15  </w:t>
            </w:r>
          </w:p>
        </w:tc>
      </w:tr>
      <w:tr w:rsidR="007C0DEC" w:rsidRPr="00375D41" w:rsidTr="003C6112">
        <w:trPr>
          <w:trHeight w:val="318"/>
        </w:trPr>
        <w:tc>
          <w:tcPr>
            <w:tcW w:w="52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Nyesedék darálása</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hAnsi="Garamond"/>
                <w:sz w:val="22"/>
                <w:szCs w:val="22"/>
              </w:rPr>
            </w:pPr>
            <w:r w:rsidRPr="00A25215">
              <w:rPr>
                <w:rFonts w:ascii="Garamond" w:hAnsi="Garamond"/>
                <w:b/>
                <w:sz w:val="22"/>
                <w:szCs w:val="22"/>
              </w:rPr>
              <w:t>üóra</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13 750 </w:t>
            </w:r>
          </w:p>
        </w:tc>
      </w:tr>
    </w:tbl>
    <w:p w:rsidR="007C0DEC" w:rsidRPr="0039599C" w:rsidRDefault="007C0DEC" w:rsidP="007C0DEC">
      <w:pPr>
        <w:rPr>
          <w:rFonts w:ascii="Garamond" w:hAnsi="Garamond"/>
          <w:szCs w:val="24"/>
        </w:rPr>
      </w:pPr>
    </w:p>
    <w:p w:rsidR="007C0DEC" w:rsidRPr="0039599C" w:rsidRDefault="007C0DEC" w:rsidP="007C0DEC">
      <w:pPr>
        <w:rPr>
          <w:rFonts w:ascii="Garamond" w:hAnsi="Garamond"/>
          <w:szCs w:val="24"/>
        </w:rPr>
      </w:pPr>
      <w:r w:rsidRPr="0039599C">
        <w:rPr>
          <w:rFonts w:ascii="Garamond" w:hAnsi="Garamond"/>
          <w:szCs w:val="24"/>
        </w:rPr>
        <w:br w:type="page"/>
      </w:r>
    </w:p>
    <w:p w:rsidR="007C0DEC" w:rsidRPr="00375D41" w:rsidRDefault="007C0DEC" w:rsidP="007C0DEC">
      <w:pPr>
        <w:jc w:val="center"/>
        <w:rPr>
          <w:rFonts w:ascii="Garamond" w:hAnsi="Garamond"/>
          <w:b/>
          <w:bCs/>
          <w:szCs w:val="24"/>
        </w:rPr>
      </w:pPr>
      <w:r w:rsidRPr="00375D41">
        <w:rPr>
          <w:rFonts w:ascii="Garamond" w:hAnsi="Garamond"/>
          <w:b/>
          <w:bCs/>
          <w:szCs w:val="24"/>
        </w:rPr>
        <w:lastRenderedPageBreak/>
        <w:t xml:space="preserve">Zászlózás </w:t>
      </w:r>
      <w:proofErr w:type="gramStart"/>
      <w:r w:rsidRPr="00375D41">
        <w:rPr>
          <w:rFonts w:ascii="Garamond" w:hAnsi="Garamond"/>
          <w:b/>
          <w:bCs/>
          <w:szCs w:val="24"/>
        </w:rPr>
        <w:t>munkáinak  egységárai</w:t>
      </w:r>
      <w:proofErr w:type="gramEnd"/>
      <w:r w:rsidR="00401EE1">
        <w:rPr>
          <w:rFonts w:ascii="Garamond" w:hAnsi="Garamond"/>
          <w:b/>
          <w:bCs/>
          <w:szCs w:val="24"/>
        </w:rPr>
        <w:t xml:space="preserve"> </w:t>
      </w:r>
      <w:r w:rsidR="00401EE1" w:rsidRPr="006E7E4E">
        <w:rPr>
          <w:rFonts w:ascii="Garamond" w:hAnsi="Garamond"/>
          <w:b/>
          <w:bCs/>
          <w:color w:val="000000" w:themeColor="text1"/>
          <w:szCs w:val="24"/>
        </w:rPr>
        <w:t>2021.</w:t>
      </w:r>
      <w:r w:rsidRPr="00401EE1">
        <w:rPr>
          <w:rFonts w:ascii="Garamond" w:hAnsi="Garamond"/>
          <w:b/>
          <w:bCs/>
          <w:color w:val="FF0000"/>
          <w:szCs w:val="24"/>
        </w:rPr>
        <w:t xml:space="preserve"> </w:t>
      </w:r>
    </w:p>
    <w:p w:rsidR="007C0DEC" w:rsidRPr="00375D41" w:rsidRDefault="007C0DEC" w:rsidP="007C0DEC">
      <w:pPr>
        <w:jc w:val="center"/>
        <w:rPr>
          <w:rFonts w:ascii="Garamond" w:hAnsi="Garamond"/>
          <w:szCs w:val="24"/>
        </w:rPr>
      </w:pPr>
    </w:p>
    <w:tbl>
      <w:tblPr>
        <w:tblW w:w="9400" w:type="dxa"/>
        <w:tblLayout w:type="fixed"/>
        <w:tblCellMar>
          <w:left w:w="0" w:type="dxa"/>
          <w:right w:w="0" w:type="dxa"/>
        </w:tblCellMar>
        <w:tblLook w:val="0000" w:firstRow="0" w:lastRow="0" w:firstColumn="0" w:lastColumn="0" w:noHBand="0" w:noVBand="0"/>
      </w:tblPr>
      <w:tblGrid>
        <w:gridCol w:w="6500"/>
        <w:gridCol w:w="1175"/>
        <w:gridCol w:w="1725"/>
      </w:tblGrid>
      <w:tr w:rsidR="007C0DEC" w:rsidRPr="004B3A9A" w:rsidTr="003C6112">
        <w:trPr>
          <w:trHeight w:val="514"/>
        </w:trPr>
        <w:tc>
          <w:tcPr>
            <w:tcW w:w="650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Munkaművelet</w:t>
            </w:r>
          </w:p>
        </w:tc>
        <w:tc>
          <w:tcPr>
            <w:tcW w:w="11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Egység</w:t>
            </w:r>
          </w:p>
        </w:tc>
        <w:tc>
          <w:tcPr>
            <w:tcW w:w="172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bCs/>
                <w:sz w:val="16"/>
                <w:szCs w:val="16"/>
              </w:rPr>
            </w:pPr>
            <w:r w:rsidRPr="004B3A9A">
              <w:rPr>
                <w:rFonts w:ascii="Garamond" w:hAnsi="Garamond"/>
                <w:b/>
                <w:bCs/>
                <w:sz w:val="16"/>
                <w:szCs w:val="16"/>
              </w:rPr>
              <w:t xml:space="preserve">Nettó </w:t>
            </w:r>
          </w:p>
          <w:p w:rsidR="007C0DEC" w:rsidRPr="004B3A9A" w:rsidRDefault="007C0DEC" w:rsidP="003C6112">
            <w:pPr>
              <w:jc w:val="center"/>
              <w:rPr>
                <w:rFonts w:ascii="Garamond" w:eastAsia="Arial Unicode MS" w:hAnsi="Garamond"/>
                <w:b/>
                <w:bCs/>
                <w:sz w:val="16"/>
                <w:szCs w:val="16"/>
              </w:rPr>
            </w:pPr>
            <w:proofErr w:type="gramStart"/>
            <w:r w:rsidRPr="004B3A9A">
              <w:rPr>
                <w:rFonts w:ascii="Garamond" w:hAnsi="Garamond"/>
                <w:b/>
                <w:bCs/>
                <w:sz w:val="16"/>
                <w:szCs w:val="16"/>
              </w:rPr>
              <w:t>egységár  Ft</w:t>
            </w:r>
            <w:proofErr w:type="gramEnd"/>
          </w:p>
        </w:tc>
      </w:tr>
      <w:tr w:rsidR="007C0DEC" w:rsidRPr="006E7E4E" w:rsidTr="003C6112">
        <w:trPr>
          <w:trHeight w:val="285"/>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pStyle w:val="llb"/>
              <w:tabs>
                <w:tab w:val="clear" w:pos="4536"/>
                <w:tab w:val="clear" w:pos="9072"/>
              </w:tabs>
              <w:rPr>
                <w:rFonts w:ascii="Garamond" w:eastAsia="Arial Unicode MS" w:hAnsi="Garamond"/>
                <w:sz w:val="22"/>
                <w:szCs w:val="22"/>
              </w:rPr>
            </w:pPr>
            <w:r w:rsidRPr="00A25215">
              <w:rPr>
                <w:rFonts w:ascii="Garamond" w:eastAsia="Arial Unicode MS" w:hAnsi="Garamond"/>
                <w:sz w:val="22"/>
                <w:szCs w:val="22"/>
              </w:rPr>
              <w:t>Zászló egyszeri kihelyezése és leszedése</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db</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4B3A9A" w:rsidP="004B3A9A">
            <w:pPr>
              <w:jc w:val="right"/>
              <w:rPr>
                <w:rFonts w:ascii="Garamond" w:eastAsia="Arial Unicode MS" w:hAnsi="Garamond"/>
                <w:b/>
                <w:color w:val="000000" w:themeColor="text1"/>
                <w:sz w:val="22"/>
                <w:szCs w:val="22"/>
              </w:rPr>
            </w:pPr>
            <w:r w:rsidRPr="006E7E4E">
              <w:rPr>
                <w:rFonts w:ascii="Garamond" w:eastAsia="Arial Unicode MS" w:hAnsi="Garamond"/>
                <w:b/>
                <w:color w:val="000000" w:themeColor="text1"/>
                <w:sz w:val="22"/>
                <w:szCs w:val="22"/>
              </w:rPr>
              <w:t>600</w:t>
            </w:r>
          </w:p>
        </w:tc>
      </w:tr>
      <w:tr w:rsidR="007C0DEC" w:rsidRPr="006E7E4E" w:rsidTr="003C6112">
        <w:trPr>
          <w:trHeight w:val="144"/>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pStyle w:val="llb"/>
              <w:rPr>
                <w:rFonts w:ascii="Garamond" w:hAnsi="Garamond"/>
                <w:sz w:val="22"/>
                <w:szCs w:val="22"/>
              </w:rPr>
            </w:pPr>
            <w:r w:rsidRPr="00A25215">
              <w:rPr>
                <w:rFonts w:ascii="Garamond" w:hAnsi="Garamond"/>
                <w:sz w:val="22"/>
                <w:szCs w:val="22"/>
              </w:rPr>
              <w:t>Elhasználódott, tönkrement zászló pótlása megrendelést követően</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db</w:t>
            </w:r>
          </w:p>
        </w:tc>
        <w:tc>
          <w:tcPr>
            <w:tcW w:w="172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4B3A9A" w:rsidP="004B3A9A">
            <w:pPr>
              <w:jc w:val="right"/>
              <w:rPr>
                <w:rFonts w:ascii="Garamond" w:eastAsia="Arial Unicode MS" w:hAnsi="Garamond"/>
                <w:b/>
                <w:color w:val="000000" w:themeColor="text1"/>
                <w:sz w:val="22"/>
                <w:szCs w:val="22"/>
              </w:rPr>
            </w:pPr>
            <w:r w:rsidRPr="006E7E4E">
              <w:rPr>
                <w:rFonts w:ascii="Garamond" w:eastAsia="Arial Unicode MS" w:hAnsi="Garamond"/>
                <w:b/>
                <w:color w:val="000000" w:themeColor="text1"/>
                <w:sz w:val="22"/>
                <w:szCs w:val="22"/>
              </w:rPr>
              <w:t>3</w:t>
            </w:r>
            <w:r w:rsidR="007C0DEC" w:rsidRPr="006E7E4E">
              <w:rPr>
                <w:rFonts w:ascii="Garamond" w:eastAsia="Arial Unicode MS" w:hAnsi="Garamond"/>
                <w:b/>
                <w:color w:val="000000" w:themeColor="text1"/>
                <w:sz w:val="22"/>
                <w:szCs w:val="22"/>
              </w:rPr>
              <w:t xml:space="preserve"> </w:t>
            </w:r>
            <w:r w:rsidRPr="006E7E4E">
              <w:rPr>
                <w:rFonts w:ascii="Garamond" w:eastAsia="Arial Unicode MS" w:hAnsi="Garamond"/>
                <w:b/>
                <w:color w:val="000000" w:themeColor="text1"/>
                <w:sz w:val="22"/>
                <w:szCs w:val="22"/>
              </w:rPr>
              <w:t>100</w:t>
            </w:r>
          </w:p>
        </w:tc>
      </w:tr>
      <w:tr w:rsidR="007C0DEC" w:rsidRPr="006E7E4E"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Elhasználódott, tönkrement zászlónyél pótlása </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db</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4B3A9A" w:rsidP="003C6112">
            <w:pPr>
              <w:jc w:val="right"/>
              <w:rPr>
                <w:rFonts w:ascii="Garamond" w:eastAsia="Arial Unicode MS" w:hAnsi="Garamond"/>
                <w:b/>
                <w:color w:val="000000" w:themeColor="text1"/>
                <w:sz w:val="22"/>
                <w:szCs w:val="22"/>
              </w:rPr>
            </w:pPr>
            <w:r w:rsidRPr="006E7E4E">
              <w:rPr>
                <w:rFonts w:ascii="Garamond" w:eastAsia="Arial Unicode MS" w:hAnsi="Garamond"/>
                <w:b/>
                <w:color w:val="000000" w:themeColor="text1"/>
                <w:sz w:val="22"/>
                <w:szCs w:val="22"/>
              </w:rPr>
              <w:t>60</w:t>
            </w:r>
            <w:r w:rsidR="007C0DEC" w:rsidRPr="006E7E4E">
              <w:rPr>
                <w:rFonts w:ascii="Garamond" w:eastAsia="Arial Unicode MS" w:hAnsi="Garamond"/>
                <w:b/>
                <w:color w:val="000000" w:themeColor="text1"/>
                <w:sz w:val="22"/>
                <w:szCs w:val="22"/>
              </w:rPr>
              <w:t>0</w:t>
            </w:r>
          </w:p>
        </w:tc>
      </w:tr>
    </w:tbl>
    <w:p w:rsidR="007C0DEC" w:rsidRPr="00A25215" w:rsidRDefault="007C0DEC" w:rsidP="007C0DEC">
      <w:pPr>
        <w:rPr>
          <w:rFonts w:ascii="Garamond" w:hAnsi="Garamond"/>
          <w:sz w:val="22"/>
          <w:szCs w:val="22"/>
        </w:rPr>
      </w:pPr>
    </w:p>
    <w:p w:rsidR="007C0DEC" w:rsidRPr="00A25215" w:rsidRDefault="007C0DEC" w:rsidP="007C0DEC">
      <w:pPr>
        <w:jc w:val="both"/>
        <w:rPr>
          <w:rFonts w:ascii="Garamond" w:hAnsi="Garamond"/>
          <w:b/>
          <w:bCs/>
          <w:sz w:val="22"/>
          <w:szCs w:val="22"/>
        </w:rPr>
      </w:pPr>
      <w:r w:rsidRPr="00A25215">
        <w:rPr>
          <w:rFonts w:ascii="Garamond" w:hAnsi="Garamond"/>
          <w:b/>
          <w:sz w:val="22"/>
          <w:szCs w:val="22"/>
        </w:rPr>
        <w:t>Közterületi játszótéri eszközök fenntartása</w:t>
      </w:r>
      <w:r w:rsidRPr="00A25215">
        <w:rPr>
          <w:rFonts w:ascii="Garamond" w:hAnsi="Garamond"/>
          <w:sz w:val="22"/>
          <w:szCs w:val="22"/>
        </w:rPr>
        <w:t xml:space="preserve">, karbantartása, ellenőrzése, üzemeltetése, </w:t>
      </w:r>
      <w:r w:rsidRPr="00A25215">
        <w:rPr>
          <w:rFonts w:ascii="Garamond" w:hAnsi="Garamond"/>
          <w:bCs/>
          <w:iCs/>
          <w:sz w:val="22"/>
          <w:szCs w:val="22"/>
        </w:rPr>
        <w:t xml:space="preserve">közterületi játszóterek gyepfelületének fenntartása, játszótéri eszközök felületkezelése, </w:t>
      </w:r>
      <w:r w:rsidRPr="00A25215">
        <w:rPr>
          <w:rFonts w:ascii="Garamond" w:hAnsi="Garamond"/>
          <w:sz w:val="22"/>
          <w:szCs w:val="22"/>
        </w:rPr>
        <w:t xml:space="preserve">homokozók és ütéscsillapítók fenntartása ápolása, közterületi labdapályák fenntartása, karbantartása, üzemeltetése </w:t>
      </w:r>
      <w:r w:rsidRPr="00A25215">
        <w:rPr>
          <w:rFonts w:ascii="Garamond" w:hAnsi="Garamond"/>
          <w:b/>
          <w:bCs/>
          <w:sz w:val="22"/>
          <w:szCs w:val="22"/>
        </w:rPr>
        <w:t xml:space="preserve">munkáinak egységárai </w:t>
      </w:r>
    </w:p>
    <w:p w:rsidR="007C0DEC" w:rsidRPr="0039599C" w:rsidRDefault="007C0DEC" w:rsidP="007C0DEC">
      <w:pPr>
        <w:jc w:val="both"/>
        <w:rPr>
          <w:rFonts w:ascii="Garamond" w:hAnsi="Garamond"/>
          <w:szCs w:val="24"/>
        </w:rPr>
      </w:pPr>
    </w:p>
    <w:tbl>
      <w:tblPr>
        <w:tblW w:w="9400" w:type="dxa"/>
        <w:tblLayout w:type="fixed"/>
        <w:tblCellMar>
          <w:left w:w="0" w:type="dxa"/>
          <w:right w:w="0" w:type="dxa"/>
        </w:tblCellMar>
        <w:tblLook w:val="0000" w:firstRow="0" w:lastRow="0" w:firstColumn="0" w:lastColumn="0" w:noHBand="0" w:noVBand="0"/>
      </w:tblPr>
      <w:tblGrid>
        <w:gridCol w:w="6500"/>
        <w:gridCol w:w="1175"/>
        <w:gridCol w:w="1725"/>
      </w:tblGrid>
      <w:tr w:rsidR="007C0DEC" w:rsidRPr="004B3A9A" w:rsidTr="003C6112">
        <w:trPr>
          <w:trHeight w:val="514"/>
        </w:trPr>
        <w:tc>
          <w:tcPr>
            <w:tcW w:w="650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Munkaművelet</w:t>
            </w:r>
          </w:p>
        </w:tc>
        <w:tc>
          <w:tcPr>
            <w:tcW w:w="11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Egység</w:t>
            </w:r>
          </w:p>
        </w:tc>
        <w:tc>
          <w:tcPr>
            <w:tcW w:w="172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bCs/>
                <w:sz w:val="16"/>
                <w:szCs w:val="16"/>
              </w:rPr>
            </w:pPr>
            <w:r w:rsidRPr="004B3A9A">
              <w:rPr>
                <w:rFonts w:ascii="Garamond" w:hAnsi="Garamond"/>
                <w:b/>
                <w:bCs/>
                <w:sz w:val="16"/>
                <w:szCs w:val="16"/>
              </w:rPr>
              <w:t xml:space="preserve">Nettó </w:t>
            </w:r>
          </w:p>
          <w:p w:rsidR="007C0DEC" w:rsidRPr="004B3A9A" w:rsidRDefault="007C0DEC" w:rsidP="003C6112">
            <w:pPr>
              <w:jc w:val="center"/>
              <w:rPr>
                <w:rFonts w:ascii="Garamond" w:eastAsia="Arial Unicode MS" w:hAnsi="Garamond"/>
                <w:b/>
                <w:bCs/>
                <w:sz w:val="16"/>
                <w:szCs w:val="16"/>
              </w:rPr>
            </w:pPr>
            <w:proofErr w:type="gramStart"/>
            <w:r w:rsidRPr="004B3A9A">
              <w:rPr>
                <w:rFonts w:ascii="Garamond" w:hAnsi="Garamond"/>
                <w:b/>
                <w:bCs/>
                <w:sz w:val="16"/>
                <w:szCs w:val="16"/>
              </w:rPr>
              <w:t>egységár  Ft</w:t>
            </w:r>
            <w:proofErr w:type="gramEnd"/>
          </w:p>
        </w:tc>
      </w:tr>
      <w:tr w:rsidR="007C0DEC" w:rsidRPr="00375D41" w:rsidTr="003C6112">
        <w:trPr>
          <w:trHeight w:val="340"/>
        </w:trPr>
        <w:tc>
          <w:tcPr>
            <w:tcW w:w="6500"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pStyle w:val="llb"/>
              <w:tabs>
                <w:tab w:val="clear" w:pos="4536"/>
                <w:tab w:val="clear" w:pos="9072"/>
              </w:tabs>
              <w:rPr>
                <w:rFonts w:ascii="Garamond" w:eastAsia="Arial Unicode MS" w:hAnsi="Garamond"/>
                <w:sz w:val="22"/>
                <w:szCs w:val="22"/>
              </w:rPr>
            </w:pPr>
            <w:r w:rsidRPr="00A25215">
              <w:rPr>
                <w:rFonts w:ascii="Garamond" w:hAnsi="Garamond"/>
                <w:sz w:val="22"/>
                <w:szCs w:val="22"/>
              </w:rPr>
              <w:t>Átalánydíjas karbantartás</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hó</w:t>
            </w:r>
          </w:p>
        </w:tc>
        <w:tc>
          <w:tcPr>
            <w:tcW w:w="1725"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trike/>
                <w:sz w:val="22"/>
                <w:szCs w:val="22"/>
              </w:rPr>
            </w:pPr>
            <w:r w:rsidRPr="00A25215">
              <w:rPr>
                <w:rFonts w:ascii="Garamond" w:eastAsia="Arial Unicode MS" w:hAnsi="Garamond"/>
                <w:b/>
                <w:sz w:val="22"/>
                <w:szCs w:val="22"/>
              </w:rPr>
              <w:t xml:space="preserve">440 000  </w:t>
            </w:r>
          </w:p>
        </w:tc>
      </w:tr>
      <w:tr w:rsidR="007C0DEC" w:rsidRPr="00375D41" w:rsidTr="003C6112">
        <w:trPr>
          <w:trHeight w:val="340"/>
        </w:trPr>
        <w:tc>
          <w:tcPr>
            <w:tcW w:w="65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pStyle w:val="llb"/>
              <w:rPr>
                <w:rFonts w:ascii="Garamond" w:hAnsi="Garamond"/>
                <w:sz w:val="22"/>
                <w:szCs w:val="22"/>
              </w:rPr>
            </w:pPr>
            <w:r w:rsidRPr="00A25215">
              <w:rPr>
                <w:rFonts w:ascii="Garamond" w:hAnsi="Garamond"/>
                <w:sz w:val="22"/>
                <w:szCs w:val="22"/>
              </w:rPr>
              <w:t xml:space="preserve">Átalánydíjas ellenőrzés </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hó</w:t>
            </w:r>
          </w:p>
        </w:tc>
        <w:tc>
          <w:tcPr>
            <w:tcW w:w="172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trike/>
                <w:sz w:val="22"/>
                <w:szCs w:val="22"/>
              </w:rPr>
            </w:pPr>
            <w:r w:rsidRPr="00A25215">
              <w:rPr>
                <w:rFonts w:ascii="Garamond" w:eastAsia="Arial Unicode MS" w:hAnsi="Garamond"/>
                <w:b/>
                <w:sz w:val="22"/>
                <w:szCs w:val="22"/>
              </w:rPr>
              <w:t xml:space="preserve">440 000 </w:t>
            </w:r>
          </w:p>
        </w:tc>
      </w:tr>
      <w:tr w:rsidR="007C0DEC" w:rsidRPr="00375D41" w:rsidTr="003C6112">
        <w:trPr>
          <w:trHeight w:val="340"/>
        </w:trPr>
        <w:tc>
          <w:tcPr>
            <w:tcW w:w="6500"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Homok pótlása, beszerzéssel, helyszínre szállítással </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725"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14 000     </w:t>
            </w:r>
          </w:p>
        </w:tc>
      </w:tr>
      <w:tr w:rsidR="007C0DEC" w:rsidRPr="00375D41" w:rsidTr="003C6112">
        <w:trPr>
          <w:trHeight w:val="318"/>
        </w:trPr>
        <w:tc>
          <w:tcPr>
            <w:tcW w:w="6500"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Homok csere, új homok beszerzéssel, helyszínre szállítással </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725"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18 000    </w:t>
            </w:r>
          </w:p>
        </w:tc>
      </w:tr>
      <w:tr w:rsidR="007C0DEC" w:rsidRPr="00375D41" w:rsidTr="003C6112">
        <w:trPr>
          <w:trHeight w:val="318"/>
        </w:trPr>
        <w:tc>
          <w:tcPr>
            <w:tcW w:w="6500"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Fenyőkéreg ütéscsillapító pótlása, beszerzéssel, helyszínre szállítással </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725"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27 500 </w:t>
            </w:r>
          </w:p>
        </w:tc>
      </w:tr>
      <w:tr w:rsidR="007C0DEC" w:rsidRPr="00375D41" w:rsidTr="003C6112">
        <w:trPr>
          <w:trHeight w:val="318"/>
        </w:trPr>
        <w:tc>
          <w:tcPr>
            <w:tcW w:w="6500"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Fenyőkéreg </w:t>
            </w:r>
            <w:proofErr w:type="gramStart"/>
            <w:r w:rsidRPr="00A25215">
              <w:rPr>
                <w:rFonts w:ascii="Garamond" w:hAnsi="Garamond"/>
                <w:sz w:val="22"/>
                <w:szCs w:val="22"/>
              </w:rPr>
              <w:t>csere,új</w:t>
            </w:r>
            <w:proofErr w:type="gramEnd"/>
            <w:r w:rsidRPr="00A25215">
              <w:rPr>
                <w:rFonts w:ascii="Garamond" w:hAnsi="Garamond"/>
                <w:sz w:val="22"/>
                <w:szCs w:val="22"/>
              </w:rPr>
              <w:t xml:space="preserve"> fenyőkéreg ütéscsillapító beszerzéssel, helyszínre szállítással </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725"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29 500  </w:t>
            </w:r>
          </w:p>
        </w:tc>
      </w:tr>
      <w:tr w:rsidR="007C0DEC" w:rsidRPr="00375D41" w:rsidTr="003C6112">
        <w:trPr>
          <w:trHeight w:val="318"/>
        </w:trPr>
        <w:tc>
          <w:tcPr>
            <w:tcW w:w="6500"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Kaszálás gyűjtéssel</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2</w:t>
            </w:r>
          </w:p>
        </w:tc>
        <w:tc>
          <w:tcPr>
            <w:tcW w:w="1725"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6E7E4E">
              <w:rPr>
                <w:rFonts w:ascii="Garamond" w:eastAsia="Arial Unicode MS" w:hAnsi="Garamond"/>
                <w:b/>
                <w:color w:val="000000" w:themeColor="text1"/>
                <w:sz w:val="22"/>
                <w:szCs w:val="22"/>
              </w:rPr>
              <w:t xml:space="preserve"> </w:t>
            </w:r>
            <w:r w:rsidR="00C86D50" w:rsidRPr="006E7E4E">
              <w:rPr>
                <w:rFonts w:ascii="Garamond" w:eastAsia="Arial Unicode MS" w:hAnsi="Garamond"/>
                <w:b/>
                <w:color w:val="000000" w:themeColor="text1"/>
                <w:sz w:val="22"/>
                <w:szCs w:val="22"/>
              </w:rPr>
              <w:t>24</w:t>
            </w:r>
            <w:r w:rsidRPr="00A25215">
              <w:rPr>
                <w:rFonts w:ascii="Garamond" w:eastAsia="Arial Unicode MS" w:hAnsi="Garamond"/>
                <w:b/>
                <w:sz w:val="22"/>
                <w:szCs w:val="22"/>
              </w:rPr>
              <w:t xml:space="preserve">    </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Nagyjavítás, tartósszerkezeti részek cseréje miatti kijelölt szakértő ellenőrzése díja</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db</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11 960</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Viselkedést szabályzó táblák kihelyezése (dohányzás, kutyasétáltatás, nyitva-tartás)</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db</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1 820</w:t>
            </w:r>
          </w:p>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(tábla ár nélkül)</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Adott évben üzemeltetésre átvett játszótéri eszközökre karbantar-tási/üzemeltetési/ellenőrzési terv és dokumentáció elkészítése díja</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i/>
                <w:sz w:val="22"/>
                <w:szCs w:val="22"/>
              </w:rPr>
            </w:pPr>
            <w:r w:rsidRPr="00A25215">
              <w:rPr>
                <w:rFonts w:ascii="Garamond" w:hAnsi="Garamond"/>
                <w:b/>
                <w:bCs/>
                <w:i/>
                <w:sz w:val="22"/>
                <w:szCs w:val="22"/>
              </w:rPr>
              <w:t>egyedi árajánlat alapján</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Kapuk, kerítések javítása, felületkezelése, lakatok, zárak pótlása</w:t>
            </w:r>
            <w:r w:rsidRPr="00A25215">
              <w:rPr>
                <w:rFonts w:ascii="Garamond" w:hAnsi="Garamond"/>
                <w:bCs/>
                <w:i/>
                <w:sz w:val="22"/>
                <w:szCs w:val="22"/>
              </w:rPr>
              <w:t xml:space="preserve"> </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Labda és játékpályák sporteszközei, kiegészítő felszerelései rongálás utáni helyre-állítása, javítása, felületkezelése, cseréje: </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bCs/>
                <w:sz w:val="22"/>
                <w:szCs w:val="22"/>
              </w:rPr>
              <w:t xml:space="preserve">Játszótéri eszközök felületkezelés </w:t>
            </w:r>
            <w:proofErr w:type="gramStart"/>
            <w:r w:rsidRPr="00A25215">
              <w:rPr>
                <w:rFonts w:ascii="Garamond" w:hAnsi="Garamond"/>
                <w:bCs/>
                <w:sz w:val="22"/>
                <w:szCs w:val="22"/>
              </w:rPr>
              <w:t xml:space="preserve">díja:   </w:t>
            </w:r>
            <w:proofErr w:type="gramEnd"/>
            <w:r w:rsidRPr="00A25215">
              <w:rPr>
                <w:rFonts w:ascii="Garamond" w:hAnsi="Garamond"/>
                <w:bCs/>
                <w:sz w:val="22"/>
                <w:szCs w:val="22"/>
              </w:rPr>
              <w:t xml:space="preserve"> mázolás, festés, konzerválás </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F76F4B">
            <w:pPr>
              <w:rPr>
                <w:rFonts w:ascii="Garamond" w:hAnsi="Garamond"/>
                <w:sz w:val="22"/>
                <w:szCs w:val="22"/>
              </w:rPr>
            </w:pPr>
            <w:r w:rsidRPr="00A25215">
              <w:rPr>
                <w:rFonts w:ascii="Garamond" w:hAnsi="Garamond"/>
                <w:bCs/>
                <w:sz w:val="22"/>
                <w:szCs w:val="22"/>
              </w:rPr>
              <w:t xml:space="preserve">Sérülések, elhasználódás, rongálások javítása, szabványosítás, veszélyelhárítás esetén </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bl>
    <w:p w:rsidR="007C0DEC" w:rsidRPr="0039599C" w:rsidRDefault="007C0DEC" w:rsidP="007C0DEC">
      <w:pPr>
        <w:rPr>
          <w:rFonts w:ascii="Garamond" w:hAnsi="Garamond"/>
          <w:szCs w:val="24"/>
        </w:rPr>
      </w:pPr>
      <w:r w:rsidRPr="0039599C">
        <w:rPr>
          <w:rFonts w:ascii="Garamond" w:hAnsi="Garamond"/>
          <w:szCs w:val="24"/>
        </w:rPr>
        <w:br w:type="page"/>
      </w:r>
    </w:p>
    <w:p w:rsidR="007C0DEC" w:rsidRPr="0039599C" w:rsidRDefault="007C0DEC" w:rsidP="007C0DEC">
      <w:pPr>
        <w:rPr>
          <w:rFonts w:ascii="Garamond" w:hAnsi="Garamond"/>
          <w:szCs w:val="24"/>
        </w:rPr>
      </w:pPr>
    </w:p>
    <w:p w:rsidR="007C0DEC" w:rsidRPr="0039599C" w:rsidRDefault="007C0DEC" w:rsidP="008B2DB5">
      <w:pPr>
        <w:jc w:val="both"/>
        <w:rPr>
          <w:rFonts w:ascii="Garamond" w:hAnsi="Garamond"/>
          <w:szCs w:val="24"/>
        </w:rPr>
      </w:pPr>
      <w:r w:rsidRPr="0039599C">
        <w:rPr>
          <w:rFonts w:ascii="Garamond" w:hAnsi="Garamond"/>
          <w:b/>
          <w:szCs w:val="24"/>
        </w:rPr>
        <w:t>Intézményi-udvari játszótéri eszközök fenntartása</w:t>
      </w:r>
      <w:r w:rsidRPr="0039599C">
        <w:rPr>
          <w:rFonts w:ascii="Garamond" w:hAnsi="Garamond"/>
          <w:szCs w:val="24"/>
        </w:rPr>
        <w:t xml:space="preserve">, karbantartása, ellenőrzése, üzemeltetése, </w:t>
      </w:r>
      <w:r w:rsidRPr="0039599C">
        <w:rPr>
          <w:rFonts w:ascii="Garamond" w:hAnsi="Garamond"/>
          <w:bCs/>
          <w:iCs/>
          <w:szCs w:val="24"/>
        </w:rPr>
        <w:t xml:space="preserve">játszótéri eszközök felületkezelése, </w:t>
      </w:r>
      <w:r w:rsidRPr="0039599C">
        <w:rPr>
          <w:rFonts w:ascii="Garamond" w:hAnsi="Garamond"/>
          <w:szCs w:val="24"/>
        </w:rPr>
        <w:t xml:space="preserve">homokozók és ütéscsillapítók fenntartása ápolása </w:t>
      </w:r>
    </w:p>
    <w:p w:rsidR="007C0DEC" w:rsidRPr="008B2DB5" w:rsidRDefault="007C0DEC" w:rsidP="008B2DB5">
      <w:pPr>
        <w:jc w:val="both"/>
        <w:rPr>
          <w:rFonts w:ascii="Garamond" w:hAnsi="Garamond"/>
          <w:b/>
          <w:bCs/>
          <w:color w:val="FF0000"/>
          <w:szCs w:val="24"/>
        </w:rPr>
      </w:pPr>
      <w:r w:rsidRPr="0039599C">
        <w:rPr>
          <w:rFonts w:ascii="Garamond" w:hAnsi="Garamond"/>
          <w:b/>
          <w:bCs/>
          <w:szCs w:val="24"/>
        </w:rPr>
        <w:t xml:space="preserve">munkáinak egységárai </w:t>
      </w:r>
      <w:r w:rsidR="008B2DB5" w:rsidRPr="006E7E4E">
        <w:rPr>
          <w:rFonts w:ascii="Garamond" w:hAnsi="Garamond"/>
          <w:b/>
          <w:bCs/>
          <w:color w:val="000000" w:themeColor="text1"/>
          <w:szCs w:val="24"/>
        </w:rPr>
        <w:t>2021.</w:t>
      </w:r>
    </w:p>
    <w:p w:rsidR="007C0DEC" w:rsidRPr="0039599C" w:rsidRDefault="007C0DEC" w:rsidP="008B2DB5">
      <w:pPr>
        <w:jc w:val="both"/>
        <w:rPr>
          <w:rFonts w:ascii="Garamond" w:hAnsi="Garamond"/>
          <w:szCs w:val="24"/>
        </w:rPr>
      </w:pPr>
    </w:p>
    <w:tbl>
      <w:tblPr>
        <w:tblW w:w="9400" w:type="dxa"/>
        <w:tblLayout w:type="fixed"/>
        <w:tblCellMar>
          <w:left w:w="0" w:type="dxa"/>
          <w:right w:w="0" w:type="dxa"/>
        </w:tblCellMar>
        <w:tblLook w:val="0000" w:firstRow="0" w:lastRow="0" w:firstColumn="0" w:lastColumn="0" w:noHBand="0" w:noVBand="0"/>
      </w:tblPr>
      <w:tblGrid>
        <w:gridCol w:w="6500"/>
        <w:gridCol w:w="1175"/>
        <w:gridCol w:w="1725"/>
      </w:tblGrid>
      <w:tr w:rsidR="007C0DEC" w:rsidRPr="004B3A9A" w:rsidTr="003C6112">
        <w:trPr>
          <w:trHeight w:val="514"/>
        </w:trPr>
        <w:tc>
          <w:tcPr>
            <w:tcW w:w="650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Munkaművelet</w:t>
            </w:r>
          </w:p>
        </w:tc>
        <w:tc>
          <w:tcPr>
            <w:tcW w:w="11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Egység</w:t>
            </w:r>
          </w:p>
        </w:tc>
        <w:tc>
          <w:tcPr>
            <w:tcW w:w="172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bCs/>
                <w:sz w:val="16"/>
                <w:szCs w:val="16"/>
              </w:rPr>
            </w:pPr>
            <w:r w:rsidRPr="004B3A9A">
              <w:rPr>
                <w:rFonts w:ascii="Garamond" w:hAnsi="Garamond"/>
                <w:b/>
                <w:bCs/>
                <w:sz w:val="16"/>
                <w:szCs w:val="16"/>
              </w:rPr>
              <w:t xml:space="preserve">Nettó </w:t>
            </w:r>
          </w:p>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egységárFt</w:t>
            </w:r>
          </w:p>
        </w:tc>
      </w:tr>
      <w:tr w:rsidR="007C0DEC" w:rsidRPr="0039599C" w:rsidTr="003C6112">
        <w:trPr>
          <w:trHeight w:val="340"/>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pStyle w:val="llb"/>
              <w:tabs>
                <w:tab w:val="clear" w:pos="4536"/>
                <w:tab w:val="clear" w:pos="9072"/>
              </w:tabs>
              <w:rPr>
                <w:rFonts w:ascii="Garamond" w:eastAsia="Arial Unicode MS" w:hAnsi="Garamond"/>
                <w:sz w:val="22"/>
                <w:szCs w:val="22"/>
              </w:rPr>
            </w:pPr>
            <w:r w:rsidRPr="00A25215">
              <w:rPr>
                <w:rFonts w:ascii="Garamond" w:hAnsi="Garamond"/>
                <w:sz w:val="22"/>
                <w:szCs w:val="22"/>
              </w:rPr>
              <w:t xml:space="preserve">Átalánydíjas karbantartás </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hó</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440 000  </w:t>
            </w:r>
          </w:p>
        </w:tc>
      </w:tr>
      <w:tr w:rsidR="007C0DEC" w:rsidRPr="0039599C" w:rsidTr="003C6112">
        <w:trPr>
          <w:trHeight w:val="340"/>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pStyle w:val="llb"/>
              <w:rPr>
                <w:rFonts w:ascii="Garamond" w:hAnsi="Garamond"/>
                <w:sz w:val="22"/>
                <w:szCs w:val="22"/>
              </w:rPr>
            </w:pPr>
            <w:r w:rsidRPr="00A25215">
              <w:rPr>
                <w:rFonts w:ascii="Garamond" w:hAnsi="Garamond"/>
                <w:sz w:val="22"/>
                <w:szCs w:val="22"/>
              </w:rPr>
              <w:t xml:space="preserve">Átalánydíjas ellenőrzés </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hó</w:t>
            </w:r>
          </w:p>
        </w:tc>
        <w:tc>
          <w:tcPr>
            <w:tcW w:w="172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440 000  </w:t>
            </w:r>
          </w:p>
        </w:tc>
      </w:tr>
      <w:tr w:rsidR="007C0DEC" w:rsidRPr="0039599C" w:rsidTr="003C6112">
        <w:trPr>
          <w:trHeight w:val="340"/>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Homok pótlása, beszerzéssel, helyszínre szállítással </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 14 000     </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Homok csere, új homok beszerzéssel, helyszínre szállítással </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18 000    </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Nagyjavítás, tartósszerkezeti részek cseréje miatti kijelölt szakértő ellenőrzése díja</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db</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11 960</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Adott évben üzemeltetésre átvett játszótéri eszközökre karbantar-tási/üzemeltetési/ellenőrzési terv és dokumentáció elkészítése díja</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bCs/>
                <w:sz w:val="22"/>
                <w:szCs w:val="22"/>
              </w:rPr>
              <w:t xml:space="preserve">Játszótéri eszközök felületkezelése díja mázolás, festés, konzerválás: </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F76F4B">
            <w:pPr>
              <w:rPr>
                <w:rFonts w:ascii="Garamond" w:hAnsi="Garamond"/>
                <w:sz w:val="22"/>
                <w:szCs w:val="22"/>
              </w:rPr>
            </w:pPr>
            <w:r w:rsidRPr="00A25215">
              <w:rPr>
                <w:rFonts w:ascii="Garamond" w:hAnsi="Garamond"/>
                <w:bCs/>
                <w:sz w:val="22"/>
                <w:szCs w:val="22"/>
              </w:rPr>
              <w:t xml:space="preserve">Sérülések, elhasználódás, rongálások </w:t>
            </w:r>
            <w:proofErr w:type="gramStart"/>
            <w:r w:rsidRPr="00A25215">
              <w:rPr>
                <w:rFonts w:ascii="Garamond" w:hAnsi="Garamond"/>
                <w:bCs/>
                <w:sz w:val="22"/>
                <w:szCs w:val="22"/>
              </w:rPr>
              <w:t>javítása,  szabványosítás</w:t>
            </w:r>
            <w:proofErr w:type="gramEnd"/>
            <w:r w:rsidRPr="00A25215">
              <w:rPr>
                <w:rFonts w:ascii="Garamond" w:hAnsi="Garamond"/>
                <w:bCs/>
                <w:sz w:val="22"/>
                <w:szCs w:val="22"/>
              </w:rPr>
              <w:t xml:space="preserve">, veszélyelhárítás esetén </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bl>
    <w:p w:rsidR="007C0DEC" w:rsidRPr="0039599C" w:rsidRDefault="007C0DEC" w:rsidP="007C0DEC">
      <w:pPr>
        <w:pStyle w:val="xl40"/>
        <w:spacing w:before="0" w:beforeAutospacing="0" w:after="0" w:afterAutospacing="0"/>
        <w:jc w:val="left"/>
        <w:textAlignment w:val="auto"/>
        <w:rPr>
          <w:rFonts w:ascii="Garamond" w:eastAsia="Times New Roman" w:hAnsi="Garamond"/>
          <w:sz w:val="24"/>
          <w:szCs w:val="24"/>
        </w:rPr>
      </w:pPr>
    </w:p>
    <w:p w:rsidR="007C0DEC" w:rsidRPr="0039599C" w:rsidRDefault="007C0DEC" w:rsidP="007C0DEC">
      <w:pPr>
        <w:pStyle w:val="xl40"/>
        <w:spacing w:before="0" w:beforeAutospacing="0" w:after="0" w:afterAutospacing="0"/>
        <w:jc w:val="left"/>
        <w:textAlignment w:val="auto"/>
        <w:rPr>
          <w:rFonts w:ascii="Garamond" w:eastAsia="Times New Roman" w:hAnsi="Garamond"/>
          <w:sz w:val="24"/>
          <w:szCs w:val="24"/>
        </w:rPr>
      </w:pPr>
    </w:p>
    <w:p w:rsidR="007C0DEC" w:rsidRDefault="007C0DEC" w:rsidP="007C0DEC">
      <w:pPr>
        <w:ind w:right="84"/>
        <w:rPr>
          <w:rFonts w:ascii="Garamond" w:hAnsi="Garamond"/>
          <w:b/>
          <w:szCs w:val="24"/>
          <w:u w:val="single"/>
        </w:rPr>
      </w:pPr>
    </w:p>
    <w:p w:rsidR="007C0DEC" w:rsidRPr="00375D41" w:rsidRDefault="007C0DEC" w:rsidP="007C0DEC">
      <w:pPr>
        <w:pStyle w:val="Cmsor2"/>
        <w:rPr>
          <w:rFonts w:ascii="Garamond" w:hAnsi="Garamond"/>
          <w:bCs/>
          <w:szCs w:val="24"/>
        </w:rPr>
      </w:pPr>
      <w:r w:rsidRPr="00375D41">
        <w:rPr>
          <w:rFonts w:ascii="Garamond" w:hAnsi="Garamond"/>
          <w:bCs/>
          <w:szCs w:val="24"/>
        </w:rPr>
        <w:t xml:space="preserve">Korlátok, KRESZ táblák karbantartása, </w:t>
      </w:r>
    </w:p>
    <w:p w:rsidR="007C0DEC" w:rsidRPr="00375D41" w:rsidRDefault="007C0DEC" w:rsidP="007C0DEC">
      <w:pPr>
        <w:pStyle w:val="Cmsor2"/>
        <w:rPr>
          <w:rFonts w:ascii="Garamond" w:hAnsi="Garamond"/>
          <w:bCs/>
          <w:szCs w:val="24"/>
        </w:rPr>
      </w:pPr>
      <w:r w:rsidRPr="00375D41">
        <w:rPr>
          <w:rFonts w:ascii="Garamond" w:hAnsi="Garamond"/>
          <w:bCs/>
          <w:szCs w:val="24"/>
        </w:rPr>
        <w:t xml:space="preserve">útburkolati jelek felfestése </w:t>
      </w:r>
      <w:r w:rsidR="008B2DB5" w:rsidRPr="006E7E4E">
        <w:rPr>
          <w:rFonts w:ascii="Garamond" w:hAnsi="Garamond"/>
          <w:bCs/>
          <w:color w:val="000000" w:themeColor="text1"/>
          <w:szCs w:val="24"/>
        </w:rPr>
        <w:t>2021.</w:t>
      </w:r>
    </w:p>
    <w:tbl>
      <w:tblPr>
        <w:tblW w:w="10200" w:type="dxa"/>
        <w:tblInd w:w="70" w:type="dxa"/>
        <w:tblCellMar>
          <w:left w:w="70" w:type="dxa"/>
          <w:right w:w="70" w:type="dxa"/>
        </w:tblCellMar>
        <w:tblLook w:val="0000" w:firstRow="0" w:lastRow="0" w:firstColumn="0" w:lastColumn="0" w:noHBand="0" w:noVBand="0"/>
      </w:tblPr>
      <w:tblGrid>
        <w:gridCol w:w="10200"/>
      </w:tblGrid>
      <w:tr w:rsidR="007C0DEC" w:rsidRPr="004B3A9A" w:rsidTr="003C6112">
        <w:trPr>
          <w:trHeight w:val="1050"/>
        </w:trPr>
        <w:tc>
          <w:tcPr>
            <w:tcW w:w="10200" w:type="dxa"/>
            <w:tcBorders>
              <w:top w:val="nil"/>
              <w:left w:val="nil"/>
              <w:bottom w:val="nil"/>
              <w:right w:val="nil"/>
            </w:tcBorders>
            <w:vAlign w:val="bottom"/>
          </w:tcPr>
          <w:tbl>
            <w:tblPr>
              <w:tblW w:w="9349" w:type="dxa"/>
              <w:tblCellMar>
                <w:left w:w="70" w:type="dxa"/>
                <w:right w:w="70" w:type="dxa"/>
              </w:tblCellMar>
              <w:tblLook w:val="0000" w:firstRow="0" w:lastRow="0" w:firstColumn="0" w:lastColumn="0" w:noHBand="0" w:noVBand="0"/>
            </w:tblPr>
            <w:tblGrid>
              <w:gridCol w:w="400"/>
              <w:gridCol w:w="5680"/>
              <w:gridCol w:w="434"/>
              <w:gridCol w:w="2835"/>
            </w:tblGrid>
            <w:tr w:rsidR="007C0DEC" w:rsidRPr="004B3A9A" w:rsidTr="007972D1">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FFFFCC"/>
                  <w:noWrap/>
                </w:tcPr>
                <w:p w:rsidR="007C0DEC" w:rsidRPr="004B3A9A" w:rsidRDefault="007C0DEC" w:rsidP="003C6112">
                  <w:pPr>
                    <w:rPr>
                      <w:rFonts w:ascii="Garamond" w:hAnsi="Garamond" w:cs="Arial"/>
                      <w:bCs/>
                      <w:sz w:val="16"/>
                      <w:szCs w:val="16"/>
                    </w:rPr>
                  </w:pPr>
                  <w:r w:rsidRPr="004B3A9A">
                    <w:rPr>
                      <w:rFonts w:ascii="Garamond" w:hAnsi="Garamond" w:cs="Arial"/>
                      <w:bCs/>
                      <w:sz w:val="16"/>
                      <w:szCs w:val="16"/>
                    </w:rPr>
                    <w:t> </w:t>
                  </w:r>
                </w:p>
              </w:tc>
              <w:tc>
                <w:tcPr>
                  <w:tcW w:w="568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7C0DEC" w:rsidRPr="004B3A9A" w:rsidRDefault="007C0DEC" w:rsidP="003C6112">
                  <w:pPr>
                    <w:jc w:val="center"/>
                    <w:rPr>
                      <w:rFonts w:ascii="Garamond" w:hAnsi="Garamond" w:cs="Arial"/>
                      <w:bCs/>
                      <w:sz w:val="16"/>
                      <w:szCs w:val="16"/>
                    </w:rPr>
                  </w:pPr>
                  <w:r w:rsidRPr="004B3A9A">
                    <w:rPr>
                      <w:rFonts w:ascii="Garamond" w:hAnsi="Garamond" w:cs="Arial"/>
                      <w:bCs/>
                      <w:sz w:val="16"/>
                      <w:szCs w:val="16"/>
                    </w:rPr>
                    <w:t>Megnevezés</w:t>
                  </w:r>
                </w:p>
              </w:tc>
              <w:tc>
                <w:tcPr>
                  <w:tcW w:w="434"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7C0DEC" w:rsidRPr="004B3A9A" w:rsidRDefault="007C0DEC" w:rsidP="003C6112">
                  <w:pPr>
                    <w:rPr>
                      <w:rFonts w:ascii="Garamond" w:hAnsi="Garamond" w:cs="Arial"/>
                      <w:bCs/>
                      <w:sz w:val="20"/>
                    </w:rPr>
                  </w:pPr>
                  <w:r w:rsidRPr="004B3A9A">
                    <w:rPr>
                      <w:rFonts w:ascii="Garamond" w:hAnsi="Garamond" w:cs="Arial"/>
                      <w:bCs/>
                      <w:sz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FFFCC"/>
                  <w:vAlign w:val="bottom"/>
                </w:tcPr>
                <w:p w:rsidR="007C0DEC" w:rsidRPr="004B3A9A" w:rsidRDefault="007972D1" w:rsidP="003C6112">
                  <w:pPr>
                    <w:jc w:val="center"/>
                    <w:rPr>
                      <w:rFonts w:ascii="Garamond" w:hAnsi="Garamond" w:cs="Arial"/>
                      <w:bCs/>
                      <w:sz w:val="16"/>
                      <w:szCs w:val="16"/>
                    </w:rPr>
                  </w:pPr>
                  <w:r w:rsidRPr="004B3A9A">
                    <w:rPr>
                      <w:rFonts w:ascii="Garamond" w:hAnsi="Garamond" w:cs="Arial"/>
                      <w:bCs/>
                      <w:sz w:val="16"/>
                      <w:szCs w:val="16"/>
                    </w:rPr>
                    <w:t>Egységár</w:t>
                  </w:r>
                  <w:r w:rsidR="007C0DEC" w:rsidRPr="004B3A9A">
                    <w:rPr>
                      <w:rFonts w:ascii="Garamond" w:hAnsi="Garamond" w:cs="Arial"/>
                      <w:bCs/>
                      <w:sz w:val="16"/>
                      <w:szCs w:val="16"/>
                    </w:rPr>
                    <w:t xml:space="preserve"> </w:t>
                  </w:r>
                </w:p>
              </w:tc>
            </w:tr>
            <w:tr w:rsidR="007C0DEC" w:rsidRPr="004B3A9A" w:rsidTr="007972D1">
              <w:trPr>
                <w:trHeight w:val="300"/>
              </w:trPr>
              <w:tc>
                <w:tcPr>
                  <w:tcW w:w="400" w:type="dxa"/>
                  <w:tcBorders>
                    <w:top w:val="single" w:sz="4" w:space="0" w:color="auto"/>
                    <w:left w:val="single" w:sz="4" w:space="0" w:color="auto"/>
                    <w:bottom w:val="single" w:sz="4" w:space="0" w:color="auto"/>
                    <w:right w:val="single" w:sz="4" w:space="0" w:color="auto"/>
                  </w:tcBorders>
                  <w:noWrap/>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1</w:t>
                  </w:r>
                </w:p>
              </w:tc>
              <w:tc>
                <w:tcPr>
                  <w:tcW w:w="5680" w:type="dxa"/>
                  <w:tcBorders>
                    <w:top w:val="single" w:sz="4" w:space="0" w:color="auto"/>
                    <w:left w:val="nil"/>
                    <w:bottom w:val="single" w:sz="4" w:space="0" w:color="auto"/>
                    <w:right w:val="nil"/>
                  </w:tcBorders>
                  <w:vAlign w:val="bottom"/>
                </w:tcPr>
                <w:p w:rsidR="007C0DEC" w:rsidRPr="004B3A9A" w:rsidRDefault="007C0DEC" w:rsidP="003C6112">
                  <w:pPr>
                    <w:rPr>
                      <w:rFonts w:ascii="Garamond" w:hAnsi="Garamond" w:cs="Arial"/>
                      <w:sz w:val="22"/>
                      <w:szCs w:val="22"/>
                    </w:rPr>
                  </w:pPr>
                  <w:r w:rsidRPr="004B3A9A">
                    <w:rPr>
                      <w:rFonts w:ascii="Garamond" w:hAnsi="Garamond" w:cs="Arial"/>
                      <w:sz w:val="22"/>
                      <w:szCs w:val="22"/>
                    </w:rPr>
                    <w:t xml:space="preserve">KRESZ tábla gyártása, /beszerzése / </w:t>
                  </w:r>
                </w:p>
              </w:tc>
              <w:tc>
                <w:tcPr>
                  <w:tcW w:w="434" w:type="dxa"/>
                  <w:tcBorders>
                    <w:top w:val="single" w:sz="4" w:space="0" w:color="auto"/>
                    <w:left w:val="single" w:sz="4" w:space="0" w:color="auto"/>
                    <w:bottom w:val="single" w:sz="4" w:space="0" w:color="auto"/>
                    <w:right w:val="single" w:sz="4" w:space="0" w:color="auto"/>
                  </w:tcBorders>
                  <w:vAlign w:val="bottom"/>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db</w:t>
                  </w:r>
                </w:p>
              </w:tc>
              <w:tc>
                <w:tcPr>
                  <w:tcW w:w="2835" w:type="dxa"/>
                  <w:tcBorders>
                    <w:top w:val="single" w:sz="4" w:space="0" w:color="auto"/>
                    <w:left w:val="nil"/>
                    <w:bottom w:val="single" w:sz="4" w:space="0" w:color="auto"/>
                    <w:right w:val="single" w:sz="4" w:space="0" w:color="auto"/>
                  </w:tcBorders>
                  <w:noWrap/>
                  <w:vAlign w:val="bottom"/>
                </w:tcPr>
                <w:p w:rsidR="007C0DEC" w:rsidRPr="004B3A9A" w:rsidRDefault="007C0DEC" w:rsidP="007972D1">
                  <w:pPr>
                    <w:jc w:val="right"/>
                    <w:rPr>
                      <w:rFonts w:ascii="Garamond" w:hAnsi="Garamond" w:cs="Arial"/>
                      <w:b/>
                      <w:bCs/>
                      <w:sz w:val="22"/>
                      <w:szCs w:val="22"/>
                    </w:rPr>
                  </w:pPr>
                  <w:r w:rsidRPr="004B3A9A">
                    <w:rPr>
                      <w:rFonts w:ascii="Garamond" w:hAnsi="Garamond" w:cs="Arial"/>
                      <w:b/>
                      <w:bCs/>
                      <w:sz w:val="22"/>
                      <w:szCs w:val="22"/>
                    </w:rPr>
                    <w:t xml:space="preserve">10 000-12 000  </w:t>
                  </w:r>
                  <w:r w:rsidR="007972D1" w:rsidRPr="004B3A9A">
                    <w:rPr>
                      <w:rFonts w:ascii="Garamond" w:hAnsi="Garamond" w:cs="Arial"/>
                      <w:b/>
                      <w:bCs/>
                      <w:sz w:val="22"/>
                      <w:szCs w:val="22"/>
                    </w:rPr>
                    <w:t>Ft</w:t>
                  </w:r>
                  <w:r w:rsidRPr="004B3A9A">
                    <w:rPr>
                      <w:rFonts w:ascii="Garamond" w:hAnsi="Garamond" w:cs="Arial"/>
                      <w:b/>
                      <w:bCs/>
                      <w:sz w:val="22"/>
                      <w:szCs w:val="22"/>
                    </w:rPr>
                    <w:t xml:space="preserve"> </w:t>
                  </w:r>
                </w:p>
              </w:tc>
            </w:tr>
            <w:tr w:rsidR="007C0DEC"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2</w:t>
                  </w:r>
                </w:p>
              </w:tc>
              <w:tc>
                <w:tcPr>
                  <w:tcW w:w="5680" w:type="dxa"/>
                  <w:tcBorders>
                    <w:top w:val="nil"/>
                    <w:left w:val="nil"/>
                    <w:bottom w:val="single" w:sz="4" w:space="0" w:color="auto"/>
                    <w:right w:val="nil"/>
                  </w:tcBorders>
                  <w:vAlign w:val="bottom"/>
                </w:tcPr>
                <w:p w:rsidR="007C0DEC" w:rsidRPr="004B3A9A" w:rsidRDefault="007C0DEC" w:rsidP="003C6112">
                  <w:pPr>
                    <w:rPr>
                      <w:rFonts w:ascii="Garamond" w:hAnsi="Garamond" w:cs="Arial"/>
                      <w:sz w:val="22"/>
                      <w:szCs w:val="22"/>
                    </w:rPr>
                  </w:pPr>
                  <w:r w:rsidRPr="004B3A9A">
                    <w:rPr>
                      <w:rFonts w:ascii="Garamond" w:hAnsi="Garamond" w:cs="Arial"/>
                      <w:sz w:val="22"/>
                      <w:szCs w:val="22"/>
                    </w:rPr>
                    <w:t>KRESZ tábla gyártása (kiegészítő tábla)</w:t>
                  </w:r>
                </w:p>
              </w:tc>
              <w:tc>
                <w:tcPr>
                  <w:tcW w:w="434" w:type="dxa"/>
                  <w:tcBorders>
                    <w:top w:val="nil"/>
                    <w:left w:val="single" w:sz="4" w:space="0" w:color="auto"/>
                    <w:bottom w:val="single" w:sz="4" w:space="0" w:color="auto"/>
                    <w:right w:val="single" w:sz="4" w:space="0" w:color="auto"/>
                  </w:tcBorders>
                  <w:vAlign w:val="bottom"/>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db</w:t>
                  </w:r>
                </w:p>
              </w:tc>
              <w:tc>
                <w:tcPr>
                  <w:tcW w:w="2835" w:type="dxa"/>
                  <w:tcBorders>
                    <w:top w:val="nil"/>
                    <w:left w:val="nil"/>
                    <w:bottom w:val="single" w:sz="4" w:space="0" w:color="auto"/>
                    <w:right w:val="single" w:sz="4" w:space="0" w:color="auto"/>
                  </w:tcBorders>
                  <w:noWrap/>
                  <w:vAlign w:val="bottom"/>
                </w:tcPr>
                <w:p w:rsidR="007C0DEC" w:rsidRPr="004B3A9A" w:rsidRDefault="007C0DEC" w:rsidP="007972D1">
                  <w:pPr>
                    <w:jc w:val="right"/>
                    <w:rPr>
                      <w:rFonts w:ascii="Garamond" w:hAnsi="Garamond" w:cs="Arial"/>
                      <w:b/>
                      <w:bCs/>
                      <w:sz w:val="22"/>
                      <w:szCs w:val="22"/>
                    </w:rPr>
                  </w:pPr>
                  <w:r w:rsidRPr="004B3A9A">
                    <w:rPr>
                      <w:rFonts w:ascii="Garamond" w:hAnsi="Garamond" w:cs="Arial"/>
                      <w:b/>
                      <w:bCs/>
                      <w:sz w:val="22"/>
                      <w:szCs w:val="22"/>
                    </w:rPr>
                    <w:t xml:space="preserve">3 000-5 000 </w:t>
                  </w:r>
                  <w:r w:rsidR="007972D1" w:rsidRPr="004B3A9A">
                    <w:rPr>
                      <w:rFonts w:ascii="Garamond" w:hAnsi="Garamond" w:cs="Arial"/>
                      <w:b/>
                      <w:bCs/>
                      <w:sz w:val="22"/>
                      <w:szCs w:val="22"/>
                    </w:rPr>
                    <w:t>Ft</w:t>
                  </w:r>
                  <w:r w:rsidRPr="004B3A9A">
                    <w:rPr>
                      <w:rFonts w:ascii="Garamond" w:hAnsi="Garamond" w:cs="Arial"/>
                      <w:b/>
                      <w:bCs/>
                      <w:sz w:val="22"/>
                      <w:szCs w:val="22"/>
                    </w:rPr>
                    <w:t xml:space="preserve">  </w:t>
                  </w:r>
                </w:p>
              </w:tc>
            </w:tr>
            <w:tr w:rsidR="007C0DEC"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3</w:t>
                  </w:r>
                </w:p>
              </w:tc>
              <w:tc>
                <w:tcPr>
                  <w:tcW w:w="5680" w:type="dxa"/>
                  <w:tcBorders>
                    <w:top w:val="nil"/>
                    <w:left w:val="nil"/>
                    <w:bottom w:val="single" w:sz="4" w:space="0" w:color="auto"/>
                    <w:right w:val="nil"/>
                  </w:tcBorders>
                  <w:vAlign w:val="bottom"/>
                </w:tcPr>
                <w:p w:rsidR="007C0DEC" w:rsidRPr="004B3A9A" w:rsidRDefault="007C0DEC" w:rsidP="003C6112">
                  <w:pPr>
                    <w:rPr>
                      <w:rFonts w:ascii="Garamond" w:hAnsi="Garamond" w:cs="Arial"/>
                      <w:sz w:val="22"/>
                      <w:szCs w:val="22"/>
                    </w:rPr>
                  </w:pPr>
                  <w:r w:rsidRPr="004B3A9A">
                    <w:rPr>
                      <w:rFonts w:ascii="Garamond" w:hAnsi="Garamond" w:cs="Arial"/>
                      <w:sz w:val="22"/>
                      <w:szCs w:val="22"/>
                    </w:rPr>
                    <w:t>KRESZ tábla felszerelése bilinccsel (2 garnitúra)</w:t>
                  </w:r>
                </w:p>
              </w:tc>
              <w:tc>
                <w:tcPr>
                  <w:tcW w:w="434" w:type="dxa"/>
                  <w:tcBorders>
                    <w:top w:val="nil"/>
                    <w:left w:val="single" w:sz="4" w:space="0" w:color="auto"/>
                    <w:bottom w:val="single" w:sz="4" w:space="0" w:color="auto"/>
                    <w:right w:val="single" w:sz="4" w:space="0" w:color="auto"/>
                  </w:tcBorders>
                  <w:vAlign w:val="bottom"/>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db</w:t>
                  </w:r>
                </w:p>
              </w:tc>
              <w:tc>
                <w:tcPr>
                  <w:tcW w:w="2835" w:type="dxa"/>
                  <w:tcBorders>
                    <w:top w:val="nil"/>
                    <w:left w:val="nil"/>
                    <w:bottom w:val="single" w:sz="4" w:space="0" w:color="auto"/>
                    <w:right w:val="single" w:sz="4" w:space="0" w:color="auto"/>
                  </w:tcBorders>
                  <w:noWrap/>
                  <w:vAlign w:val="bottom"/>
                </w:tcPr>
                <w:p w:rsidR="007C0DEC" w:rsidRPr="004B3A9A" w:rsidRDefault="007C0DEC" w:rsidP="007972D1">
                  <w:pPr>
                    <w:jc w:val="right"/>
                    <w:rPr>
                      <w:rFonts w:ascii="Garamond" w:hAnsi="Garamond" w:cs="Arial"/>
                      <w:b/>
                      <w:sz w:val="22"/>
                      <w:szCs w:val="22"/>
                    </w:rPr>
                  </w:pPr>
                  <w:r w:rsidRPr="004B3A9A">
                    <w:rPr>
                      <w:rFonts w:ascii="Garamond" w:hAnsi="Garamond" w:cs="Arial"/>
                      <w:b/>
                      <w:bCs/>
                      <w:sz w:val="22"/>
                      <w:szCs w:val="22"/>
                    </w:rPr>
                    <w:t>4 350  Ft</w:t>
                  </w:r>
                </w:p>
              </w:tc>
            </w:tr>
            <w:tr w:rsidR="007C0DEC"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4</w:t>
                  </w:r>
                </w:p>
              </w:tc>
              <w:tc>
                <w:tcPr>
                  <w:tcW w:w="5680" w:type="dxa"/>
                  <w:tcBorders>
                    <w:top w:val="nil"/>
                    <w:left w:val="nil"/>
                    <w:bottom w:val="single" w:sz="4" w:space="0" w:color="auto"/>
                    <w:right w:val="nil"/>
                  </w:tcBorders>
                  <w:vAlign w:val="bottom"/>
                </w:tcPr>
                <w:p w:rsidR="007C0DEC" w:rsidRPr="004B3A9A" w:rsidRDefault="007C0DEC" w:rsidP="003C6112">
                  <w:pPr>
                    <w:rPr>
                      <w:rFonts w:ascii="Garamond" w:hAnsi="Garamond" w:cs="Arial"/>
                      <w:sz w:val="22"/>
                      <w:szCs w:val="22"/>
                    </w:rPr>
                  </w:pPr>
                  <w:r w:rsidRPr="004B3A9A">
                    <w:rPr>
                      <w:rFonts w:ascii="Garamond" w:hAnsi="Garamond" w:cs="Arial"/>
                      <w:sz w:val="22"/>
                      <w:szCs w:val="22"/>
                    </w:rPr>
                    <w:t>KRESZ tábla oszlop 2,5 m-4m hosszban átmérőjű 76 cm</w:t>
                  </w:r>
                </w:p>
              </w:tc>
              <w:tc>
                <w:tcPr>
                  <w:tcW w:w="434" w:type="dxa"/>
                  <w:tcBorders>
                    <w:top w:val="nil"/>
                    <w:left w:val="single" w:sz="4" w:space="0" w:color="auto"/>
                    <w:bottom w:val="single" w:sz="4" w:space="0" w:color="auto"/>
                    <w:right w:val="single" w:sz="4" w:space="0" w:color="auto"/>
                  </w:tcBorders>
                  <w:vAlign w:val="bottom"/>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db</w:t>
                  </w:r>
                </w:p>
              </w:tc>
              <w:tc>
                <w:tcPr>
                  <w:tcW w:w="2835" w:type="dxa"/>
                  <w:tcBorders>
                    <w:top w:val="nil"/>
                    <w:left w:val="nil"/>
                    <w:bottom w:val="single" w:sz="4" w:space="0" w:color="auto"/>
                    <w:right w:val="single" w:sz="4" w:space="0" w:color="auto"/>
                  </w:tcBorders>
                  <w:noWrap/>
                  <w:vAlign w:val="bottom"/>
                </w:tcPr>
                <w:p w:rsidR="007C0DEC" w:rsidRPr="004B3A9A" w:rsidRDefault="007C0DEC" w:rsidP="007972D1">
                  <w:pPr>
                    <w:jc w:val="right"/>
                    <w:rPr>
                      <w:rFonts w:ascii="Garamond" w:hAnsi="Garamond" w:cs="Arial"/>
                      <w:b/>
                      <w:bCs/>
                      <w:sz w:val="22"/>
                      <w:szCs w:val="22"/>
                    </w:rPr>
                  </w:pPr>
                  <w:r w:rsidRPr="004B3A9A">
                    <w:rPr>
                      <w:rFonts w:ascii="Garamond" w:hAnsi="Garamond" w:cs="Arial"/>
                      <w:b/>
                      <w:bCs/>
                      <w:sz w:val="22"/>
                      <w:szCs w:val="22"/>
                    </w:rPr>
                    <w:t>9 000-14</w:t>
                  </w:r>
                  <w:r w:rsidR="007972D1" w:rsidRPr="004B3A9A">
                    <w:rPr>
                      <w:rFonts w:ascii="Garamond" w:hAnsi="Garamond" w:cs="Arial"/>
                      <w:b/>
                      <w:bCs/>
                      <w:sz w:val="22"/>
                      <w:szCs w:val="22"/>
                    </w:rPr>
                    <w:t> </w:t>
                  </w:r>
                  <w:r w:rsidRPr="004B3A9A">
                    <w:rPr>
                      <w:rFonts w:ascii="Garamond" w:hAnsi="Garamond" w:cs="Arial"/>
                      <w:b/>
                      <w:bCs/>
                      <w:sz w:val="22"/>
                      <w:szCs w:val="22"/>
                    </w:rPr>
                    <w:t>000</w:t>
                  </w:r>
                  <w:r w:rsidR="007972D1" w:rsidRPr="004B3A9A">
                    <w:rPr>
                      <w:rFonts w:ascii="Garamond" w:hAnsi="Garamond" w:cs="Arial"/>
                      <w:b/>
                      <w:bCs/>
                      <w:sz w:val="22"/>
                      <w:szCs w:val="22"/>
                    </w:rPr>
                    <w:t xml:space="preserve"> Ft</w:t>
                  </w:r>
                </w:p>
              </w:tc>
            </w:tr>
            <w:tr w:rsidR="007C0DEC"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5</w:t>
                  </w:r>
                </w:p>
              </w:tc>
              <w:tc>
                <w:tcPr>
                  <w:tcW w:w="5680" w:type="dxa"/>
                  <w:tcBorders>
                    <w:top w:val="nil"/>
                    <w:left w:val="nil"/>
                    <w:bottom w:val="single" w:sz="4" w:space="0" w:color="auto"/>
                    <w:right w:val="nil"/>
                  </w:tcBorders>
                  <w:vAlign w:val="bottom"/>
                </w:tcPr>
                <w:p w:rsidR="007C0DEC" w:rsidRPr="004B3A9A" w:rsidRDefault="007C0DEC" w:rsidP="003C6112">
                  <w:pPr>
                    <w:rPr>
                      <w:rFonts w:ascii="Garamond" w:hAnsi="Garamond" w:cs="Arial"/>
                      <w:sz w:val="22"/>
                      <w:szCs w:val="22"/>
                    </w:rPr>
                  </w:pPr>
                  <w:r w:rsidRPr="004B3A9A">
                    <w:rPr>
                      <w:rFonts w:ascii="Garamond" w:hAnsi="Garamond" w:cs="Arial"/>
                      <w:sz w:val="22"/>
                      <w:szCs w:val="22"/>
                    </w:rPr>
                    <w:t>Önkormányzati hirdetőtábla kihelyezése</w:t>
                  </w:r>
                </w:p>
              </w:tc>
              <w:tc>
                <w:tcPr>
                  <w:tcW w:w="434" w:type="dxa"/>
                  <w:tcBorders>
                    <w:top w:val="nil"/>
                    <w:left w:val="single" w:sz="4" w:space="0" w:color="auto"/>
                    <w:bottom w:val="single" w:sz="4" w:space="0" w:color="auto"/>
                    <w:right w:val="single" w:sz="4" w:space="0" w:color="auto"/>
                  </w:tcBorders>
                  <w:vAlign w:val="bottom"/>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db</w:t>
                  </w:r>
                </w:p>
              </w:tc>
              <w:tc>
                <w:tcPr>
                  <w:tcW w:w="2835" w:type="dxa"/>
                  <w:tcBorders>
                    <w:top w:val="nil"/>
                    <w:left w:val="nil"/>
                    <w:bottom w:val="single" w:sz="4" w:space="0" w:color="auto"/>
                    <w:right w:val="single" w:sz="4" w:space="0" w:color="auto"/>
                  </w:tcBorders>
                  <w:noWrap/>
                  <w:vAlign w:val="bottom"/>
                </w:tcPr>
                <w:p w:rsidR="007C0DEC" w:rsidRPr="006E7E4E" w:rsidRDefault="008E3474" w:rsidP="003C6112">
                  <w:pPr>
                    <w:jc w:val="right"/>
                    <w:rPr>
                      <w:rFonts w:ascii="Garamond" w:hAnsi="Garamond" w:cs="Arial"/>
                      <w:b/>
                      <w:bCs/>
                      <w:color w:val="000000" w:themeColor="text1"/>
                      <w:sz w:val="22"/>
                      <w:szCs w:val="22"/>
                    </w:rPr>
                  </w:pPr>
                  <w:r w:rsidRPr="006E7E4E">
                    <w:rPr>
                      <w:rFonts w:ascii="Garamond" w:hAnsi="Garamond"/>
                      <w:b/>
                      <w:bCs/>
                      <w:i/>
                      <w:color w:val="000000" w:themeColor="text1"/>
                      <w:sz w:val="22"/>
                      <w:szCs w:val="22"/>
                    </w:rPr>
                    <w:t>árajánlat alapján</w:t>
                  </w:r>
                  <w:r w:rsidRPr="006E7E4E">
                    <w:rPr>
                      <w:rFonts w:ascii="Garamond" w:hAnsi="Garamond" w:cs="Arial"/>
                      <w:b/>
                      <w:bCs/>
                      <w:color w:val="000000" w:themeColor="text1"/>
                      <w:sz w:val="22"/>
                      <w:szCs w:val="22"/>
                    </w:rPr>
                    <w:t xml:space="preserve"> </w:t>
                  </w:r>
                </w:p>
              </w:tc>
            </w:tr>
            <w:tr w:rsidR="008E3474" w:rsidRPr="004B3A9A" w:rsidTr="007972D1">
              <w:trPr>
                <w:trHeight w:val="300"/>
              </w:trPr>
              <w:tc>
                <w:tcPr>
                  <w:tcW w:w="400" w:type="dxa"/>
                  <w:tcBorders>
                    <w:top w:val="single" w:sz="4" w:space="0" w:color="auto"/>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6</w:t>
                  </w:r>
                </w:p>
              </w:tc>
              <w:tc>
                <w:tcPr>
                  <w:tcW w:w="5680" w:type="dxa"/>
                  <w:tcBorders>
                    <w:top w:val="single" w:sz="4" w:space="0" w:color="auto"/>
                    <w:left w:val="single" w:sz="4" w:space="0" w:color="auto"/>
                    <w:bottom w:val="single" w:sz="4" w:space="0" w:color="auto"/>
                    <w:right w:val="single" w:sz="4" w:space="0" w:color="auto"/>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Forgalomtechnikai tükör beszerzése /tükörfóliázott plexi/</w:t>
                  </w:r>
                </w:p>
              </w:tc>
              <w:tc>
                <w:tcPr>
                  <w:tcW w:w="434" w:type="dxa"/>
                  <w:tcBorders>
                    <w:top w:val="single" w:sz="4" w:space="0" w:color="auto"/>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db</w:t>
                  </w:r>
                </w:p>
              </w:tc>
              <w:tc>
                <w:tcPr>
                  <w:tcW w:w="2835" w:type="dxa"/>
                  <w:tcBorders>
                    <w:top w:val="single" w:sz="4" w:space="0" w:color="auto"/>
                    <w:left w:val="single" w:sz="4" w:space="0" w:color="auto"/>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b/>
                      <w:bCs/>
                      <w:i/>
                      <w:color w:val="000000" w:themeColor="text1"/>
                      <w:sz w:val="22"/>
                      <w:szCs w:val="22"/>
                    </w:rPr>
                    <w:t>árajánlat alapján</w:t>
                  </w:r>
                  <w:r w:rsidRPr="006E7E4E">
                    <w:rPr>
                      <w:rFonts w:ascii="Garamond" w:hAnsi="Garamond" w:cs="Arial"/>
                      <w:b/>
                      <w:bCs/>
                      <w:color w:val="000000" w:themeColor="text1"/>
                      <w:sz w:val="22"/>
                      <w:szCs w:val="22"/>
                    </w:rPr>
                    <w:t xml:space="preserve"> </w:t>
                  </w:r>
                </w:p>
              </w:tc>
            </w:tr>
            <w:tr w:rsidR="008E3474" w:rsidRPr="004B3A9A" w:rsidTr="007972D1">
              <w:trPr>
                <w:trHeight w:val="300"/>
              </w:trPr>
              <w:tc>
                <w:tcPr>
                  <w:tcW w:w="400" w:type="dxa"/>
                  <w:tcBorders>
                    <w:top w:val="single" w:sz="4" w:space="0" w:color="auto"/>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7</w:t>
                  </w:r>
                </w:p>
              </w:tc>
              <w:tc>
                <w:tcPr>
                  <w:tcW w:w="5680" w:type="dxa"/>
                  <w:tcBorders>
                    <w:top w:val="single" w:sz="4" w:space="0" w:color="auto"/>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Tartós burkolatjel festése (min: 30 m</w:t>
                  </w:r>
                  <w:r w:rsidRPr="004B3A9A">
                    <w:rPr>
                      <w:rFonts w:ascii="Garamond" w:hAnsi="Garamond" w:cs="Arial"/>
                      <w:sz w:val="22"/>
                      <w:szCs w:val="22"/>
                      <w:vertAlign w:val="superscript"/>
                    </w:rPr>
                    <w:t>2</w:t>
                  </w:r>
                  <w:r w:rsidRPr="004B3A9A">
                    <w:rPr>
                      <w:rFonts w:ascii="Garamond" w:hAnsi="Garamond" w:cs="Arial"/>
                      <w:sz w:val="22"/>
                      <w:szCs w:val="22"/>
                    </w:rPr>
                    <w:t>)</w:t>
                  </w:r>
                </w:p>
              </w:tc>
              <w:tc>
                <w:tcPr>
                  <w:tcW w:w="434" w:type="dxa"/>
                  <w:tcBorders>
                    <w:top w:val="single" w:sz="4" w:space="0" w:color="auto"/>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m</w:t>
                  </w:r>
                  <w:r w:rsidRPr="004B3A9A">
                    <w:rPr>
                      <w:rFonts w:ascii="Garamond" w:hAnsi="Garamond" w:cs="Arial"/>
                      <w:sz w:val="22"/>
                      <w:szCs w:val="22"/>
                      <w:vertAlign w:val="superscript"/>
                    </w:rPr>
                    <w:t>2</w:t>
                  </w:r>
                </w:p>
              </w:tc>
              <w:tc>
                <w:tcPr>
                  <w:tcW w:w="2835" w:type="dxa"/>
                  <w:tcBorders>
                    <w:top w:val="single" w:sz="4" w:space="0" w:color="auto"/>
                    <w:left w:val="nil"/>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cs="Arial"/>
                      <w:b/>
                      <w:bCs/>
                      <w:color w:val="000000" w:themeColor="text1"/>
                      <w:sz w:val="22"/>
                      <w:szCs w:val="22"/>
                    </w:rPr>
                    <w:t>9 250 Ft</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8</w:t>
                  </w:r>
                </w:p>
              </w:tc>
              <w:tc>
                <w:tcPr>
                  <w:tcW w:w="5680" w:type="dxa"/>
                  <w:tcBorders>
                    <w:top w:val="nil"/>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Oldószeres burkolatjel festése (min: 30 m</w:t>
                  </w:r>
                  <w:r w:rsidRPr="004B3A9A">
                    <w:rPr>
                      <w:rFonts w:ascii="Garamond" w:hAnsi="Garamond" w:cs="Arial"/>
                      <w:sz w:val="22"/>
                      <w:szCs w:val="22"/>
                      <w:vertAlign w:val="superscript"/>
                    </w:rPr>
                    <w:t>2</w:t>
                  </w:r>
                  <w:r w:rsidRPr="004B3A9A">
                    <w:rPr>
                      <w:rFonts w:ascii="Garamond" w:hAnsi="Garamond" w:cs="Arial"/>
                      <w:sz w:val="22"/>
                      <w:szCs w:val="22"/>
                    </w:rPr>
                    <w:t>)</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m</w:t>
                  </w:r>
                  <w:r w:rsidRPr="004B3A9A">
                    <w:rPr>
                      <w:rFonts w:ascii="Garamond" w:hAnsi="Garamond" w:cs="Arial"/>
                      <w:sz w:val="22"/>
                      <w:szCs w:val="22"/>
                      <w:vertAlign w:val="superscript"/>
                    </w:rPr>
                    <w:t>2</w:t>
                  </w:r>
                </w:p>
              </w:tc>
              <w:tc>
                <w:tcPr>
                  <w:tcW w:w="2835" w:type="dxa"/>
                  <w:tcBorders>
                    <w:top w:val="nil"/>
                    <w:left w:val="nil"/>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cs="Arial"/>
                      <w:b/>
                      <w:bCs/>
                      <w:color w:val="000000" w:themeColor="text1"/>
                      <w:sz w:val="22"/>
                      <w:szCs w:val="22"/>
                    </w:rPr>
                    <w:t>4 000 Ft</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9</w:t>
                  </w:r>
                </w:p>
              </w:tc>
              <w:tc>
                <w:tcPr>
                  <w:tcW w:w="5680" w:type="dxa"/>
                  <w:tcBorders>
                    <w:top w:val="nil"/>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Festett útburkolati jelek eltávolítása marással</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m</w:t>
                  </w:r>
                  <w:r w:rsidRPr="004B3A9A">
                    <w:rPr>
                      <w:rFonts w:ascii="Garamond" w:hAnsi="Garamond" w:cs="Arial"/>
                      <w:sz w:val="22"/>
                      <w:szCs w:val="22"/>
                      <w:vertAlign w:val="superscript"/>
                    </w:rPr>
                    <w:t>2</w:t>
                  </w:r>
                </w:p>
              </w:tc>
              <w:tc>
                <w:tcPr>
                  <w:tcW w:w="2835" w:type="dxa"/>
                  <w:tcBorders>
                    <w:top w:val="nil"/>
                    <w:left w:val="nil"/>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cs="Arial"/>
                      <w:b/>
                      <w:bCs/>
                      <w:color w:val="000000" w:themeColor="text1"/>
                      <w:sz w:val="22"/>
                      <w:szCs w:val="22"/>
                    </w:rPr>
                    <w:t>4 500 Ft</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10</w:t>
                  </w:r>
                </w:p>
              </w:tc>
              <w:tc>
                <w:tcPr>
                  <w:tcW w:w="5680" w:type="dxa"/>
                  <w:tcBorders>
                    <w:top w:val="nil"/>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Szalagkorlát gyártása és kihelyezése új anyagból</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fm</w:t>
                  </w:r>
                </w:p>
              </w:tc>
              <w:tc>
                <w:tcPr>
                  <w:tcW w:w="2835" w:type="dxa"/>
                  <w:tcBorders>
                    <w:top w:val="nil"/>
                    <w:left w:val="nil"/>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b/>
                      <w:bCs/>
                      <w:i/>
                      <w:color w:val="000000" w:themeColor="text1"/>
                      <w:sz w:val="22"/>
                      <w:szCs w:val="22"/>
                    </w:rPr>
                    <w:t>árajánlat alapján</w:t>
                  </w:r>
                  <w:r w:rsidRPr="006E7E4E">
                    <w:rPr>
                      <w:rFonts w:ascii="Garamond" w:hAnsi="Garamond" w:cs="Arial"/>
                      <w:b/>
                      <w:bCs/>
                      <w:color w:val="000000" w:themeColor="text1"/>
                      <w:sz w:val="22"/>
                      <w:szCs w:val="22"/>
                    </w:rPr>
                    <w:t xml:space="preserve"> </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11</w:t>
                  </w:r>
                </w:p>
              </w:tc>
              <w:tc>
                <w:tcPr>
                  <w:tcW w:w="5680" w:type="dxa"/>
                  <w:tcBorders>
                    <w:top w:val="nil"/>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Forgalomkorlátozó poller gyártása és kihelyezése</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db</w:t>
                  </w:r>
                </w:p>
              </w:tc>
              <w:tc>
                <w:tcPr>
                  <w:tcW w:w="2835" w:type="dxa"/>
                  <w:tcBorders>
                    <w:top w:val="nil"/>
                    <w:left w:val="nil"/>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cs="Arial"/>
                      <w:b/>
                      <w:bCs/>
                      <w:color w:val="000000" w:themeColor="text1"/>
                      <w:sz w:val="22"/>
                      <w:szCs w:val="22"/>
                    </w:rPr>
                    <w:t>25 000 Ft</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12</w:t>
                  </w:r>
                </w:p>
              </w:tc>
              <w:tc>
                <w:tcPr>
                  <w:tcW w:w="5680" w:type="dxa"/>
                  <w:tcBorders>
                    <w:top w:val="nil"/>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Szakipari munkaóra díja</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óra</w:t>
                  </w:r>
                </w:p>
              </w:tc>
              <w:tc>
                <w:tcPr>
                  <w:tcW w:w="2835" w:type="dxa"/>
                  <w:tcBorders>
                    <w:top w:val="nil"/>
                    <w:left w:val="nil"/>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cs="Arial"/>
                      <w:b/>
                      <w:bCs/>
                      <w:color w:val="000000" w:themeColor="text1"/>
                      <w:sz w:val="22"/>
                      <w:szCs w:val="22"/>
                    </w:rPr>
                    <w:t>3 900 Ft</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13</w:t>
                  </w:r>
                </w:p>
              </w:tc>
              <w:tc>
                <w:tcPr>
                  <w:tcW w:w="5680" w:type="dxa"/>
                  <w:tcBorders>
                    <w:top w:val="nil"/>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Egyedi méretű és szövegezésű tábla</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db</w:t>
                  </w:r>
                </w:p>
              </w:tc>
              <w:tc>
                <w:tcPr>
                  <w:tcW w:w="2835" w:type="dxa"/>
                  <w:tcBorders>
                    <w:top w:val="nil"/>
                    <w:left w:val="nil"/>
                    <w:bottom w:val="single" w:sz="4" w:space="0" w:color="auto"/>
                    <w:right w:val="single" w:sz="4" w:space="0" w:color="auto"/>
                  </w:tcBorders>
                  <w:noWrap/>
                  <w:vAlign w:val="bottom"/>
                </w:tcPr>
                <w:p w:rsidR="008E3474" w:rsidRPr="004B3A9A" w:rsidRDefault="008E3474" w:rsidP="008E3474">
                  <w:pPr>
                    <w:jc w:val="center"/>
                    <w:rPr>
                      <w:rFonts w:ascii="Garamond" w:hAnsi="Garamond" w:cs="Arial"/>
                      <w:b/>
                      <w:bCs/>
                      <w:sz w:val="22"/>
                      <w:szCs w:val="22"/>
                    </w:rPr>
                  </w:pPr>
                  <w:r w:rsidRPr="004B3A9A">
                    <w:rPr>
                      <w:rFonts w:ascii="Garamond" w:hAnsi="Garamond" w:cs="Arial"/>
                      <w:b/>
                      <w:bCs/>
                      <w:sz w:val="22"/>
                      <w:szCs w:val="22"/>
                    </w:rPr>
                    <w:t>árajánlat alapján</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14</w:t>
                  </w:r>
                </w:p>
              </w:tc>
              <w:tc>
                <w:tcPr>
                  <w:tcW w:w="5680" w:type="dxa"/>
                  <w:tcBorders>
                    <w:top w:val="nil"/>
                    <w:left w:val="nil"/>
                    <w:bottom w:val="single" w:sz="4" w:space="0" w:color="auto"/>
                    <w:right w:val="nil"/>
                  </w:tcBorders>
                  <w:vAlign w:val="bottom"/>
                </w:tcPr>
                <w:p w:rsidR="008E3474" w:rsidRPr="004B3A9A" w:rsidRDefault="006E7E4E" w:rsidP="008E3474">
                  <w:pPr>
                    <w:rPr>
                      <w:rFonts w:ascii="Garamond" w:hAnsi="Garamond" w:cs="Arial"/>
                      <w:sz w:val="22"/>
                      <w:szCs w:val="22"/>
                    </w:rPr>
                  </w:pPr>
                  <w:r>
                    <w:rPr>
                      <w:rFonts w:ascii="Garamond" w:hAnsi="Garamond" w:cs="Arial"/>
                      <w:sz w:val="22"/>
                      <w:szCs w:val="22"/>
                    </w:rPr>
                    <w:t>Kész beton beszerzése</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m</w:t>
                  </w:r>
                  <w:r w:rsidRPr="004B3A9A">
                    <w:rPr>
                      <w:rFonts w:ascii="Garamond" w:hAnsi="Garamond" w:cs="Arial"/>
                      <w:sz w:val="22"/>
                      <w:szCs w:val="22"/>
                      <w:vertAlign w:val="superscript"/>
                    </w:rPr>
                    <w:t>3</w:t>
                  </w:r>
                </w:p>
              </w:tc>
              <w:tc>
                <w:tcPr>
                  <w:tcW w:w="2835" w:type="dxa"/>
                  <w:tcBorders>
                    <w:top w:val="nil"/>
                    <w:left w:val="nil"/>
                    <w:bottom w:val="single" w:sz="4" w:space="0" w:color="auto"/>
                    <w:right w:val="single" w:sz="4" w:space="0" w:color="auto"/>
                  </w:tcBorders>
                  <w:noWrap/>
                  <w:vAlign w:val="bottom"/>
                </w:tcPr>
                <w:p w:rsidR="008E3474" w:rsidRPr="004B3A9A" w:rsidRDefault="008E3474" w:rsidP="008E3474">
                  <w:pPr>
                    <w:jc w:val="center"/>
                    <w:rPr>
                      <w:rFonts w:ascii="Garamond" w:hAnsi="Garamond" w:cs="Arial"/>
                      <w:b/>
                      <w:bCs/>
                      <w:sz w:val="22"/>
                      <w:szCs w:val="22"/>
                    </w:rPr>
                  </w:pPr>
                  <w:r w:rsidRPr="004B3A9A">
                    <w:rPr>
                      <w:rFonts w:ascii="Garamond" w:hAnsi="Garamond" w:cs="Arial"/>
                      <w:b/>
                      <w:bCs/>
                      <w:sz w:val="22"/>
                      <w:szCs w:val="22"/>
                    </w:rPr>
                    <w:t>aktuális beszerzési ár alapján</w:t>
                  </w:r>
                </w:p>
              </w:tc>
            </w:tr>
            <w:tr w:rsidR="008E3474" w:rsidRPr="004B3A9A" w:rsidTr="007972D1">
              <w:trPr>
                <w:trHeight w:val="315"/>
              </w:trPr>
              <w:tc>
                <w:tcPr>
                  <w:tcW w:w="6514" w:type="dxa"/>
                  <w:gridSpan w:val="3"/>
                  <w:tcBorders>
                    <w:top w:val="nil"/>
                    <w:left w:val="nil"/>
                    <w:bottom w:val="nil"/>
                    <w:right w:val="nil"/>
                  </w:tcBorders>
                  <w:noWrap/>
                  <w:vAlign w:val="bottom"/>
                </w:tcPr>
                <w:p w:rsidR="008E3474" w:rsidRPr="004B3A9A" w:rsidRDefault="008E3474" w:rsidP="008E3474">
                  <w:pPr>
                    <w:rPr>
                      <w:rFonts w:ascii="Garamond" w:hAnsi="Garamond" w:cs="Arial"/>
                      <w:b/>
                      <w:bCs/>
                      <w:sz w:val="20"/>
                    </w:rPr>
                  </w:pPr>
                  <w:r w:rsidRPr="004B3A9A">
                    <w:rPr>
                      <w:rFonts w:ascii="Garamond" w:hAnsi="Garamond" w:cs="Arial"/>
                      <w:b/>
                      <w:bCs/>
                      <w:sz w:val="20"/>
                    </w:rPr>
                    <w:t>Az árak az ÁFÁ-t nem tartalmazzák!</w:t>
                  </w:r>
                </w:p>
              </w:tc>
              <w:tc>
                <w:tcPr>
                  <w:tcW w:w="2835" w:type="dxa"/>
                  <w:tcBorders>
                    <w:top w:val="nil"/>
                    <w:left w:val="nil"/>
                    <w:bottom w:val="nil"/>
                    <w:right w:val="nil"/>
                  </w:tcBorders>
                  <w:noWrap/>
                  <w:vAlign w:val="bottom"/>
                </w:tcPr>
                <w:p w:rsidR="008E3474" w:rsidRPr="004B3A9A" w:rsidRDefault="008E3474" w:rsidP="008E3474">
                  <w:pPr>
                    <w:rPr>
                      <w:rFonts w:ascii="Garamond" w:hAnsi="Garamond" w:cs="Arial"/>
                      <w:szCs w:val="24"/>
                    </w:rPr>
                  </w:pPr>
                </w:p>
              </w:tc>
            </w:tr>
          </w:tbl>
          <w:p w:rsidR="007C0DEC" w:rsidRPr="004B3A9A" w:rsidRDefault="007C0DEC" w:rsidP="003C6112">
            <w:pPr>
              <w:jc w:val="center"/>
              <w:rPr>
                <w:rFonts w:ascii="Garamond" w:hAnsi="Garamond" w:cs="Arial"/>
                <w:bCs/>
                <w:sz w:val="40"/>
                <w:szCs w:val="40"/>
              </w:rPr>
            </w:pPr>
          </w:p>
        </w:tc>
      </w:tr>
    </w:tbl>
    <w:p w:rsidR="007C0DEC" w:rsidRPr="00375D41" w:rsidRDefault="007C0DEC" w:rsidP="007C0DEC">
      <w:pPr>
        <w:ind w:right="-1"/>
        <w:jc w:val="both"/>
        <w:rPr>
          <w:rFonts w:ascii="Garamond" w:hAnsi="Garamond"/>
          <w:sz w:val="20"/>
        </w:rPr>
      </w:pPr>
      <w:r w:rsidRPr="00375D41">
        <w:rPr>
          <w:rFonts w:ascii="Garamond" w:hAnsi="Garamond"/>
          <w:sz w:val="20"/>
        </w:rPr>
        <w:t>A munkák egyedi megrendelés alapján kerülnek elvégzésre. Teljesítésigazolás közös helyszíni szemle alapján.</w:t>
      </w:r>
    </w:p>
    <w:p w:rsidR="007C0DEC" w:rsidRPr="00E57089" w:rsidRDefault="007C0DEC" w:rsidP="007C0DEC">
      <w:pPr>
        <w:jc w:val="both"/>
        <w:rPr>
          <w:rFonts w:ascii="Garamond" w:hAnsi="Garamond"/>
          <w:sz w:val="20"/>
        </w:rPr>
      </w:pPr>
      <w:r w:rsidRPr="00375D41">
        <w:rPr>
          <w:rFonts w:ascii="Garamond" w:hAnsi="Garamond"/>
          <w:sz w:val="20"/>
        </w:rPr>
        <w:t xml:space="preserve">Az 1. és 6. tételek beszerzése előtt kontrollajánlatot szükséges beszerezni, kivéve abban az </w:t>
      </w:r>
      <w:proofErr w:type="gramStart"/>
      <w:r w:rsidRPr="00375D41">
        <w:rPr>
          <w:rFonts w:ascii="Garamond" w:hAnsi="Garamond"/>
          <w:sz w:val="20"/>
        </w:rPr>
        <w:t>esetben</w:t>
      </w:r>
      <w:proofErr w:type="gramEnd"/>
      <w:r w:rsidRPr="00375D41">
        <w:rPr>
          <w:rFonts w:ascii="Garamond" w:hAnsi="Garamond"/>
          <w:sz w:val="20"/>
        </w:rPr>
        <w:t xml:space="preserve"> ha az azonnali pótlás közvetlen veszélyhelyzet elhárítása érdekében szükséges.</w:t>
      </w:r>
    </w:p>
    <w:p w:rsidR="007C0DEC" w:rsidRPr="0039599C" w:rsidRDefault="007C0DEC" w:rsidP="007C0DEC">
      <w:pPr>
        <w:rPr>
          <w:rFonts w:ascii="Garamond" w:hAnsi="Garamond"/>
        </w:rPr>
      </w:pPr>
    </w:p>
    <w:p w:rsidR="007C0DEC" w:rsidRPr="0039599C" w:rsidRDefault="007C0DEC" w:rsidP="007C0DEC">
      <w:pPr>
        <w:rPr>
          <w:rFonts w:ascii="Garamond" w:hAnsi="Garamond"/>
          <w:b/>
          <w:bCs/>
        </w:rPr>
      </w:pPr>
    </w:p>
    <w:tbl>
      <w:tblPr>
        <w:tblW w:w="6252" w:type="dxa"/>
        <w:tblInd w:w="55" w:type="dxa"/>
        <w:tblCellMar>
          <w:left w:w="70" w:type="dxa"/>
          <w:right w:w="70" w:type="dxa"/>
        </w:tblCellMar>
        <w:tblLook w:val="04A0" w:firstRow="1" w:lastRow="0" w:firstColumn="1" w:lastColumn="0" w:noHBand="0" w:noVBand="1"/>
      </w:tblPr>
      <w:tblGrid>
        <w:gridCol w:w="3598"/>
        <w:gridCol w:w="2654"/>
      </w:tblGrid>
      <w:tr w:rsidR="007C0DEC" w:rsidRPr="00375D41" w:rsidTr="003C6112">
        <w:trPr>
          <w:trHeight w:val="315"/>
        </w:trPr>
        <w:tc>
          <w:tcPr>
            <w:tcW w:w="6252" w:type="dxa"/>
            <w:gridSpan w:val="2"/>
            <w:tcBorders>
              <w:top w:val="nil"/>
              <w:left w:val="nil"/>
              <w:bottom w:val="nil"/>
              <w:right w:val="nil"/>
            </w:tcBorders>
            <w:shd w:val="clear" w:color="auto" w:fill="auto"/>
            <w:noWrap/>
            <w:vAlign w:val="bottom"/>
          </w:tcPr>
          <w:p w:rsidR="007C0DEC" w:rsidRDefault="007C0DEC" w:rsidP="003C6112">
            <w:pPr>
              <w:jc w:val="center"/>
              <w:rPr>
                <w:rFonts w:ascii="Garamond" w:hAnsi="Garamond"/>
                <w:b/>
                <w:bCs/>
                <w:color w:val="000000"/>
                <w:szCs w:val="24"/>
              </w:rPr>
            </w:pPr>
          </w:p>
          <w:p w:rsidR="008E3474" w:rsidRDefault="008E3474" w:rsidP="003C6112">
            <w:pPr>
              <w:jc w:val="center"/>
              <w:rPr>
                <w:rFonts w:ascii="Garamond" w:hAnsi="Garamond"/>
                <w:b/>
                <w:bCs/>
                <w:color w:val="000000"/>
                <w:szCs w:val="24"/>
              </w:rPr>
            </w:pPr>
          </w:p>
          <w:p w:rsidR="007C0DEC" w:rsidRDefault="007C0DEC" w:rsidP="003C6112">
            <w:pPr>
              <w:jc w:val="center"/>
              <w:rPr>
                <w:rFonts w:ascii="Garamond" w:hAnsi="Garamond"/>
                <w:b/>
                <w:bCs/>
                <w:color w:val="000000"/>
                <w:szCs w:val="24"/>
              </w:rPr>
            </w:pPr>
          </w:p>
          <w:p w:rsidR="007C0DEC" w:rsidRPr="006E7E4E" w:rsidRDefault="007C0DEC" w:rsidP="003C6112">
            <w:pPr>
              <w:pStyle w:val="Cmsor2"/>
              <w:rPr>
                <w:rFonts w:ascii="Garamond" w:hAnsi="Garamond"/>
                <w:color w:val="000000" w:themeColor="text1"/>
                <w:szCs w:val="24"/>
              </w:rPr>
            </w:pPr>
            <w:r w:rsidRPr="00A25215">
              <w:rPr>
                <w:rFonts w:ascii="Garamond" w:hAnsi="Garamond"/>
                <w:color w:val="000000"/>
                <w:szCs w:val="24"/>
              </w:rPr>
              <w:lastRenderedPageBreak/>
              <w:t xml:space="preserve">Csőkorlát méretek szerinti fm festési </w:t>
            </w:r>
            <w:proofErr w:type="gramStart"/>
            <w:r w:rsidRPr="00A25215">
              <w:rPr>
                <w:rFonts w:ascii="Garamond" w:hAnsi="Garamond"/>
                <w:color w:val="000000"/>
                <w:szCs w:val="24"/>
              </w:rPr>
              <w:t xml:space="preserve">árak  </w:t>
            </w:r>
            <w:r w:rsidR="008B2DB5" w:rsidRPr="006E7E4E">
              <w:rPr>
                <w:rFonts w:ascii="Garamond" w:hAnsi="Garamond"/>
                <w:color w:val="000000" w:themeColor="text1"/>
                <w:szCs w:val="24"/>
              </w:rPr>
              <w:t>2021.</w:t>
            </w:r>
            <w:proofErr w:type="gramEnd"/>
          </w:p>
          <w:p w:rsidR="007C0DEC" w:rsidRPr="00375D41" w:rsidRDefault="007C0DEC" w:rsidP="003C6112">
            <w:pPr>
              <w:jc w:val="center"/>
              <w:rPr>
                <w:rFonts w:ascii="Garamond" w:hAnsi="Garamond"/>
                <w:b/>
                <w:bCs/>
                <w:color w:val="000000"/>
                <w:szCs w:val="24"/>
              </w:rPr>
            </w:pPr>
          </w:p>
        </w:tc>
      </w:tr>
      <w:tr w:rsidR="007C0DEC" w:rsidRPr="002762C4" w:rsidTr="003C6112">
        <w:trPr>
          <w:trHeight w:val="270"/>
        </w:trPr>
        <w:tc>
          <w:tcPr>
            <w:tcW w:w="35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0DEC" w:rsidRPr="002762C4" w:rsidRDefault="007C0DEC" w:rsidP="003C6112">
            <w:pPr>
              <w:jc w:val="center"/>
              <w:rPr>
                <w:rFonts w:ascii="Garamond" w:hAnsi="Garamond"/>
                <w:b/>
                <w:bCs/>
                <w:color w:val="000000"/>
                <w:sz w:val="16"/>
                <w:szCs w:val="16"/>
              </w:rPr>
            </w:pPr>
            <w:r w:rsidRPr="002762C4">
              <w:rPr>
                <w:rFonts w:ascii="Garamond" w:hAnsi="Garamond"/>
                <w:b/>
                <w:bCs/>
                <w:color w:val="000000"/>
                <w:sz w:val="16"/>
                <w:szCs w:val="16"/>
              </w:rPr>
              <w:lastRenderedPageBreak/>
              <w:t>Megnevezés</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7C0DEC" w:rsidRPr="002762C4" w:rsidRDefault="007C0DEC" w:rsidP="003C6112">
            <w:pPr>
              <w:jc w:val="center"/>
              <w:rPr>
                <w:rFonts w:ascii="Garamond" w:hAnsi="Garamond"/>
                <w:b/>
                <w:bCs/>
                <w:color w:val="000000"/>
                <w:sz w:val="16"/>
                <w:szCs w:val="16"/>
              </w:rPr>
            </w:pPr>
            <w:r w:rsidRPr="002762C4">
              <w:rPr>
                <w:rFonts w:ascii="Garamond" w:hAnsi="Garamond"/>
                <w:b/>
                <w:bCs/>
                <w:color w:val="000000"/>
                <w:sz w:val="16"/>
                <w:szCs w:val="16"/>
              </w:rPr>
              <w:t>Ár Ft/fm</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0,5" cső</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4B3A9A" w:rsidP="003C6112">
            <w:pPr>
              <w:jc w:val="right"/>
              <w:rPr>
                <w:rFonts w:ascii="Garamond" w:hAnsi="Garamond"/>
                <w:color w:val="000000" w:themeColor="text1"/>
                <w:sz w:val="22"/>
                <w:szCs w:val="22"/>
              </w:rPr>
            </w:pPr>
            <w:r w:rsidRPr="006E7E4E">
              <w:rPr>
                <w:rFonts w:ascii="Garamond" w:hAnsi="Garamond"/>
                <w:b/>
                <w:color w:val="000000" w:themeColor="text1"/>
                <w:sz w:val="22"/>
                <w:szCs w:val="22"/>
              </w:rPr>
              <w:t>495</w:t>
            </w:r>
            <w:r w:rsidR="007C0DEC" w:rsidRPr="006E7E4E">
              <w:rPr>
                <w:rFonts w:ascii="Garamond" w:hAnsi="Garamond"/>
                <w:color w:val="000000" w:themeColor="text1"/>
                <w:sz w:val="22"/>
                <w:szCs w:val="22"/>
              </w:rPr>
              <w:t xml:space="preserve">    </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1" cső</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2762C4" w:rsidP="003C6112">
            <w:pPr>
              <w:jc w:val="right"/>
              <w:rPr>
                <w:rFonts w:ascii="Garamond" w:hAnsi="Garamond"/>
                <w:color w:val="000000" w:themeColor="text1"/>
                <w:sz w:val="22"/>
                <w:szCs w:val="22"/>
              </w:rPr>
            </w:pPr>
            <w:r w:rsidRPr="006E7E4E">
              <w:rPr>
                <w:rFonts w:ascii="Garamond" w:hAnsi="Garamond"/>
                <w:b/>
                <w:color w:val="000000" w:themeColor="text1"/>
                <w:sz w:val="22"/>
                <w:szCs w:val="22"/>
              </w:rPr>
              <w:t>592</w:t>
            </w:r>
            <w:r w:rsidR="007C0DEC" w:rsidRPr="006E7E4E">
              <w:rPr>
                <w:rFonts w:ascii="Garamond" w:hAnsi="Garamond"/>
                <w:color w:val="000000" w:themeColor="text1"/>
                <w:sz w:val="22"/>
                <w:szCs w:val="22"/>
              </w:rPr>
              <w:t xml:space="preserve">    </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1,5" cső</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2762C4" w:rsidP="002762C4">
            <w:pPr>
              <w:jc w:val="right"/>
              <w:rPr>
                <w:rFonts w:ascii="Garamond" w:hAnsi="Garamond"/>
                <w:b/>
                <w:color w:val="000000" w:themeColor="text1"/>
                <w:sz w:val="22"/>
                <w:szCs w:val="22"/>
              </w:rPr>
            </w:pPr>
            <w:r w:rsidRPr="006E7E4E">
              <w:rPr>
                <w:rFonts w:ascii="Garamond" w:hAnsi="Garamond"/>
                <w:color w:val="000000" w:themeColor="text1"/>
                <w:sz w:val="22"/>
                <w:szCs w:val="22"/>
              </w:rPr>
              <w:t xml:space="preserve"> </w:t>
            </w:r>
            <w:r w:rsidRPr="006E7E4E">
              <w:rPr>
                <w:rFonts w:ascii="Garamond" w:hAnsi="Garamond"/>
                <w:b/>
                <w:color w:val="000000" w:themeColor="text1"/>
                <w:sz w:val="22"/>
                <w:szCs w:val="22"/>
              </w:rPr>
              <w:t>748</w:t>
            </w:r>
            <w:r w:rsidR="007C0DEC" w:rsidRPr="006E7E4E">
              <w:rPr>
                <w:rFonts w:ascii="Garamond" w:hAnsi="Garamond"/>
                <w:b/>
                <w:color w:val="000000" w:themeColor="text1"/>
                <w:sz w:val="22"/>
                <w:szCs w:val="22"/>
              </w:rPr>
              <w:t xml:space="preserve">   </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5/4-es colos cső</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2762C4" w:rsidP="003C6112">
            <w:pPr>
              <w:jc w:val="right"/>
              <w:rPr>
                <w:rFonts w:ascii="Garamond" w:hAnsi="Garamond"/>
                <w:color w:val="000000" w:themeColor="text1"/>
                <w:sz w:val="22"/>
                <w:szCs w:val="22"/>
              </w:rPr>
            </w:pPr>
            <w:r w:rsidRPr="006E7E4E">
              <w:rPr>
                <w:rFonts w:ascii="Garamond" w:hAnsi="Garamond"/>
                <w:b/>
                <w:color w:val="000000" w:themeColor="text1"/>
                <w:sz w:val="22"/>
                <w:szCs w:val="22"/>
              </w:rPr>
              <w:t>902</w:t>
            </w:r>
            <w:r w:rsidR="007C0DEC" w:rsidRPr="006E7E4E">
              <w:rPr>
                <w:rFonts w:ascii="Garamond" w:hAnsi="Garamond"/>
                <w:b/>
                <w:color w:val="000000" w:themeColor="text1"/>
                <w:sz w:val="22"/>
                <w:szCs w:val="22"/>
              </w:rPr>
              <w:t xml:space="preserve"> </w:t>
            </w:r>
            <w:r w:rsidR="007C0DEC" w:rsidRPr="006E7E4E">
              <w:rPr>
                <w:rFonts w:ascii="Garamond" w:hAnsi="Garamond"/>
                <w:color w:val="000000" w:themeColor="text1"/>
                <w:sz w:val="22"/>
                <w:szCs w:val="22"/>
              </w:rPr>
              <w:t xml:space="preserve"> </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2" cső</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2762C4" w:rsidP="003C6112">
            <w:pPr>
              <w:jc w:val="right"/>
              <w:rPr>
                <w:rFonts w:ascii="Garamond" w:hAnsi="Garamond"/>
                <w:color w:val="000000" w:themeColor="text1"/>
                <w:sz w:val="22"/>
                <w:szCs w:val="22"/>
              </w:rPr>
            </w:pPr>
            <w:r w:rsidRPr="006E7E4E">
              <w:rPr>
                <w:rFonts w:ascii="Garamond" w:hAnsi="Garamond"/>
                <w:b/>
                <w:color w:val="000000" w:themeColor="text1"/>
                <w:sz w:val="22"/>
                <w:szCs w:val="22"/>
              </w:rPr>
              <w:t>858</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3" cső</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2762C4" w:rsidP="003C6112">
            <w:pPr>
              <w:jc w:val="right"/>
              <w:rPr>
                <w:rFonts w:ascii="Garamond" w:hAnsi="Garamond"/>
                <w:color w:val="000000" w:themeColor="text1"/>
                <w:sz w:val="22"/>
                <w:szCs w:val="22"/>
              </w:rPr>
            </w:pPr>
            <w:r w:rsidRPr="006E7E4E">
              <w:rPr>
                <w:rFonts w:ascii="Garamond" w:hAnsi="Garamond"/>
                <w:b/>
                <w:color w:val="000000" w:themeColor="text1"/>
                <w:sz w:val="22"/>
                <w:szCs w:val="22"/>
              </w:rPr>
              <w:t>99</w:t>
            </w:r>
            <w:r w:rsidR="00B315A3" w:rsidRPr="006E7E4E">
              <w:rPr>
                <w:rFonts w:ascii="Garamond" w:hAnsi="Garamond"/>
                <w:b/>
                <w:color w:val="000000" w:themeColor="text1"/>
                <w:sz w:val="22"/>
                <w:szCs w:val="22"/>
              </w:rPr>
              <w:t>0</w:t>
            </w:r>
            <w:r w:rsidR="007C0DEC" w:rsidRPr="006E7E4E">
              <w:rPr>
                <w:rFonts w:ascii="Garamond" w:hAnsi="Garamond"/>
                <w:color w:val="000000" w:themeColor="text1"/>
                <w:sz w:val="22"/>
                <w:szCs w:val="22"/>
              </w:rPr>
              <w:t xml:space="preserve">  </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20x20-as zártszelvény</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2762C4" w:rsidP="003C6112">
            <w:pPr>
              <w:jc w:val="right"/>
              <w:rPr>
                <w:rFonts w:ascii="Garamond" w:hAnsi="Garamond"/>
                <w:color w:val="000000" w:themeColor="text1"/>
                <w:sz w:val="22"/>
                <w:szCs w:val="22"/>
              </w:rPr>
            </w:pPr>
            <w:r w:rsidRPr="006E7E4E">
              <w:rPr>
                <w:rFonts w:ascii="Garamond" w:hAnsi="Garamond"/>
                <w:b/>
                <w:color w:val="000000" w:themeColor="text1"/>
                <w:sz w:val="22"/>
                <w:szCs w:val="22"/>
              </w:rPr>
              <w:t>572</w:t>
            </w:r>
            <w:r w:rsidR="007C0DEC" w:rsidRPr="006E7E4E">
              <w:rPr>
                <w:rFonts w:ascii="Garamond" w:hAnsi="Garamond"/>
                <w:color w:val="000000" w:themeColor="text1"/>
                <w:sz w:val="22"/>
                <w:szCs w:val="22"/>
              </w:rPr>
              <w:t xml:space="preserve"> </w:t>
            </w:r>
          </w:p>
        </w:tc>
      </w:tr>
      <w:tr w:rsidR="007C0DEC" w:rsidRPr="005D76CD" w:rsidTr="003C6112">
        <w:trPr>
          <w:trHeight w:val="330"/>
        </w:trPr>
        <w:tc>
          <w:tcPr>
            <w:tcW w:w="3598" w:type="dxa"/>
            <w:tcBorders>
              <w:top w:val="nil"/>
              <w:left w:val="single" w:sz="8" w:space="0" w:color="auto"/>
              <w:bottom w:val="single" w:sz="8"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40x40-es zártszelvény</w:t>
            </w:r>
          </w:p>
        </w:tc>
        <w:tc>
          <w:tcPr>
            <w:tcW w:w="2654" w:type="dxa"/>
            <w:tcBorders>
              <w:top w:val="nil"/>
              <w:left w:val="nil"/>
              <w:bottom w:val="single" w:sz="8" w:space="0" w:color="auto"/>
              <w:right w:val="single" w:sz="8" w:space="0" w:color="auto"/>
            </w:tcBorders>
            <w:shd w:val="clear" w:color="auto" w:fill="auto"/>
            <w:noWrap/>
            <w:vAlign w:val="bottom"/>
          </w:tcPr>
          <w:p w:rsidR="007C0DEC" w:rsidRPr="006E7E4E" w:rsidRDefault="002762C4" w:rsidP="003C6112">
            <w:pPr>
              <w:jc w:val="right"/>
              <w:rPr>
                <w:rFonts w:ascii="Garamond" w:hAnsi="Garamond"/>
                <w:color w:val="000000" w:themeColor="text1"/>
                <w:sz w:val="22"/>
                <w:szCs w:val="22"/>
              </w:rPr>
            </w:pPr>
            <w:r w:rsidRPr="006E7E4E">
              <w:rPr>
                <w:rFonts w:ascii="Garamond" w:hAnsi="Garamond"/>
                <w:b/>
                <w:color w:val="000000" w:themeColor="text1"/>
                <w:sz w:val="22"/>
                <w:szCs w:val="22"/>
              </w:rPr>
              <w:t>792</w:t>
            </w:r>
            <w:r w:rsidR="007C0DEC" w:rsidRPr="006E7E4E">
              <w:rPr>
                <w:rFonts w:ascii="Garamond" w:hAnsi="Garamond"/>
                <w:color w:val="000000" w:themeColor="text1"/>
                <w:sz w:val="22"/>
                <w:szCs w:val="22"/>
              </w:rPr>
              <w:t xml:space="preserve">   </w:t>
            </w:r>
          </w:p>
        </w:tc>
      </w:tr>
    </w:tbl>
    <w:p w:rsidR="007C0DEC" w:rsidRPr="00375D41" w:rsidRDefault="007C0DEC" w:rsidP="007C0DEC">
      <w:pPr>
        <w:jc w:val="both"/>
        <w:rPr>
          <w:rFonts w:ascii="Garamond" w:hAnsi="Garamond"/>
          <w:b/>
          <w:color w:val="0000FF"/>
          <w:sz w:val="20"/>
        </w:rPr>
      </w:pPr>
    </w:p>
    <w:p w:rsidR="007C0DEC" w:rsidRDefault="007C0DEC" w:rsidP="007C0DEC">
      <w:pPr>
        <w:jc w:val="both"/>
        <w:rPr>
          <w:rFonts w:ascii="Garamond" w:hAnsi="Garamond"/>
          <w:b/>
          <w:color w:val="0000FF"/>
          <w:sz w:val="20"/>
        </w:rPr>
      </w:pPr>
      <w:r w:rsidRPr="00375D41">
        <w:rPr>
          <w:rFonts w:ascii="Garamond" w:hAnsi="Garamond"/>
          <w:b/>
          <w:color w:val="0000FF"/>
          <w:sz w:val="20"/>
        </w:rPr>
        <w:t>Amennyiben olyan munkanem jelentkezik, aminek nincs elfogadott egységára, a munkanem áráról egyedileg történik megállapodás.</w:t>
      </w:r>
      <w:r w:rsidRPr="00E57089">
        <w:rPr>
          <w:rFonts w:ascii="Garamond" w:hAnsi="Garamond"/>
          <w:b/>
          <w:color w:val="0000FF"/>
          <w:sz w:val="20"/>
        </w:rPr>
        <w:t xml:space="preserve"> </w:t>
      </w:r>
    </w:p>
    <w:p w:rsidR="007C0DEC" w:rsidRPr="0039599C" w:rsidRDefault="007C0DEC" w:rsidP="007C0DEC">
      <w:pPr>
        <w:rPr>
          <w:rFonts w:ascii="Garamond" w:hAnsi="Garamond"/>
          <w:b/>
          <w:bCs/>
        </w:rPr>
      </w:pPr>
    </w:p>
    <w:p w:rsidR="001A1061" w:rsidRDefault="001A1061">
      <w:pPr>
        <w:rPr>
          <w:rFonts w:ascii="Garamond" w:hAnsi="Garamond"/>
          <w:b/>
          <w:bCs/>
        </w:rPr>
      </w:pPr>
      <w:r>
        <w:rPr>
          <w:rFonts w:ascii="Garamond" w:hAnsi="Garamond"/>
          <w:b/>
          <w:bCs/>
        </w:rPr>
        <w:br w:type="page"/>
      </w:r>
    </w:p>
    <w:p w:rsidR="007C0DEC" w:rsidRDefault="007C0DEC" w:rsidP="007C0DEC">
      <w:pPr>
        <w:rPr>
          <w:rFonts w:ascii="Garamond" w:hAnsi="Garamond"/>
          <w:b/>
          <w:bCs/>
        </w:rPr>
      </w:pPr>
    </w:p>
    <w:p w:rsidR="003C6112" w:rsidRPr="00A25215" w:rsidRDefault="003C6112" w:rsidP="00A25215">
      <w:pPr>
        <w:jc w:val="both"/>
        <w:rPr>
          <w:rFonts w:ascii="Garamond" w:hAnsi="Garamond"/>
          <w:b/>
          <w:color w:val="0000FF"/>
          <w:szCs w:val="24"/>
        </w:rPr>
      </w:pPr>
      <w:r w:rsidRPr="00A25215">
        <w:rPr>
          <w:rFonts w:ascii="Garamond" w:hAnsi="Garamond"/>
          <w:b/>
          <w:color w:val="0000FF"/>
          <w:szCs w:val="24"/>
        </w:rPr>
        <w:t xml:space="preserve">15. sz. melléklet </w:t>
      </w:r>
    </w:p>
    <w:p w:rsidR="003C6112" w:rsidRPr="00365A9C" w:rsidRDefault="003C6112" w:rsidP="003C6112">
      <w:pPr>
        <w:keepNext/>
        <w:jc w:val="both"/>
        <w:outlineLvl w:val="4"/>
        <w:rPr>
          <w:rFonts w:ascii="Garamond" w:hAnsi="Garamond"/>
          <w:b/>
          <w:bCs/>
        </w:rPr>
      </w:pPr>
    </w:p>
    <w:p w:rsidR="003C6112" w:rsidRPr="00365A9C" w:rsidRDefault="003C6112" w:rsidP="003C6112">
      <w:pPr>
        <w:keepNext/>
        <w:jc w:val="center"/>
        <w:outlineLvl w:val="4"/>
        <w:rPr>
          <w:rFonts w:ascii="Garamond" w:hAnsi="Garamond"/>
          <w:b/>
          <w:bCs/>
        </w:rPr>
      </w:pPr>
      <w:r w:rsidRPr="00365A9C">
        <w:rPr>
          <w:rFonts w:ascii="Garamond" w:hAnsi="Garamond"/>
          <w:b/>
          <w:bCs/>
        </w:rPr>
        <w:t>Rácsos átereszek listája</w:t>
      </w:r>
    </w:p>
    <w:p w:rsidR="003C6112" w:rsidRPr="00365A9C" w:rsidRDefault="003C6112" w:rsidP="003C6112">
      <w:pPr>
        <w:jc w:val="both"/>
        <w:rPr>
          <w:rFonts w:ascii="Garamond" w:hAnsi="Garamond"/>
        </w:rPr>
      </w:pPr>
    </w:p>
    <w:tbl>
      <w:tblPr>
        <w:tblW w:w="5651" w:type="dxa"/>
        <w:tblInd w:w="55" w:type="dxa"/>
        <w:tblCellMar>
          <w:left w:w="70" w:type="dxa"/>
          <w:right w:w="70" w:type="dxa"/>
        </w:tblCellMar>
        <w:tblLook w:val="04A0" w:firstRow="1" w:lastRow="0" w:firstColumn="1" w:lastColumn="0" w:noHBand="0" w:noVBand="1"/>
      </w:tblPr>
      <w:tblGrid>
        <w:gridCol w:w="498"/>
        <w:gridCol w:w="5153"/>
      </w:tblGrid>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Akácfa köz 13.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Akácfa u. 7. szám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Alma u. 29.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Árvácska u. 16. (I.)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Árvácska u. 16.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Átlós u. – Erdélyi u. hegesztve</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Átlós u.-Erdélyi u.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Avar köz (I.)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Avar köz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Bányász u.  - Réz u.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Bányász u. – Kovács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Bányász u. – Széchenyi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Bányász u. – Verseny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Bor u. – Kárpát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Bor u. 2. szám </w:t>
            </w:r>
            <w:r w:rsidR="008B2DB5">
              <w:rPr>
                <w:rFonts w:ascii="Garamond" w:hAnsi="Garamond"/>
                <w:sz w:val="22"/>
                <w:szCs w:val="22"/>
              </w:rPr>
              <w:t>–</w:t>
            </w:r>
            <w:r w:rsidRPr="00A25215">
              <w:rPr>
                <w:rFonts w:ascii="Garamond" w:hAnsi="Garamond"/>
                <w:sz w:val="22"/>
                <w:szCs w:val="22"/>
              </w:rPr>
              <w:t xml:space="preserve"> Kőkapu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Budafoki u. – Mező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Budafoki u. – Nyár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Budafoki u. 30.</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Budakeszi u.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Búzavirág u.-Kismartoni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Csikfalu u- Fügefa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Csiki u. – Orchidea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Csikó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24.</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Csóka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25.</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Domb u. – Ág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26.</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Domb u. – Otthon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Domb u. – Víg u.(Domb u. 15)</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Domb u. (Magán út-Szabadság út 143)</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Domb u. 8-10 sz.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Estike u.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Esze T. u. – Bokréta köz hegesztve</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Esztergályos u. 16.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Esztergályos u. 2.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Farkasréti u. – Mozdony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Farkasréti u. – Verseny u. hegesztve</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Farkasréti u. 11. szám hegesztve</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Farkasréti út – Szerelő u. </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38.</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Fém u. – Öntő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lastRenderedPageBreak/>
              <w:t>39.</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Fügefa u. – Som u. (I.)</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40.</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Fügefa u. – Som u.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Fügefa u. – Szüret u. (I.)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Fügefa u. – Szüret u.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Fügefa-Orchidea</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Fürj u. – Kismartoni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Gida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Hegyalja u. (I.) 111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Hegyalja u.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Hegyalja u. (III.)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Hegyalja u. (IV.)</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Hold u.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Hortenzia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Ibolya u. – Kővirág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Ibolya u. – Nárcisz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Ibolya u. – Pipacs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Jókai M. u. – Bányász u.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Jókai M. u. 1.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Kálvária u. - Szabadság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Kálvária u. (Kisfaludy Köz-Kisfaludy utca)</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Kamaraerdei u. – Kolozsvári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Károly kir út – Pozsonyi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Kárpát u. – Szabadság </w:t>
            </w:r>
            <w:proofErr w:type="gramStart"/>
            <w:r w:rsidRPr="00A25215">
              <w:rPr>
                <w:rFonts w:ascii="Garamond" w:hAnsi="Garamond"/>
                <w:sz w:val="22"/>
                <w:szCs w:val="22"/>
              </w:rPr>
              <w:t>út(</w:t>
            </w:r>
            <w:proofErr w:type="gramEnd"/>
            <w:r w:rsidRPr="00A25215">
              <w:rPr>
                <w:rFonts w:ascii="Garamond" w:hAnsi="Garamond"/>
                <w:sz w:val="22"/>
                <w:szCs w:val="22"/>
              </w:rPr>
              <w:t>CBA)</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Kecskekő u. (I.)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Kecskekő u.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Kékes u. – Szabadság út</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65.</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Kékes u. – Víg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66.</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Kékes u-Mátra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67.</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Kereszt u. – Bor u. I.</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68.</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Kereszt u. - Bor u.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Kereszt u.1 sz – Lajta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Kereszt u.5 sz – Lajta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Kikelet u. – Alsóhatár út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Kisfaludy u. – Kisfaludy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Kisfaludy u. – Kőláb u.(Kőláb utca 13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Kisfaludy u. 44. szám – Máriavölgy</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Kisfaludy u. 5. </w:t>
            </w:r>
            <w:proofErr w:type="gramStart"/>
            <w:r w:rsidRPr="00A25215">
              <w:rPr>
                <w:rFonts w:ascii="Garamond" w:hAnsi="Garamond"/>
                <w:sz w:val="22"/>
                <w:szCs w:val="22"/>
              </w:rPr>
              <w:t>szám(</w:t>
            </w:r>
            <w:proofErr w:type="gramEnd"/>
            <w:r w:rsidRPr="00A25215">
              <w:rPr>
                <w:rFonts w:ascii="Garamond" w:hAnsi="Garamond"/>
                <w:sz w:val="22"/>
                <w:szCs w:val="22"/>
              </w:rPr>
              <w:t>Szikkvíz üzem)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Kismartoni 74-76.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Kismartoni u 11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Kismartoni u. - Galamb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Kismartoni u. 30 szám</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80.</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Kossuth L. u. – Kárpát u. (I.)</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lastRenderedPageBreak/>
              <w:t>81.</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Kossuth L. u. – Kárpát u. (II.)</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82.</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Kossuth L. u. – Kereszt u. </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Kossuth L. u. – Maros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Koszorú u. – Otthon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Koszorú u. – Szabadság út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Kőfejtő u. 22.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Kőhalom u. 17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Kőhát u. 1. szám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Kőhát u. 22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Kőhát u. 9. szám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Kőhíd u. – Kárpát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Kőhíd u. 40 sz.(hegesztett)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Kőkapu u 1 sz-</w:t>
            </w:r>
            <w:proofErr w:type="gramStart"/>
            <w:r w:rsidRPr="00A25215">
              <w:rPr>
                <w:rFonts w:ascii="Garamond" w:hAnsi="Garamond"/>
                <w:sz w:val="22"/>
                <w:szCs w:val="22"/>
              </w:rPr>
              <w:t>Nefelejcs(</w:t>
            </w:r>
            <w:proofErr w:type="gramEnd"/>
            <w:r w:rsidRPr="00A25215">
              <w:rPr>
                <w:rFonts w:ascii="Garamond" w:hAnsi="Garamond"/>
                <w:sz w:val="22"/>
                <w:szCs w:val="22"/>
              </w:rPr>
              <w:t>zsákutca résznél)</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Kőkapu u 4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Kőkapu utca 5 </w:t>
            </w:r>
            <w:proofErr w:type="gramStart"/>
            <w:r w:rsidRPr="00A25215">
              <w:rPr>
                <w:rFonts w:ascii="Garamond" w:hAnsi="Garamond"/>
                <w:sz w:val="22"/>
                <w:szCs w:val="22"/>
              </w:rPr>
              <w:t>szám(</w:t>
            </w:r>
            <w:proofErr w:type="gramEnd"/>
            <w:r w:rsidRPr="00A25215">
              <w:rPr>
                <w:rFonts w:ascii="Garamond" w:hAnsi="Garamond"/>
                <w:sz w:val="22"/>
                <w:szCs w:val="22"/>
              </w:rPr>
              <w:t>2 db rács)</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Kökörcsin u. – Törökugrató u. 2db rács</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Kökörcsin u. 137.</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Kőláb u. 1. szám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Kőszirt u. 9 sz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Kőszirt u.13 sz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Kőszírt utca 8 számmal szemben lejáró az Ostor u felé.</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Kötő u. – Szabadság út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Láng u. – Bányász u.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Lejtő u. – Szabadság út hegesztve</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Lejtő u. (I.)</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106.</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Lejtő u. (II.)</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107.</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Liliom u. 1. szám</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5939E8" w:rsidRDefault="003C6112" w:rsidP="003C6112">
            <w:pPr>
              <w:rPr>
                <w:rFonts w:ascii="Garamond" w:hAnsi="Garamond"/>
                <w:color w:val="000000"/>
                <w:sz w:val="22"/>
                <w:szCs w:val="22"/>
              </w:rPr>
            </w:pPr>
            <w:r w:rsidRPr="005939E8">
              <w:rPr>
                <w:rFonts w:ascii="Garamond" w:hAnsi="Garamond"/>
                <w:color w:val="000000"/>
                <w:sz w:val="22"/>
                <w:szCs w:val="22"/>
              </w:rPr>
              <w:t>108.</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5939E8" w:rsidRDefault="003C6112" w:rsidP="003C6112">
            <w:pPr>
              <w:jc w:val="both"/>
              <w:rPr>
                <w:rFonts w:ascii="Garamond" w:hAnsi="Garamond"/>
                <w:sz w:val="22"/>
                <w:szCs w:val="22"/>
              </w:rPr>
            </w:pPr>
            <w:r w:rsidRPr="005939E8">
              <w:rPr>
                <w:rFonts w:ascii="Garamond" w:hAnsi="Garamond"/>
                <w:sz w:val="22"/>
                <w:szCs w:val="22"/>
              </w:rPr>
              <w:t>Lomnici köz 15.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109.</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Mátra u. 12-14.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110.</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Mátra u. 16.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111.</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Mátrai u. 18.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112.</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Mátyás kir. u. – Erdélyi u.</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Menta u.</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114.</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Mező u. – Arany J. u. hegesztett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115.</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Mező u. 28.</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116.</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Mező u. 6.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Naphegy u. – Farkasréti út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Naphegy u. – Fűzfa u.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Naphegy u. – Mester u.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Naphegy u. – Tüske u.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Nárcisz u. 13. hegesztett</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122.</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Nárcisz u. 7. hegesztett</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lastRenderedPageBreak/>
              <w:t>123.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Nefelejcs u- Bor </w:t>
            </w:r>
            <w:proofErr w:type="gramStart"/>
            <w:r w:rsidRPr="00A25215">
              <w:rPr>
                <w:rFonts w:ascii="Garamond" w:hAnsi="Garamond"/>
                <w:sz w:val="22"/>
                <w:szCs w:val="22"/>
              </w:rPr>
              <w:t>u(</w:t>
            </w:r>
            <w:proofErr w:type="gramEnd"/>
            <w:r w:rsidRPr="00A25215">
              <w:rPr>
                <w:rFonts w:ascii="Garamond" w:hAnsi="Garamond"/>
                <w:sz w:val="22"/>
                <w:szCs w:val="22"/>
              </w:rPr>
              <w:t>Zafír ABC)</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124.</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Dráva köz</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125.</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Farkasréti út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Nyitra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Ostor utca</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Szabadság út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Nefelejcs u. – Száva u.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Temes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Zichy P.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36A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7/4. szám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Odvashegyi u - Uzsoki köz - Víg utca</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Odvashegyi u. – Hegyalja u. (I.)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Odvashegyi u. 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Odvashegyi u.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Odvashegyi u. III.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Orchidea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Orgona u. 3.</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Ostor u. 18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Ostor u. 22 szám (2 db rács)</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Ostor u. 34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Ostor u.14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Öntő u. – Esztergályos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Őszibarack u. – Fagyöngy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Őszibarack u. – Föveny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Őszibarack u. – Tavasz u. hegesztett</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149.</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Őszibarack u. 7. hegesztett</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150.</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Ötvös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151.</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Pillangó u. - Zombori u. A.</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152.</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Pillangó u. - Zombori u. B.</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153.</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Pillangó u. 1. szám</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154.</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Pillangó u. 5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Pipacs u. 14/a.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Pipacs u. 15.</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Pipacs u. 17</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Posta-Ébner György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Présház u. - Kőkapu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Rezeda u. 26. (öntöttvas, csavaros)</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Rezeda u. 3 (öntöttvas, csavaros) 2db rácsos</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Rézvirág u. – Bimbó u. (hegesztett)</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Rózsa u. – Szerelő u. (I.) hegesztett </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164.</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Rózsa u. – Szerelő u. (II.) hegesztett </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lastRenderedPageBreak/>
              <w:t>165.</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Semmelweis u. 30.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Semmelweis-Gyöngy u. </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167.</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Séta u. – Fügefa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168.</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Séta u. – Szilva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Stefánia u. – Vasvári P. u.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Szabadság út – Árpád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Szabadság út – Bimbó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Szabadság út – József A. u. hegesztett</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Szabadság út – Komáromi u. hegesztett</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Szabadság út – Őszibarack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Szabadság-Kökörcsin</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Szakály Mátyás u. – Bokréta köz </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Szakály Mátyás u. 32. szám (hegesztett)</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Szamóca-köz - Kismartoni utca</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Szarka u. 3 szám</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Szarkaláb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Széchenyi u. 34. szám</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Széles u. 1.</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Széles u. 16.</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Szellő u. – Kertész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Szellő u. - Vak Bottyán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Szép u. – Kárpát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Szép u. 8. szám</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Szép u.2 szám – Kereszt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Szivárvány u. 5. orvosi rendelő</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 Panoráma (I)</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191.</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 Sóvirág u. (I)</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192.</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 Sóvirág u. (I.)  hegesztett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 Sóvirág u. (II)</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194.</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Szüret u. – Sóvirág u. (II.) </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195.</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 Szilva u. hegesztett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196.</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 Szüret köz (I.) hegesztett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197.</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 Szüret köz (II.) hegesztett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198.</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16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199.</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Szüret-Panoráma (II)</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200.</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Tárogató u. vége</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201.</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Tárogató utca 24-26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202.</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Thököly u. 12. </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Thököly u. 23. (hegesztett)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204.</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Törökugrató u. – Szabadság út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205.</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Uzsoki köz 16.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206.</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Uzsoki köz 26.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lastRenderedPageBreak/>
              <w:t>207.</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Uzsoki köz 45.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208.</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Uzsoki köz vége(garázssor)</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Uzsoki köz – Kékes u.</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210.</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Varjú u. 2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211.</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Víg u. 6. szám</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Víg u. 8. szám hegesztett</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Víg utca-Víg köz</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Virág u. – Hóvirág u. (rács a Hóvirág u.-ban)</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Virág u. – Hóvirág u.(rács a Virág u.-ban)</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Vöröskő u.-Zombori utca</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Zengő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Zombori 4. szám</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Zöldfa u. - Ibolya utca</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220.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Zöldfa u. – Őszirózsa</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221.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Zöldfa u. 13.b.</w:t>
            </w:r>
          </w:p>
        </w:tc>
      </w:tr>
    </w:tbl>
    <w:p w:rsidR="003C6112" w:rsidRPr="00A25215" w:rsidRDefault="003C6112" w:rsidP="003C6112">
      <w:pPr>
        <w:rPr>
          <w:rFonts w:ascii="Garamond" w:hAnsi="Garamond"/>
          <w:sz w:val="22"/>
          <w:szCs w:val="22"/>
        </w:rPr>
      </w:pPr>
    </w:p>
    <w:p w:rsidR="003C6112" w:rsidRPr="00A25215" w:rsidRDefault="003C6112" w:rsidP="003C6112">
      <w:pPr>
        <w:rPr>
          <w:rFonts w:ascii="Garamond" w:hAnsi="Garamond"/>
          <w:sz w:val="22"/>
          <w:szCs w:val="22"/>
        </w:rPr>
      </w:pPr>
    </w:p>
    <w:p w:rsidR="003C6112" w:rsidRPr="00A25215" w:rsidRDefault="003C6112" w:rsidP="003C6112">
      <w:pPr>
        <w:rPr>
          <w:rFonts w:ascii="Garamond" w:hAnsi="Garamond"/>
          <w:sz w:val="22"/>
          <w:szCs w:val="22"/>
        </w:rPr>
      </w:pPr>
    </w:p>
    <w:p w:rsidR="003C6112" w:rsidRDefault="003C6112" w:rsidP="003C6112">
      <w:pPr>
        <w:rPr>
          <w:rFonts w:ascii="Garamond" w:hAnsi="Garamond"/>
          <w:b/>
          <w:bCs/>
        </w:rPr>
      </w:pPr>
      <w:r>
        <w:rPr>
          <w:rFonts w:ascii="Garamond" w:hAnsi="Garamond"/>
          <w:b/>
          <w:bCs/>
        </w:rPr>
        <w:br w:type="page"/>
      </w:r>
    </w:p>
    <w:p w:rsidR="00C63A0A" w:rsidRPr="00750CF7" w:rsidRDefault="00C63A0A" w:rsidP="00C63A0A">
      <w:pPr>
        <w:jc w:val="both"/>
        <w:rPr>
          <w:rFonts w:ascii="Garamond" w:hAnsi="Garamond"/>
          <w:b/>
          <w:color w:val="0000FF"/>
          <w:sz w:val="22"/>
          <w:szCs w:val="22"/>
        </w:rPr>
      </w:pPr>
      <w:r w:rsidRPr="00750CF7">
        <w:rPr>
          <w:rFonts w:ascii="Garamond" w:hAnsi="Garamond"/>
          <w:b/>
          <w:color w:val="0000FF"/>
          <w:sz w:val="22"/>
          <w:szCs w:val="22"/>
        </w:rPr>
        <w:lastRenderedPageBreak/>
        <w:t xml:space="preserve">16. sz. melléklet </w:t>
      </w:r>
    </w:p>
    <w:p w:rsidR="00C63A0A" w:rsidRPr="00750CF7" w:rsidRDefault="00C63A0A" w:rsidP="00C63A0A">
      <w:pPr>
        <w:keepNext/>
        <w:jc w:val="center"/>
        <w:outlineLvl w:val="4"/>
        <w:rPr>
          <w:rFonts w:ascii="Garamond" w:hAnsi="Garamond"/>
          <w:b/>
          <w:bCs/>
          <w:sz w:val="22"/>
          <w:szCs w:val="22"/>
        </w:rPr>
      </w:pPr>
      <w:r w:rsidRPr="00750CF7">
        <w:rPr>
          <w:rFonts w:ascii="Garamond" w:hAnsi="Garamond"/>
          <w:b/>
          <w:bCs/>
          <w:sz w:val="22"/>
          <w:szCs w:val="22"/>
        </w:rPr>
        <w:t>Közutak melletti árkok, csatornatisztítás, kisvízfolyások karbantartásához</w:t>
      </w:r>
    </w:p>
    <w:p w:rsidR="00C63A0A" w:rsidRPr="00750CF7" w:rsidRDefault="00C63A0A" w:rsidP="00C63A0A">
      <w:pPr>
        <w:keepNext/>
        <w:jc w:val="center"/>
        <w:outlineLvl w:val="4"/>
        <w:rPr>
          <w:rFonts w:ascii="Garamond" w:hAnsi="Garamond"/>
          <w:b/>
          <w:bCs/>
          <w:sz w:val="22"/>
          <w:szCs w:val="22"/>
        </w:rPr>
      </w:pPr>
      <w:r w:rsidRPr="00750CF7">
        <w:rPr>
          <w:rFonts w:ascii="Garamond" w:hAnsi="Garamond"/>
          <w:b/>
          <w:bCs/>
          <w:sz w:val="22"/>
          <w:szCs w:val="22"/>
        </w:rPr>
        <w:t xml:space="preserve"> kapcsolódó munkafolyamatok árlistája </w:t>
      </w:r>
      <w:r w:rsidRPr="00B6553A">
        <w:rPr>
          <w:rFonts w:ascii="Garamond" w:hAnsi="Garamond"/>
          <w:b/>
          <w:bCs/>
          <w:color w:val="000000" w:themeColor="text1"/>
          <w:sz w:val="22"/>
          <w:szCs w:val="22"/>
        </w:rPr>
        <w:t>2021.</w:t>
      </w:r>
    </w:p>
    <w:p w:rsidR="00C63A0A" w:rsidRPr="00750CF7" w:rsidRDefault="00C63A0A" w:rsidP="00C63A0A">
      <w:pPr>
        <w:keepNext/>
        <w:jc w:val="center"/>
        <w:outlineLvl w:val="4"/>
        <w:rPr>
          <w:rFonts w:ascii="Garamond" w:hAnsi="Garamon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50"/>
        <w:gridCol w:w="1701"/>
      </w:tblGrid>
      <w:tr w:rsidR="00C63A0A" w:rsidRPr="00750CF7" w:rsidTr="006729B0">
        <w:tc>
          <w:tcPr>
            <w:tcW w:w="704" w:type="dxa"/>
            <w:shd w:val="clear" w:color="auto" w:fill="D9D9D9"/>
          </w:tcPr>
          <w:p w:rsidR="00C63A0A" w:rsidRPr="00750CF7" w:rsidRDefault="00C63A0A" w:rsidP="006729B0">
            <w:pPr>
              <w:tabs>
                <w:tab w:val="right" w:leader="dot" w:pos="8788"/>
              </w:tabs>
              <w:ind w:left="400" w:hanging="400"/>
              <w:rPr>
                <w:rFonts w:ascii="Garamond" w:hAnsi="Garamond"/>
                <w:b/>
                <w:sz w:val="22"/>
                <w:szCs w:val="22"/>
              </w:rPr>
            </w:pPr>
          </w:p>
        </w:tc>
        <w:tc>
          <w:tcPr>
            <w:tcW w:w="6350" w:type="dxa"/>
            <w:shd w:val="clear" w:color="auto" w:fill="D9D9D9"/>
          </w:tcPr>
          <w:p w:rsidR="00C63A0A" w:rsidRPr="00750CF7" w:rsidRDefault="00C63A0A" w:rsidP="006729B0">
            <w:pPr>
              <w:tabs>
                <w:tab w:val="right" w:leader="dot" w:pos="8788"/>
              </w:tabs>
              <w:ind w:left="400" w:hanging="400"/>
              <w:jc w:val="center"/>
              <w:rPr>
                <w:rFonts w:ascii="Garamond" w:hAnsi="Garamond"/>
                <w:b/>
                <w:sz w:val="22"/>
                <w:szCs w:val="22"/>
              </w:rPr>
            </w:pPr>
            <w:r w:rsidRPr="00750CF7">
              <w:rPr>
                <w:rFonts w:ascii="Garamond" w:hAnsi="Garamond"/>
                <w:b/>
                <w:sz w:val="22"/>
                <w:szCs w:val="22"/>
              </w:rPr>
              <w:t>Megnevezés</w:t>
            </w:r>
          </w:p>
        </w:tc>
        <w:tc>
          <w:tcPr>
            <w:tcW w:w="1701" w:type="dxa"/>
            <w:shd w:val="clear" w:color="auto" w:fill="D9D9D9"/>
          </w:tcPr>
          <w:p w:rsidR="00C63A0A" w:rsidRPr="00750CF7" w:rsidRDefault="00C63A0A" w:rsidP="006729B0">
            <w:pPr>
              <w:tabs>
                <w:tab w:val="right" w:leader="dot" w:pos="8788"/>
              </w:tabs>
              <w:ind w:left="400" w:hanging="400"/>
              <w:jc w:val="center"/>
              <w:rPr>
                <w:rFonts w:ascii="Garamond" w:hAnsi="Garamond"/>
                <w:b/>
                <w:sz w:val="22"/>
                <w:szCs w:val="22"/>
              </w:rPr>
            </w:pPr>
            <w:r w:rsidRPr="00750CF7">
              <w:rPr>
                <w:rFonts w:ascii="Garamond" w:hAnsi="Garamond"/>
                <w:b/>
                <w:sz w:val="22"/>
                <w:szCs w:val="22"/>
              </w:rPr>
              <w:t>Egységár (nettó)*</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Kaszálás, a kaszálék szállítóeszközre rakása, elszállítása lerakóhelyre díjjal együtt</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43</w:t>
            </w:r>
            <w:r w:rsidRPr="00750CF7">
              <w:rPr>
                <w:rFonts w:ascii="Garamond" w:hAnsi="Garamond"/>
                <w:b/>
                <w:bCs/>
                <w:sz w:val="22"/>
                <w:szCs w:val="22"/>
              </w:rPr>
              <w:t>.-Ft/m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Cserjeírtás, növényzet szállítóeszközre rakása, elszállítása lerakóhelyre, lerakóhelyi díjjal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3 729</w:t>
            </w:r>
            <w:r w:rsidRPr="00750CF7">
              <w:rPr>
                <w:rFonts w:ascii="Garamond" w:hAnsi="Garamond"/>
                <w:b/>
                <w:bCs/>
                <w:sz w:val="22"/>
                <w:szCs w:val="22"/>
              </w:rPr>
              <w:t>.- Ft/m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Iszapkitermelés munkaárokból, munkagödörből vagy építményből, az anyag 10 m-en belüli mozgatásával, kézi erővel, 2,0 m mélységig</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10 596</w:t>
            </w:r>
            <w:r w:rsidRPr="00750CF7">
              <w:rPr>
                <w:rFonts w:ascii="Garamond" w:hAnsi="Garamond"/>
                <w:b/>
                <w:bCs/>
                <w:sz w:val="22"/>
                <w:szCs w:val="22"/>
              </w:rPr>
              <w:t>.- Ft/ m</w:t>
            </w:r>
            <w:r w:rsidRPr="00750CF7">
              <w:rPr>
                <w:rFonts w:ascii="Garamond" w:hAnsi="Garamond"/>
                <w:b/>
                <w:bCs/>
                <w:sz w:val="22"/>
                <w:szCs w:val="22"/>
                <w:vertAlign w:val="superscript"/>
              </w:rPr>
              <w:t>3</w:t>
            </w:r>
          </w:p>
        </w:tc>
      </w:tr>
      <w:tr w:rsidR="00C63A0A" w:rsidRPr="00750CF7" w:rsidTr="006729B0">
        <w:trPr>
          <w:trHeight w:val="753"/>
        </w:trPr>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4.</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Iszapkitermelés munkaárokból, víz alól, munkagödörből vagy építményből, az anyag 10 m-en belüli mozgatásával, kézi erővel, 2,0 m mélységig</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11 410.</w:t>
            </w:r>
            <w:r w:rsidRPr="00750CF7">
              <w:rPr>
                <w:rFonts w:ascii="Garamond" w:hAnsi="Garamond"/>
                <w:b/>
                <w:bCs/>
                <w:sz w:val="22"/>
                <w:szCs w:val="22"/>
              </w:rPr>
              <w:t>- Ft/ 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5.</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Műtárgyak iszaptalanítása (száraz föld kitermelése) kézi erővel, 1,6 m átmérőig, 8 m hosszig, 30%-os föld lerakódásnál kézi anyagmozgatás, helyi deponálással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20 369.</w:t>
            </w:r>
            <w:r w:rsidRPr="00750CF7">
              <w:rPr>
                <w:rFonts w:ascii="Garamond" w:hAnsi="Garamond"/>
                <w:b/>
                <w:bCs/>
                <w:sz w:val="22"/>
                <w:szCs w:val="22"/>
              </w:rPr>
              <w:t>-Ft/m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6.</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Műtárgyak iszaptalanítása (száraz föld kitermelése) kézi erővel, 1,6 m átmérőig, 8 m hosszig, 70%-os föld lerakódásnál, kézi anyagmozgatás, helyi deponálással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27 118.</w:t>
            </w:r>
            <w:r w:rsidRPr="00750CF7">
              <w:rPr>
                <w:rFonts w:ascii="Garamond" w:hAnsi="Garamond"/>
                <w:b/>
                <w:bCs/>
                <w:sz w:val="22"/>
                <w:szCs w:val="22"/>
              </w:rPr>
              <w:t>- 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7.</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Aszfaltvágás/ 4 cm</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1 553.</w:t>
            </w:r>
            <w:r w:rsidRPr="00750CF7">
              <w:rPr>
                <w:rFonts w:ascii="Garamond" w:hAnsi="Garamond"/>
                <w:b/>
                <w:bCs/>
                <w:sz w:val="22"/>
                <w:szCs w:val="22"/>
              </w:rPr>
              <w:t>- Ft/fm</w:t>
            </w:r>
          </w:p>
        </w:tc>
      </w:tr>
      <w:tr w:rsidR="00C63A0A" w:rsidRPr="00750CF7" w:rsidTr="006729B0">
        <w:trPr>
          <w:trHeight w:val="560"/>
        </w:trPr>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8.</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Burkolatok (aszfalt és beton burkolatok) bontása gépi erővel, kiegészítő kézi munkával, helyi depóniába rendezése elszállítással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18 257.</w:t>
            </w:r>
            <w:r w:rsidRPr="00750CF7">
              <w:rPr>
                <w:rFonts w:ascii="Garamond" w:hAnsi="Garamond"/>
                <w:b/>
                <w:bCs/>
                <w:sz w:val="22"/>
                <w:szCs w:val="22"/>
              </w:rPr>
              <w:t>- 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9.</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Talajjavító réteg készítése</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5 869.</w:t>
            </w:r>
            <w:r w:rsidRPr="00750CF7">
              <w:rPr>
                <w:rFonts w:ascii="Garamond" w:hAnsi="Garamond"/>
                <w:b/>
                <w:bCs/>
                <w:sz w:val="22"/>
                <w:szCs w:val="22"/>
              </w:rPr>
              <w:t>- 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10.</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Szerelőbeton készítése C10 betonból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33 060</w:t>
            </w:r>
            <w:r w:rsidRPr="00750CF7">
              <w:rPr>
                <w:rFonts w:ascii="Garamond" w:hAnsi="Garamond"/>
                <w:b/>
                <w:bCs/>
                <w:sz w:val="22"/>
                <w:szCs w:val="22"/>
              </w:rPr>
              <w:t>.- 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11.</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Műtárgy készítése (zsaluzás, betonacél szerelés, betonozás) C16 betonból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78 246</w:t>
            </w:r>
            <w:r w:rsidRPr="00750CF7">
              <w:rPr>
                <w:rFonts w:ascii="Garamond" w:hAnsi="Garamond"/>
                <w:b/>
                <w:bCs/>
                <w:sz w:val="22"/>
                <w:szCs w:val="22"/>
              </w:rPr>
              <w:t>.- 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12.</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Hegesztett rács egyengetése, javítása, korrózióvédelme (egyedi méretek)</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45 644</w:t>
            </w:r>
            <w:r w:rsidRPr="00750CF7">
              <w:rPr>
                <w:rFonts w:ascii="Garamond" w:hAnsi="Garamond"/>
                <w:b/>
                <w:bCs/>
                <w:sz w:val="22"/>
                <w:szCs w:val="22"/>
              </w:rPr>
              <w:t>.- Ft/m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13.</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Hegesztett rács készítése (40*10 mm lapos acél, 45*45 mm-es szögacél keretben) egyedi méretek gyártása</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197 571</w:t>
            </w:r>
            <w:r w:rsidRPr="00750CF7">
              <w:rPr>
                <w:rFonts w:ascii="Garamond" w:hAnsi="Garamond"/>
                <w:b/>
                <w:bCs/>
                <w:sz w:val="22"/>
                <w:szCs w:val="22"/>
              </w:rPr>
              <w:t>.- Ft/m</w:t>
            </w:r>
            <w:r w:rsidRPr="00750CF7">
              <w:rPr>
                <w:rFonts w:ascii="Garamond" w:hAnsi="Garamond"/>
                <w:b/>
                <w:bCs/>
                <w:sz w:val="22"/>
                <w:szCs w:val="22"/>
                <w:vertAlign w:val="superscript"/>
              </w:rPr>
              <w:t>2</w:t>
            </w:r>
          </w:p>
        </w:tc>
      </w:tr>
      <w:tr w:rsidR="00C63A0A" w:rsidRPr="00750CF7" w:rsidTr="006729B0">
        <w:tc>
          <w:tcPr>
            <w:tcW w:w="704" w:type="dxa"/>
          </w:tcPr>
          <w:p w:rsidR="00C63A0A" w:rsidRPr="0071202E" w:rsidRDefault="00C63A0A" w:rsidP="006729B0">
            <w:pPr>
              <w:tabs>
                <w:tab w:val="right" w:leader="dot" w:pos="8788"/>
              </w:tabs>
              <w:ind w:left="400" w:hanging="400"/>
              <w:rPr>
                <w:rFonts w:ascii="Garamond" w:hAnsi="Garamond"/>
                <w:sz w:val="22"/>
                <w:szCs w:val="22"/>
              </w:rPr>
            </w:pPr>
            <w:r w:rsidRPr="0071202E">
              <w:rPr>
                <w:rFonts w:ascii="Garamond" w:hAnsi="Garamond"/>
                <w:sz w:val="22"/>
                <w:szCs w:val="22"/>
              </w:rPr>
              <w:t>14.</w:t>
            </w:r>
          </w:p>
        </w:tc>
        <w:tc>
          <w:tcPr>
            <w:tcW w:w="6350" w:type="dxa"/>
          </w:tcPr>
          <w:p w:rsidR="00C63A0A" w:rsidRPr="0071202E" w:rsidRDefault="00C63A0A" w:rsidP="006729B0">
            <w:pPr>
              <w:tabs>
                <w:tab w:val="right" w:leader="dot" w:pos="8788"/>
              </w:tabs>
              <w:ind w:left="400" w:hanging="400"/>
              <w:jc w:val="both"/>
              <w:rPr>
                <w:rFonts w:ascii="Garamond" w:hAnsi="Garamond" w:cs="Calibri"/>
                <w:sz w:val="22"/>
                <w:szCs w:val="22"/>
              </w:rPr>
            </w:pPr>
            <w:r w:rsidRPr="0071202E">
              <w:rPr>
                <w:rFonts w:ascii="Garamond" w:hAnsi="Garamond" w:cs="Calibri"/>
                <w:sz w:val="22"/>
                <w:szCs w:val="22"/>
              </w:rPr>
              <w:t>Beton átereszek kiemelése, elszállítása önkormányzat által kijelölt telephelyre</w:t>
            </w:r>
          </w:p>
        </w:tc>
        <w:tc>
          <w:tcPr>
            <w:tcW w:w="1701" w:type="dxa"/>
            <w:vAlign w:val="center"/>
          </w:tcPr>
          <w:p w:rsidR="00C63A0A" w:rsidRPr="0071202E" w:rsidRDefault="00C63A0A" w:rsidP="006729B0">
            <w:pPr>
              <w:tabs>
                <w:tab w:val="right" w:leader="dot" w:pos="8788"/>
              </w:tabs>
              <w:ind w:left="400" w:hanging="400"/>
              <w:jc w:val="right"/>
              <w:rPr>
                <w:rFonts w:ascii="Garamond" w:hAnsi="Garamond"/>
                <w:b/>
                <w:bCs/>
                <w:sz w:val="22"/>
                <w:szCs w:val="22"/>
                <w:vertAlign w:val="superscript"/>
              </w:rPr>
            </w:pPr>
            <w:r w:rsidRPr="0071202E">
              <w:rPr>
                <w:rFonts w:ascii="Garamond" w:hAnsi="Garamond"/>
                <w:b/>
                <w:bCs/>
                <w:sz w:val="22"/>
                <w:szCs w:val="22"/>
              </w:rPr>
              <w:t>6 456.- Ft/t</w:t>
            </w:r>
          </w:p>
        </w:tc>
      </w:tr>
      <w:tr w:rsidR="00C63A0A" w:rsidRPr="00750CF7" w:rsidTr="006729B0">
        <w:tc>
          <w:tcPr>
            <w:tcW w:w="704" w:type="dxa"/>
          </w:tcPr>
          <w:p w:rsidR="00C63A0A" w:rsidRPr="0071202E" w:rsidRDefault="00C63A0A" w:rsidP="006729B0">
            <w:pPr>
              <w:tabs>
                <w:tab w:val="right" w:leader="dot" w:pos="8788"/>
              </w:tabs>
              <w:ind w:left="400" w:hanging="400"/>
              <w:rPr>
                <w:rFonts w:ascii="Garamond" w:hAnsi="Garamond"/>
                <w:sz w:val="22"/>
                <w:szCs w:val="22"/>
              </w:rPr>
            </w:pPr>
            <w:r w:rsidRPr="0071202E">
              <w:rPr>
                <w:rFonts w:ascii="Garamond" w:hAnsi="Garamond"/>
                <w:sz w:val="22"/>
                <w:szCs w:val="22"/>
              </w:rPr>
              <w:t>15.</w:t>
            </w:r>
          </w:p>
        </w:tc>
        <w:tc>
          <w:tcPr>
            <w:tcW w:w="6350" w:type="dxa"/>
          </w:tcPr>
          <w:p w:rsidR="00C63A0A" w:rsidRPr="0071202E" w:rsidRDefault="00C63A0A" w:rsidP="006729B0">
            <w:pPr>
              <w:tabs>
                <w:tab w:val="right" w:leader="dot" w:pos="8788"/>
              </w:tabs>
              <w:ind w:left="400" w:hanging="400"/>
              <w:jc w:val="both"/>
              <w:rPr>
                <w:rFonts w:ascii="Garamond" w:hAnsi="Garamond" w:cs="Calibri"/>
                <w:sz w:val="22"/>
                <w:szCs w:val="22"/>
              </w:rPr>
            </w:pPr>
            <w:r w:rsidRPr="0071202E">
              <w:rPr>
                <w:rFonts w:ascii="Garamond" w:hAnsi="Garamond" w:cs="Calibri"/>
                <w:sz w:val="22"/>
                <w:szCs w:val="22"/>
              </w:rPr>
              <w:t>Beton átereszek kiemelése, elszállítása lerakóra, lerakóhelyi díjjal</w:t>
            </w:r>
          </w:p>
        </w:tc>
        <w:tc>
          <w:tcPr>
            <w:tcW w:w="1701" w:type="dxa"/>
            <w:vAlign w:val="center"/>
          </w:tcPr>
          <w:p w:rsidR="00C63A0A" w:rsidRPr="0071202E" w:rsidRDefault="00C63A0A" w:rsidP="006729B0">
            <w:pPr>
              <w:tabs>
                <w:tab w:val="right" w:leader="dot" w:pos="8788"/>
              </w:tabs>
              <w:ind w:left="400" w:hanging="400"/>
              <w:jc w:val="right"/>
              <w:rPr>
                <w:rFonts w:ascii="Garamond" w:hAnsi="Garamond"/>
                <w:b/>
                <w:bCs/>
                <w:sz w:val="22"/>
                <w:szCs w:val="22"/>
                <w:vertAlign w:val="superscript"/>
              </w:rPr>
            </w:pPr>
            <w:r w:rsidRPr="0071202E">
              <w:rPr>
                <w:rFonts w:ascii="Garamond" w:hAnsi="Garamond"/>
                <w:b/>
                <w:bCs/>
                <w:sz w:val="22"/>
                <w:szCs w:val="22"/>
              </w:rPr>
              <w:t>17 487.-  Ft/t</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w:t>
            </w:r>
            <w:r>
              <w:rPr>
                <w:rFonts w:ascii="Garamond" w:hAnsi="Garamond"/>
                <w:sz w:val="22"/>
                <w:szCs w:val="22"/>
              </w:rPr>
              <w:t>6</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Zárt csapadékvíz csatornák dugulás elhárítása (womázás)</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28 554</w:t>
            </w:r>
            <w:r w:rsidRPr="00750CF7">
              <w:rPr>
                <w:rFonts w:ascii="Garamond" w:hAnsi="Garamond"/>
                <w:b/>
                <w:bCs/>
                <w:sz w:val="22"/>
                <w:szCs w:val="22"/>
              </w:rPr>
              <w:t>.- Ft/óra</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w:t>
            </w:r>
            <w:r>
              <w:rPr>
                <w:rFonts w:ascii="Garamond" w:hAnsi="Garamond"/>
                <w:sz w:val="22"/>
                <w:szCs w:val="22"/>
              </w:rPr>
              <w:t>7</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 xml:space="preserve">Víznyelőrács cseréje 32*32 cm anyagárral együtt </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50 860</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18</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 beszerzése 32*32 cm Purator 300*300, 250kN terhelhetőség,</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57 752</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19</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 cseréje 48*48 cm anyagárral együtt</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66 508</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0</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 beszerzése 48*48 cm Rehau 450*450, 250kN terhelhetőség 540*483mm kerettel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98 664</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1</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Rehau 400 univerzális akna beton alátétgyűrű öntöttvas fedlaphoz, B/D osztályú</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20 463</w:t>
            </w:r>
            <w:r w:rsidRPr="00750CF7">
              <w:rPr>
                <w:rFonts w:ascii="Garamond" w:hAnsi="Garamond"/>
                <w:b/>
                <w:bCs/>
                <w:sz w:val="22"/>
                <w:szCs w:val="22"/>
              </w:rPr>
              <w:t>.- Ft/db</w:t>
            </w:r>
          </w:p>
          <w:p w:rsidR="00C63A0A" w:rsidRPr="00750CF7" w:rsidRDefault="00C63A0A" w:rsidP="006729B0">
            <w:pPr>
              <w:tabs>
                <w:tab w:val="right" w:leader="dot" w:pos="8788"/>
              </w:tabs>
              <w:ind w:left="400" w:hanging="400"/>
              <w:jc w:val="right"/>
              <w:rPr>
                <w:rFonts w:ascii="Garamond" w:hAnsi="Garamond"/>
                <w:b/>
                <w:bCs/>
                <w:sz w:val="22"/>
                <w:szCs w:val="22"/>
              </w:rPr>
            </w:pP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2</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Fedlap szintbehelyezés anyagárral együtt</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31 298</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3</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Hordalék, iszap rakodása depóniából, elszállítása lerakóhelyre, lerakóhelyi díjjal együtt</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9 687</w:t>
            </w:r>
            <w:r w:rsidRPr="00750CF7">
              <w:rPr>
                <w:rFonts w:ascii="Garamond" w:hAnsi="Garamond"/>
                <w:b/>
                <w:bCs/>
                <w:sz w:val="22"/>
                <w:szCs w:val="22"/>
              </w:rPr>
              <w:t>.- Ft/m</w:t>
            </w:r>
            <w:r w:rsidRPr="00750CF7">
              <w:rPr>
                <w:rFonts w:ascii="Garamond" w:hAnsi="Garamond"/>
                <w:b/>
                <w:bCs/>
                <w:sz w:val="22"/>
                <w:szCs w:val="22"/>
                <w:vertAlign w:val="superscript"/>
              </w:rPr>
              <w:t>3</w:t>
            </w:r>
          </w:p>
          <w:p w:rsidR="00C63A0A" w:rsidRPr="00750CF7" w:rsidRDefault="00C63A0A" w:rsidP="006729B0">
            <w:pPr>
              <w:tabs>
                <w:tab w:val="right" w:leader="dot" w:pos="8788"/>
              </w:tabs>
              <w:ind w:left="400" w:hanging="400"/>
              <w:jc w:val="right"/>
              <w:rPr>
                <w:rFonts w:ascii="Garamond" w:hAnsi="Garamond"/>
                <w:b/>
                <w:bCs/>
                <w:sz w:val="22"/>
                <w:szCs w:val="22"/>
              </w:rPr>
            </w:pP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24</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Ideiglenes fém áthidaló elhelyezése, rögzítése, bontása 5t teherbírásig</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25 355</w:t>
            </w:r>
            <w:r w:rsidRPr="00750CF7">
              <w:rPr>
                <w:rFonts w:ascii="Garamond" w:hAnsi="Garamond"/>
                <w:b/>
                <w:bCs/>
                <w:sz w:val="22"/>
                <w:szCs w:val="22"/>
              </w:rPr>
              <w:t>.- Ft/ 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5</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 xml:space="preserve">Vasbeton műtárgy bontása gépi erővel, </w:t>
            </w:r>
            <w:proofErr w:type="gramStart"/>
            <w:r w:rsidRPr="00750CF7">
              <w:rPr>
                <w:rFonts w:ascii="Garamond" w:hAnsi="Garamond" w:cs="Calibri"/>
                <w:sz w:val="22"/>
                <w:szCs w:val="22"/>
              </w:rPr>
              <w:t>aprítással ,</w:t>
            </w:r>
            <w:proofErr w:type="gramEnd"/>
            <w:r w:rsidRPr="00750CF7">
              <w:rPr>
                <w:rFonts w:ascii="Garamond" w:hAnsi="Garamond" w:cs="Calibri"/>
                <w:sz w:val="22"/>
                <w:szCs w:val="22"/>
              </w:rPr>
              <w:t xml:space="preserve"> szállítással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73 191</w:t>
            </w:r>
            <w:r w:rsidRPr="00750CF7">
              <w:rPr>
                <w:rFonts w:ascii="Garamond" w:hAnsi="Garamond"/>
                <w:b/>
                <w:bCs/>
                <w:sz w:val="22"/>
                <w:szCs w:val="22"/>
              </w:rPr>
              <w:t>.- 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6</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Betonvágás/4cm</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1 553</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7</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Zárt csapadékcsatorna mosása</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815</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28</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Víznyelőrácsok korrózióvédelme, festése</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3 537.</w:t>
            </w:r>
            <w:r w:rsidRPr="00750CF7">
              <w:rPr>
                <w:rFonts w:ascii="Garamond" w:hAnsi="Garamond"/>
                <w:b/>
                <w:bCs/>
                <w:sz w:val="22"/>
                <w:szCs w:val="22"/>
              </w:rPr>
              <w:t>- Ft/m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29</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Víznyelőrácsok kiemelése, biztosító hegesztések vágásával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2 934.</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r>
              <w:rPr>
                <w:rFonts w:ascii="Garamond" w:hAnsi="Garamond"/>
                <w:sz w:val="22"/>
                <w:szCs w:val="22"/>
              </w:rPr>
              <w:t>0</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Víznyelőrácsok beszerelése, hegesztése kerethez</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2 738</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r>
              <w:rPr>
                <w:rFonts w:ascii="Garamond" w:hAnsi="Garamond"/>
                <w:sz w:val="22"/>
                <w:szCs w:val="22"/>
              </w:rPr>
              <w:t>1</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 vas keretének cseréje, beépítése monolit betonba</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5 673</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r>
              <w:rPr>
                <w:rFonts w:ascii="Garamond" w:hAnsi="Garamond"/>
                <w:sz w:val="22"/>
                <w:szCs w:val="22"/>
              </w:rPr>
              <w:t>2</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rPr>
                <w:rFonts w:ascii="Garamond" w:hAnsi="Garamond" w:cs="Calibri"/>
                <w:sz w:val="22"/>
                <w:szCs w:val="22"/>
              </w:rPr>
            </w:pPr>
            <w:r w:rsidRPr="00750CF7">
              <w:rPr>
                <w:rFonts w:ascii="Garamond" w:hAnsi="Garamond" w:cs="Calibri"/>
                <w:sz w:val="22"/>
                <w:szCs w:val="22"/>
              </w:rPr>
              <w:t>Víznyelőrács vaskeretének javítása, egyengetése, tartó fülek hegesztése</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2 151</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lastRenderedPageBreak/>
              <w:t>3</w:t>
            </w:r>
            <w:r>
              <w:rPr>
                <w:rFonts w:ascii="Garamond" w:hAnsi="Garamond"/>
                <w:sz w:val="22"/>
                <w:szCs w:val="22"/>
              </w:rPr>
              <w:t>3</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 vaskeretének kibontása, elszállítása</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2 348</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r>
              <w:rPr>
                <w:rFonts w:ascii="Garamond" w:hAnsi="Garamond"/>
                <w:sz w:val="22"/>
                <w:szCs w:val="22"/>
              </w:rPr>
              <w:t>4</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 vaskeretének beszerzése</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7 452</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r>
              <w:rPr>
                <w:rFonts w:ascii="Garamond" w:hAnsi="Garamond"/>
                <w:sz w:val="22"/>
                <w:szCs w:val="22"/>
              </w:rPr>
              <w:t>5</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Beton felületkezelés (műgyanta alapú)</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4 160</w:t>
            </w:r>
            <w:r w:rsidRPr="00750CF7">
              <w:rPr>
                <w:rFonts w:ascii="Garamond" w:hAnsi="Garamond"/>
                <w:b/>
                <w:bCs/>
                <w:sz w:val="22"/>
                <w:szCs w:val="22"/>
              </w:rPr>
              <w:t>.- Ft/m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r>
              <w:rPr>
                <w:rFonts w:ascii="Garamond" w:hAnsi="Garamond"/>
                <w:sz w:val="22"/>
                <w:szCs w:val="22"/>
              </w:rPr>
              <w:t>6</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D315 KG-PVC csap.csatorna rákötés egyedi megrendelés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41 359</w:t>
            </w:r>
            <w:r w:rsidRPr="00750CF7">
              <w:rPr>
                <w:rFonts w:ascii="Garamond" w:hAnsi="Garamond"/>
                <w:b/>
                <w:bCs/>
                <w:sz w:val="22"/>
                <w:szCs w:val="22"/>
              </w:rPr>
              <w:t>.- Ft/m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37</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D250 KG-PVC csap.csatorna rákötés egyedi megrendelés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32 540</w:t>
            </w:r>
            <w:r w:rsidRPr="00750CF7">
              <w:rPr>
                <w:rFonts w:ascii="Garamond" w:hAnsi="Garamond"/>
                <w:b/>
                <w:bCs/>
                <w:sz w:val="22"/>
                <w:szCs w:val="22"/>
              </w:rPr>
              <w:t>.- Ft/m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38</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D200 KG-PVC csap.csatorna rákötés egyedi megrendelés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26 238</w:t>
            </w:r>
            <w:r w:rsidRPr="00750CF7">
              <w:rPr>
                <w:rFonts w:ascii="Garamond" w:hAnsi="Garamond"/>
                <w:b/>
                <w:bCs/>
                <w:sz w:val="22"/>
                <w:szCs w:val="22"/>
              </w:rPr>
              <w:t>.- Ft/m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39</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D160 KG-PVC csap.csatorna rákötés egyedi megrendelés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23 952</w:t>
            </w:r>
            <w:r w:rsidRPr="00750CF7">
              <w:rPr>
                <w:rFonts w:ascii="Garamond" w:hAnsi="Garamond"/>
                <w:b/>
                <w:bCs/>
                <w:sz w:val="22"/>
                <w:szCs w:val="22"/>
              </w:rPr>
              <w:t>.- Ft/m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40</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D125 KG-PVC csap.csatorna rákötés egyedi megrendelés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19 928</w:t>
            </w:r>
            <w:r w:rsidRPr="00750CF7">
              <w:rPr>
                <w:rFonts w:ascii="Garamond" w:hAnsi="Garamond"/>
                <w:b/>
                <w:bCs/>
                <w:sz w:val="22"/>
                <w:szCs w:val="22"/>
              </w:rPr>
              <w:t>.- Ft/m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4</w:t>
            </w:r>
            <w:r>
              <w:rPr>
                <w:rFonts w:ascii="Garamond" w:hAnsi="Garamond"/>
                <w:sz w:val="22"/>
                <w:szCs w:val="22"/>
              </w:rPr>
              <w:t>1</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D110 KG-PVC csap.csatorna rákötés egyedi megrendelés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19 580</w:t>
            </w:r>
            <w:r w:rsidRPr="00750CF7">
              <w:rPr>
                <w:rFonts w:ascii="Garamond" w:hAnsi="Garamond"/>
                <w:b/>
                <w:bCs/>
                <w:sz w:val="22"/>
                <w:szCs w:val="22"/>
              </w:rPr>
              <w:t>.- Ft/m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4</w:t>
            </w:r>
            <w:r>
              <w:rPr>
                <w:rFonts w:ascii="Garamond" w:hAnsi="Garamond"/>
                <w:sz w:val="22"/>
                <w:szCs w:val="22"/>
              </w:rPr>
              <w:t>2</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D1000 beton tisz.akna építése 2 m-ig egyedi árajánlat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270 781</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4</w:t>
            </w:r>
            <w:r>
              <w:rPr>
                <w:rFonts w:ascii="Garamond" w:hAnsi="Garamond"/>
                <w:sz w:val="22"/>
                <w:szCs w:val="22"/>
              </w:rPr>
              <w:t>3</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D1000 beton tisz.akna építése 3 m-ig egyedi árajánlat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337 861</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4</w:t>
            </w:r>
            <w:r>
              <w:rPr>
                <w:rFonts w:ascii="Garamond" w:hAnsi="Garamond"/>
                <w:sz w:val="22"/>
                <w:szCs w:val="22"/>
              </w:rPr>
              <w:t>4</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D800 beton tisz.akna építése 2 m-ig egyedi árajánlat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247 262</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45</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D800 beton tisz.akna építése 3 m-ig egyedi árajánlat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312 587</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4</w:t>
            </w:r>
            <w:r>
              <w:rPr>
                <w:rFonts w:ascii="Garamond" w:hAnsi="Garamond"/>
                <w:sz w:val="22"/>
                <w:szCs w:val="22"/>
              </w:rPr>
              <w:t>6</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D400 Müa. tisz.akna építése 3 m-ig egyedi árajánlat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353 558</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47</w:t>
            </w:r>
            <w:r w:rsidRPr="00750CF7">
              <w:rPr>
                <w:rFonts w:ascii="Garamond" w:hAnsi="Garamond"/>
                <w:sz w:val="22"/>
                <w:szCs w:val="22"/>
              </w:rPr>
              <w:t>.</w:t>
            </w:r>
          </w:p>
        </w:tc>
        <w:tc>
          <w:tcPr>
            <w:tcW w:w="6350" w:type="dxa"/>
          </w:tcPr>
          <w:p w:rsidR="00C63A0A" w:rsidRPr="00750CF7" w:rsidRDefault="00C63A0A" w:rsidP="006729B0">
            <w:pPr>
              <w:tabs>
                <w:tab w:val="right" w:leader="dot" w:pos="8788"/>
              </w:tabs>
              <w:jc w:val="both"/>
              <w:rPr>
                <w:rFonts w:ascii="Garamond" w:hAnsi="Garamond" w:cs="Calibri"/>
                <w:sz w:val="22"/>
                <w:szCs w:val="22"/>
              </w:rPr>
            </w:pPr>
            <w:r w:rsidRPr="00750CF7">
              <w:rPr>
                <w:rFonts w:ascii="Garamond" w:hAnsi="Garamond" w:cs="Calibri"/>
                <w:sz w:val="22"/>
                <w:szCs w:val="22"/>
              </w:rPr>
              <w:t>Növényhézagos támfal bontása és építése kézi erővel, az elemek helyszínen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33 124</w:t>
            </w:r>
            <w:r w:rsidRPr="00750CF7">
              <w:rPr>
                <w:rFonts w:ascii="Garamond" w:hAnsi="Garamond"/>
                <w:b/>
                <w:bCs/>
                <w:sz w:val="22"/>
                <w:szCs w:val="22"/>
              </w:rPr>
              <w:t>.- Ft/m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48</w:t>
            </w:r>
            <w:r w:rsidRPr="00750CF7">
              <w:rPr>
                <w:rFonts w:ascii="Garamond" w:hAnsi="Garamond"/>
                <w:sz w:val="22"/>
                <w:szCs w:val="22"/>
              </w:rPr>
              <w:t>.</w:t>
            </w:r>
          </w:p>
        </w:tc>
        <w:tc>
          <w:tcPr>
            <w:tcW w:w="6350" w:type="dxa"/>
          </w:tcPr>
          <w:p w:rsidR="00C63A0A" w:rsidRPr="00750CF7" w:rsidRDefault="00C63A0A" w:rsidP="006729B0">
            <w:pPr>
              <w:tabs>
                <w:tab w:val="right" w:leader="dot" w:pos="8788"/>
              </w:tabs>
              <w:rPr>
                <w:rFonts w:ascii="Garamond" w:hAnsi="Garamond" w:cs="Calibri"/>
                <w:sz w:val="22"/>
                <w:szCs w:val="22"/>
              </w:rPr>
            </w:pPr>
            <w:r w:rsidRPr="00750CF7">
              <w:rPr>
                <w:rFonts w:ascii="Garamond" w:hAnsi="Garamond" w:cs="Calibri"/>
                <w:sz w:val="22"/>
                <w:szCs w:val="22"/>
              </w:rPr>
              <w:t>Burkolt árok bontása, darabolással, helyreállítása a 40x40cm-es gyephézagos burkoló elemek 50%-os pótlásával, kézi erővel, az anyagok helyszíni deponálásával, törmelék elszállítással.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33 676</w:t>
            </w:r>
            <w:r w:rsidRPr="00750CF7">
              <w:rPr>
                <w:rFonts w:ascii="Garamond" w:hAnsi="Garamond"/>
                <w:b/>
                <w:bCs/>
                <w:sz w:val="22"/>
                <w:szCs w:val="22"/>
              </w:rPr>
              <w:t>.- Ft/m</w:t>
            </w:r>
            <w:r w:rsidRPr="00750CF7">
              <w:rPr>
                <w:rFonts w:ascii="Garamond" w:hAnsi="Garamond"/>
                <w:b/>
                <w:bCs/>
                <w:sz w:val="22"/>
                <w:szCs w:val="22"/>
                <w:vertAlign w:val="superscript"/>
              </w:rPr>
              <w:t>2</w:t>
            </w:r>
          </w:p>
        </w:tc>
      </w:tr>
    </w:tbl>
    <w:p w:rsidR="00C63A0A" w:rsidRPr="00750CF7" w:rsidRDefault="00C63A0A" w:rsidP="00C63A0A">
      <w:pPr>
        <w:rPr>
          <w:rFonts w:ascii="Garamond" w:hAnsi="Garamond"/>
          <w:sz w:val="22"/>
          <w:szCs w:val="22"/>
        </w:rPr>
      </w:pPr>
    </w:p>
    <w:p w:rsidR="00C63A0A" w:rsidRPr="00750CF7" w:rsidRDefault="00C63A0A" w:rsidP="00C63A0A">
      <w:pPr>
        <w:rPr>
          <w:rFonts w:ascii="Garamond" w:hAnsi="Garamond"/>
          <w:b/>
          <w:sz w:val="22"/>
          <w:szCs w:val="22"/>
        </w:rPr>
      </w:pPr>
    </w:p>
    <w:p w:rsidR="00C63A0A" w:rsidRPr="00750CF7" w:rsidRDefault="00C63A0A" w:rsidP="00C63A0A">
      <w:pPr>
        <w:rPr>
          <w:rFonts w:ascii="Garamond" w:hAnsi="Garamond"/>
          <w:b/>
          <w:sz w:val="22"/>
          <w:szCs w:val="22"/>
        </w:rPr>
      </w:pPr>
      <w:r w:rsidRPr="00750CF7">
        <w:rPr>
          <w:rFonts w:ascii="Garamond" w:hAnsi="Garamond"/>
          <w:b/>
          <w:sz w:val="22"/>
          <w:szCs w:val="22"/>
        </w:rPr>
        <w:t>*Az árak az ÁFA-t nem tartalmazzák!</w:t>
      </w:r>
    </w:p>
    <w:p w:rsidR="00C63A0A" w:rsidRPr="00750CF7" w:rsidRDefault="00C63A0A" w:rsidP="00C63A0A">
      <w:pPr>
        <w:rPr>
          <w:rFonts w:ascii="Garamond" w:hAnsi="Garamond"/>
          <w:b/>
          <w:sz w:val="22"/>
          <w:szCs w:val="22"/>
        </w:rPr>
      </w:pPr>
    </w:p>
    <w:p w:rsidR="00507053" w:rsidRPr="00750CF7" w:rsidRDefault="00507053" w:rsidP="00507053">
      <w:pPr>
        <w:rPr>
          <w:rFonts w:ascii="Garamond" w:hAnsi="Garamond"/>
          <w:b/>
          <w:sz w:val="22"/>
          <w:szCs w:val="22"/>
        </w:rPr>
      </w:pPr>
    </w:p>
    <w:p w:rsidR="00507053" w:rsidRPr="00750CF7" w:rsidRDefault="00507053" w:rsidP="00507053">
      <w:pPr>
        <w:rPr>
          <w:rFonts w:ascii="Garamond" w:hAnsi="Garamond"/>
          <w:sz w:val="22"/>
          <w:szCs w:val="22"/>
        </w:rPr>
      </w:pPr>
    </w:p>
    <w:p w:rsidR="007C0DEC" w:rsidRPr="0039599C" w:rsidRDefault="007C0DEC" w:rsidP="007C0DEC">
      <w:pPr>
        <w:rPr>
          <w:rFonts w:ascii="Garamond" w:hAnsi="Garamond"/>
          <w:b/>
          <w:bCs/>
        </w:rPr>
      </w:pPr>
    </w:p>
    <w:p w:rsidR="007C0DEC" w:rsidRPr="0039599C" w:rsidRDefault="007C0DEC" w:rsidP="007C0DEC">
      <w:pPr>
        <w:rPr>
          <w:rFonts w:ascii="Garamond" w:hAnsi="Garamond"/>
          <w:b/>
          <w:bCs/>
        </w:rPr>
      </w:pPr>
    </w:p>
    <w:p w:rsidR="007C0DEC" w:rsidRPr="0039599C" w:rsidRDefault="007C0DEC" w:rsidP="007C0DEC">
      <w:pPr>
        <w:rPr>
          <w:rFonts w:ascii="Garamond" w:hAnsi="Garamond"/>
          <w:b/>
          <w:bCs/>
        </w:rPr>
      </w:pPr>
    </w:p>
    <w:p w:rsidR="007C0DEC" w:rsidRPr="0039599C" w:rsidRDefault="007C0DEC" w:rsidP="007C0DEC">
      <w:pPr>
        <w:rPr>
          <w:rFonts w:ascii="Garamond" w:hAnsi="Garamond"/>
          <w:b/>
          <w:bCs/>
        </w:rPr>
      </w:pPr>
    </w:p>
    <w:p w:rsidR="005E694B" w:rsidRDefault="005E694B" w:rsidP="004C0A26">
      <w:pPr>
        <w:sectPr w:rsidR="005E694B" w:rsidSect="004E6E20">
          <w:headerReference w:type="even" r:id="rId82"/>
          <w:headerReference w:type="default" r:id="rId83"/>
          <w:headerReference w:type="first" r:id="rId84"/>
          <w:footerReference w:type="first" r:id="rId85"/>
          <w:pgSz w:w="11907" w:h="16840" w:code="9"/>
          <w:pgMar w:top="1418" w:right="1418" w:bottom="1418" w:left="1418" w:header="709" w:footer="1134" w:gutter="0"/>
          <w:cols w:space="708"/>
          <w:docGrid w:linePitch="326"/>
        </w:sectPr>
      </w:pPr>
    </w:p>
    <w:p w:rsidR="004C0A26" w:rsidRPr="0055028F" w:rsidRDefault="00D641B2" w:rsidP="0055028F">
      <w:pPr>
        <w:jc w:val="both"/>
        <w:rPr>
          <w:rFonts w:ascii="Garamond" w:hAnsi="Garamond"/>
          <w:b/>
          <w:color w:val="0000FF"/>
          <w:szCs w:val="24"/>
        </w:rPr>
      </w:pPr>
      <w:r w:rsidRPr="0055028F">
        <w:rPr>
          <w:rFonts w:ascii="Garamond" w:hAnsi="Garamond"/>
          <w:b/>
          <w:color w:val="0000FF"/>
          <w:szCs w:val="24"/>
        </w:rPr>
        <w:lastRenderedPageBreak/>
        <w:t xml:space="preserve">17.sz. melléklet </w:t>
      </w:r>
    </w:p>
    <w:p w:rsidR="00D641B2" w:rsidRPr="00D641B2" w:rsidRDefault="00D641B2" w:rsidP="004C0A26">
      <w:pPr>
        <w:rPr>
          <w:rFonts w:ascii="Garamond" w:hAnsi="Garamond"/>
          <w:b/>
        </w:rPr>
      </w:pPr>
    </w:p>
    <w:tbl>
      <w:tblPr>
        <w:tblW w:w="15073" w:type="dxa"/>
        <w:tblInd w:w="70" w:type="dxa"/>
        <w:tblLayout w:type="fixed"/>
        <w:tblCellMar>
          <w:left w:w="70" w:type="dxa"/>
          <w:right w:w="70" w:type="dxa"/>
        </w:tblCellMar>
        <w:tblLook w:val="04A0" w:firstRow="1" w:lastRow="0" w:firstColumn="1" w:lastColumn="0" w:noHBand="0" w:noVBand="1"/>
      </w:tblPr>
      <w:tblGrid>
        <w:gridCol w:w="3887"/>
        <w:gridCol w:w="868"/>
        <w:gridCol w:w="874"/>
        <w:gridCol w:w="869"/>
        <w:gridCol w:w="567"/>
        <w:gridCol w:w="8"/>
        <w:gridCol w:w="914"/>
        <w:gridCol w:w="8"/>
        <w:gridCol w:w="559"/>
        <w:gridCol w:w="8"/>
        <w:gridCol w:w="914"/>
        <w:gridCol w:w="567"/>
        <w:gridCol w:w="24"/>
        <w:gridCol w:w="987"/>
        <w:gridCol w:w="567"/>
        <w:gridCol w:w="24"/>
        <w:gridCol w:w="968"/>
        <w:gridCol w:w="727"/>
        <w:gridCol w:w="1015"/>
        <w:gridCol w:w="711"/>
        <w:gridCol w:w="7"/>
      </w:tblGrid>
      <w:tr w:rsidR="00A0762B" w:rsidRPr="0039599C" w:rsidTr="00A0762B">
        <w:trPr>
          <w:trHeight w:val="315"/>
        </w:trPr>
        <w:tc>
          <w:tcPr>
            <w:tcW w:w="3887" w:type="dxa"/>
            <w:tcBorders>
              <w:top w:val="single" w:sz="4" w:space="0" w:color="auto"/>
              <w:left w:val="single" w:sz="4" w:space="0" w:color="auto"/>
              <w:bottom w:val="nil"/>
              <w:right w:val="nil"/>
            </w:tcBorders>
            <w:shd w:val="clear" w:color="auto" w:fill="auto"/>
            <w:noWrap/>
            <w:vAlign w:val="bottom"/>
          </w:tcPr>
          <w:p w:rsidR="00D641B2" w:rsidRPr="0039599C" w:rsidRDefault="00D641B2" w:rsidP="00000E9D">
            <w:pPr>
              <w:rPr>
                <w:rFonts w:ascii="Calibri" w:hAnsi="Calibri"/>
                <w:b/>
                <w:bCs/>
                <w:sz w:val="22"/>
                <w:szCs w:val="22"/>
              </w:rPr>
            </w:pPr>
          </w:p>
        </w:tc>
        <w:tc>
          <w:tcPr>
            <w:tcW w:w="17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641B2" w:rsidRPr="0039599C" w:rsidRDefault="00D641B2" w:rsidP="00000E9D">
            <w:pPr>
              <w:rPr>
                <w:rFonts w:ascii="Calibri" w:hAnsi="Calibri"/>
                <w:b/>
                <w:bCs/>
                <w:sz w:val="22"/>
                <w:szCs w:val="22"/>
              </w:rPr>
            </w:pPr>
            <w:r w:rsidRPr="0039599C">
              <w:rPr>
                <w:rFonts w:ascii="Calibri" w:hAnsi="Calibri"/>
                <w:b/>
                <w:bCs/>
                <w:sz w:val="22"/>
                <w:szCs w:val="22"/>
              </w:rPr>
              <w:t xml:space="preserve">              4 cm</w:t>
            </w:r>
          </w:p>
        </w:tc>
        <w:tc>
          <w:tcPr>
            <w:tcW w:w="1444" w:type="dxa"/>
            <w:gridSpan w:val="3"/>
            <w:tcBorders>
              <w:top w:val="single" w:sz="8" w:space="0" w:color="auto"/>
              <w:left w:val="nil"/>
              <w:bottom w:val="single" w:sz="8" w:space="0" w:color="auto"/>
              <w:right w:val="single" w:sz="8" w:space="0" w:color="000000"/>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5 cm</w:t>
            </w:r>
          </w:p>
        </w:tc>
        <w:tc>
          <w:tcPr>
            <w:tcW w:w="922" w:type="dxa"/>
            <w:gridSpan w:val="2"/>
            <w:tcBorders>
              <w:top w:val="single" w:sz="8" w:space="0" w:color="auto"/>
              <w:left w:val="nil"/>
              <w:bottom w:val="single" w:sz="8" w:space="0" w:color="auto"/>
              <w:right w:val="nil"/>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6 cm</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 </w:t>
            </w:r>
          </w:p>
        </w:tc>
        <w:tc>
          <w:tcPr>
            <w:tcW w:w="1505" w:type="dxa"/>
            <w:gridSpan w:val="3"/>
            <w:tcBorders>
              <w:top w:val="single" w:sz="8" w:space="0" w:color="auto"/>
              <w:left w:val="nil"/>
              <w:bottom w:val="single" w:sz="8" w:space="0" w:color="auto"/>
              <w:right w:val="single" w:sz="8" w:space="0" w:color="000000"/>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7 cm</w:t>
            </w:r>
          </w:p>
        </w:tc>
        <w:tc>
          <w:tcPr>
            <w:tcW w:w="1578" w:type="dxa"/>
            <w:gridSpan w:val="3"/>
            <w:tcBorders>
              <w:top w:val="single" w:sz="8" w:space="0" w:color="auto"/>
              <w:left w:val="nil"/>
              <w:bottom w:val="single" w:sz="8" w:space="0" w:color="auto"/>
              <w:right w:val="single" w:sz="8" w:space="0" w:color="000000"/>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8 cm</w:t>
            </w:r>
          </w:p>
        </w:tc>
        <w:tc>
          <w:tcPr>
            <w:tcW w:w="1695" w:type="dxa"/>
            <w:gridSpan w:val="2"/>
            <w:tcBorders>
              <w:top w:val="single" w:sz="8" w:space="0" w:color="auto"/>
              <w:left w:val="nil"/>
              <w:bottom w:val="single" w:sz="8" w:space="0" w:color="auto"/>
              <w:right w:val="single" w:sz="8" w:space="0" w:color="000000"/>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9 cm</w:t>
            </w:r>
          </w:p>
        </w:tc>
        <w:tc>
          <w:tcPr>
            <w:tcW w:w="1733" w:type="dxa"/>
            <w:gridSpan w:val="3"/>
            <w:tcBorders>
              <w:top w:val="single" w:sz="8" w:space="0" w:color="auto"/>
              <w:left w:val="nil"/>
              <w:bottom w:val="single" w:sz="8" w:space="0" w:color="auto"/>
              <w:right w:val="single" w:sz="8" w:space="0" w:color="000000"/>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10 cm</w:t>
            </w:r>
          </w:p>
        </w:tc>
      </w:tr>
      <w:tr w:rsidR="00A0762B" w:rsidRPr="0039599C" w:rsidTr="00A0762B">
        <w:trPr>
          <w:gridAfter w:val="1"/>
          <w:wAfter w:w="7" w:type="dxa"/>
          <w:trHeight w:val="507"/>
        </w:trPr>
        <w:tc>
          <w:tcPr>
            <w:tcW w:w="3887" w:type="dxa"/>
            <w:tcBorders>
              <w:top w:val="nil"/>
              <w:left w:val="single" w:sz="4" w:space="0" w:color="auto"/>
              <w:bottom w:val="single" w:sz="4" w:space="0" w:color="auto"/>
              <w:right w:val="nil"/>
            </w:tcBorders>
            <w:shd w:val="clear" w:color="auto" w:fill="auto"/>
            <w:noWrap/>
          </w:tcPr>
          <w:p w:rsidR="00D641B2" w:rsidRPr="0039599C" w:rsidRDefault="00D641B2" w:rsidP="00000E9D">
            <w:pPr>
              <w:jc w:val="center"/>
              <w:rPr>
                <w:rFonts w:ascii="Calibri" w:hAnsi="Calibri"/>
                <w:b/>
                <w:bCs/>
                <w:sz w:val="20"/>
              </w:rPr>
            </w:pPr>
            <w:r w:rsidRPr="0039599C">
              <w:rPr>
                <w:rFonts w:ascii="Calibri" w:hAnsi="Calibri"/>
                <w:b/>
                <w:bCs/>
                <w:sz w:val="20"/>
              </w:rPr>
              <w:t>Megnevezés</w:t>
            </w:r>
            <w:r w:rsidR="000532BF">
              <w:rPr>
                <w:rFonts w:ascii="Calibri" w:hAnsi="Calibri"/>
                <w:b/>
                <w:bCs/>
                <w:sz w:val="20"/>
              </w:rPr>
              <w:t>*</w:t>
            </w:r>
          </w:p>
        </w:tc>
        <w:tc>
          <w:tcPr>
            <w:tcW w:w="868" w:type="dxa"/>
            <w:tcBorders>
              <w:top w:val="nil"/>
              <w:left w:val="single" w:sz="8" w:space="0" w:color="auto"/>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874" w:type="dxa"/>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c>
          <w:tcPr>
            <w:tcW w:w="869" w:type="dxa"/>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567" w:type="dxa"/>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c>
          <w:tcPr>
            <w:tcW w:w="92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567" w:type="dxa"/>
            <w:gridSpan w:val="2"/>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c>
          <w:tcPr>
            <w:tcW w:w="92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567" w:type="dxa"/>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c>
          <w:tcPr>
            <w:tcW w:w="1011"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567" w:type="dxa"/>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c>
          <w:tcPr>
            <w:tcW w:w="99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727" w:type="dxa"/>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c>
          <w:tcPr>
            <w:tcW w:w="1015" w:type="dxa"/>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711" w:type="dxa"/>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r>
      <w:tr w:rsidR="00A0762B" w:rsidRPr="0039599C" w:rsidTr="00A0762B">
        <w:trPr>
          <w:gridAfter w:val="1"/>
          <w:wAfter w:w="7" w:type="dxa"/>
          <w:trHeight w:val="600"/>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Munkaterület ideiglenes elkorlátozása</w:t>
            </w:r>
          </w:p>
        </w:tc>
        <w:tc>
          <w:tcPr>
            <w:tcW w:w="868" w:type="dxa"/>
            <w:tcBorders>
              <w:top w:val="nil"/>
              <w:left w:val="single" w:sz="8" w:space="0" w:color="auto"/>
              <w:bottom w:val="single" w:sz="4" w:space="0" w:color="auto"/>
              <w:right w:val="single" w:sz="4" w:space="0" w:color="auto"/>
            </w:tcBorders>
            <w:shd w:val="clear" w:color="auto" w:fill="auto"/>
            <w:noWrap/>
            <w:vAlign w:val="center"/>
          </w:tcPr>
          <w:p w:rsidR="00D641B2" w:rsidRPr="00BF3B03" w:rsidRDefault="00AD7962" w:rsidP="00000E9D">
            <w:pPr>
              <w:jc w:val="center"/>
              <w:rPr>
                <w:rFonts w:ascii="Garamond" w:hAnsi="Garamond"/>
                <w:sz w:val="20"/>
              </w:rPr>
            </w:pPr>
            <w:r>
              <w:rPr>
                <w:rFonts w:ascii="Garamond" w:hAnsi="Garamond"/>
                <w:sz w:val="20"/>
              </w:rPr>
              <w:t>455</w:t>
            </w:r>
            <w:r w:rsidR="00D641B2"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nil"/>
              <w:left w:val="nil"/>
              <w:bottom w:val="single" w:sz="4" w:space="0" w:color="auto"/>
              <w:right w:val="single" w:sz="4" w:space="0" w:color="auto"/>
            </w:tcBorders>
            <w:shd w:val="clear" w:color="auto" w:fill="auto"/>
            <w:noWrap/>
            <w:vAlign w:val="center"/>
          </w:tcPr>
          <w:p w:rsidR="00D641B2" w:rsidRPr="00BF3B03" w:rsidRDefault="00F63B81" w:rsidP="00000E9D">
            <w:pPr>
              <w:jc w:val="center"/>
              <w:rPr>
                <w:rFonts w:ascii="Garamond" w:hAnsi="Garamond"/>
                <w:sz w:val="20"/>
              </w:rPr>
            </w:pPr>
            <w:r w:rsidRPr="00BF3B03">
              <w:rPr>
                <w:rFonts w:ascii="Garamond" w:hAnsi="Garamond"/>
                <w:sz w:val="20"/>
              </w:rPr>
              <w:t>4</w:t>
            </w:r>
            <w:r w:rsidR="00AD7962">
              <w:rPr>
                <w:rFonts w:ascii="Garamond" w:hAnsi="Garamond"/>
                <w:sz w:val="20"/>
              </w:rPr>
              <w:t>55</w:t>
            </w:r>
            <w:r w:rsidRPr="00BF3B03">
              <w:rPr>
                <w:rFonts w:ascii="Garamond" w:hAnsi="Garamond"/>
                <w:sz w:val="20"/>
              </w:rPr>
              <w:t xml:space="preserve"> </w:t>
            </w:r>
            <w:r w:rsidR="00D641B2" w:rsidRPr="00BF3B03">
              <w:rPr>
                <w:rFonts w:ascii="Garamond" w:hAnsi="Garamond"/>
                <w:sz w:val="20"/>
              </w:rPr>
              <w:t>Ft</w:t>
            </w:r>
          </w:p>
        </w:tc>
        <w:tc>
          <w:tcPr>
            <w:tcW w:w="56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1F3AFE" w:rsidP="00000E9D">
            <w:pPr>
              <w:jc w:val="center"/>
              <w:rPr>
                <w:rFonts w:ascii="Garamond" w:hAnsi="Garamond"/>
                <w:sz w:val="20"/>
              </w:rPr>
            </w:pPr>
            <w:r w:rsidRPr="00BF3B03">
              <w:rPr>
                <w:rFonts w:ascii="Garamond" w:hAnsi="Garamond"/>
                <w:sz w:val="20"/>
              </w:rPr>
              <w:t>4</w:t>
            </w:r>
            <w:r w:rsidR="00AD7962">
              <w:rPr>
                <w:rFonts w:ascii="Garamond" w:hAnsi="Garamond"/>
                <w:sz w:val="20"/>
              </w:rPr>
              <w:t>55</w:t>
            </w:r>
            <w:r w:rsidR="00D641B2"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1F3AFE" w:rsidP="00000E9D">
            <w:pPr>
              <w:jc w:val="center"/>
              <w:rPr>
                <w:rFonts w:ascii="Garamond" w:hAnsi="Garamond"/>
                <w:sz w:val="20"/>
              </w:rPr>
            </w:pPr>
            <w:r w:rsidRPr="00BF3B03">
              <w:rPr>
                <w:rFonts w:ascii="Garamond" w:hAnsi="Garamond"/>
                <w:sz w:val="20"/>
              </w:rPr>
              <w:t>4</w:t>
            </w:r>
            <w:r w:rsidR="00AD7962">
              <w:rPr>
                <w:rFonts w:ascii="Garamond" w:hAnsi="Garamond"/>
                <w:sz w:val="20"/>
              </w:rPr>
              <w:t>55</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nil"/>
              <w:left w:val="nil"/>
              <w:bottom w:val="single" w:sz="4" w:space="0" w:color="auto"/>
              <w:right w:val="single" w:sz="4" w:space="0" w:color="auto"/>
            </w:tcBorders>
            <w:shd w:val="clear" w:color="auto" w:fill="auto"/>
            <w:noWrap/>
            <w:vAlign w:val="center"/>
          </w:tcPr>
          <w:p w:rsidR="00D641B2" w:rsidRPr="00BF3B03" w:rsidRDefault="001F3AFE" w:rsidP="00000E9D">
            <w:pPr>
              <w:jc w:val="center"/>
              <w:rPr>
                <w:rFonts w:ascii="Garamond" w:hAnsi="Garamond"/>
                <w:sz w:val="20"/>
              </w:rPr>
            </w:pPr>
            <w:r w:rsidRPr="00BF3B03">
              <w:rPr>
                <w:rFonts w:ascii="Garamond" w:hAnsi="Garamond"/>
                <w:sz w:val="20"/>
              </w:rPr>
              <w:t>4</w:t>
            </w:r>
            <w:r w:rsidR="00AD7962">
              <w:rPr>
                <w:rFonts w:ascii="Garamond" w:hAnsi="Garamond"/>
                <w:sz w:val="20"/>
              </w:rPr>
              <w:t>55</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1F3AFE" w:rsidP="00000E9D">
            <w:pPr>
              <w:jc w:val="center"/>
              <w:rPr>
                <w:rFonts w:ascii="Garamond" w:hAnsi="Garamond"/>
                <w:sz w:val="20"/>
              </w:rPr>
            </w:pPr>
            <w:r w:rsidRPr="00BF3B03">
              <w:rPr>
                <w:rFonts w:ascii="Garamond" w:hAnsi="Garamond"/>
                <w:sz w:val="20"/>
              </w:rPr>
              <w:t>4</w:t>
            </w:r>
            <w:r w:rsidR="00AD7962">
              <w:rPr>
                <w:rFonts w:ascii="Garamond" w:hAnsi="Garamond"/>
                <w:sz w:val="20"/>
              </w:rPr>
              <w:t>55</w:t>
            </w:r>
            <w:r w:rsidR="00D641B2" w:rsidRPr="00BF3B03">
              <w:rPr>
                <w:rFonts w:ascii="Garamond" w:hAnsi="Garamond"/>
                <w:sz w:val="20"/>
              </w:rPr>
              <w:t xml:space="preserve"> Ft</w:t>
            </w:r>
          </w:p>
        </w:tc>
        <w:tc>
          <w:tcPr>
            <w:tcW w:w="72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nil"/>
              <w:left w:val="nil"/>
              <w:bottom w:val="single" w:sz="4" w:space="0" w:color="auto"/>
              <w:right w:val="single" w:sz="4" w:space="0" w:color="auto"/>
            </w:tcBorders>
            <w:shd w:val="clear" w:color="auto" w:fill="auto"/>
            <w:noWrap/>
            <w:vAlign w:val="center"/>
          </w:tcPr>
          <w:p w:rsidR="00D641B2" w:rsidRPr="00BF3B03" w:rsidRDefault="001F3AFE" w:rsidP="00000E9D">
            <w:pPr>
              <w:jc w:val="center"/>
              <w:rPr>
                <w:rFonts w:ascii="Garamond" w:hAnsi="Garamond"/>
                <w:sz w:val="20"/>
              </w:rPr>
            </w:pPr>
            <w:r w:rsidRPr="00BF3B03">
              <w:rPr>
                <w:rFonts w:ascii="Garamond" w:hAnsi="Garamond"/>
                <w:sz w:val="20"/>
              </w:rPr>
              <w:t>4</w:t>
            </w:r>
            <w:r w:rsidR="00AD7962">
              <w:rPr>
                <w:rFonts w:ascii="Garamond" w:hAnsi="Garamond"/>
                <w:sz w:val="20"/>
              </w:rPr>
              <w:t>55</w:t>
            </w:r>
            <w:r w:rsidR="00D641B2" w:rsidRPr="00BF3B03">
              <w:rPr>
                <w:rFonts w:ascii="Garamond" w:hAnsi="Garamond"/>
                <w:sz w:val="20"/>
              </w:rPr>
              <w:t xml:space="preserve"> Ft</w:t>
            </w:r>
          </w:p>
        </w:tc>
        <w:tc>
          <w:tcPr>
            <w:tcW w:w="711"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300"/>
        </w:trPr>
        <w:tc>
          <w:tcPr>
            <w:tcW w:w="3887" w:type="dxa"/>
            <w:tcBorders>
              <w:top w:val="nil"/>
              <w:left w:val="single" w:sz="4" w:space="0" w:color="auto"/>
              <w:bottom w:val="single" w:sz="4" w:space="0" w:color="auto"/>
              <w:right w:val="nil"/>
            </w:tcBorders>
            <w:shd w:val="clear" w:color="auto" w:fill="auto"/>
            <w:vAlign w:val="bottom"/>
          </w:tcPr>
          <w:p w:rsidR="00D641B2" w:rsidRPr="0039599C" w:rsidRDefault="00D641B2" w:rsidP="00000E9D">
            <w:pPr>
              <w:rPr>
                <w:rFonts w:ascii="Calibri" w:hAnsi="Calibri"/>
                <w:i/>
                <w:iCs/>
                <w:sz w:val="20"/>
              </w:rPr>
            </w:pPr>
            <w:r w:rsidRPr="0039599C">
              <w:rPr>
                <w:rFonts w:ascii="Calibri" w:hAnsi="Calibri"/>
                <w:i/>
                <w:iCs/>
                <w:sz w:val="20"/>
              </w:rPr>
              <w:t>Kátyúk körbevágása</w:t>
            </w:r>
          </w:p>
        </w:tc>
        <w:tc>
          <w:tcPr>
            <w:tcW w:w="868" w:type="dxa"/>
            <w:tcBorders>
              <w:top w:val="nil"/>
              <w:left w:val="single" w:sz="8" w:space="0" w:color="auto"/>
              <w:bottom w:val="single" w:sz="4" w:space="0" w:color="auto"/>
              <w:right w:val="single" w:sz="4" w:space="0" w:color="auto"/>
            </w:tcBorders>
            <w:shd w:val="clear" w:color="auto" w:fill="auto"/>
            <w:noWrap/>
            <w:vAlign w:val="bottom"/>
          </w:tcPr>
          <w:p w:rsidR="00D641B2" w:rsidRPr="00BF3B03" w:rsidRDefault="00AD7962" w:rsidP="00000E9D">
            <w:pPr>
              <w:jc w:val="center"/>
              <w:rPr>
                <w:rFonts w:ascii="Garamond" w:hAnsi="Garamond"/>
                <w:sz w:val="20"/>
              </w:rPr>
            </w:pPr>
            <w:r>
              <w:rPr>
                <w:rFonts w:ascii="Garamond" w:hAnsi="Garamond"/>
                <w:sz w:val="20"/>
              </w:rPr>
              <w:t>700</w:t>
            </w:r>
            <w:r w:rsidR="00D641B2"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nil"/>
              <w:left w:val="nil"/>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8</w:t>
            </w:r>
            <w:r w:rsidR="00AD7962">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1 0</w:t>
            </w:r>
            <w:r w:rsidR="00AD7962">
              <w:rPr>
                <w:rFonts w:ascii="Garamond" w:hAnsi="Garamond"/>
                <w:sz w:val="20"/>
              </w:rPr>
              <w:t>55</w:t>
            </w:r>
            <w:r w:rsidR="00D641B2"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 xml:space="preserve">1 </w:t>
            </w:r>
            <w:r w:rsidR="00AD7962">
              <w:rPr>
                <w:rFonts w:ascii="Garamond" w:hAnsi="Garamond"/>
                <w:sz w:val="20"/>
              </w:rPr>
              <w:t>230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 xml:space="preserve">1 </w:t>
            </w:r>
            <w:r w:rsidR="00AD7962">
              <w:rPr>
                <w:rFonts w:ascii="Garamond" w:hAnsi="Garamond"/>
                <w:sz w:val="20"/>
              </w:rPr>
              <w:t>410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 xml:space="preserve">1 </w:t>
            </w:r>
            <w:r w:rsidR="001F3AFE" w:rsidRPr="00BF3B03">
              <w:rPr>
                <w:rFonts w:ascii="Garamond" w:hAnsi="Garamond"/>
                <w:sz w:val="20"/>
              </w:rPr>
              <w:t>5</w:t>
            </w:r>
            <w:r w:rsidR="00AD7962">
              <w:rPr>
                <w:rFonts w:ascii="Garamond" w:hAnsi="Garamond"/>
                <w:sz w:val="20"/>
              </w:rPr>
              <w:t>8</w:t>
            </w:r>
            <w:r w:rsidR="001F3AFE" w:rsidRPr="00BF3B03">
              <w:rPr>
                <w:rFonts w:ascii="Garamond" w:hAnsi="Garamond"/>
                <w:sz w:val="20"/>
              </w:rPr>
              <w:t>0</w:t>
            </w:r>
            <w:r w:rsidRPr="00BF3B03">
              <w:rPr>
                <w:rFonts w:ascii="Garamond" w:hAnsi="Garamond"/>
                <w:sz w:val="20"/>
              </w:rPr>
              <w:t xml:space="preserve"> Ft</w:t>
            </w:r>
          </w:p>
        </w:tc>
        <w:tc>
          <w:tcPr>
            <w:tcW w:w="72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nil"/>
              <w:left w:val="nil"/>
              <w:bottom w:val="single" w:sz="4" w:space="0" w:color="auto"/>
              <w:right w:val="single" w:sz="4"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 xml:space="preserve">1 </w:t>
            </w:r>
            <w:r w:rsidR="001F3AFE" w:rsidRPr="00BF3B03">
              <w:rPr>
                <w:rFonts w:ascii="Garamond" w:hAnsi="Garamond"/>
                <w:sz w:val="20"/>
              </w:rPr>
              <w:t>7</w:t>
            </w:r>
            <w:r w:rsidR="00AD7962">
              <w:rPr>
                <w:rFonts w:ascii="Garamond" w:hAnsi="Garamond"/>
                <w:sz w:val="20"/>
              </w:rPr>
              <w:t>6</w:t>
            </w:r>
            <w:r w:rsidR="001F3AFE" w:rsidRPr="00BF3B03">
              <w:rPr>
                <w:rFonts w:ascii="Garamond" w:hAnsi="Garamond"/>
                <w:sz w:val="20"/>
              </w:rPr>
              <w:t>0</w:t>
            </w:r>
            <w:r w:rsidRPr="00BF3B03">
              <w:rPr>
                <w:rFonts w:ascii="Garamond" w:hAnsi="Garamond"/>
                <w:sz w:val="20"/>
              </w:rPr>
              <w:t xml:space="preserve"> Ft</w:t>
            </w:r>
          </w:p>
        </w:tc>
        <w:tc>
          <w:tcPr>
            <w:tcW w:w="711"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495"/>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Aszfalt kibontása 0,04m3/1m</w:t>
            </w:r>
            <w:r w:rsidRPr="0039599C">
              <w:rPr>
                <w:rFonts w:ascii="Calibri" w:hAnsi="Calibri"/>
                <w:i/>
                <w:iCs/>
                <w:sz w:val="20"/>
                <w:vertAlign w:val="superscript"/>
              </w:rPr>
              <w:t>2</w:t>
            </w:r>
          </w:p>
        </w:tc>
        <w:tc>
          <w:tcPr>
            <w:tcW w:w="868" w:type="dxa"/>
            <w:tcBorders>
              <w:top w:val="nil"/>
              <w:left w:val="single" w:sz="8" w:space="0" w:color="auto"/>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869" w:type="dxa"/>
            <w:tcBorders>
              <w:top w:val="nil"/>
              <w:left w:val="nil"/>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1011"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99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72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1015" w:type="dxa"/>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711"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r>
      <w:tr w:rsidR="00A0762B" w:rsidRPr="0039599C" w:rsidTr="00A0762B">
        <w:trPr>
          <w:gridAfter w:val="1"/>
          <w:wAfter w:w="7" w:type="dxa"/>
          <w:trHeight w:val="842"/>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Kibontott aszfalt és beton kocsira való felrakása és 15 km-en belüli elszállítása, lerakóhelyi díjjal együtt</w:t>
            </w:r>
          </w:p>
        </w:tc>
        <w:tc>
          <w:tcPr>
            <w:tcW w:w="868" w:type="dxa"/>
            <w:tcBorders>
              <w:top w:val="nil"/>
              <w:left w:val="single" w:sz="8" w:space="0" w:color="auto"/>
              <w:bottom w:val="single" w:sz="4" w:space="0" w:color="auto"/>
              <w:right w:val="single" w:sz="4" w:space="0" w:color="auto"/>
            </w:tcBorders>
            <w:shd w:val="clear" w:color="auto" w:fill="auto"/>
            <w:noWrap/>
            <w:vAlign w:val="center"/>
          </w:tcPr>
          <w:p w:rsidR="00D641B2" w:rsidRPr="00BF3B03" w:rsidRDefault="00F63B81" w:rsidP="00000E9D">
            <w:pPr>
              <w:jc w:val="center"/>
              <w:rPr>
                <w:rFonts w:ascii="Garamond" w:hAnsi="Garamond"/>
                <w:sz w:val="20"/>
              </w:rPr>
            </w:pPr>
            <w:r w:rsidRPr="00BF3B03">
              <w:rPr>
                <w:rFonts w:ascii="Garamond" w:hAnsi="Garamond"/>
                <w:sz w:val="20"/>
              </w:rPr>
              <w:t>5</w:t>
            </w:r>
            <w:r w:rsidR="00AD7962">
              <w:rPr>
                <w:rFonts w:ascii="Garamond" w:hAnsi="Garamond"/>
                <w:sz w:val="20"/>
              </w:rPr>
              <w:t>7</w:t>
            </w:r>
            <w:r w:rsidRPr="00BF3B03">
              <w:rPr>
                <w:rFonts w:ascii="Garamond" w:hAnsi="Garamond"/>
                <w:sz w:val="20"/>
              </w:rPr>
              <w:t>00</w:t>
            </w:r>
            <w:r w:rsidR="00D641B2"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869" w:type="dxa"/>
            <w:tcBorders>
              <w:top w:val="nil"/>
              <w:left w:val="nil"/>
              <w:bottom w:val="single" w:sz="4" w:space="0" w:color="auto"/>
              <w:right w:val="single" w:sz="4" w:space="0" w:color="auto"/>
            </w:tcBorders>
            <w:shd w:val="clear" w:color="auto" w:fill="auto"/>
            <w:noWrap/>
            <w:vAlign w:val="center"/>
          </w:tcPr>
          <w:p w:rsidR="00D641B2" w:rsidRPr="00BF3B03" w:rsidRDefault="00F63B81" w:rsidP="00000E9D">
            <w:pPr>
              <w:jc w:val="center"/>
              <w:rPr>
                <w:rFonts w:ascii="Garamond" w:hAnsi="Garamond"/>
                <w:sz w:val="20"/>
              </w:rPr>
            </w:pPr>
            <w:r w:rsidRPr="00BF3B03">
              <w:rPr>
                <w:rFonts w:ascii="Garamond" w:hAnsi="Garamond"/>
                <w:sz w:val="20"/>
              </w:rPr>
              <w:t xml:space="preserve">5 </w:t>
            </w:r>
            <w:r w:rsidR="00AD7962">
              <w:rPr>
                <w:rFonts w:ascii="Garamond" w:hAnsi="Garamond"/>
                <w:sz w:val="20"/>
              </w:rPr>
              <w:t>7</w:t>
            </w:r>
            <w:r w:rsidRPr="00BF3B03">
              <w:rPr>
                <w:rFonts w:ascii="Garamond" w:hAnsi="Garamond"/>
                <w:sz w:val="20"/>
              </w:rPr>
              <w:t>00</w:t>
            </w:r>
            <w:r w:rsidR="00D641B2" w:rsidRPr="00BF3B03">
              <w:rPr>
                <w:rFonts w:ascii="Garamond" w:hAnsi="Garamond"/>
                <w:sz w:val="20"/>
              </w:rPr>
              <w:t>Ft</w:t>
            </w:r>
          </w:p>
        </w:tc>
        <w:tc>
          <w:tcPr>
            <w:tcW w:w="56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92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5</w:t>
            </w:r>
            <w:r w:rsidR="00BF3B03" w:rsidRPr="00BF3B03">
              <w:rPr>
                <w:rFonts w:ascii="Garamond" w:hAnsi="Garamond"/>
                <w:sz w:val="20"/>
              </w:rPr>
              <w:t xml:space="preserve"> </w:t>
            </w:r>
            <w:r w:rsidR="00AD7962">
              <w:rPr>
                <w:rFonts w:ascii="Garamond" w:hAnsi="Garamond"/>
                <w:sz w:val="20"/>
              </w:rPr>
              <w:t>7</w:t>
            </w:r>
            <w:r w:rsidR="00BF3B03" w:rsidRPr="00BF3B03">
              <w:rPr>
                <w:rFonts w:ascii="Garamond" w:hAnsi="Garamond"/>
                <w:sz w:val="20"/>
              </w:rPr>
              <w:t>00</w:t>
            </w:r>
            <w:r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92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5</w:t>
            </w:r>
            <w:r w:rsidR="00BF3B03" w:rsidRPr="00BF3B03">
              <w:rPr>
                <w:rFonts w:ascii="Garamond" w:hAnsi="Garamond"/>
                <w:sz w:val="20"/>
              </w:rPr>
              <w:t xml:space="preserve"> </w:t>
            </w:r>
            <w:r w:rsidR="00AD7962">
              <w:rPr>
                <w:rFonts w:ascii="Garamond" w:hAnsi="Garamond"/>
                <w:sz w:val="20"/>
              </w:rPr>
              <w:t>7</w:t>
            </w:r>
            <w:r w:rsidR="00BF3B03" w:rsidRPr="00BF3B03">
              <w:rPr>
                <w:rFonts w:ascii="Garamond" w:hAnsi="Garamond"/>
                <w:sz w:val="20"/>
              </w:rPr>
              <w:t>00</w:t>
            </w:r>
            <w:r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1011"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5</w:t>
            </w:r>
            <w:r w:rsidR="00BF3B03" w:rsidRPr="00BF3B03">
              <w:rPr>
                <w:rFonts w:ascii="Garamond" w:hAnsi="Garamond"/>
                <w:sz w:val="20"/>
              </w:rPr>
              <w:t xml:space="preserve"> </w:t>
            </w:r>
            <w:r w:rsidR="00AD7962">
              <w:rPr>
                <w:rFonts w:ascii="Garamond" w:hAnsi="Garamond"/>
                <w:sz w:val="20"/>
              </w:rPr>
              <w:t>7</w:t>
            </w:r>
            <w:r w:rsidR="00BF3B03" w:rsidRPr="00BF3B03">
              <w:rPr>
                <w:rFonts w:ascii="Garamond" w:hAnsi="Garamond"/>
                <w:sz w:val="20"/>
              </w:rPr>
              <w:t>00</w:t>
            </w:r>
            <w:r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99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5</w:t>
            </w:r>
            <w:r w:rsidR="00BF3B03" w:rsidRPr="00BF3B03">
              <w:rPr>
                <w:rFonts w:ascii="Garamond" w:hAnsi="Garamond"/>
                <w:sz w:val="20"/>
              </w:rPr>
              <w:t xml:space="preserve"> </w:t>
            </w:r>
            <w:r w:rsidR="00AD7962">
              <w:rPr>
                <w:rFonts w:ascii="Garamond" w:hAnsi="Garamond"/>
                <w:sz w:val="20"/>
              </w:rPr>
              <w:t>7</w:t>
            </w:r>
            <w:r w:rsidR="00BF3B03" w:rsidRPr="00BF3B03">
              <w:rPr>
                <w:rFonts w:ascii="Garamond" w:hAnsi="Garamond"/>
                <w:sz w:val="20"/>
              </w:rPr>
              <w:t>00</w:t>
            </w:r>
            <w:r w:rsidRPr="00BF3B03">
              <w:rPr>
                <w:rFonts w:ascii="Garamond" w:hAnsi="Garamond"/>
                <w:sz w:val="20"/>
              </w:rPr>
              <w:t xml:space="preserve"> Ft</w:t>
            </w:r>
          </w:p>
        </w:tc>
        <w:tc>
          <w:tcPr>
            <w:tcW w:w="72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1015" w:type="dxa"/>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5</w:t>
            </w:r>
            <w:r w:rsidR="00BF3B03" w:rsidRPr="00BF3B03">
              <w:rPr>
                <w:rFonts w:ascii="Garamond" w:hAnsi="Garamond"/>
                <w:sz w:val="20"/>
              </w:rPr>
              <w:t xml:space="preserve"> </w:t>
            </w:r>
            <w:r w:rsidR="00AD7962">
              <w:rPr>
                <w:rFonts w:ascii="Garamond" w:hAnsi="Garamond"/>
                <w:sz w:val="20"/>
              </w:rPr>
              <w:t>7</w:t>
            </w:r>
            <w:r w:rsidR="00BF3B03" w:rsidRPr="00BF3B03">
              <w:rPr>
                <w:rFonts w:ascii="Garamond" w:hAnsi="Garamond"/>
                <w:sz w:val="20"/>
              </w:rPr>
              <w:t>00</w:t>
            </w:r>
            <w:r w:rsidRPr="00BF3B03">
              <w:rPr>
                <w:rFonts w:ascii="Garamond" w:hAnsi="Garamond"/>
                <w:sz w:val="20"/>
              </w:rPr>
              <w:t xml:space="preserve"> Ft</w:t>
            </w:r>
          </w:p>
        </w:tc>
        <w:tc>
          <w:tcPr>
            <w:tcW w:w="711"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r>
      <w:tr w:rsidR="00A0762B" w:rsidRPr="0039599C" w:rsidTr="00A0762B">
        <w:trPr>
          <w:gridAfter w:val="1"/>
          <w:wAfter w:w="7" w:type="dxa"/>
          <w:trHeight w:val="600"/>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Altalaj tömítése kis felületen, gépi erővel, Tgr=90%</w:t>
            </w:r>
          </w:p>
        </w:tc>
        <w:tc>
          <w:tcPr>
            <w:tcW w:w="868" w:type="dxa"/>
            <w:tcBorders>
              <w:top w:val="nil"/>
              <w:left w:val="single" w:sz="8" w:space="0" w:color="auto"/>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nil"/>
              <w:left w:val="nil"/>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72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711"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600"/>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Portalanítás, emulziós permetezés, gépi munka, bitumenes emulzióval</w:t>
            </w:r>
          </w:p>
        </w:tc>
        <w:tc>
          <w:tcPr>
            <w:tcW w:w="868" w:type="dxa"/>
            <w:tcBorders>
              <w:top w:val="nil"/>
              <w:left w:val="single" w:sz="8" w:space="0" w:color="auto"/>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0</w:t>
            </w:r>
            <w:r w:rsidR="00D641B2"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nil"/>
              <w:left w:val="nil"/>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0</w:t>
            </w:r>
            <w:r w:rsidR="00D641B2"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 xml:space="preserve">0 </w:t>
            </w:r>
            <w:r w:rsidR="00D641B2" w:rsidRPr="00BF3B03">
              <w:rPr>
                <w:rFonts w:ascii="Garamond" w:hAnsi="Garamond"/>
                <w:sz w:val="20"/>
              </w:rPr>
              <w:t>Ft</w:t>
            </w:r>
          </w:p>
        </w:tc>
        <w:tc>
          <w:tcPr>
            <w:tcW w:w="72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0</w:t>
            </w:r>
            <w:r w:rsidR="00D641B2" w:rsidRPr="00BF3B03">
              <w:rPr>
                <w:rFonts w:ascii="Garamond" w:hAnsi="Garamond"/>
                <w:sz w:val="20"/>
              </w:rPr>
              <w:t xml:space="preserve"> Ft</w:t>
            </w:r>
          </w:p>
        </w:tc>
        <w:tc>
          <w:tcPr>
            <w:tcW w:w="711"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300"/>
        </w:trPr>
        <w:tc>
          <w:tcPr>
            <w:tcW w:w="3887" w:type="dxa"/>
            <w:tcBorders>
              <w:top w:val="nil"/>
              <w:left w:val="single" w:sz="4" w:space="0" w:color="auto"/>
              <w:bottom w:val="single" w:sz="4" w:space="0" w:color="auto"/>
              <w:right w:val="nil"/>
            </w:tcBorders>
            <w:shd w:val="clear" w:color="auto" w:fill="auto"/>
            <w:vAlign w:val="bottom"/>
          </w:tcPr>
          <w:p w:rsidR="00D641B2" w:rsidRPr="0039599C" w:rsidRDefault="00D641B2" w:rsidP="00000E9D">
            <w:pPr>
              <w:rPr>
                <w:rFonts w:ascii="Calibri" w:hAnsi="Calibri"/>
                <w:i/>
                <w:iCs/>
                <w:sz w:val="20"/>
              </w:rPr>
            </w:pPr>
            <w:r w:rsidRPr="0039599C">
              <w:rPr>
                <w:rFonts w:ascii="Calibri" w:hAnsi="Calibri"/>
                <w:i/>
                <w:iCs/>
                <w:sz w:val="20"/>
              </w:rPr>
              <w:t xml:space="preserve">Aszfaltozás </w:t>
            </w:r>
            <w:r w:rsidRPr="0039599C">
              <w:rPr>
                <w:rFonts w:ascii="Calibri" w:hAnsi="Calibri"/>
                <w:b/>
                <w:i/>
                <w:iCs/>
                <w:sz w:val="20"/>
              </w:rPr>
              <w:t>(AC11)</w:t>
            </w:r>
          </w:p>
        </w:tc>
        <w:tc>
          <w:tcPr>
            <w:tcW w:w="868" w:type="dxa"/>
            <w:tcBorders>
              <w:top w:val="nil"/>
              <w:left w:val="single" w:sz="8" w:space="0" w:color="auto"/>
              <w:bottom w:val="single" w:sz="4" w:space="0" w:color="auto"/>
              <w:right w:val="single" w:sz="4"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 xml:space="preserve">5 </w:t>
            </w:r>
            <w:r w:rsidR="00AD7962">
              <w:rPr>
                <w:rFonts w:ascii="Garamond" w:hAnsi="Garamond"/>
                <w:sz w:val="20"/>
              </w:rPr>
              <w:t>8</w:t>
            </w:r>
            <w:r w:rsidR="00F63B81" w:rsidRPr="00BF3B03">
              <w:rPr>
                <w:rFonts w:ascii="Garamond" w:hAnsi="Garamond"/>
                <w:sz w:val="20"/>
              </w:rPr>
              <w:t>00</w:t>
            </w:r>
            <w:r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nil"/>
              <w:left w:val="nil"/>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 xml:space="preserve">7 </w:t>
            </w:r>
            <w:r w:rsidR="00AD7962">
              <w:rPr>
                <w:rFonts w:ascii="Garamond" w:hAnsi="Garamond"/>
                <w:sz w:val="20"/>
              </w:rPr>
              <w:t>245</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7</w:t>
            </w:r>
            <w:r w:rsidRPr="00BF3B03">
              <w:rPr>
                <w:rFonts w:ascii="Garamond" w:hAnsi="Garamond"/>
                <w:sz w:val="20"/>
              </w:rPr>
              <w:t>00</w:t>
            </w:r>
            <w:r w:rsidR="00D641B2"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AD7962" w:rsidP="00000E9D">
            <w:pPr>
              <w:jc w:val="center"/>
              <w:rPr>
                <w:rFonts w:ascii="Garamond" w:hAnsi="Garamond"/>
                <w:sz w:val="20"/>
              </w:rPr>
            </w:pPr>
            <w:r>
              <w:rPr>
                <w:rFonts w:ascii="Garamond" w:hAnsi="Garamond"/>
                <w:sz w:val="20"/>
              </w:rPr>
              <w:t>10 150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 xml:space="preserve">11 </w:t>
            </w:r>
            <w:r w:rsidR="00AD7962">
              <w:rPr>
                <w:rFonts w:ascii="Garamond" w:hAnsi="Garamond"/>
                <w:sz w:val="20"/>
              </w:rPr>
              <w:t>6</w:t>
            </w:r>
            <w:r w:rsidRPr="00BF3B03">
              <w:rPr>
                <w:rFonts w:ascii="Garamond" w:hAnsi="Garamond"/>
                <w:sz w:val="20"/>
              </w:rPr>
              <w:t>00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1</w:t>
            </w:r>
            <w:r w:rsidR="00AD7962">
              <w:rPr>
                <w:rFonts w:ascii="Garamond" w:hAnsi="Garamond"/>
                <w:sz w:val="20"/>
              </w:rPr>
              <w:t>30</w:t>
            </w:r>
            <w:r w:rsidRPr="00BF3B03">
              <w:rPr>
                <w:rFonts w:ascii="Garamond" w:hAnsi="Garamond"/>
                <w:sz w:val="20"/>
              </w:rPr>
              <w:t>00</w:t>
            </w:r>
            <w:r w:rsidR="00D641B2" w:rsidRPr="00BF3B03">
              <w:rPr>
                <w:rFonts w:ascii="Garamond" w:hAnsi="Garamond"/>
                <w:sz w:val="20"/>
              </w:rPr>
              <w:t xml:space="preserve"> Ft</w:t>
            </w:r>
          </w:p>
        </w:tc>
        <w:tc>
          <w:tcPr>
            <w:tcW w:w="72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14 </w:t>
            </w:r>
            <w:r w:rsidR="00AD7962">
              <w:rPr>
                <w:rFonts w:ascii="Garamond" w:hAnsi="Garamond"/>
                <w:sz w:val="20"/>
              </w:rPr>
              <w:t>5</w:t>
            </w:r>
            <w:r w:rsidRPr="00BF3B03">
              <w:rPr>
                <w:rFonts w:ascii="Garamond" w:hAnsi="Garamond"/>
                <w:sz w:val="20"/>
              </w:rPr>
              <w:t xml:space="preserve">00 </w:t>
            </w:r>
            <w:r w:rsidR="00D641B2" w:rsidRPr="00BF3B03">
              <w:rPr>
                <w:rFonts w:ascii="Garamond" w:hAnsi="Garamond"/>
                <w:sz w:val="20"/>
              </w:rPr>
              <w:t>Ft</w:t>
            </w:r>
          </w:p>
        </w:tc>
        <w:tc>
          <w:tcPr>
            <w:tcW w:w="711"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176"/>
        </w:trPr>
        <w:tc>
          <w:tcPr>
            <w:tcW w:w="3887" w:type="dxa"/>
            <w:tcBorders>
              <w:top w:val="nil"/>
              <w:left w:val="single" w:sz="4" w:space="0" w:color="auto"/>
              <w:bottom w:val="single" w:sz="4" w:space="0" w:color="auto"/>
              <w:right w:val="nil"/>
            </w:tcBorders>
            <w:shd w:val="clear" w:color="000000" w:fill="D8D8D8"/>
            <w:vAlign w:val="bottom"/>
          </w:tcPr>
          <w:p w:rsidR="00D641B2" w:rsidRPr="0039599C" w:rsidRDefault="00D641B2" w:rsidP="00000E9D">
            <w:pPr>
              <w:rPr>
                <w:rFonts w:ascii="Calibri" w:hAnsi="Calibri"/>
                <w:i/>
                <w:iCs/>
                <w:sz w:val="20"/>
              </w:rPr>
            </w:pPr>
            <w:r w:rsidRPr="0039599C">
              <w:rPr>
                <w:rFonts w:ascii="Calibri" w:hAnsi="Calibri"/>
                <w:i/>
                <w:iCs/>
                <w:sz w:val="20"/>
              </w:rPr>
              <w:t> </w:t>
            </w:r>
          </w:p>
        </w:tc>
        <w:tc>
          <w:tcPr>
            <w:tcW w:w="868" w:type="dxa"/>
            <w:tcBorders>
              <w:top w:val="nil"/>
              <w:left w:val="single" w:sz="8" w:space="0" w:color="auto"/>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874" w:type="dxa"/>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869" w:type="dxa"/>
            <w:tcBorders>
              <w:top w:val="nil"/>
              <w:left w:val="nil"/>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567" w:type="dxa"/>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922" w:type="dxa"/>
            <w:gridSpan w:val="2"/>
            <w:tcBorders>
              <w:top w:val="nil"/>
              <w:left w:val="nil"/>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567" w:type="dxa"/>
            <w:gridSpan w:val="2"/>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922" w:type="dxa"/>
            <w:gridSpan w:val="2"/>
            <w:tcBorders>
              <w:top w:val="nil"/>
              <w:left w:val="nil"/>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567" w:type="dxa"/>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1011" w:type="dxa"/>
            <w:gridSpan w:val="2"/>
            <w:tcBorders>
              <w:top w:val="nil"/>
              <w:left w:val="nil"/>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567" w:type="dxa"/>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992" w:type="dxa"/>
            <w:gridSpan w:val="2"/>
            <w:tcBorders>
              <w:top w:val="nil"/>
              <w:left w:val="nil"/>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727" w:type="dxa"/>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1015" w:type="dxa"/>
            <w:tcBorders>
              <w:top w:val="nil"/>
              <w:left w:val="nil"/>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711" w:type="dxa"/>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r>
      <w:tr w:rsidR="00A0762B" w:rsidRPr="0039599C" w:rsidTr="00A0762B">
        <w:trPr>
          <w:gridAfter w:val="1"/>
          <w:wAfter w:w="7" w:type="dxa"/>
          <w:trHeight w:val="600"/>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Beton alépítmény bontása 10 cm vastagságban</w:t>
            </w:r>
          </w:p>
        </w:tc>
        <w:tc>
          <w:tcPr>
            <w:tcW w:w="8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8</w:t>
            </w:r>
            <w:r w:rsidR="00AD7962">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8</w:t>
            </w:r>
            <w:r w:rsidR="005B5A25">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single" w:sz="4" w:space="0" w:color="auto"/>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8</w:t>
            </w:r>
            <w:r w:rsidR="005B5A25">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567" w:type="dxa"/>
            <w:gridSpan w:val="2"/>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single" w:sz="4" w:space="0" w:color="auto"/>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8</w:t>
            </w:r>
            <w:r w:rsidR="005B5A25">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8</w:t>
            </w:r>
            <w:r w:rsidR="005B5A25">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8</w:t>
            </w:r>
            <w:r w:rsidR="005B5A25">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727" w:type="dxa"/>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single" w:sz="4" w:space="0" w:color="auto"/>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8</w:t>
            </w:r>
            <w:r w:rsidR="005B5A25">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711" w:type="dxa"/>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615"/>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Beton alépítmény készítése 10 cm vastagságban, C10-32FN (1-2 m2 kátyúzásoknál)</w:t>
            </w:r>
          </w:p>
        </w:tc>
        <w:tc>
          <w:tcPr>
            <w:tcW w:w="868" w:type="dxa"/>
            <w:tcBorders>
              <w:top w:val="nil"/>
              <w:left w:val="single" w:sz="8" w:space="0" w:color="auto"/>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874" w:type="dxa"/>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nil"/>
              <w:left w:val="nil"/>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567" w:type="dxa"/>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567" w:type="dxa"/>
            <w:gridSpan w:val="2"/>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567" w:type="dxa"/>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nil"/>
              <w:left w:val="nil"/>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567" w:type="dxa"/>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nil"/>
              <w:left w:val="nil"/>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727" w:type="dxa"/>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nil"/>
              <w:left w:val="nil"/>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711" w:type="dxa"/>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300"/>
        </w:trPr>
        <w:tc>
          <w:tcPr>
            <w:tcW w:w="3887" w:type="dxa"/>
            <w:tcBorders>
              <w:top w:val="nil"/>
              <w:left w:val="nil"/>
              <w:bottom w:val="nil"/>
              <w:right w:val="nil"/>
            </w:tcBorders>
            <w:shd w:val="clear" w:color="auto" w:fill="auto"/>
            <w:noWrap/>
            <w:vAlign w:val="bottom"/>
          </w:tcPr>
          <w:p w:rsidR="00D641B2" w:rsidRPr="00A0762B" w:rsidRDefault="000532BF" w:rsidP="00000E9D">
            <w:pPr>
              <w:rPr>
                <w:rFonts w:ascii="Calibri" w:hAnsi="Calibri"/>
                <w:b/>
                <w:bCs/>
                <w:i/>
                <w:iCs/>
                <w:sz w:val="16"/>
                <w:szCs w:val="16"/>
              </w:rPr>
            </w:pPr>
            <w:r>
              <w:rPr>
                <w:rFonts w:ascii="Calibri" w:hAnsi="Calibri"/>
                <w:b/>
                <w:bCs/>
                <w:i/>
                <w:iCs/>
                <w:sz w:val="16"/>
                <w:szCs w:val="16"/>
              </w:rPr>
              <w:t>*</w:t>
            </w:r>
            <w:r w:rsidR="00D641B2" w:rsidRPr="00A0762B">
              <w:rPr>
                <w:rFonts w:ascii="Calibri" w:hAnsi="Calibri"/>
                <w:b/>
                <w:bCs/>
                <w:i/>
                <w:iCs/>
                <w:sz w:val="16"/>
                <w:szCs w:val="16"/>
              </w:rPr>
              <w:t>Az árak az ÁFA-t nem tartalmazzák!</w:t>
            </w:r>
          </w:p>
        </w:tc>
        <w:tc>
          <w:tcPr>
            <w:tcW w:w="868"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874"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869"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567"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922" w:type="dxa"/>
            <w:gridSpan w:val="2"/>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567" w:type="dxa"/>
            <w:gridSpan w:val="2"/>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922" w:type="dxa"/>
            <w:gridSpan w:val="2"/>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567"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1011" w:type="dxa"/>
            <w:gridSpan w:val="2"/>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567"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992" w:type="dxa"/>
            <w:gridSpan w:val="2"/>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727"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1015"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711"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r>
    </w:tbl>
    <w:p w:rsidR="00D641B2" w:rsidRDefault="00D641B2" w:rsidP="00F344DC">
      <w:pPr>
        <w:rPr>
          <w:rFonts w:ascii="Garamond" w:hAnsi="Garamond"/>
        </w:rPr>
        <w:sectPr w:rsidR="00D641B2" w:rsidSect="00F344DC">
          <w:pgSz w:w="16840" w:h="11907" w:orient="landscape" w:code="9"/>
          <w:pgMar w:top="1418" w:right="1418" w:bottom="1418" w:left="1418" w:header="709" w:footer="1134" w:gutter="0"/>
          <w:cols w:space="708"/>
          <w:docGrid w:linePitch="326"/>
        </w:sectPr>
      </w:pPr>
    </w:p>
    <w:tbl>
      <w:tblPr>
        <w:tblW w:w="12616" w:type="dxa"/>
        <w:tblInd w:w="70" w:type="dxa"/>
        <w:tblLayout w:type="fixed"/>
        <w:tblCellMar>
          <w:left w:w="70" w:type="dxa"/>
          <w:right w:w="70" w:type="dxa"/>
        </w:tblCellMar>
        <w:tblLook w:val="04A0" w:firstRow="1" w:lastRow="0" w:firstColumn="1" w:lastColumn="0" w:noHBand="0" w:noVBand="1"/>
      </w:tblPr>
      <w:tblGrid>
        <w:gridCol w:w="3402"/>
        <w:gridCol w:w="1560"/>
        <w:gridCol w:w="708"/>
        <w:gridCol w:w="1276"/>
        <w:gridCol w:w="992"/>
        <w:gridCol w:w="1276"/>
        <w:gridCol w:w="709"/>
        <w:gridCol w:w="992"/>
        <w:gridCol w:w="709"/>
        <w:gridCol w:w="992"/>
      </w:tblGrid>
      <w:tr w:rsidR="008F5B4D" w:rsidRPr="0039599C" w:rsidTr="00D641B2">
        <w:trPr>
          <w:trHeight w:val="300"/>
        </w:trPr>
        <w:tc>
          <w:tcPr>
            <w:tcW w:w="3402" w:type="dxa"/>
            <w:tcBorders>
              <w:top w:val="nil"/>
              <w:left w:val="nil"/>
              <w:bottom w:val="nil"/>
              <w:right w:val="nil"/>
            </w:tcBorders>
            <w:shd w:val="clear" w:color="auto" w:fill="auto"/>
            <w:noWrap/>
            <w:vAlign w:val="bottom"/>
          </w:tcPr>
          <w:p w:rsidR="008F5B4D" w:rsidRPr="0039599C" w:rsidRDefault="008F5B4D" w:rsidP="00F344DC">
            <w:pPr>
              <w:rPr>
                <w:rFonts w:ascii="Calibri" w:hAnsi="Calibri"/>
                <w:b/>
                <w:bCs/>
                <w:i/>
                <w:iCs/>
                <w:sz w:val="18"/>
                <w:szCs w:val="18"/>
              </w:rPr>
            </w:pPr>
          </w:p>
        </w:tc>
        <w:tc>
          <w:tcPr>
            <w:tcW w:w="1560"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708"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1276"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992"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1276"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709"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992"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709"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992"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r>
    </w:tbl>
    <w:p w:rsidR="004C0A26" w:rsidRPr="0039599C" w:rsidRDefault="004C0A26" w:rsidP="004C0A26">
      <w:pPr>
        <w:rPr>
          <w:rFonts w:ascii="Garamond" w:hAnsi="Garamond" w:cs="Calibri"/>
          <w:b/>
        </w:rPr>
      </w:pPr>
      <w:r w:rsidRPr="0039599C">
        <w:rPr>
          <w:rFonts w:ascii="Garamond" w:hAnsi="Garamond" w:cs="Calibri"/>
          <w:b/>
        </w:rPr>
        <w:t>Területi kimutatások</w:t>
      </w:r>
    </w:p>
    <w:p w:rsidR="004C0A26" w:rsidRPr="0039599C" w:rsidRDefault="004C0A26" w:rsidP="004C0A26">
      <w:pPr>
        <w:rPr>
          <w:rFonts w:ascii="Garamond" w:hAnsi="Garamond" w:cs="Calibri"/>
          <w:b/>
        </w:rPr>
      </w:pPr>
    </w:p>
    <w:p w:rsidR="004C0A26" w:rsidRPr="0039599C" w:rsidRDefault="004C0A26" w:rsidP="004C0A26">
      <w:pPr>
        <w:rPr>
          <w:rFonts w:ascii="Garamond" w:hAnsi="Garamond" w:cs="Calibri"/>
        </w:rPr>
      </w:pPr>
    </w:p>
    <w:tbl>
      <w:tblPr>
        <w:tblW w:w="9195" w:type="dxa"/>
        <w:tblInd w:w="55" w:type="dxa"/>
        <w:tblCellMar>
          <w:left w:w="70" w:type="dxa"/>
          <w:right w:w="70" w:type="dxa"/>
        </w:tblCellMar>
        <w:tblLook w:val="0000" w:firstRow="0" w:lastRow="0" w:firstColumn="0" w:lastColumn="0" w:noHBand="0" w:noVBand="0"/>
      </w:tblPr>
      <w:tblGrid>
        <w:gridCol w:w="5775"/>
        <w:gridCol w:w="1620"/>
        <w:gridCol w:w="1800"/>
      </w:tblGrid>
      <w:tr w:rsidR="004C0A26" w:rsidRPr="0039599C" w:rsidTr="00A15E5A">
        <w:trPr>
          <w:trHeight w:val="670"/>
        </w:trPr>
        <w:tc>
          <w:tcPr>
            <w:tcW w:w="7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A26" w:rsidRPr="0039599C" w:rsidRDefault="004C0A26" w:rsidP="00A15E5A">
            <w:pPr>
              <w:jc w:val="center"/>
              <w:rPr>
                <w:rFonts w:ascii="Garamond" w:hAnsi="Garamond" w:cs="Calibri"/>
                <w:b/>
                <w:sz w:val="20"/>
              </w:rPr>
            </w:pPr>
            <w:r w:rsidRPr="0039599C">
              <w:rPr>
                <w:rFonts w:ascii="Garamond" w:hAnsi="Garamond" w:cs="Calibri"/>
                <w:b/>
                <w:sz w:val="20"/>
              </w:rPr>
              <w:t>Törökugrató erdőterület nyiladékainak, útjainak területe és a kaszálandó felület m</w:t>
            </w:r>
            <w:r w:rsidRPr="0039599C">
              <w:rPr>
                <w:rFonts w:ascii="Garamond" w:hAnsi="Garamond" w:cs="Calibri"/>
                <w:b/>
                <w:sz w:val="20"/>
                <w:vertAlign w:val="superscript"/>
              </w:rPr>
              <w:t xml:space="preserve">2 </w:t>
            </w:r>
          </w:p>
        </w:tc>
        <w:tc>
          <w:tcPr>
            <w:tcW w:w="1800" w:type="dxa"/>
            <w:tcBorders>
              <w:top w:val="single" w:sz="4" w:space="0" w:color="auto"/>
              <w:left w:val="nil"/>
              <w:bottom w:val="single" w:sz="4" w:space="0" w:color="auto"/>
              <w:right w:val="single" w:sz="4" w:space="0" w:color="auto"/>
            </w:tcBorders>
            <w:shd w:val="clear" w:color="auto" w:fill="auto"/>
            <w:vAlign w:val="center"/>
          </w:tcPr>
          <w:p w:rsidR="004C0A26" w:rsidRPr="0039599C" w:rsidRDefault="004C0A26" w:rsidP="00A15E5A">
            <w:pPr>
              <w:jc w:val="center"/>
              <w:rPr>
                <w:rFonts w:ascii="Garamond" w:hAnsi="Garamond" w:cs="Calibri"/>
                <w:b/>
                <w:sz w:val="20"/>
              </w:rPr>
            </w:pPr>
            <w:r w:rsidRPr="0039599C">
              <w:rPr>
                <w:rFonts w:ascii="Garamond" w:hAnsi="Garamond" w:cs="Calibri"/>
                <w:b/>
                <w:sz w:val="20"/>
              </w:rPr>
              <w:t>kaszálandó felület</w:t>
            </w:r>
          </w:p>
        </w:tc>
      </w:tr>
      <w:tr w:rsidR="004C0A26" w:rsidRPr="00060E52" w:rsidTr="00A15E5A">
        <w:trPr>
          <w:trHeight w:val="48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Elektromos nyiladék NY-K irányú, első É-D irányú útig </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750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750</w:t>
            </w:r>
          </w:p>
        </w:tc>
      </w:tr>
      <w:tr w:rsidR="004C0A26" w:rsidRPr="00060E52" w:rsidTr="00A15E5A">
        <w:trPr>
          <w:trHeight w:val="48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Elektromos nyiladék NY-K irányú, első és második É-D irányú út között </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800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800</w:t>
            </w:r>
          </w:p>
        </w:tc>
      </w:tr>
      <w:tr w:rsidR="004C0A26" w:rsidRPr="00060E52" w:rsidTr="00A15E5A">
        <w:trPr>
          <w:trHeight w:val="48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Elektromos nyiladék NY-K irányú, második és harmadik É-D irányú út között </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1100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1100</w:t>
            </w:r>
          </w:p>
        </w:tc>
      </w:tr>
      <w:tr w:rsidR="004C0A26" w:rsidRPr="00060E52" w:rsidTr="00A15E5A">
        <w:trPr>
          <w:trHeight w:val="48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játszótér kapuja mellett É irányba haladó út (0. jelzetsz.)</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700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700</w:t>
            </w:r>
          </w:p>
        </w:tc>
      </w:tr>
      <w:tr w:rsidR="004C0A26" w:rsidRPr="00060E52" w:rsidTr="00A15E5A">
        <w:trPr>
          <w:trHeight w:val="48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játszótértől számított 1. É irányú út (jelzet 1.)</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300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300</w:t>
            </w:r>
          </w:p>
        </w:tc>
      </w:tr>
      <w:tr w:rsidR="004C0A26" w:rsidRPr="00060E52" w:rsidTr="00A15E5A">
        <w:trPr>
          <w:trHeight w:val="48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játszótértől számított 2. É irányú út (jelzet 2.)</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1000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1000</w:t>
            </w:r>
          </w:p>
        </w:tc>
      </w:tr>
      <w:tr w:rsidR="004C0A26" w:rsidRPr="00060E52" w:rsidTr="00A15E5A">
        <w:trPr>
          <w:trHeight w:val="61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játszótértől számított 3. É irányú út (jelzet 3.)</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950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950</w:t>
            </w:r>
          </w:p>
        </w:tc>
      </w:tr>
      <w:tr w:rsidR="004C0A26" w:rsidRPr="00060E52" w:rsidTr="00A15E5A">
        <w:trPr>
          <w:trHeight w:val="534"/>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Kökörcsin u. erdő felöli szegély a fás állományig</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850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850</w:t>
            </w:r>
          </w:p>
        </w:tc>
      </w:tr>
      <w:tr w:rsidR="004C0A26" w:rsidRPr="00060E52" w:rsidTr="00A15E5A">
        <w:trPr>
          <w:trHeight w:val="585"/>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jc w:val="right"/>
              <w:rPr>
                <w:rFonts w:ascii="Garamond" w:hAnsi="Garamond" w:cs="Calibri"/>
                <w:b/>
                <w:sz w:val="22"/>
                <w:szCs w:val="22"/>
              </w:rPr>
            </w:pPr>
            <w:r w:rsidRPr="00060E52">
              <w:rPr>
                <w:rFonts w:ascii="Garamond" w:hAnsi="Garamond" w:cs="Calibri"/>
                <w:b/>
                <w:sz w:val="22"/>
                <w:szCs w:val="22"/>
              </w:rPr>
              <w:t xml:space="preserve">Összesen: </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b/>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b/>
                <w:sz w:val="22"/>
                <w:szCs w:val="22"/>
              </w:rPr>
            </w:pPr>
            <w:r w:rsidRPr="00060E52">
              <w:rPr>
                <w:rFonts w:ascii="Garamond" w:hAnsi="Garamond" w:cs="Calibri"/>
                <w:b/>
                <w:sz w:val="22"/>
                <w:szCs w:val="22"/>
              </w:rPr>
              <w:t>6 450</w:t>
            </w:r>
          </w:p>
        </w:tc>
      </w:tr>
    </w:tbl>
    <w:p w:rsidR="004C0A26" w:rsidRPr="00060E52" w:rsidRDefault="004C0A26" w:rsidP="004C0A26">
      <w:pPr>
        <w:rPr>
          <w:rFonts w:ascii="Garamond" w:hAnsi="Garamond" w:cs="Calibri"/>
          <w:sz w:val="22"/>
          <w:szCs w:val="22"/>
        </w:rPr>
      </w:pPr>
    </w:p>
    <w:tbl>
      <w:tblPr>
        <w:tblW w:w="9195" w:type="dxa"/>
        <w:tblInd w:w="55" w:type="dxa"/>
        <w:tblCellMar>
          <w:left w:w="70" w:type="dxa"/>
          <w:right w:w="70" w:type="dxa"/>
        </w:tblCellMar>
        <w:tblLook w:val="0000" w:firstRow="0" w:lastRow="0" w:firstColumn="0" w:lastColumn="0" w:noHBand="0" w:noVBand="0"/>
      </w:tblPr>
      <w:tblGrid>
        <w:gridCol w:w="7395"/>
        <w:gridCol w:w="1800"/>
      </w:tblGrid>
      <w:tr w:rsidR="004C0A26" w:rsidRPr="00060E52" w:rsidTr="00A15E5A">
        <w:trPr>
          <w:trHeight w:val="600"/>
        </w:trPr>
        <w:tc>
          <w:tcPr>
            <w:tcW w:w="9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A26" w:rsidRPr="00060E52" w:rsidRDefault="006A0D6E" w:rsidP="00A15E5A">
            <w:pPr>
              <w:jc w:val="center"/>
              <w:rPr>
                <w:rFonts w:ascii="Garamond" w:hAnsi="Garamond" w:cs="Calibri"/>
                <w:b/>
                <w:sz w:val="22"/>
                <w:szCs w:val="22"/>
              </w:rPr>
            </w:pPr>
            <w:r>
              <w:rPr>
                <w:rFonts w:ascii="Garamond" w:hAnsi="Garamond" w:cs="Calibri"/>
                <w:b/>
                <w:sz w:val="22"/>
                <w:szCs w:val="22"/>
              </w:rPr>
              <w:t>T</w:t>
            </w:r>
            <w:r w:rsidR="004C0A26" w:rsidRPr="00060E52">
              <w:rPr>
                <w:rFonts w:ascii="Garamond" w:hAnsi="Garamond" w:cs="Calibri"/>
                <w:b/>
                <w:sz w:val="22"/>
                <w:szCs w:val="22"/>
              </w:rPr>
              <w:t>örökugrató erdőterület 40/D</w:t>
            </w:r>
            <w:proofErr w:type="gramStart"/>
            <w:r w:rsidR="004C0A26" w:rsidRPr="00060E52">
              <w:rPr>
                <w:rFonts w:ascii="Garamond" w:hAnsi="Garamond" w:cs="Calibri"/>
                <w:b/>
                <w:sz w:val="22"/>
                <w:szCs w:val="22"/>
              </w:rPr>
              <w:t>1 ,</w:t>
            </w:r>
            <w:proofErr w:type="gramEnd"/>
            <w:r w:rsidR="004C0A26" w:rsidRPr="00060E52">
              <w:rPr>
                <w:rFonts w:ascii="Garamond" w:hAnsi="Garamond" w:cs="Calibri"/>
                <w:b/>
                <w:sz w:val="22"/>
                <w:szCs w:val="22"/>
              </w:rPr>
              <w:t xml:space="preserve"> D2 állomány alatti kaszálandó területe</w:t>
            </w:r>
          </w:p>
        </w:tc>
      </w:tr>
      <w:tr w:rsidR="004C0A26" w:rsidRPr="00060E52" w:rsidTr="00A15E5A">
        <w:trPr>
          <w:trHeight w:val="480"/>
        </w:trPr>
        <w:tc>
          <w:tcPr>
            <w:tcW w:w="739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0. jelzetű és 1. jelzetű É-D irányú utak közötti terület </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5 150</w:t>
            </w:r>
          </w:p>
        </w:tc>
      </w:tr>
      <w:tr w:rsidR="004C0A26" w:rsidRPr="00060E52" w:rsidTr="00A15E5A">
        <w:trPr>
          <w:trHeight w:val="480"/>
        </w:trPr>
        <w:tc>
          <w:tcPr>
            <w:tcW w:w="739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1. jelzetű és 2. jelzetű É-D irányú utak közötti terület </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5 300</w:t>
            </w:r>
          </w:p>
        </w:tc>
      </w:tr>
      <w:tr w:rsidR="004C0A26" w:rsidRPr="00060E52" w:rsidTr="00A15E5A">
        <w:trPr>
          <w:trHeight w:val="480"/>
        </w:trPr>
        <w:tc>
          <w:tcPr>
            <w:tcW w:w="739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2. jelzetű és 3. jelzetű É-D irányú utak közötti terület </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5 200</w:t>
            </w:r>
          </w:p>
        </w:tc>
      </w:tr>
      <w:tr w:rsidR="004C0A26" w:rsidRPr="00060E52" w:rsidTr="00A15E5A">
        <w:trPr>
          <w:trHeight w:val="480"/>
        </w:trPr>
        <w:tc>
          <w:tcPr>
            <w:tcW w:w="739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3. jelzetű É-D irányú és Kökörcsin utca közötti terület </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8 100</w:t>
            </w:r>
          </w:p>
        </w:tc>
      </w:tr>
      <w:tr w:rsidR="004C0A26" w:rsidRPr="00060E52" w:rsidTr="00A15E5A">
        <w:trPr>
          <w:trHeight w:val="351"/>
        </w:trPr>
        <w:tc>
          <w:tcPr>
            <w:tcW w:w="7395" w:type="dxa"/>
            <w:vMerge w:val="restart"/>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jc w:val="right"/>
              <w:rPr>
                <w:rFonts w:ascii="Garamond" w:hAnsi="Garamond" w:cs="Calibri"/>
                <w:b/>
                <w:sz w:val="22"/>
                <w:szCs w:val="22"/>
              </w:rPr>
            </w:pPr>
            <w:r w:rsidRPr="00060E52">
              <w:rPr>
                <w:rFonts w:ascii="Garamond" w:hAnsi="Garamond" w:cs="Calibri"/>
                <w:b/>
                <w:sz w:val="22"/>
                <w:szCs w:val="22"/>
              </w:rPr>
              <w:t>Összesen</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b/>
                <w:sz w:val="22"/>
                <w:szCs w:val="22"/>
              </w:rPr>
            </w:pPr>
            <w:r w:rsidRPr="00060E52">
              <w:rPr>
                <w:rFonts w:ascii="Garamond" w:hAnsi="Garamond" w:cs="Calibri"/>
                <w:b/>
                <w:sz w:val="22"/>
                <w:szCs w:val="22"/>
              </w:rPr>
              <w:t>23 750</w:t>
            </w:r>
          </w:p>
        </w:tc>
      </w:tr>
      <w:tr w:rsidR="004C0A26" w:rsidRPr="00060E52" w:rsidTr="00A15E5A">
        <w:trPr>
          <w:trHeight w:val="270"/>
        </w:trPr>
        <w:tc>
          <w:tcPr>
            <w:tcW w:w="7395" w:type="dxa"/>
            <w:vMerge/>
            <w:tcBorders>
              <w:top w:val="nil"/>
              <w:left w:val="single" w:sz="4" w:space="0" w:color="auto"/>
              <w:bottom w:val="single" w:sz="4" w:space="0" w:color="auto"/>
              <w:right w:val="single" w:sz="4" w:space="0" w:color="auto"/>
            </w:tcBorders>
            <w:vAlign w:val="center"/>
          </w:tcPr>
          <w:p w:rsidR="004C0A26" w:rsidRPr="00060E52" w:rsidRDefault="004C0A26" w:rsidP="00A15E5A">
            <w:pPr>
              <w:rPr>
                <w:rFonts w:ascii="Garamond" w:hAnsi="Garamond" w:cs="Calibri"/>
                <w:sz w:val="22"/>
                <w:szCs w:val="22"/>
              </w:rPr>
            </w:pPr>
          </w:p>
        </w:tc>
        <w:tc>
          <w:tcPr>
            <w:tcW w:w="1800" w:type="dxa"/>
            <w:vMerge/>
            <w:tcBorders>
              <w:top w:val="nil"/>
              <w:left w:val="single" w:sz="4" w:space="0" w:color="auto"/>
              <w:bottom w:val="single" w:sz="4" w:space="0" w:color="auto"/>
              <w:right w:val="single" w:sz="4" w:space="0" w:color="auto"/>
            </w:tcBorders>
            <w:vAlign w:val="center"/>
          </w:tcPr>
          <w:p w:rsidR="004C0A26" w:rsidRPr="00060E52" w:rsidRDefault="004C0A26" w:rsidP="00A15E5A">
            <w:pPr>
              <w:jc w:val="right"/>
              <w:rPr>
                <w:rFonts w:ascii="Garamond" w:hAnsi="Garamond" w:cs="Calibri"/>
                <w:sz w:val="22"/>
                <w:szCs w:val="22"/>
              </w:rPr>
            </w:pPr>
          </w:p>
        </w:tc>
      </w:tr>
      <w:tr w:rsidR="004C0A26" w:rsidRPr="00060E52" w:rsidTr="00A15E5A">
        <w:trPr>
          <w:trHeight w:val="945"/>
        </w:trPr>
        <w:tc>
          <w:tcPr>
            <w:tcW w:w="7395" w:type="dxa"/>
            <w:vMerge w:val="restart"/>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b/>
                <w:sz w:val="22"/>
                <w:szCs w:val="22"/>
              </w:rPr>
            </w:pPr>
            <w:r w:rsidRPr="00060E52">
              <w:rPr>
                <w:rFonts w:ascii="Garamond" w:hAnsi="Garamond" w:cs="Calibri"/>
                <w:b/>
                <w:sz w:val="22"/>
                <w:szCs w:val="22"/>
              </w:rPr>
              <w:t>Fenntartói kérésre az állomány alatti kaszálás csökken 1300 m</w:t>
            </w:r>
            <w:r w:rsidRPr="00060E52">
              <w:rPr>
                <w:rFonts w:ascii="Garamond" w:hAnsi="Garamond" w:cs="Calibri"/>
                <w:b/>
                <w:sz w:val="22"/>
                <w:szCs w:val="22"/>
                <w:vertAlign w:val="superscript"/>
              </w:rPr>
              <w:t>2</w:t>
            </w:r>
            <w:r w:rsidRPr="00060E52">
              <w:rPr>
                <w:rFonts w:ascii="Garamond" w:hAnsi="Garamond" w:cs="Calibri"/>
                <w:b/>
                <w:sz w:val="22"/>
                <w:szCs w:val="22"/>
              </w:rPr>
              <w:t xml:space="preserve">—rel, amely mennyiség új sorba került az együttkezelhetőség kedvéért </w:t>
            </w:r>
            <w:proofErr w:type="gramStart"/>
            <w:r w:rsidRPr="00060E52">
              <w:rPr>
                <w:rFonts w:ascii="Garamond" w:hAnsi="Garamond" w:cs="Calibri"/>
                <w:b/>
                <w:sz w:val="22"/>
                <w:szCs w:val="22"/>
              </w:rPr>
              <w:t>a  ’</w:t>
            </w:r>
            <w:proofErr w:type="gramEnd"/>
            <w:r w:rsidRPr="00060E52">
              <w:rPr>
                <w:rFonts w:ascii="Garamond" w:hAnsi="Garamond" w:cs="Calibri"/>
                <w:b/>
                <w:sz w:val="22"/>
                <w:szCs w:val="22"/>
              </w:rPr>
              <w:t>Bazsalikom u. erdő felöli oldal a szegélytől 2 m szélesség 650 fm hosszan’ megnevezéssel  a 16 melléklet önkormányzati terfületek kaszálása 5/b listán</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-1 300</w:t>
            </w:r>
          </w:p>
        </w:tc>
      </w:tr>
      <w:tr w:rsidR="004C0A26" w:rsidRPr="0039599C" w:rsidTr="00A15E5A">
        <w:trPr>
          <w:trHeight w:val="289"/>
        </w:trPr>
        <w:tc>
          <w:tcPr>
            <w:tcW w:w="7395" w:type="dxa"/>
            <w:vMerge/>
            <w:tcBorders>
              <w:top w:val="nil"/>
              <w:left w:val="single" w:sz="4" w:space="0" w:color="auto"/>
              <w:bottom w:val="single" w:sz="4" w:space="0" w:color="auto"/>
              <w:right w:val="single" w:sz="4" w:space="0" w:color="auto"/>
            </w:tcBorders>
            <w:vAlign w:val="center"/>
          </w:tcPr>
          <w:p w:rsidR="004C0A26" w:rsidRPr="0039599C" w:rsidRDefault="004C0A26" w:rsidP="00A15E5A">
            <w:pPr>
              <w:rPr>
                <w:rFonts w:ascii="Garamond" w:hAnsi="Garamond" w:cs="Calibri"/>
              </w:rPr>
            </w:pPr>
          </w:p>
        </w:tc>
        <w:tc>
          <w:tcPr>
            <w:tcW w:w="1800" w:type="dxa"/>
            <w:vMerge/>
            <w:tcBorders>
              <w:top w:val="nil"/>
              <w:left w:val="single" w:sz="4" w:space="0" w:color="auto"/>
              <w:bottom w:val="single" w:sz="4" w:space="0" w:color="auto"/>
              <w:right w:val="single" w:sz="4" w:space="0" w:color="auto"/>
            </w:tcBorders>
            <w:vAlign w:val="center"/>
          </w:tcPr>
          <w:p w:rsidR="004C0A26" w:rsidRPr="0039599C" w:rsidRDefault="004C0A26" w:rsidP="00A15E5A">
            <w:pPr>
              <w:jc w:val="right"/>
              <w:rPr>
                <w:rFonts w:ascii="Garamond" w:hAnsi="Garamond" w:cs="Calibri"/>
              </w:rPr>
            </w:pPr>
          </w:p>
        </w:tc>
      </w:tr>
      <w:tr w:rsidR="004C0A26" w:rsidRPr="0039599C" w:rsidTr="00A15E5A">
        <w:trPr>
          <w:trHeight w:val="586"/>
        </w:trPr>
        <w:tc>
          <w:tcPr>
            <w:tcW w:w="7395" w:type="dxa"/>
            <w:tcBorders>
              <w:top w:val="nil"/>
              <w:left w:val="single" w:sz="4" w:space="0" w:color="auto"/>
              <w:bottom w:val="single" w:sz="4" w:space="0" w:color="auto"/>
              <w:right w:val="single" w:sz="4" w:space="0" w:color="auto"/>
            </w:tcBorders>
            <w:shd w:val="clear" w:color="auto" w:fill="auto"/>
            <w:vAlign w:val="center"/>
          </w:tcPr>
          <w:p w:rsidR="004C0A26" w:rsidRPr="0039599C" w:rsidRDefault="004C0A26" w:rsidP="00A15E5A">
            <w:pPr>
              <w:jc w:val="right"/>
              <w:rPr>
                <w:rFonts w:ascii="Garamond" w:hAnsi="Garamond" w:cs="Calibri"/>
                <w:b/>
              </w:rPr>
            </w:pPr>
            <w:r w:rsidRPr="0039599C">
              <w:rPr>
                <w:rFonts w:ascii="Garamond" w:hAnsi="Garamond" w:cs="Calibri"/>
                <w:b/>
              </w:rPr>
              <w:t xml:space="preserve">Végösszesen </w:t>
            </w:r>
          </w:p>
        </w:tc>
        <w:tc>
          <w:tcPr>
            <w:tcW w:w="1800" w:type="dxa"/>
            <w:tcBorders>
              <w:top w:val="nil"/>
              <w:left w:val="nil"/>
              <w:bottom w:val="single" w:sz="4" w:space="0" w:color="auto"/>
              <w:right w:val="single" w:sz="4" w:space="0" w:color="auto"/>
            </w:tcBorders>
            <w:shd w:val="clear" w:color="auto" w:fill="auto"/>
            <w:noWrap/>
            <w:vAlign w:val="center"/>
          </w:tcPr>
          <w:p w:rsidR="004C0A26" w:rsidRPr="0039599C" w:rsidRDefault="004C0A26" w:rsidP="00A15E5A">
            <w:pPr>
              <w:jc w:val="right"/>
              <w:rPr>
                <w:rFonts w:ascii="Garamond" w:hAnsi="Garamond" w:cs="Calibri"/>
                <w:b/>
              </w:rPr>
            </w:pPr>
            <w:r w:rsidRPr="0039599C">
              <w:rPr>
                <w:rFonts w:ascii="Garamond" w:hAnsi="Garamond" w:cs="Calibri"/>
                <w:b/>
              </w:rPr>
              <w:t>22 450</w:t>
            </w:r>
          </w:p>
        </w:tc>
      </w:tr>
    </w:tbl>
    <w:p w:rsidR="004C0A26" w:rsidRPr="0039599C" w:rsidRDefault="004C0A26" w:rsidP="004C0A26">
      <w:pPr>
        <w:rPr>
          <w:rFonts w:ascii="Garamond" w:hAnsi="Garamond" w:cs="Calibri"/>
        </w:rPr>
      </w:pPr>
    </w:p>
    <w:p w:rsidR="004C0A26" w:rsidRPr="0039599C" w:rsidRDefault="004C0A26" w:rsidP="004C0A26">
      <w:pPr>
        <w:rPr>
          <w:rFonts w:ascii="Garamond" w:hAnsi="Garamond" w:cs="Calibri"/>
        </w:rPr>
      </w:pPr>
      <w:r w:rsidRPr="0039599C">
        <w:rPr>
          <w:rFonts w:ascii="Garamond" w:hAnsi="Garamond" w:cs="Calibri"/>
        </w:rPr>
        <w:br w:type="page"/>
      </w:r>
    </w:p>
    <w:p w:rsidR="004C0A26" w:rsidRPr="0039599C" w:rsidRDefault="004C0A26" w:rsidP="004C0A26">
      <w:pPr>
        <w:rPr>
          <w:rFonts w:ascii="Garamond" w:hAnsi="Garamond" w:cs="Calibri"/>
        </w:rPr>
      </w:pPr>
    </w:p>
    <w:p w:rsidR="004C0A26" w:rsidRPr="0039599C" w:rsidRDefault="004C0A26" w:rsidP="004C0A26">
      <w:pPr>
        <w:rPr>
          <w:rFonts w:ascii="Garamond" w:hAnsi="Garamond" w:cs="Calibri"/>
        </w:rPr>
      </w:pPr>
    </w:p>
    <w:tbl>
      <w:tblPr>
        <w:tblW w:w="9195" w:type="dxa"/>
        <w:tblInd w:w="55" w:type="dxa"/>
        <w:tblCellMar>
          <w:left w:w="70" w:type="dxa"/>
          <w:right w:w="70" w:type="dxa"/>
        </w:tblCellMar>
        <w:tblLook w:val="0000" w:firstRow="0" w:lastRow="0" w:firstColumn="0" w:lastColumn="0" w:noHBand="0" w:noVBand="0"/>
      </w:tblPr>
      <w:tblGrid>
        <w:gridCol w:w="5055"/>
        <w:gridCol w:w="1080"/>
        <w:gridCol w:w="1259"/>
        <w:gridCol w:w="1801"/>
      </w:tblGrid>
      <w:tr w:rsidR="004C0A26" w:rsidRPr="0039599C" w:rsidTr="00A15E5A">
        <w:trPr>
          <w:trHeight w:val="1020"/>
        </w:trPr>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A26" w:rsidRPr="0039599C" w:rsidRDefault="004C0A26" w:rsidP="00A15E5A">
            <w:pPr>
              <w:jc w:val="center"/>
              <w:rPr>
                <w:rFonts w:ascii="Garamond" w:hAnsi="Garamond" w:cs="Calibri"/>
                <w:b/>
                <w:sz w:val="20"/>
              </w:rPr>
            </w:pPr>
            <w:r w:rsidRPr="0039599C">
              <w:rPr>
                <w:rFonts w:ascii="Garamond" w:hAnsi="Garamond" w:cs="Calibri"/>
                <w:b/>
                <w:sz w:val="20"/>
              </w:rPr>
              <w:t xml:space="preserve">Tanösvény és tornaösvény hossza szakaszonként </w:t>
            </w:r>
          </w:p>
        </w:tc>
        <w:tc>
          <w:tcPr>
            <w:tcW w:w="1259" w:type="dxa"/>
            <w:tcBorders>
              <w:top w:val="single" w:sz="4" w:space="0" w:color="auto"/>
              <w:left w:val="nil"/>
              <w:bottom w:val="single" w:sz="4" w:space="0" w:color="auto"/>
              <w:right w:val="single" w:sz="4" w:space="0" w:color="auto"/>
            </w:tcBorders>
            <w:shd w:val="clear" w:color="auto" w:fill="auto"/>
            <w:vAlign w:val="center"/>
          </w:tcPr>
          <w:p w:rsidR="004C0A26" w:rsidRPr="0039599C" w:rsidRDefault="004C0A26" w:rsidP="00A15E5A">
            <w:pPr>
              <w:jc w:val="center"/>
              <w:rPr>
                <w:rFonts w:ascii="Garamond" w:hAnsi="Garamond" w:cs="Calibri"/>
                <w:b/>
                <w:sz w:val="20"/>
              </w:rPr>
            </w:pPr>
            <w:r w:rsidRPr="0039599C">
              <w:rPr>
                <w:rFonts w:ascii="Garamond" w:hAnsi="Garamond" w:cs="Calibri"/>
                <w:b/>
                <w:sz w:val="20"/>
              </w:rPr>
              <w:t>kaszálandó felület m2</w:t>
            </w:r>
          </w:p>
        </w:tc>
        <w:tc>
          <w:tcPr>
            <w:tcW w:w="1801" w:type="dxa"/>
            <w:tcBorders>
              <w:top w:val="single" w:sz="4" w:space="0" w:color="auto"/>
              <w:left w:val="nil"/>
              <w:bottom w:val="single" w:sz="4" w:space="0" w:color="auto"/>
              <w:right w:val="single" w:sz="4" w:space="0" w:color="auto"/>
            </w:tcBorders>
            <w:shd w:val="clear" w:color="auto" w:fill="auto"/>
            <w:vAlign w:val="center"/>
          </w:tcPr>
          <w:p w:rsidR="004C0A26" w:rsidRPr="0039599C" w:rsidRDefault="004C0A26" w:rsidP="00A15E5A">
            <w:pPr>
              <w:jc w:val="center"/>
              <w:rPr>
                <w:rFonts w:ascii="Garamond" w:hAnsi="Garamond" w:cs="Calibri"/>
                <w:b/>
                <w:sz w:val="20"/>
              </w:rPr>
            </w:pPr>
            <w:r w:rsidRPr="0039599C">
              <w:rPr>
                <w:rFonts w:ascii="Garamond" w:hAnsi="Garamond" w:cs="Calibri"/>
                <w:b/>
                <w:sz w:val="20"/>
              </w:rPr>
              <w:t>cserje visszavágás, irtás m2 /0,5-0,5 m szélességben</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tanösvény: kaputól az íves rész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440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440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880</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tanösvény: nyiladék szakasza (2. jelzetű és 3 jelzetű É-D irányú út közötti Törökugrató utca felöli </w:t>
            </w:r>
            <w:proofErr w:type="gramStart"/>
            <w:r w:rsidRPr="00060E52">
              <w:rPr>
                <w:rFonts w:ascii="Garamond" w:hAnsi="Garamond" w:cs="Calibri"/>
                <w:sz w:val="22"/>
                <w:szCs w:val="22"/>
              </w:rPr>
              <w:t>szakasz )</w:t>
            </w:r>
            <w:proofErr w:type="gramEnd"/>
            <w:r w:rsidRPr="00060E52">
              <w:rPr>
                <w:rFonts w:ascii="Garamond" w:hAnsi="Garamond" w:cs="Calibri"/>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250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 </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 </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tanösvény: 2 jelzetű É-D irányú út területén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70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 </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 </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tanösvény: 2. jelzetű és 3 jelzetű É-D irányú út közötti Bazsarózsa felöli szakasz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160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160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320</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tornaösvény: 1 jelzetszámú É-D irányú útnál található kapu a 2. jelzetszámú É-D irányú út közötti Bazsarózsa u felöli szakasz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130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130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260</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tornaösvény: 2 jelzetszámú É-D irányú út és a 3. jelzetszámú É-D irányú út közötti Bazsarózsa u felöli szakasz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150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150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300</w:t>
            </w:r>
          </w:p>
        </w:tc>
      </w:tr>
      <w:tr w:rsidR="004C0A26" w:rsidRPr="0039599C" w:rsidTr="00A15E5A">
        <w:trPr>
          <w:trHeight w:val="774"/>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tornaösvény: a 3. jelzetszámú É-D irányú útra eső szakasz *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80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 </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 </w:t>
            </w:r>
          </w:p>
        </w:tc>
      </w:tr>
      <w:tr w:rsidR="004C0A26" w:rsidRPr="0039599C" w:rsidTr="00A15E5A">
        <w:trPr>
          <w:trHeight w:val="885"/>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tornaösvény: 3 jelzetszámú É-D irányú út és a 2. jelzetszámú É-D irányú út közötti Törökugrató u felöli szakasz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130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130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260</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tornaösvény: 2 jelzetszámú É-D irányú út és a 1. jelzetszámú É-D irányú út közötti Törökugrató u felöli szakasz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110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110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220</w:t>
            </w:r>
          </w:p>
        </w:tc>
      </w:tr>
      <w:tr w:rsidR="004C0A26" w:rsidRPr="0039599C" w:rsidTr="00A15E5A">
        <w:trPr>
          <w:trHeight w:val="585"/>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tornaösvény: 1 jelzetszámú É-D irányú út területére eső kapuig terjedő szakasz *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90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 </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 </w:t>
            </w:r>
          </w:p>
        </w:tc>
      </w:tr>
      <w:tr w:rsidR="004C0A26" w:rsidRPr="0039599C" w:rsidTr="00A15E5A">
        <w:trPr>
          <w:trHeight w:val="72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tan- és tornaösvény: állomások körüli 30 m2 felület /20 állomás beleértve a padok környezetét, pihenőhelyek területét is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 </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600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600</w:t>
            </w:r>
          </w:p>
        </w:tc>
      </w:tr>
      <w:tr w:rsidR="004C0A26" w:rsidRPr="0039599C" w:rsidTr="00A15E5A">
        <w:trPr>
          <w:trHeight w:val="60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39599C" w:rsidRDefault="004C0A26" w:rsidP="00A15E5A">
            <w:pPr>
              <w:jc w:val="right"/>
              <w:rPr>
                <w:rFonts w:ascii="Garamond" w:hAnsi="Garamond" w:cs="Calibri"/>
                <w:b/>
              </w:rPr>
            </w:pPr>
            <w:r w:rsidRPr="0039599C">
              <w:rPr>
                <w:rFonts w:ascii="Garamond" w:hAnsi="Garamond" w:cs="Calibri"/>
                <w:b/>
              </w:rPr>
              <w:t>Összesen</w:t>
            </w:r>
          </w:p>
        </w:tc>
        <w:tc>
          <w:tcPr>
            <w:tcW w:w="1080" w:type="dxa"/>
            <w:tcBorders>
              <w:top w:val="nil"/>
              <w:left w:val="nil"/>
              <w:bottom w:val="single" w:sz="4" w:space="0" w:color="auto"/>
              <w:right w:val="single" w:sz="4" w:space="0" w:color="auto"/>
            </w:tcBorders>
            <w:shd w:val="clear" w:color="auto" w:fill="auto"/>
            <w:noWrap/>
            <w:vAlign w:val="center"/>
          </w:tcPr>
          <w:p w:rsidR="004C0A26" w:rsidRPr="0039599C" w:rsidRDefault="004C0A26" w:rsidP="00A15E5A">
            <w:pPr>
              <w:jc w:val="center"/>
              <w:rPr>
                <w:rFonts w:ascii="Garamond" w:hAnsi="Garamond" w:cs="Calibri"/>
                <w:b/>
              </w:rPr>
            </w:pPr>
            <w:r w:rsidRPr="0039599C">
              <w:rPr>
                <w:rFonts w:ascii="Garamond" w:hAnsi="Garamond" w:cs="Calibri"/>
                <w:b/>
              </w:rPr>
              <w:t>1 610</w:t>
            </w:r>
          </w:p>
        </w:tc>
        <w:tc>
          <w:tcPr>
            <w:tcW w:w="1259" w:type="dxa"/>
            <w:tcBorders>
              <w:top w:val="nil"/>
              <w:left w:val="nil"/>
              <w:bottom w:val="single" w:sz="4" w:space="0" w:color="auto"/>
              <w:right w:val="single" w:sz="4" w:space="0" w:color="auto"/>
            </w:tcBorders>
            <w:shd w:val="clear" w:color="auto" w:fill="auto"/>
            <w:noWrap/>
            <w:vAlign w:val="center"/>
          </w:tcPr>
          <w:p w:rsidR="004C0A26" w:rsidRPr="0039599C" w:rsidRDefault="004C0A26" w:rsidP="00A15E5A">
            <w:pPr>
              <w:jc w:val="center"/>
              <w:rPr>
                <w:rFonts w:ascii="Garamond" w:hAnsi="Garamond" w:cs="Calibri"/>
                <w:b/>
              </w:rPr>
            </w:pPr>
            <w:r w:rsidRPr="0039599C">
              <w:rPr>
                <w:rFonts w:ascii="Garamond" w:hAnsi="Garamond" w:cs="Calibri"/>
                <w:b/>
              </w:rPr>
              <w:t>1 720</w:t>
            </w:r>
          </w:p>
        </w:tc>
        <w:tc>
          <w:tcPr>
            <w:tcW w:w="1801" w:type="dxa"/>
            <w:tcBorders>
              <w:top w:val="nil"/>
              <w:left w:val="nil"/>
              <w:bottom w:val="single" w:sz="4" w:space="0" w:color="auto"/>
              <w:right w:val="single" w:sz="4" w:space="0" w:color="auto"/>
            </w:tcBorders>
            <w:shd w:val="clear" w:color="auto" w:fill="auto"/>
            <w:noWrap/>
            <w:vAlign w:val="center"/>
          </w:tcPr>
          <w:p w:rsidR="004C0A26" w:rsidRPr="0039599C" w:rsidRDefault="004C0A26" w:rsidP="00A15E5A">
            <w:pPr>
              <w:jc w:val="right"/>
              <w:rPr>
                <w:rFonts w:ascii="Garamond" w:hAnsi="Garamond" w:cs="Calibri"/>
                <w:b/>
              </w:rPr>
            </w:pPr>
            <w:r w:rsidRPr="0039599C">
              <w:rPr>
                <w:rFonts w:ascii="Garamond" w:hAnsi="Garamond" w:cs="Calibri"/>
                <w:b/>
              </w:rPr>
              <w:t>1 460</w:t>
            </w:r>
          </w:p>
        </w:tc>
      </w:tr>
      <w:tr w:rsidR="004C0A26" w:rsidRPr="0039599C" w:rsidTr="00A15E5A">
        <w:trPr>
          <w:trHeight w:val="617"/>
        </w:trPr>
        <w:tc>
          <w:tcPr>
            <w:tcW w:w="91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0A26" w:rsidRPr="0039599C" w:rsidRDefault="004C0A26" w:rsidP="00A15E5A">
            <w:pPr>
              <w:jc w:val="center"/>
              <w:rPr>
                <w:rFonts w:ascii="Garamond" w:hAnsi="Garamond" w:cs="Calibri"/>
                <w:b/>
                <w:sz w:val="22"/>
                <w:szCs w:val="22"/>
              </w:rPr>
            </w:pPr>
            <w:r w:rsidRPr="0039599C">
              <w:rPr>
                <w:rFonts w:ascii="Garamond" w:hAnsi="Garamond" w:cs="Calibri"/>
                <w:b/>
                <w:sz w:val="22"/>
                <w:szCs w:val="22"/>
              </w:rPr>
              <w:t>*- al jelzett szakaszok nyiladék vagy út területére esnek, kaszálásuk, cserje ápolásuk a Törökugratói erdő ápolásánál található</w:t>
            </w:r>
          </w:p>
          <w:p w:rsidR="004C0A26" w:rsidRPr="0039599C" w:rsidRDefault="004C0A26" w:rsidP="00A15E5A">
            <w:pPr>
              <w:jc w:val="center"/>
              <w:rPr>
                <w:rFonts w:ascii="Garamond" w:hAnsi="Garamond" w:cs="Calibri"/>
              </w:rPr>
            </w:pPr>
            <w:r w:rsidRPr="0039599C">
              <w:rPr>
                <w:rFonts w:ascii="Garamond" w:hAnsi="Garamond" w:cs="Calibri"/>
              </w:rPr>
              <w:t> </w:t>
            </w:r>
          </w:p>
        </w:tc>
      </w:tr>
    </w:tbl>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Default="004C0A26" w:rsidP="004C0A26"/>
    <w:p w:rsidR="00FD22EC" w:rsidRDefault="00FD22EC" w:rsidP="00FD22EC">
      <w:bookmarkStart w:id="6" w:name="_GoBack"/>
      <w:bookmarkEnd w:id="6"/>
    </w:p>
    <w:sectPr w:rsidR="00FD22EC" w:rsidSect="00A67485">
      <w:pgSz w:w="11907" w:h="16840" w:code="9"/>
      <w:pgMar w:top="1418" w:right="1418" w:bottom="1418" w:left="1418" w:header="709"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578" w:rsidRDefault="00730578">
      <w:r>
        <w:separator/>
      </w:r>
    </w:p>
  </w:endnote>
  <w:endnote w:type="continuationSeparator" w:id="0">
    <w:p w:rsidR="00730578" w:rsidRDefault="0073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lbertus Extra Bold">
    <w:altName w:val="Candar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467389"/>
      <w:docPartObj>
        <w:docPartGallery w:val="Page Numbers (Bottom of Page)"/>
        <w:docPartUnique/>
      </w:docPartObj>
    </w:sdtPr>
    <w:sdtContent>
      <w:p w:rsidR="00730578" w:rsidRDefault="00730578">
        <w:pPr>
          <w:pStyle w:val="llb"/>
        </w:pPr>
        <w:r>
          <w:rPr>
            <w:rFonts w:asciiTheme="majorHAnsi" w:eastAsiaTheme="majorEastAsia" w:hAnsiTheme="majorHAnsi" w:cstheme="majorBidi"/>
            <w:noProof/>
            <w:sz w:val="28"/>
            <w:szCs w:val="2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bottomMargin">
                    <wp:align>center</wp:align>
                  </wp:positionV>
                  <wp:extent cx="1282700" cy="343535"/>
                  <wp:effectExtent l="9525" t="9525" r="12700" b="8890"/>
                  <wp:wrapNone/>
                  <wp:docPr id="2" name="Szabadkézi sokszög: 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730578" w:rsidRDefault="00730578">
                              <w:pPr>
                                <w:jc w:val="center"/>
                              </w:pPr>
                              <w:r>
                                <w:fldChar w:fldCharType="begin"/>
                              </w:r>
                              <w:r>
                                <w:instrText>PAGE    \* MERGEFORMAT</w:instrText>
                              </w:r>
                              <w:r>
                                <w:fldChar w:fldCharType="separate"/>
                              </w:r>
                              <w:r w:rsidRPr="001C348D">
                                <w:rPr>
                                  <w:noProof/>
                                  <w:color w:val="808080" w:themeColor="text1" w:themeTint="7F"/>
                                </w:rPr>
                                <w:t>66</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abadkézi sokszög: alakzat 2" o:spid="_x0000_s1026" style="position:absolute;margin-left:0;margin-top:0;width:101pt;height:27.05pt;z-index:2516879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730578" w:rsidRDefault="00730578">
                        <w:pPr>
                          <w:jc w:val="center"/>
                        </w:pPr>
                        <w:r>
                          <w:fldChar w:fldCharType="begin"/>
                        </w:r>
                        <w:r>
                          <w:instrText>PAGE    \* MERGEFORMAT</w:instrText>
                        </w:r>
                        <w:r>
                          <w:fldChar w:fldCharType="separate"/>
                        </w:r>
                        <w:r w:rsidRPr="001C348D">
                          <w:rPr>
                            <w:noProof/>
                            <w:color w:val="808080" w:themeColor="text1" w:themeTint="7F"/>
                          </w:rPr>
                          <w:t>66</w:t>
                        </w:r>
                        <w:r>
                          <w:rPr>
                            <w:color w:val="808080" w:themeColor="text1" w:themeTint="7F"/>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Default="00730578">
    <w:pPr>
      <w:pStyle w:val="llb"/>
    </w:pPr>
    <w:r>
      <w:rPr>
        <w:rFonts w:ascii="Cambria" w:hAnsi="Cambria"/>
        <w:noProof/>
        <w:sz w:val="28"/>
        <w:szCs w:val="28"/>
      </w:rPr>
      <mc:AlternateContent>
        <mc:Choice Requires="wps">
          <w:drawing>
            <wp:anchor distT="0" distB="0" distL="114300" distR="114300" simplePos="0" relativeHeight="251685888" behindDoc="0" locked="0" layoutInCell="1" allowOverlap="1" wp14:anchorId="282DB731" wp14:editId="7CD993AF">
              <wp:simplePos x="0" y="0"/>
              <wp:positionH relativeFrom="page">
                <wp:posOffset>3448685</wp:posOffset>
              </wp:positionH>
              <wp:positionV relativeFrom="page">
                <wp:posOffset>10126980</wp:posOffset>
              </wp:positionV>
              <wp:extent cx="661670" cy="502920"/>
              <wp:effectExtent l="0" t="0" r="24130" b="1143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730578" w:rsidRDefault="00730578">
                          <w:pPr>
                            <w:jc w:val="center"/>
                            <w:rPr>
                              <w:color w:val="808080"/>
                            </w:rPr>
                          </w:pPr>
                          <w:r>
                            <w:fldChar w:fldCharType="begin"/>
                          </w:r>
                          <w:r>
                            <w:instrText xml:space="preserve"> PAGE    \* MERGEFORMAT </w:instrText>
                          </w:r>
                          <w:r>
                            <w:fldChar w:fldCharType="separate"/>
                          </w:r>
                          <w:r>
                            <w:rPr>
                              <w:noProof/>
                              <w:color w:val="808080"/>
                            </w:rPr>
                            <w:t>1</w:t>
                          </w:r>
                          <w:r>
                            <w:rPr>
                              <w:noProof/>
                              <w:color w:val="8080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DB73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7" type="#_x0000_t98" style="position:absolute;margin-left:271.55pt;margin-top:797.4pt;width:52.1pt;height:39.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" adj="5400" filled="f" fillcolor="#17365d" strokecolor="#a5a5a5">
              <v:textbox>
                <w:txbxContent>
                  <w:p w:rsidR="00730578" w:rsidRDefault="00730578">
                    <w:pPr>
                      <w:jc w:val="center"/>
                      <w:rPr>
                        <w:color w:val="808080"/>
                      </w:rPr>
                    </w:pPr>
                    <w:r>
                      <w:fldChar w:fldCharType="begin"/>
                    </w:r>
                    <w:r>
                      <w:instrText xml:space="preserve"> PAGE    \* MERGEFORMAT </w:instrText>
                    </w:r>
                    <w:r>
                      <w:fldChar w:fldCharType="separate"/>
                    </w:r>
                    <w:r>
                      <w:rPr>
                        <w:noProof/>
                        <w:color w:val="808080"/>
                      </w:rPr>
                      <w:t>1</w:t>
                    </w:r>
                    <w:r>
                      <w:rPr>
                        <w:noProof/>
                        <w:color w:val="80808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Default="00730578">
    <w:pPr>
      <w:pStyle w:val="llb"/>
    </w:pPr>
    <w:r>
      <w:rPr>
        <w:rFonts w:ascii="Cambria" w:hAnsi="Cambria"/>
        <w:noProof/>
        <w:sz w:val="28"/>
        <w:szCs w:val="28"/>
      </w:rPr>
      <mc:AlternateContent>
        <mc:Choice Requires="wps">
          <w:drawing>
            <wp:anchor distT="0" distB="0" distL="114300" distR="114300" simplePos="0" relativeHeight="251677696" behindDoc="0" locked="0" layoutInCell="1" allowOverlap="1" wp14:anchorId="374F532C" wp14:editId="79369C58">
              <wp:simplePos x="0" y="0"/>
              <wp:positionH relativeFrom="page">
                <wp:posOffset>3448685</wp:posOffset>
              </wp:positionH>
              <wp:positionV relativeFrom="page">
                <wp:posOffset>10126980</wp:posOffset>
              </wp:positionV>
              <wp:extent cx="661670" cy="502920"/>
              <wp:effectExtent l="0" t="0" r="2413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730578" w:rsidRDefault="00730578">
                          <w:pPr>
                            <w:jc w:val="center"/>
                            <w:rPr>
                              <w:color w:val="808080"/>
                            </w:rPr>
                          </w:pPr>
                          <w:r>
                            <w:fldChar w:fldCharType="begin"/>
                          </w:r>
                          <w:r>
                            <w:instrText xml:space="preserve"> PAGE    \* MERGEFORMAT </w:instrText>
                          </w:r>
                          <w:r>
                            <w:fldChar w:fldCharType="separate"/>
                          </w:r>
                          <w:r>
                            <w:rPr>
                              <w:noProof/>
                              <w:color w:val="808080"/>
                            </w:rPr>
                            <w:t>1</w:t>
                          </w:r>
                          <w:r>
                            <w:rPr>
                              <w:noProof/>
                              <w:color w:val="8080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F532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271.55pt;margin-top:797.4pt;width:52.1pt;height:39.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" adj="5400" filled="f" fillcolor="#17365d" strokecolor="#a5a5a5">
              <v:textbox>
                <w:txbxContent>
                  <w:p w:rsidR="00730578" w:rsidRDefault="00730578">
                    <w:pPr>
                      <w:jc w:val="center"/>
                      <w:rPr>
                        <w:color w:val="808080"/>
                      </w:rPr>
                    </w:pPr>
                    <w:r>
                      <w:fldChar w:fldCharType="begin"/>
                    </w:r>
                    <w:r>
                      <w:instrText xml:space="preserve"> PAGE    \* MERGEFORMAT </w:instrText>
                    </w:r>
                    <w:r>
                      <w:fldChar w:fldCharType="separate"/>
                    </w:r>
                    <w:r>
                      <w:rPr>
                        <w:noProof/>
                        <w:color w:val="808080"/>
                      </w:rPr>
                      <w:t>1</w:t>
                    </w:r>
                    <w:r>
                      <w:rPr>
                        <w:noProof/>
                        <w:color w:val="80808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Default="00730578">
    <w:pPr>
      <w:pStyle w:val="llb"/>
    </w:pPr>
    <w:r>
      <w:rPr>
        <w:rFonts w:ascii="Cambria" w:hAnsi="Cambria"/>
        <w:noProof/>
        <w:sz w:val="28"/>
        <w:szCs w:val="28"/>
      </w:rPr>
      <mc:AlternateContent>
        <mc:Choice Requires="wps">
          <w:drawing>
            <wp:anchor distT="0" distB="0" distL="114300" distR="114300" simplePos="0" relativeHeight="251661312" behindDoc="0" locked="0" layoutInCell="1" allowOverlap="1" wp14:anchorId="14C9C33E" wp14:editId="1B53D287">
              <wp:simplePos x="0" y="0"/>
              <wp:positionH relativeFrom="page">
                <wp:posOffset>3448685</wp:posOffset>
              </wp:positionH>
              <wp:positionV relativeFrom="page">
                <wp:posOffset>10126980</wp:posOffset>
              </wp:positionV>
              <wp:extent cx="661670" cy="502920"/>
              <wp:effectExtent l="0" t="0" r="241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730578" w:rsidRDefault="00730578">
                          <w:pPr>
                            <w:jc w:val="center"/>
                            <w:rPr>
                              <w:color w:val="808080"/>
                            </w:rPr>
                          </w:pPr>
                          <w:r>
                            <w:fldChar w:fldCharType="begin"/>
                          </w:r>
                          <w:r>
                            <w:instrText xml:space="preserve"> PAGE    \* MERGEFORMAT </w:instrText>
                          </w:r>
                          <w:r>
                            <w:fldChar w:fldCharType="separate"/>
                          </w:r>
                          <w:r>
                            <w:rPr>
                              <w:noProof/>
                              <w:color w:val="808080"/>
                            </w:rPr>
                            <w:t>1</w:t>
                          </w:r>
                          <w:r>
                            <w:rPr>
                              <w:noProof/>
                              <w:color w:val="8080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9C33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margin-left:271.55pt;margin-top:797.4pt;width:52.1pt;height:3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GHoAIAAEY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" adj="5400" filled="f" fillcolor="#17365d" strokecolor="#a5a5a5">
              <v:textbox>
                <w:txbxContent>
                  <w:p w:rsidR="00730578" w:rsidRDefault="00730578">
                    <w:pPr>
                      <w:jc w:val="center"/>
                      <w:rPr>
                        <w:color w:val="808080"/>
                      </w:rPr>
                    </w:pPr>
                    <w:r>
                      <w:fldChar w:fldCharType="begin"/>
                    </w:r>
                    <w:r>
                      <w:instrText xml:space="preserve"> PAGE    \* MERGEFORMAT </w:instrText>
                    </w:r>
                    <w:r>
                      <w:fldChar w:fldCharType="separate"/>
                    </w:r>
                    <w:r>
                      <w:rPr>
                        <w:noProof/>
                        <w:color w:val="808080"/>
                      </w:rPr>
                      <w:t>1</w:t>
                    </w:r>
                    <w:r>
                      <w:rPr>
                        <w:noProof/>
                        <w:color w:val="80808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578" w:rsidRDefault="00730578">
      <w:r>
        <w:separator/>
      </w:r>
    </w:p>
  </w:footnote>
  <w:footnote w:type="continuationSeparator" w:id="0">
    <w:p w:rsidR="00730578" w:rsidRDefault="0073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Default="0073057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30578" w:rsidRDefault="0073057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Pr="007B589D" w:rsidRDefault="00730578">
    <w:pPr>
      <w:pStyle w:val="lfej"/>
      <w:rPr>
        <w:rFonts w:ascii="Garamond" w:hAnsi="Garamond"/>
        <w:b/>
        <w:color w:val="FF0000"/>
        <w:sz w:val="16"/>
      </w:rPr>
    </w:pPr>
    <w:bookmarkStart w:id="0" w:name="_Hlk63666382"/>
    <w:bookmarkStart w:id="1" w:name="_Hlk63666383"/>
    <w:r>
      <w:rPr>
        <w:rFonts w:ascii="Garamond" w:hAnsi="Garamond"/>
        <w:sz w:val="16"/>
      </w:rPr>
      <w:t xml:space="preserve">KÖZSZOLGÁLTATÁSI </w:t>
    </w:r>
    <w:proofErr w:type="gramStart"/>
    <w:r>
      <w:rPr>
        <w:rFonts w:ascii="Garamond" w:hAnsi="Garamond"/>
        <w:sz w:val="16"/>
      </w:rPr>
      <w:t xml:space="preserve">KERETSZERZŐDÉS </w:t>
    </w:r>
    <w:r w:rsidRPr="00755170">
      <w:rPr>
        <w:rFonts w:ascii="Garamond" w:hAnsi="Garamond"/>
        <w:b/>
        <w:bCs/>
        <w:color w:val="FF0000"/>
        <w:sz w:val="16"/>
      </w:rPr>
      <w:t xml:space="preserve"> </w:t>
    </w:r>
    <w:r>
      <w:rPr>
        <w:rFonts w:ascii="Garamond" w:hAnsi="Garamond"/>
        <w:b/>
        <w:bCs/>
        <w:color w:val="FF0000"/>
        <w:sz w:val="16"/>
      </w:rPr>
      <w:t>VI</w:t>
    </w:r>
    <w:proofErr w:type="gramEnd"/>
    <w:r>
      <w:rPr>
        <w:rFonts w:ascii="Garamond" w:hAnsi="Garamond"/>
        <w:b/>
        <w:bCs/>
        <w:color w:val="FF0000"/>
        <w:sz w:val="16"/>
      </w:rPr>
      <w:t>. módosítás</w:t>
    </w:r>
    <w:r w:rsidRPr="00755170">
      <w:rPr>
        <w:rFonts w:ascii="Garamond" w:hAnsi="Garamond"/>
        <w:b/>
        <w:bCs/>
        <w:color w:val="FF0000"/>
        <w:sz w:val="16"/>
      </w:rPr>
      <w:t xml:space="preserve">- </w:t>
    </w:r>
    <w:r w:rsidRPr="00137A51">
      <w:rPr>
        <w:rFonts w:ascii="Garamond" w:hAnsi="Garamond"/>
        <w:b/>
        <w:bCs/>
        <w:color w:val="FF0000"/>
        <w:sz w:val="16"/>
      </w:rPr>
      <w:t>2021</w:t>
    </w:r>
    <w:r w:rsidRPr="00137A51">
      <w:rPr>
        <w:rFonts w:ascii="Garamond" w:hAnsi="Garamond"/>
        <w:b/>
        <w:color w:val="FF0000"/>
        <w:sz w:val="16"/>
      </w:rPr>
      <w:t>.0</w:t>
    </w:r>
    <w:r>
      <w:rPr>
        <w:rFonts w:ascii="Garamond" w:hAnsi="Garamond"/>
        <w:b/>
        <w:color w:val="FF0000"/>
        <w:sz w:val="16"/>
      </w:rPr>
      <w:t>7</w:t>
    </w:r>
    <w:r w:rsidRPr="00137A51">
      <w:rPr>
        <w:rFonts w:ascii="Garamond" w:hAnsi="Garamond"/>
        <w:b/>
        <w:color w:val="FF0000"/>
        <w:sz w:val="16"/>
      </w:rPr>
      <w:t>.01-12.31</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Default="00730578">
    <w:pPr>
      <w:pStyle w:val="lfej"/>
      <w:rPr>
        <w:sz w:val="16"/>
      </w:rPr>
    </w:pPr>
    <w:r>
      <w:rPr>
        <w:noProof/>
        <w:sz w:val="20"/>
      </w:rPr>
      <w:drawing>
        <wp:anchor distT="0" distB="0" distL="114300" distR="114300" simplePos="0" relativeHeight="251684864" behindDoc="1" locked="0" layoutInCell="1" allowOverlap="1" wp14:anchorId="6D295012" wp14:editId="64F1B806">
          <wp:simplePos x="0" y="0"/>
          <wp:positionH relativeFrom="column">
            <wp:posOffset>-125095</wp:posOffset>
          </wp:positionH>
          <wp:positionV relativeFrom="paragraph">
            <wp:posOffset>-37465</wp:posOffset>
          </wp:positionV>
          <wp:extent cx="342900" cy="257175"/>
          <wp:effectExtent l="19050" t="0" r="0" b="0"/>
          <wp:wrapNone/>
          <wp:docPr id="12" name="Kép 5" descr="BTG%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G%20logo2"/>
                  <pic:cNvPicPr>
                    <a:picLocks noChangeAspect="1" noChangeArrowheads="1"/>
                  </pic:cNvPicPr>
                </pic:nvPicPr>
                <pic:blipFill>
                  <a:blip r:embed="rId1">
                    <a:lum bright="-6000" contrast="24000"/>
                  </a:blip>
                  <a:srcRect/>
                  <a:stretch>
                    <a:fillRect/>
                  </a:stretch>
                </pic:blipFill>
                <pic:spPr bwMode="auto">
                  <a:xfrm>
                    <a:off x="0" y="0"/>
                    <a:ext cx="342900" cy="257175"/>
                  </a:xfrm>
                  <a:prstGeom prst="rect">
                    <a:avLst/>
                  </a:prstGeom>
                  <a:noFill/>
                  <a:ln w="9525">
                    <a:noFill/>
                    <a:miter lim="800000"/>
                    <a:headEnd/>
                    <a:tailEnd/>
                  </a:ln>
                </pic:spPr>
              </pic:pic>
            </a:graphicData>
          </a:graphic>
        </wp:anchor>
      </w:drawing>
    </w:r>
    <w:r>
      <w:t xml:space="preserve">          </w:t>
    </w:r>
    <w:r>
      <w:rPr>
        <w:sz w:val="16"/>
      </w:rPr>
      <w:t xml:space="preserve"> </w:t>
    </w:r>
    <w:proofErr w:type="gramStart"/>
    <w:r>
      <w:rPr>
        <w:sz w:val="16"/>
      </w:rPr>
      <w:t>KÖZSZOLGÁLTATÁSI  KERETSZERZŐDÉS</w:t>
    </w:r>
    <w:proofErr w:type="gramEnd"/>
    <w:r>
      <w:rPr>
        <w:sz w:val="16"/>
      </w:rPr>
      <w:t xml:space="preserve"> - 2011                                                </w:t>
    </w:r>
  </w:p>
  <w:p w:rsidR="00730578" w:rsidRDefault="00730578">
    <w:pPr>
      <w:pStyle w:val="lfej"/>
      <w:rPr>
        <w:color w:val="FF0000"/>
        <w:sz w:val="16"/>
      </w:rPr>
    </w:pPr>
  </w:p>
  <w:p w:rsidR="00730578" w:rsidRDefault="00730578">
    <w:pPr>
      <w:pStyle w:val="lfej"/>
      <w:rPr>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Default="0073057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30578" w:rsidRDefault="00730578">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Default="00730578" w:rsidP="00137A51">
    <w:pPr>
      <w:pStyle w:val="lfej"/>
      <w:rPr>
        <w:sz w:val="16"/>
      </w:rPr>
    </w:pPr>
    <w:r>
      <w:rPr>
        <w:rFonts w:ascii="Garamond" w:hAnsi="Garamond"/>
        <w:sz w:val="16"/>
      </w:rPr>
      <w:t xml:space="preserve">KÖZSZOLGÁLTATÁSI </w:t>
    </w:r>
    <w:proofErr w:type="gramStart"/>
    <w:r>
      <w:rPr>
        <w:rFonts w:ascii="Garamond" w:hAnsi="Garamond"/>
        <w:sz w:val="16"/>
      </w:rPr>
      <w:t xml:space="preserve">KERETSZERZŐDÉS </w:t>
    </w:r>
    <w:r w:rsidRPr="00755170">
      <w:rPr>
        <w:rFonts w:ascii="Garamond" w:hAnsi="Garamond"/>
        <w:b/>
        <w:bCs/>
        <w:color w:val="FF0000"/>
        <w:sz w:val="16"/>
      </w:rPr>
      <w:t xml:space="preserve"> </w:t>
    </w:r>
    <w:r>
      <w:rPr>
        <w:rFonts w:ascii="Garamond" w:hAnsi="Garamond"/>
        <w:b/>
        <w:bCs/>
        <w:color w:val="FF0000"/>
        <w:sz w:val="16"/>
      </w:rPr>
      <w:t>VI</w:t>
    </w:r>
    <w:proofErr w:type="gramEnd"/>
    <w:r>
      <w:rPr>
        <w:rFonts w:ascii="Garamond" w:hAnsi="Garamond"/>
        <w:b/>
        <w:bCs/>
        <w:color w:val="FF0000"/>
        <w:sz w:val="16"/>
      </w:rPr>
      <w:t>. módosítás</w:t>
    </w:r>
    <w:r w:rsidRPr="00755170">
      <w:rPr>
        <w:rFonts w:ascii="Garamond" w:hAnsi="Garamond"/>
        <w:b/>
        <w:bCs/>
        <w:color w:val="FF0000"/>
        <w:sz w:val="16"/>
      </w:rPr>
      <w:t xml:space="preserve">- </w:t>
    </w:r>
    <w:r w:rsidRPr="00137A51">
      <w:rPr>
        <w:rFonts w:ascii="Garamond" w:hAnsi="Garamond"/>
        <w:b/>
        <w:bCs/>
        <w:color w:val="FF0000"/>
        <w:sz w:val="16"/>
      </w:rPr>
      <w:t>2021</w:t>
    </w:r>
    <w:r w:rsidRPr="00137A51">
      <w:rPr>
        <w:rFonts w:ascii="Garamond" w:hAnsi="Garamond"/>
        <w:b/>
        <w:color w:val="FF0000"/>
        <w:sz w:val="16"/>
      </w:rPr>
      <w:t>.</w:t>
    </w:r>
    <w:r>
      <w:rPr>
        <w:rFonts w:ascii="Garamond" w:hAnsi="Garamond"/>
        <w:b/>
        <w:color w:val="FF0000"/>
        <w:sz w:val="16"/>
      </w:rPr>
      <w:t>07</w:t>
    </w:r>
    <w:r w:rsidRPr="00137A51">
      <w:rPr>
        <w:rFonts w:ascii="Garamond" w:hAnsi="Garamond"/>
        <w:b/>
        <w:color w:val="FF0000"/>
        <w:sz w:val="16"/>
      </w:rPr>
      <w:t>.01-12.31</w:t>
    </w:r>
  </w:p>
  <w:p w:rsidR="00730578" w:rsidRDefault="00730578">
    <w:pPr>
      <w:pStyle w:val="lfej"/>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Default="00730578">
    <w:pPr>
      <w:pStyle w:val="lfej"/>
      <w:rPr>
        <w:sz w:val="16"/>
      </w:rPr>
    </w:pPr>
    <w:r>
      <w:rPr>
        <w:noProof/>
        <w:sz w:val="20"/>
      </w:rPr>
      <w:drawing>
        <wp:anchor distT="0" distB="0" distL="114300" distR="114300" simplePos="0" relativeHeight="251675648" behindDoc="1" locked="0" layoutInCell="1" allowOverlap="1" wp14:anchorId="71C78759" wp14:editId="0EA050FB">
          <wp:simplePos x="0" y="0"/>
          <wp:positionH relativeFrom="column">
            <wp:posOffset>-125095</wp:posOffset>
          </wp:positionH>
          <wp:positionV relativeFrom="paragraph">
            <wp:posOffset>-37465</wp:posOffset>
          </wp:positionV>
          <wp:extent cx="342900" cy="257175"/>
          <wp:effectExtent l="19050" t="0" r="0" b="0"/>
          <wp:wrapNone/>
          <wp:docPr id="7" name="Kép 5" descr="BTG%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G%20logo2"/>
                  <pic:cNvPicPr>
                    <a:picLocks noChangeAspect="1" noChangeArrowheads="1"/>
                  </pic:cNvPicPr>
                </pic:nvPicPr>
                <pic:blipFill>
                  <a:blip r:embed="rId1">
                    <a:lum bright="-6000" contrast="24000"/>
                  </a:blip>
                  <a:srcRect/>
                  <a:stretch>
                    <a:fillRect/>
                  </a:stretch>
                </pic:blipFill>
                <pic:spPr bwMode="auto">
                  <a:xfrm>
                    <a:off x="0" y="0"/>
                    <a:ext cx="342900" cy="257175"/>
                  </a:xfrm>
                  <a:prstGeom prst="rect">
                    <a:avLst/>
                  </a:prstGeom>
                  <a:noFill/>
                  <a:ln w="9525">
                    <a:noFill/>
                    <a:miter lim="800000"/>
                    <a:headEnd/>
                    <a:tailEnd/>
                  </a:ln>
                </pic:spPr>
              </pic:pic>
            </a:graphicData>
          </a:graphic>
        </wp:anchor>
      </w:drawing>
    </w:r>
    <w:r>
      <w:t xml:space="preserve">          </w:t>
    </w:r>
    <w:r>
      <w:rPr>
        <w:sz w:val="16"/>
      </w:rPr>
      <w:t xml:space="preserve"> </w:t>
    </w:r>
    <w:proofErr w:type="gramStart"/>
    <w:r>
      <w:rPr>
        <w:sz w:val="16"/>
      </w:rPr>
      <w:t>KÖZSZOLGÁLTATÁSI  KERETSZERZŐDÉS</w:t>
    </w:r>
    <w:proofErr w:type="gramEnd"/>
    <w:r>
      <w:rPr>
        <w:sz w:val="16"/>
      </w:rPr>
      <w:t xml:space="preserve"> - 2011                                                </w:t>
    </w:r>
  </w:p>
  <w:p w:rsidR="00730578" w:rsidRDefault="00730578">
    <w:pPr>
      <w:pStyle w:val="lfej"/>
      <w:rPr>
        <w:color w:val="FF0000"/>
        <w:sz w:val="16"/>
      </w:rPr>
    </w:pPr>
  </w:p>
  <w:p w:rsidR="00730578" w:rsidRDefault="00730578">
    <w:pPr>
      <w:pStyle w:val="lfej"/>
      <w:rPr>
        <w:color w:val="FF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Default="0073057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30578" w:rsidRDefault="00730578">
    <w:pPr>
      <w:pStyle w:val="lfej"/>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Default="00730578" w:rsidP="00137A51">
    <w:pPr>
      <w:pStyle w:val="lfej"/>
      <w:rPr>
        <w:sz w:val="16"/>
      </w:rPr>
    </w:pPr>
    <w:r w:rsidRPr="001A73CB">
      <w:rPr>
        <w:rFonts w:ascii="Garamond" w:hAnsi="Garamond"/>
        <w:noProof/>
        <w:sz w:val="20"/>
      </w:rPr>
      <w:drawing>
        <wp:anchor distT="0" distB="0" distL="114300" distR="114300" simplePos="0" relativeHeight="251653120" behindDoc="1" locked="0" layoutInCell="1" allowOverlap="1" wp14:anchorId="4845F484" wp14:editId="3EC2529B">
          <wp:simplePos x="0" y="0"/>
          <wp:positionH relativeFrom="column">
            <wp:posOffset>65405</wp:posOffset>
          </wp:positionH>
          <wp:positionV relativeFrom="paragraph">
            <wp:posOffset>10160</wp:posOffset>
          </wp:positionV>
          <wp:extent cx="342900" cy="228600"/>
          <wp:effectExtent l="19050" t="0" r="0" b="0"/>
          <wp:wrapNone/>
          <wp:docPr id="5" name="Kép 7" descr="BTG%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TG%20logo2"/>
                  <pic:cNvPicPr>
                    <a:picLocks noChangeAspect="1" noChangeArrowheads="1"/>
                  </pic:cNvPicPr>
                </pic:nvPicPr>
                <pic:blipFill>
                  <a:blip r:embed="rId1">
                    <a:lum bright="-6000" contrast="24000"/>
                  </a:blip>
                  <a:srcRect/>
                  <a:stretch>
                    <a:fillRect/>
                  </a:stretch>
                </pic:blipFill>
                <pic:spPr bwMode="auto">
                  <a:xfrm>
                    <a:off x="0" y="0"/>
                    <a:ext cx="342900" cy="228600"/>
                  </a:xfrm>
                  <a:prstGeom prst="rect">
                    <a:avLst/>
                  </a:prstGeom>
                  <a:noFill/>
                  <a:ln w="9525">
                    <a:noFill/>
                    <a:miter lim="800000"/>
                    <a:headEnd/>
                    <a:tailEnd/>
                  </a:ln>
                </pic:spPr>
              </pic:pic>
            </a:graphicData>
          </a:graphic>
        </wp:anchor>
      </w:drawing>
    </w:r>
    <w:r w:rsidRPr="001A73CB">
      <w:rPr>
        <w:rFonts w:ascii="Garamond" w:hAnsi="Garamond"/>
        <w:sz w:val="16"/>
      </w:rPr>
      <w:t xml:space="preserve">                        </w:t>
    </w:r>
    <w:r>
      <w:rPr>
        <w:rFonts w:ascii="Garamond" w:hAnsi="Garamond"/>
        <w:sz w:val="16"/>
      </w:rPr>
      <w:t xml:space="preserve">KÖZSZOLGÁLTATÁSI </w:t>
    </w:r>
    <w:proofErr w:type="gramStart"/>
    <w:r>
      <w:rPr>
        <w:rFonts w:ascii="Garamond" w:hAnsi="Garamond"/>
        <w:sz w:val="16"/>
      </w:rPr>
      <w:t xml:space="preserve">KERETSZERZŐDÉS </w:t>
    </w:r>
    <w:r w:rsidRPr="00755170">
      <w:rPr>
        <w:rFonts w:ascii="Garamond" w:hAnsi="Garamond"/>
        <w:b/>
        <w:bCs/>
        <w:color w:val="FF0000"/>
        <w:sz w:val="16"/>
      </w:rPr>
      <w:t xml:space="preserve"> </w:t>
    </w:r>
    <w:r>
      <w:rPr>
        <w:rFonts w:ascii="Garamond" w:hAnsi="Garamond"/>
        <w:b/>
        <w:bCs/>
        <w:color w:val="FF0000"/>
        <w:sz w:val="16"/>
      </w:rPr>
      <w:t>V</w:t>
    </w:r>
    <w:proofErr w:type="gramEnd"/>
    <w:r>
      <w:rPr>
        <w:rFonts w:ascii="Garamond" w:hAnsi="Garamond"/>
        <w:b/>
        <w:bCs/>
        <w:color w:val="FF0000"/>
        <w:sz w:val="16"/>
      </w:rPr>
      <w:t xml:space="preserve"> módosítás</w:t>
    </w:r>
    <w:r w:rsidRPr="00755170">
      <w:rPr>
        <w:rFonts w:ascii="Garamond" w:hAnsi="Garamond"/>
        <w:b/>
        <w:bCs/>
        <w:color w:val="FF0000"/>
        <w:sz w:val="16"/>
      </w:rPr>
      <w:t xml:space="preserve">- </w:t>
    </w:r>
    <w:r w:rsidRPr="00137A51">
      <w:rPr>
        <w:rFonts w:ascii="Garamond" w:hAnsi="Garamond"/>
        <w:b/>
        <w:bCs/>
        <w:color w:val="FF0000"/>
        <w:sz w:val="16"/>
      </w:rPr>
      <w:t>2021</w:t>
    </w:r>
    <w:r w:rsidRPr="00137A51">
      <w:rPr>
        <w:rFonts w:ascii="Garamond" w:hAnsi="Garamond"/>
        <w:b/>
        <w:color w:val="FF0000"/>
        <w:sz w:val="16"/>
      </w:rPr>
      <w:t>.0</w:t>
    </w:r>
    <w:r w:rsidR="00916D30">
      <w:rPr>
        <w:rFonts w:ascii="Garamond" w:hAnsi="Garamond"/>
        <w:b/>
        <w:color w:val="FF0000"/>
        <w:sz w:val="16"/>
      </w:rPr>
      <w:t>7</w:t>
    </w:r>
    <w:r w:rsidRPr="00137A51">
      <w:rPr>
        <w:rFonts w:ascii="Garamond" w:hAnsi="Garamond"/>
        <w:b/>
        <w:color w:val="FF0000"/>
        <w:sz w:val="16"/>
      </w:rPr>
      <w:t>.01-12.31</w:t>
    </w:r>
  </w:p>
  <w:p w:rsidR="00730578" w:rsidRPr="001E7595" w:rsidRDefault="00730578" w:rsidP="00E1307A">
    <w:pPr>
      <w:pStyle w:val="lfej"/>
      <w:rPr>
        <w:rFonts w:ascii="Garamond" w:hAnsi="Garamond"/>
        <w:b/>
        <w:sz w:val="16"/>
      </w:rPr>
    </w:pPr>
  </w:p>
  <w:p w:rsidR="00730578" w:rsidRDefault="00730578">
    <w:pPr>
      <w:pStyle w:val="lfej"/>
      <w:ind w:right="-864"/>
      <w:jc w:val="right"/>
    </w:pPr>
  </w:p>
  <w:p w:rsidR="00730578" w:rsidRDefault="00730578">
    <w:pPr>
      <w:pStyle w:val="lfej"/>
      <w:rPr>
        <w:sz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Default="00730578">
    <w:pPr>
      <w:pStyle w:val="lfej"/>
      <w:rPr>
        <w:sz w:val="16"/>
      </w:rPr>
    </w:pPr>
    <w:r>
      <w:rPr>
        <w:noProof/>
        <w:sz w:val="20"/>
      </w:rPr>
      <w:drawing>
        <wp:anchor distT="0" distB="0" distL="114300" distR="114300" simplePos="0" relativeHeight="251644928" behindDoc="1" locked="0" layoutInCell="1" allowOverlap="1" wp14:anchorId="3FE7D84E" wp14:editId="3C61F391">
          <wp:simplePos x="0" y="0"/>
          <wp:positionH relativeFrom="column">
            <wp:posOffset>-125095</wp:posOffset>
          </wp:positionH>
          <wp:positionV relativeFrom="paragraph">
            <wp:posOffset>-37465</wp:posOffset>
          </wp:positionV>
          <wp:extent cx="342900" cy="257175"/>
          <wp:effectExtent l="19050" t="0" r="0" b="0"/>
          <wp:wrapNone/>
          <wp:docPr id="6" name="Kép 5" descr="BTG%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G%20logo2"/>
                  <pic:cNvPicPr>
                    <a:picLocks noChangeAspect="1" noChangeArrowheads="1"/>
                  </pic:cNvPicPr>
                </pic:nvPicPr>
                <pic:blipFill>
                  <a:blip r:embed="rId1">
                    <a:lum bright="-6000" contrast="24000"/>
                  </a:blip>
                  <a:srcRect/>
                  <a:stretch>
                    <a:fillRect/>
                  </a:stretch>
                </pic:blipFill>
                <pic:spPr bwMode="auto">
                  <a:xfrm>
                    <a:off x="0" y="0"/>
                    <a:ext cx="342900" cy="257175"/>
                  </a:xfrm>
                  <a:prstGeom prst="rect">
                    <a:avLst/>
                  </a:prstGeom>
                  <a:noFill/>
                  <a:ln w="9525">
                    <a:noFill/>
                    <a:miter lim="800000"/>
                    <a:headEnd/>
                    <a:tailEnd/>
                  </a:ln>
                </pic:spPr>
              </pic:pic>
            </a:graphicData>
          </a:graphic>
        </wp:anchor>
      </w:drawing>
    </w:r>
    <w:r>
      <w:t xml:space="preserve">          </w:t>
    </w:r>
    <w:r>
      <w:rPr>
        <w:sz w:val="16"/>
      </w:rPr>
      <w:t xml:space="preserve"> </w:t>
    </w:r>
    <w:proofErr w:type="gramStart"/>
    <w:r>
      <w:rPr>
        <w:sz w:val="16"/>
      </w:rPr>
      <w:t>KÖZSZOLGÁLTATÁSI  KERETSZERZŐDÉS</w:t>
    </w:r>
    <w:proofErr w:type="gramEnd"/>
    <w:r>
      <w:rPr>
        <w:sz w:val="16"/>
      </w:rPr>
      <w:t xml:space="preserve"> - 2011                                                </w:t>
    </w:r>
  </w:p>
  <w:p w:rsidR="00730578" w:rsidRDefault="00730578">
    <w:pPr>
      <w:pStyle w:val="lfej"/>
      <w:rPr>
        <w:color w:val="FF0000"/>
        <w:sz w:val="16"/>
      </w:rPr>
    </w:pPr>
  </w:p>
  <w:p w:rsidR="00730578" w:rsidRDefault="00730578">
    <w:pPr>
      <w:pStyle w:val="lfej"/>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D41"/>
    <w:multiLevelType w:val="hybridMultilevel"/>
    <w:tmpl w:val="54A81206"/>
    <w:lvl w:ilvl="0" w:tplc="1D14C96E">
      <w:start w:val="1"/>
      <w:numFmt w:val="lowerLetter"/>
      <w:lvlText w:val="%1.)"/>
      <w:lvlJc w:val="left"/>
      <w:pPr>
        <w:tabs>
          <w:tab w:val="num" w:pos="2134"/>
        </w:tabs>
        <w:ind w:left="2134" w:hanging="360"/>
      </w:pPr>
      <w:rPr>
        <w:rFonts w:hint="default"/>
      </w:rPr>
    </w:lvl>
    <w:lvl w:ilvl="1" w:tplc="3D2E9728" w:tentative="1">
      <w:start w:val="1"/>
      <w:numFmt w:val="lowerLetter"/>
      <w:lvlText w:val="%2."/>
      <w:lvlJc w:val="left"/>
      <w:pPr>
        <w:tabs>
          <w:tab w:val="num" w:pos="2146"/>
        </w:tabs>
        <w:ind w:left="2146" w:hanging="360"/>
      </w:pPr>
    </w:lvl>
    <w:lvl w:ilvl="2" w:tplc="45704822" w:tentative="1">
      <w:start w:val="1"/>
      <w:numFmt w:val="lowerRoman"/>
      <w:lvlText w:val="%3."/>
      <w:lvlJc w:val="right"/>
      <w:pPr>
        <w:tabs>
          <w:tab w:val="num" w:pos="2866"/>
        </w:tabs>
        <w:ind w:left="2866" w:hanging="180"/>
      </w:pPr>
    </w:lvl>
    <w:lvl w:ilvl="3" w:tplc="8CBEE9B8" w:tentative="1">
      <w:start w:val="1"/>
      <w:numFmt w:val="decimal"/>
      <w:lvlText w:val="%4."/>
      <w:lvlJc w:val="left"/>
      <w:pPr>
        <w:tabs>
          <w:tab w:val="num" w:pos="3586"/>
        </w:tabs>
        <w:ind w:left="3586" w:hanging="360"/>
      </w:pPr>
    </w:lvl>
    <w:lvl w:ilvl="4" w:tplc="FB7ED30E" w:tentative="1">
      <w:start w:val="1"/>
      <w:numFmt w:val="lowerLetter"/>
      <w:lvlText w:val="%5."/>
      <w:lvlJc w:val="left"/>
      <w:pPr>
        <w:tabs>
          <w:tab w:val="num" w:pos="4306"/>
        </w:tabs>
        <w:ind w:left="4306" w:hanging="360"/>
      </w:pPr>
    </w:lvl>
    <w:lvl w:ilvl="5" w:tplc="562E7904" w:tentative="1">
      <w:start w:val="1"/>
      <w:numFmt w:val="lowerRoman"/>
      <w:lvlText w:val="%6."/>
      <w:lvlJc w:val="right"/>
      <w:pPr>
        <w:tabs>
          <w:tab w:val="num" w:pos="5026"/>
        </w:tabs>
        <w:ind w:left="5026" w:hanging="180"/>
      </w:pPr>
    </w:lvl>
    <w:lvl w:ilvl="6" w:tplc="F15873C2" w:tentative="1">
      <w:start w:val="1"/>
      <w:numFmt w:val="decimal"/>
      <w:lvlText w:val="%7."/>
      <w:lvlJc w:val="left"/>
      <w:pPr>
        <w:tabs>
          <w:tab w:val="num" w:pos="5746"/>
        </w:tabs>
        <w:ind w:left="5746" w:hanging="360"/>
      </w:pPr>
    </w:lvl>
    <w:lvl w:ilvl="7" w:tplc="7620330C" w:tentative="1">
      <w:start w:val="1"/>
      <w:numFmt w:val="lowerLetter"/>
      <w:lvlText w:val="%8."/>
      <w:lvlJc w:val="left"/>
      <w:pPr>
        <w:tabs>
          <w:tab w:val="num" w:pos="6466"/>
        </w:tabs>
        <w:ind w:left="6466" w:hanging="360"/>
      </w:pPr>
    </w:lvl>
    <w:lvl w:ilvl="8" w:tplc="C8AAD0C2" w:tentative="1">
      <w:start w:val="1"/>
      <w:numFmt w:val="lowerRoman"/>
      <w:lvlText w:val="%9."/>
      <w:lvlJc w:val="right"/>
      <w:pPr>
        <w:tabs>
          <w:tab w:val="num" w:pos="7186"/>
        </w:tabs>
        <w:ind w:left="7186" w:hanging="180"/>
      </w:pPr>
    </w:lvl>
  </w:abstractNum>
  <w:abstractNum w:abstractNumId="1" w15:restartNumberingAfterBreak="0">
    <w:nsid w:val="00614A67"/>
    <w:multiLevelType w:val="singleLevel"/>
    <w:tmpl w:val="23DABFE6"/>
    <w:lvl w:ilvl="0">
      <w:start w:val="1"/>
      <w:numFmt w:val="bullet"/>
      <w:lvlText w:val="–"/>
      <w:lvlJc w:val="left"/>
      <w:pPr>
        <w:tabs>
          <w:tab w:val="num" w:pos="1065"/>
        </w:tabs>
        <w:ind w:left="1065" w:hanging="360"/>
      </w:pPr>
      <w:rPr>
        <w:rFonts w:hint="default"/>
      </w:rPr>
    </w:lvl>
  </w:abstractNum>
  <w:abstractNum w:abstractNumId="2" w15:restartNumberingAfterBreak="0">
    <w:nsid w:val="0343438E"/>
    <w:multiLevelType w:val="multilevel"/>
    <w:tmpl w:val="DBE8D8AC"/>
    <w:lvl w:ilvl="0">
      <w:start w:val="7"/>
      <w:numFmt w:val="decimal"/>
      <w:lvlText w:val="%1."/>
      <w:lvlJc w:val="left"/>
      <w:pPr>
        <w:tabs>
          <w:tab w:val="num" w:pos="705"/>
        </w:tabs>
        <w:ind w:left="705" w:hanging="705"/>
      </w:pPr>
      <w:rPr>
        <w:rFonts w:hint="default"/>
        <w:sz w:val="22"/>
      </w:rPr>
    </w:lvl>
    <w:lvl w:ilvl="1">
      <w:start w:val="2"/>
      <w:numFmt w:val="decimal"/>
      <w:lvlText w:val="%1.%2."/>
      <w:lvlJc w:val="left"/>
      <w:pPr>
        <w:tabs>
          <w:tab w:val="num" w:pos="1414"/>
        </w:tabs>
        <w:ind w:left="1414" w:hanging="705"/>
      </w:pPr>
      <w:rPr>
        <w:rFonts w:hint="default"/>
        <w:sz w:val="22"/>
      </w:rPr>
    </w:lvl>
    <w:lvl w:ilvl="2">
      <w:start w:val="1"/>
      <w:numFmt w:val="decimal"/>
      <w:lvlText w:val="%1.%2.%3."/>
      <w:lvlJc w:val="left"/>
      <w:pPr>
        <w:tabs>
          <w:tab w:val="num" w:pos="2138"/>
        </w:tabs>
        <w:ind w:left="2138" w:hanging="720"/>
      </w:pPr>
      <w:rPr>
        <w:rFonts w:hint="default"/>
        <w:sz w:val="22"/>
      </w:rPr>
    </w:lvl>
    <w:lvl w:ilvl="3">
      <w:start w:val="1"/>
      <w:numFmt w:val="decimal"/>
      <w:lvlText w:val="%1.%2.%3.%4."/>
      <w:lvlJc w:val="left"/>
      <w:pPr>
        <w:tabs>
          <w:tab w:val="num" w:pos="2847"/>
        </w:tabs>
        <w:ind w:left="2847" w:hanging="720"/>
      </w:pPr>
      <w:rPr>
        <w:rFonts w:hint="default"/>
        <w:sz w:val="22"/>
      </w:rPr>
    </w:lvl>
    <w:lvl w:ilvl="4">
      <w:start w:val="1"/>
      <w:numFmt w:val="decimal"/>
      <w:lvlText w:val="%1.%2.%3.%4.%5."/>
      <w:lvlJc w:val="left"/>
      <w:pPr>
        <w:tabs>
          <w:tab w:val="num" w:pos="3916"/>
        </w:tabs>
        <w:ind w:left="3916" w:hanging="1080"/>
      </w:pPr>
      <w:rPr>
        <w:rFonts w:hint="default"/>
        <w:sz w:val="22"/>
      </w:rPr>
    </w:lvl>
    <w:lvl w:ilvl="5">
      <w:start w:val="1"/>
      <w:numFmt w:val="decimal"/>
      <w:lvlText w:val="%1.%2.%3.%4.%5.%6."/>
      <w:lvlJc w:val="left"/>
      <w:pPr>
        <w:tabs>
          <w:tab w:val="num" w:pos="4625"/>
        </w:tabs>
        <w:ind w:left="4625" w:hanging="1080"/>
      </w:pPr>
      <w:rPr>
        <w:rFonts w:hint="default"/>
        <w:sz w:val="22"/>
      </w:rPr>
    </w:lvl>
    <w:lvl w:ilvl="6">
      <w:start w:val="1"/>
      <w:numFmt w:val="decimal"/>
      <w:lvlText w:val="%1.%2.%3.%4.%5.%6.%7."/>
      <w:lvlJc w:val="left"/>
      <w:pPr>
        <w:tabs>
          <w:tab w:val="num" w:pos="5694"/>
        </w:tabs>
        <w:ind w:left="5694" w:hanging="1440"/>
      </w:pPr>
      <w:rPr>
        <w:rFonts w:hint="default"/>
        <w:sz w:val="22"/>
      </w:rPr>
    </w:lvl>
    <w:lvl w:ilvl="7">
      <w:start w:val="1"/>
      <w:numFmt w:val="decimal"/>
      <w:lvlText w:val="%1.%2.%3.%4.%5.%6.%7.%8."/>
      <w:lvlJc w:val="left"/>
      <w:pPr>
        <w:tabs>
          <w:tab w:val="num" w:pos="6403"/>
        </w:tabs>
        <w:ind w:left="6403" w:hanging="1440"/>
      </w:pPr>
      <w:rPr>
        <w:rFonts w:hint="default"/>
        <w:sz w:val="22"/>
      </w:rPr>
    </w:lvl>
    <w:lvl w:ilvl="8">
      <w:start w:val="1"/>
      <w:numFmt w:val="decimal"/>
      <w:lvlText w:val="%1.%2.%3.%4.%5.%6.%7.%8.%9."/>
      <w:lvlJc w:val="left"/>
      <w:pPr>
        <w:tabs>
          <w:tab w:val="num" w:pos="7472"/>
        </w:tabs>
        <w:ind w:left="7472" w:hanging="1800"/>
      </w:pPr>
      <w:rPr>
        <w:rFonts w:hint="default"/>
        <w:sz w:val="22"/>
      </w:rPr>
    </w:lvl>
  </w:abstractNum>
  <w:abstractNum w:abstractNumId="3" w15:restartNumberingAfterBreak="0">
    <w:nsid w:val="05A36FC7"/>
    <w:multiLevelType w:val="hybridMultilevel"/>
    <w:tmpl w:val="2B1427F2"/>
    <w:lvl w:ilvl="0" w:tplc="0A8290F2">
      <w:start w:val="1"/>
      <w:numFmt w:val="decimal"/>
      <w:lvlText w:val="%1)"/>
      <w:lvlJc w:val="left"/>
      <w:pPr>
        <w:tabs>
          <w:tab w:val="num" w:pos="840"/>
        </w:tabs>
        <w:ind w:left="120" w:firstLine="340"/>
      </w:pPr>
      <w:rPr>
        <w:rFonts w:ascii="Times New Roman" w:hAnsi="Times New Roman" w:hint="default"/>
        <w:sz w:val="24"/>
        <w:szCs w:val="24"/>
      </w:rPr>
    </w:lvl>
    <w:lvl w:ilvl="1" w:tplc="34DA14A8">
      <w:start w:val="1"/>
      <w:numFmt w:val="decimal"/>
      <w:lvlText w:val="2.%2."/>
      <w:lvlJc w:val="left"/>
      <w:pPr>
        <w:tabs>
          <w:tab w:val="num" w:pos="1647"/>
        </w:tabs>
        <w:ind w:left="1647" w:hanging="567"/>
      </w:pPr>
      <w:rPr>
        <w:rFonts w:hint="default"/>
        <w:b w:val="0"/>
        <w:i w:val="0"/>
      </w:rPr>
    </w:lvl>
    <w:lvl w:ilvl="2" w:tplc="B7C0C996">
      <w:start w:val="1"/>
      <w:numFmt w:val="lowerRoman"/>
      <w:lvlText w:val="%3."/>
      <w:lvlJc w:val="right"/>
      <w:pPr>
        <w:tabs>
          <w:tab w:val="num" w:pos="2160"/>
        </w:tabs>
        <w:ind w:left="2160" w:hanging="180"/>
      </w:pPr>
    </w:lvl>
    <w:lvl w:ilvl="3" w:tplc="36D4CC26" w:tentative="1">
      <w:start w:val="1"/>
      <w:numFmt w:val="decimal"/>
      <w:lvlText w:val="%4."/>
      <w:lvlJc w:val="left"/>
      <w:pPr>
        <w:tabs>
          <w:tab w:val="num" w:pos="2880"/>
        </w:tabs>
        <w:ind w:left="2880" w:hanging="360"/>
      </w:pPr>
    </w:lvl>
    <w:lvl w:ilvl="4" w:tplc="4AE4816A" w:tentative="1">
      <w:start w:val="1"/>
      <w:numFmt w:val="lowerLetter"/>
      <w:lvlText w:val="%5."/>
      <w:lvlJc w:val="left"/>
      <w:pPr>
        <w:tabs>
          <w:tab w:val="num" w:pos="3600"/>
        </w:tabs>
        <w:ind w:left="3600" w:hanging="360"/>
      </w:pPr>
    </w:lvl>
    <w:lvl w:ilvl="5" w:tplc="63FA0CFC" w:tentative="1">
      <w:start w:val="1"/>
      <w:numFmt w:val="lowerRoman"/>
      <w:lvlText w:val="%6."/>
      <w:lvlJc w:val="right"/>
      <w:pPr>
        <w:tabs>
          <w:tab w:val="num" w:pos="4320"/>
        </w:tabs>
        <w:ind w:left="4320" w:hanging="180"/>
      </w:pPr>
    </w:lvl>
    <w:lvl w:ilvl="6" w:tplc="7B2003F2" w:tentative="1">
      <w:start w:val="1"/>
      <w:numFmt w:val="decimal"/>
      <w:lvlText w:val="%7."/>
      <w:lvlJc w:val="left"/>
      <w:pPr>
        <w:tabs>
          <w:tab w:val="num" w:pos="5040"/>
        </w:tabs>
        <w:ind w:left="5040" w:hanging="360"/>
      </w:pPr>
    </w:lvl>
    <w:lvl w:ilvl="7" w:tplc="A5704446" w:tentative="1">
      <w:start w:val="1"/>
      <w:numFmt w:val="lowerLetter"/>
      <w:lvlText w:val="%8."/>
      <w:lvlJc w:val="left"/>
      <w:pPr>
        <w:tabs>
          <w:tab w:val="num" w:pos="5760"/>
        </w:tabs>
        <w:ind w:left="5760" w:hanging="360"/>
      </w:pPr>
    </w:lvl>
    <w:lvl w:ilvl="8" w:tplc="A7A0429A" w:tentative="1">
      <w:start w:val="1"/>
      <w:numFmt w:val="lowerRoman"/>
      <w:lvlText w:val="%9."/>
      <w:lvlJc w:val="right"/>
      <w:pPr>
        <w:tabs>
          <w:tab w:val="num" w:pos="6480"/>
        </w:tabs>
        <w:ind w:left="6480" w:hanging="180"/>
      </w:pPr>
    </w:lvl>
  </w:abstractNum>
  <w:abstractNum w:abstractNumId="4" w15:restartNumberingAfterBreak="0">
    <w:nsid w:val="05DC0399"/>
    <w:multiLevelType w:val="hybridMultilevel"/>
    <w:tmpl w:val="CDEEB70E"/>
    <w:lvl w:ilvl="0" w:tplc="470E5E9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9FC2753"/>
    <w:multiLevelType w:val="multilevel"/>
    <w:tmpl w:val="3F88C3A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15:restartNumberingAfterBreak="0">
    <w:nsid w:val="0F5858E4"/>
    <w:multiLevelType w:val="multilevel"/>
    <w:tmpl w:val="F8E61FDE"/>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1474"/>
        </w:tabs>
        <w:ind w:left="1474" w:hanging="765"/>
      </w:pPr>
      <w:rPr>
        <w:rFonts w:hint="default"/>
      </w:rPr>
    </w:lvl>
    <w:lvl w:ilvl="2">
      <w:start w:val="1"/>
      <w:numFmt w:val="decimal"/>
      <w:lvlText w:val="%1.%2.%3."/>
      <w:lvlJc w:val="left"/>
      <w:pPr>
        <w:tabs>
          <w:tab w:val="num" w:pos="2183"/>
        </w:tabs>
        <w:ind w:left="2183" w:hanging="765"/>
      </w:pPr>
      <w:rPr>
        <w:rFonts w:hint="default"/>
      </w:rPr>
    </w:lvl>
    <w:lvl w:ilvl="3">
      <w:start w:val="1"/>
      <w:numFmt w:val="decimal"/>
      <w:lvlText w:val="%1.%2.%3.%4."/>
      <w:lvlJc w:val="left"/>
      <w:pPr>
        <w:tabs>
          <w:tab w:val="num" w:pos="2892"/>
        </w:tabs>
        <w:ind w:left="2892" w:hanging="76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109D0AE9"/>
    <w:multiLevelType w:val="hybridMultilevel"/>
    <w:tmpl w:val="793A4D0E"/>
    <w:lvl w:ilvl="0" w:tplc="040E000B">
      <w:start w:val="1"/>
      <w:numFmt w:val="bullet"/>
      <w:lvlText w:val=""/>
      <w:lvlJc w:val="left"/>
      <w:pPr>
        <w:ind w:left="1776" w:hanging="360"/>
      </w:pPr>
      <w:rPr>
        <w:rFonts w:ascii="Wingdings" w:hAnsi="Wingding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8" w15:restartNumberingAfterBreak="0">
    <w:nsid w:val="11F233EC"/>
    <w:multiLevelType w:val="hybridMultilevel"/>
    <w:tmpl w:val="9D6A89BA"/>
    <w:lvl w:ilvl="0" w:tplc="D526C25A">
      <w:start w:val="1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6143B4"/>
    <w:multiLevelType w:val="hybridMultilevel"/>
    <w:tmpl w:val="5672AA12"/>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15046595"/>
    <w:multiLevelType w:val="hybridMultilevel"/>
    <w:tmpl w:val="C82A6B6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1" w15:restartNumberingAfterBreak="0">
    <w:nsid w:val="15842D29"/>
    <w:multiLevelType w:val="hybridMultilevel"/>
    <w:tmpl w:val="BC2EA6C8"/>
    <w:lvl w:ilvl="0" w:tplc="FFFFFFFF">
      <w:start w:val="4"/>
      <w:numFmt w:val="bullet"/>
      <w:lvlText w:val="-"/>
      <w:lvlJc w:val="left"/>
      <w:pPr>
        <w:tabs>
          <w:tab w:val="num" w:pos="1065"/>
        </w:tabs>
        <w:ind w:left="1065" w:hanging="360"/>
      </w:pPr>
      <w:rPr>
        <w:rFonts w:ascii="Times New Roman" w:eastAsia="Times New Roman" w:hAnsi="Times New Roman" w:cs="Times New Roman" w:hint="default"/>
      </w:rPr>
    </w:lvl>
    <w:lvl w:ilvl="1" w:tplc="040E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15F80E37"/>
    <w:multiLevelType w:val="hybridMultilevel"/>
    <w:tmpl w:val="124A05F6"/>
    <w:lvl w:ilvl="0" w:tplc="8CD08D4C">
      <w:start w:val="1"/>
      <w:numFmt w:val="lowerLetter"/>
      <w:lvlText w:val="%1.)"/>
      <w:lvlJc w:val="left"/>
      <w:pPr>
        <w:ind w:left="3362" w:hanging="360"/>
      </w:pPr>
      <w:rPr>
        <w:rFonts w:hint="default"/>
      </w:rPr>
    </w:lvl>
    <w:lvl w:ilvl="1" w:tplc="040E0019">
      <w:start w:val="1"/>
      <w:numFmt w:val="lowerLetter"/>
      <w:lvlText w:val="%2."/>
      <w:lvlJc w:val="left"/>
      <w:pPr>
        <w:ind w:left="4082" w:hanging="360"/>
      </w:pPr>
    </w:lvl>
    <w:lvl w:ilvl="2" w:tplc="040E001B" w:tentative="1">
      <w:start w:val="1"/>
      <w:numFmt w:val="lowerRoman"/>
      <w:lvlText w:val="%3."/>
      <w:lvlJc w:val="right"/>
      <w:pPr>
        <w:ind w:left="4802" w:hanging="180"/>
      </w:pPr>
    </w:lvl>
    <w:lvl w:ilvl="3" w:tplc="040E000F" w:tentative="1">
      <w:start w:val="1"/>
      <w:numFmt w:val="decimal"/>
      <w:lvlText w:val="%4."/>
      <w:lvlJc w:val="left"/>
      <w:pPr>
        <w:ind w:left="5522" w:hanging="360"/>
      </w:pPr>
    </w:lvl>
    <w:lvl w:ilvl="4" w:tplc="040E0019" w:tentative="1">
      <w:start w:val="1"/>
      <w:numFmt w:val="lowerLetter"/>
      <w:lvlText w:val="%5."/>
      <w:lvlJc w:val="left"/>
      <w:pPr>
        <w:ind w:left="6242" w:hanging="360"/>
      </w:pPr>
    </w:lvl>
    <w:lvl w:ilvl="5" w:tplc="040E001B" w:tentative="1">
      <w:start w:val="1"/>
      <w:numFmt w:val="lowerRoman"/>
      <w:lvlText w:val="%6."/>
      <w:lvlJc w:val="right"/>
      <w:pPr>
        <w:ind w:left="6962" w:hanging="180"/>
      </w:pPr>
    </w:lvl>
    <w:lvl w:ilvl="6" w:tplc="040E000F" w:tentative="1">
      <w:start w:val="1"/>
      <w:numFmt w:val="decimal"/>
      <w:lvlText w:val="%7."/>
      <w:lvlJc w:val="left"/>
      <w:pPr>
        <w:ind w:left="7682" w:hanging="360"/>
      </w:pPr>
    </w:lvl>
    <w:lvl w:ilvl="7" w:tplc="040E0019" w:tentative="1">
      <w:start w:val="1"/>
      <w:numFmt w:val="lowerLetter"/>
      <w:lvlText w:val="%8."/>
      <w:lvlJc w:val="left"/>
      <w:pPr>
        <w:ind w:left="8402" w:hanging="360"/>
      </w:pPr>
    </w:lvl>
    <w:lvl w:ilvl="8" w:tplc="040E001B" w:tentative="1">
      <w:start w:val="1"/>
      <w:numFmt w:val="lowerRoman"/>
      <w:lvlText w:val="%9."/>
      <w:lvlJc w:val="right"/>
      <w:pPr>
        <w:ind w:left="9122" w:hanging="180"/>
      </w:pPr>
    </w:lvl>
  </w:abstractNum>
  <w:abstractNum w:abstractNumId="13" w15:restartNumberingAfterBreak="0">
    <w:nsid w:val="177E03D2"/>
    <w:multiLevelType w:val="multilevel"/>
    <w:tmpl w:val="5EAA22CE"/>
    <w:lvl w:ilvl="0">
      <w:start w:val="3"/>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15:restartNumberingAfterBreak="0">
    <w:nsid w:val="18215CDC"/>
    <w:multiLevelType w:val="multilevel"/>
    <w:tmpl w:val="3E2441B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AB66431"/>
    <w:multiLevelType w:val="multilevel"/>
    <w:tmpl w:val="EC3EB740"/>
    <w:lvl w:ilvl="0">
      <w:start w:val="7"/>
      <w:numFmt w:val="decimal"/>
      <w:lvlText w:val="%1."/>
      <w:lvlJc w:val="left"/>
      <w:pPr>
        <w:ind w:left="360" w:hanging="360"/>
      </w:pPr>
      <w:rPr>
        <w:b/>
        <w:color w:val="1F497D"/>
      </w:rPr>
    </w:lvl>
    <w:lvl w:ilvl="1">
      <w:start w:val="3"/>
      <w:numFmt w:val="decimal"/>
      <w:lvlText w:val="%1.%2."/>
      <w:lvlJc w:val="left"/>
      <w:pPr>
        <w:ind w:left="1069" w:hanging="360"/>
      </w:pPr>
      <w:rPr>
        <w:b/>
        <w:color w:val="1F497D"/>
      </w:rPr>
    </w:lvl>
    <w:lvl w:ilvl="2">
      <w:start w:val="1"/>
      <w:numFmt w:val="decimal"/>
      <w:lvlText w:val="%1.%2.%3."/>
      <w:lvlJc w:val="left"/>
      <w:pPr>
        <w:ind w:left="2138" w:hanging="720"/>
      </w:pPr>
      <w:rPr>
        <w:b/>
        <w:color w:val="1F497D"/>
      </w:rPr>
    </w:lvl>
    <w:lvl w:ilvl="3">
      <w:start w:val="1"/>
      <w:numFmt w:val="decimal"/>
      <w:lvlText w:val="%1.%2.%3.%4."/>
      <w:lvlJc w:val="left"/>
      <w:pPr>
        <w:ind w:left="2847" w:hanging="720"/>
      </w:pPr>
      <w:rPr>
        <w:b/>
        <w:color w:val="1F497D"/>
      </w:rPr>
    </w:lvl>
    <w:lvl w:ilvl="4">
      <w:start w:val="1"/>
      <w:numFmt w:val="decimal"/>
      <w:lvlText w:val="%1.%2.%3.%4.%5."/>
      <w:lvlJc w:val="left"/>
      <w:pPr>
        <w:ind w:left="3916" w:hanging="1080"/>
      </w:pPr>
      <w:rPr>
        <w:b/>
        <w:color w:val="1F497D"/>
      </w:rPr>
    </w:lvl>
    <w:lvl w:ilvl="5">
      <w:start w:val="1"/>
      <w:numFmt w:val="decimal"/>
      <w:lvlText w:val="%1.%2.%3.%4.%5.%6."/>
      <w:lvlJc w:val="left"/>
      <w:pPr>
        <w:ind w:left="4625" w:hanging="1080"/>
      </w:pPr>
      <w:rPr>
        <w:b/>
        <w:color w:val="1F497D"/>
      </w:rPr>
    </w:lvl>
    <w:lvl w:ilvl="6">
      <w:start w:val="1"/>
      <w:numFmt w:val="decimal"/>
      <w:lvlText w:val="%1.%2.%3.%4.%5.%6.%7."/>
      <w:lvlJc w:val="left"/>
      <w:pPr>
        <w:ind w:left="5694" w:hanging="1440"/>
      </w:pPr>
      <w:rPr>
        <w:b/>
        <w:color w:val="1F497D"/>
      </w:rPr>
    </w:lvl>
    <w:lvl w:ilvl="7">
      <w:start w:val="1"/>
      <w:numFmt w:val="decimal"/>
      <w:lvlText w:val="%1.%2.%3.%4.%5.%6.%7.%8."/>
      <w:lvlJc w:val="left"/>
      <w:pPr>
        <w:ind w:left="6403" w:hanging="1440"/>
      </w:pPr>
      <w:rPr>
        <w:b/>
        <w:color w:val="1F497D"/>
      </w:rPr>
    </w:lvl>
    <w:lvl w:ilvl="8">
      <w:start w:val="1"/>
      <w:numFmt w:val="decimal"/>
      <w:lvlText w:val="%1.%2.%3.%4.%5.%6.%7.%8.%9."/>
      <w:lvlJc w:val="left"/>
      <w:pPr>
        <w:ind w:left="7472" w:hanging="1800"/>
      </w:pPr>
      <w:rPr>
        <w:b/>
        <w:color w:val="1F497D"/>
      </w:rPr>
    </w:lvl>
  </w:abstractNum>
  <w:abstractNum w:abstractNumId="16" w15:restartNumberingAfterBreak="0">
    <w:nsid w:val="24464334"/>
    <w:multiLevelType w:val="hybridMultilevel"/>
    <w:tmpl w:val="123614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3180B"/>
    <w:multiLevelType w:val="hybridMultilevel"/>
    <w:tmpl w:val="4316EDCE"/>
    <w:lvl w:ilvl="0" w:tplc="FFFFFFFF">
      <w:start w:val="1"/>
      <w:numFmt w:val="upperRoman"/>
      <w:pStyle w:val="Stlus1"/>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52B2B78"/>
    <w:multiLevelType w:val="hybridMultilevel"/>
    <w:tmpl w:val="8734357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 w15:restartNumberingAfterBreak="0">
    <w:nsid w:val="25C12073"/>
    <w:multiLevelType w:val="multilevel"/>
    <w:tmpl w:val="6AF01A38"/>
    <w:lvl w:ilvl="0">
      <w:start w:val="1"/>
      <w:numFmt w:val="decimal"/>
      <w:pStyle w:val="Stlus2"/>
      <w:suff w:val="space"/>
      <w:lvlText w:val="%1."/>
      <w:lvlJc w:val="left"/>
      <w:pPr>
        <w:ind w:left="1778" w:hanging="360"/>
      </w:pPr>
      <w:rPr>
        <w:rFonts w:ascii="Times New Roman" w:hAnsi="Times New Roman" w:hint="default"/>
        <w:b w:val="0"/>
        <w:i w:val="0"/>
        <w:sz w:val="24"/>
      </w:rPr>
    </w:lvl>
    <w:lvl w:ilvl="1">
      <w:start w:val="1"/>
      <w:numFmt w:val="decimal"/>
      <w:lvlRestart w:val="0"/>
      <w:lvlText w:val="%1.%2."/>
      <w:lvlJc w:val="left"/>
      <w:pPr>
        <w:tabs>
          <w:tab w:val="num" w:pos="2210"/>
        </w:tabs>
        <w:ind w:left="2210" w:hanging="432"/>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tabs>
          <w:tab w:val="num" w:pos="2858"/>
        </w:tabs>
        <w:ind w:left="2642" w:hanging="504"/>
      </w:pPr>
      <w:rPr>
        <w:rFonts w:hint="default"/>
      </w:rPr>
    </w:lvl>
    <w:lvl w:ilvl="3">
      <w:start w:val="1"/>
      <w:numFmt w:val="decimal"/>
      <w:lvlText w:val="%1.%2.%3.%4."/>
      <w:lvlJc w:val="left"/>
      <w:pPr>
        <w:tabs>
          <w:tab w:val="num" w:pos="3218"/>
        </w:tabs>
        <w:ind w:left="3146" w:hanging="648"/>
      </w:pPr>
      <w:rPr>
        <w:rFonts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0" w15:restartNumberingAfterBreak="0">
    <w:nsid w:val="32F21F23"/>
    <w:multiLevelType w:val="hybridMultilevel"/>
    <w:tmpl w:val="3A3C95E4"/>
    <w:lvl w:ilvl="0" w:tplc="040E000B">
      <w:start w:val="1"/>
      <w:numFmt w:val="bullet"/>
      <w:lvlText w:val=""/>
      <w:lvlJc w:val="left"/>
      <w:pPr>
        <w:tabs>
          <w:tab w:val="num" w:pos="720"/>
        </w:tabs>
        <w:ind w:left="720" w:hanging="360"/>
      </w:pPr>
      <w:rPr>
        <w:rFonts w:ascii="Wingdings" w:hAnsi="Wingdings" w:hint="default"/>
      </w:rPr>
    </w:lvl>
    <w:lvl w:ilvl="1" w:tplc="40E4FB60">
      <w:start w:val="1"/>
      <w:numFmt w:val="bullet"/>
      <w:lvlText w:val=""/>
      <w:lvlJc w:val="left"/>
      <w:pPr>
        <w:tabs>
          <w:tab w:val="num" w:pos="1440"/>
        </w:tabs>
        <w:ind w:left="1440" w:hanging="360"/>
      </w:pPr>
      <w:rPr>
        <w:rFonts w:ascii="Wingdings" w:hAnsi="Wingdings" w:hint="default"/>
      </w:rPr>
    </w:lvl>
    <w:lvl w:ilvl="2" w:tplc="37200E58">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F6DA9EC0">
      <w:start w:val="1"/>
      <w:numFmt w:val="bullet"/>
      <w:lvlText w:val="o"/>
      <w:lvlJc w:val="left"/>
      <w:pPr>
        <w:tabs>
          <w:tab w:val="num" w:pos="3600"/>
        </w:tabs>
        <w:ind w:left="3600" w:hanging="360"/>
      </w:pPr>
      <w:rPr>
        <w:rFonts w:ascii="Courier New" w:hAnsi="Courier New" w:hint="default"/>
      </w:rPr>
    </w:lvl>
    <w:lvl w:ilvl="5" w:tplc="9D08C42C">
      <w:start w:val="1"/>
      <w:numFmt w:val="bullet"/>
      <w:lvlText w:val=""/>
      <w:lvlJc w:val="left"/>
      <w:pPr>
        <w:tabs>
          <w:tab w:val="num" w:pos="4320"/>
        </w:tabs>
        <w:ind w:left="4320" w:hanging="360"/>
      </w:pPr>
      <w:rPr>
        <w:rFonts w:ascii="Wingdings" w:hAnsi="Wingdings" w:hint="default"/>
      </w:rPr>
    </w:lvl>
    <w:lvl w:ilvl="6" w:tplc="434AEF08" w:tentative="1">
      <w:start w:val="1"/>
      <w:numFmt w:val="bullet"/>
      <w:lvlText w:val=""/>
      <w:lvlJc w:val="left"/>
      <w:pPr>
        <w:tabs>
          <w:tab w:val="num" w:pos="5040"/>
        </w:tabs>
        <w:ind w:left="5040" w:hanging="360"/>
      </w:pPr>
      <w:rPr>
        <w:rFonts w:ascii="Symbol" w:hAnsi="Symbol" w:hint="default"/>
      </w:rPr>
    </w:lvl>
    <w:lvl w:ilvl="7" w:tplc="8A149650" w:tentative="1">
      <w:start w:val="1"/>
      <w:numFmt w:val="bullet"/>
      <w:lvlText w:val="o"/>
      <w:lvlJc w:val="left"/>
      <w:pPr>
        <w:tabs>
          <w:tab w:val="num" w:pos="5760"/>
        </w:tabs>
        <w:ind w:left="5760" w:hanging="360"/>
      </w:pPr>
      <w:rPr>
        <w:rFonts w:ascii="Courier New" w:hAnsi="Courier New" w:hint="default"/>
      </w:rPr>
    </w:lvl>
    <w:lvl w:ilvl="8" w:tplc="16E237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9F016D"/>
    <w:multiLevelType w:val="hybridMultilevel"/>
    <w:tmpl w:val="F7EE0C38"/>
    <w:lvl w:ilvl="0" w:tplc="FFFFFFFF">
      <w:start w:val="1"/>
      <w:numFmt w:val="lowerLetter"/>
      <w:lvlText w:val="%1.)"/>
      <w:lvlJc w:val="left"/>
      <w:pPr>
        <w:tabs>
          <w:tab w:val="num" w:pos="2661"/>
        </w:tabs>
        <w:ind w:left="2661" w:hanging="360"/>
      </w:pPr>
      <w:rPr>
        <w:rFonts w:hint="default"/>
      </w:rPr>
    </w:lvl>
    <w:lvl w:ilvl="1" w:tplc="C2E2D996">
      <w:start w:val="1"/>
      <w:numFmt w:val="lowerLetter"/>
      <w:lvlText w:val="%2.)"/>
      <w:lvlJc w:val="left"/>
      <w:pPr>
        <w:tabs>
          <w:tab w:val="num" w:pos="2673"/>
        </w:tabs>
        <w:ind w:left="2673" w:hanging="360"/>
      </w:pPr>
      <w:rPr>
        <w:rFonts w:hint="default"/>
      </w:rPr>
    </w:lvl>
    <w:lvl w:ilvl="2" w:tplc="257A4212">
      <w:start w:val="1"/>
      <w:numFmt w:val="decimal"/>
      <w:lvlText w:val="%3."/>
      <w:lvlJc w:val="left"/>
      <w:pPr>
        <w:ind w:left="3573" w:hanging="360"/>
      </w:pPr>
      <w:rPr>
        <w:rFonts w:hint="default"/>
        <w:b/>
      </w:rPr>
    </w:lvl>
    <w:lvl w:ilvl="3" w:tplc="FFFFFFFF" w:tentative="1">
      <w:start w:val="1"/>
      <w:numFmt w:val="decimal"/>
      <w:lvlText w:val="%4."/>
      <w:lvlJc w:val="left"/>
      <w:pPr>
        <w:tabs>
          <w:tab w:val="num" w:pos="4113"/>
        </w:tabs>
        <w:ind w:left="4113" w:hanging="360"/>
      </w:pPr>
    </w:lvl>
    <w:lvl w:ilvl="4" w:tplc="FFFFFFFF" w:tentative="1">
      <w:start w:val="1"/>
      <w:numFmt w:val="lowerLetter"/>
      <w:lvlText w:val="%5."/>
      <w:lvlJc w:val="left"/>
      <w:pPr>
        <w:tabs>
          <w:tab w:val="num" w:pos="4833"/>
        </w:tabs>
        <w:ind w:left="4833" w:hanging="360"/>
      </w:pPr>
    </w:lvl>
    <w:lvl w:ilvl="5" w:tplc="FFFFFFFF" w:tentative="1">
      <w:start w:val="1"/>
      <w:numFmt w:val="lowerRoman"/>
      <w:lvlText w:val="%6."/>
      <w:lvlJc w:val="right"/>
      <w:pPr>
        <w:tabs>
          <w:tab w:val="num" w:pos="5553"/>
        </w:tabs>
        <w:ind w:left="5553" w:hanging="180"/>
      </w:pPr>
    </w:lvl>
    <w:lvl w:ilvl="6" w:tplc="FFFFFFFF" w:tentative="1">
      <w:start w:val="1"/>
      <w:numFmt w:val="decimal"/>
      <w:lvlText w:val="%7."/>
      <w:lvlJc w:val="left"/>
      <w:pPr>
        <w:tabs>
          <w:tab w:val="num" w:pos="6273"/>
        </w:tabs>
        <w:ind w:left="6273" w:hanging="360"/>
      </w:pPr>
    </w:lvl>
    <w:lvl w:ilvl="7" w:tplc="FFFFFFFF" w:tentative="1">
      <w:start w:val="1"/>
      <w:numFmt w:val="lowerLetter"/>
      <w:lvlText w:val="%8."/>
      <w:lvlJc w:val="left"/>
      <w:pPr>
        <w:tabs>
          <w:tab w:val="num" w:pos="6993"/>
        </w:tabs>
        <w:ind w:left="6993" w:hanging="360"/>
      </w:pPr>
    </w:lvl>
    <w:lvl w:ilvl="8" w:tplc="FFFFFFFF" w:tentative="1">
      <w:start w:val="1"/>
      <w:numFmt w:val="lowerRoman"/>
      <w:lvlText w:val="%9."/>
      <w:lvlJc w:val="right"/>
      <w:pPr>
        <w:tabs>
          <w:tab w:val="num" w:pos="7713"/>
        </w:tabs>
        <w:ind w:left="7713" w:hanging="180"/>
      </w:pPr>
    </w:lvl>
  </w:abstractNum>
  <w:abstractNum w:abstractNumId="22" w15:restartNumberingAfterBreak="0">
    <w:nsid w:val="36F33812"/>
    <w:multiLevelType w:val="hybridMultilevel"/>
    <w:tmpl w:val="77BCC164"/>
    <w:lvl w:ilvl="0" w:tplc="040E0001">
      <w:start w:val="8"/>
      <w:numFmt w:val="bullet"/>
      <w:lvlText w:val=""/>
      <w:lvlJc w:val="left"/>
      <w:pPr>
        <w:tabs>
          <w:tab w:val="num" w:pos="720"/>
        </w:tabs>
        <w:ind w:left="720" w:hanging="360"/>
      </w:pPr>
      <w:rPr>
        <w:rFonts w:ascii="Symbol" w:eastAsia="Times New Roman" w:hAnsi="Symbol"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1448FB"/>
    <w:multiLevelType w:val="hybridMultilevel"/>
    <w:tmpl w:val="3EB4DE4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01B0C"/>
    <w:multiLevelType w:val="hybridMultilevel"/>
    <w:tmpl w:val="48F4479C"/>
    <w:lvl w:ilvl="0" w:tplc="7FB6FC2C">
      <w:start w:val="3"/>
      <w:numFmt w:val="bullet"/>
      <w:lvlText w:val="-"/>
      <w:lvlJc w:val="left"/>
      <w:pPr>
        <w:tabs>
          <w:tab w:val="num" w:pos="1068"/>
        </w:tabs>
        <w:ind w:left="1068" w:hanging="360"/>
      </w:pPr>
      <w:rPr>
        <w:rFonts w:ascii="Garamond" w:eastAsia="Times New Roman" w:hAnsi="Garamond" w:cs="Times New Roman" w:hint="default"/>
      </w:rPr>
    </w:lvl>
    <w:lvl w:ilvl="1" w:tplc="9AB6B220">
      <w:start w:val="1"/>
      <w:numFmt w:val="bullet"/>
      <w:lvlText w:val="o"/>
      <w:lvlJc w:val="left"/>
      <w:pPr>
        <w:tabs>
          <w:tab w:val="num" w:pos="1778"/>
        </w:tabs>
        <w:ind w:left="1778" w:hanging="360"/>
      </w:pPr>
      <w:rPr>
        <w:rFonts w:ascii="Courier New" w:hAnsi="Courier New" w:cs="Courier New" w:hint="default"/>
        <w:color w:val="auto"/>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3E870163"/>
    <w:multiLevelType w:val="hybridMultilevel"/>
    <w:tmpl w:val="9ECA2C2A"/>
    <w:lvl w:ilvl="0" w:tplc="040E0001">
      <w:start w:val="1"/>
      <w:numFmt w:val="bullet"/>
      <w:lvlText w:val=""/>
      <w:lvlJc w:val="left"/>
      <w:pPr>
        <w:tabs>
          <w:tab w:val="num" w:pos="1065"/>
        </w:tabs>
        <w:ind w:left="1065" w:hanging="360"/>
      </w:pPr>
      <w:rPr>
        <w:rFonts w:ascii="Symbol" w:hAnsi="Symbol" w:hint="default"/>
      </w:rPr>
    </w:lvl>
    <w:lvl w:ilvl="1" w:tplc="040E0001">
      <w:start w:val="1"/>
      <w:numFmt w:val="bullet"/>
      <w:lvlText w:val=""/>
      <w:lvlJc w:val="left"/>
      <w:pPr>
        <w:tabs>
          <w:tab w:val="num" w:pos="1785"/>
        </w:tabs>
        <w:ind w:left="1785" w:hanging="360"/>
      </w:pPr>
      <w:rPr>
        <w:rFonts w:ascii="Symbol" w:hAnsi="Symbol"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3F7D5A3A"/>
    <w:multiLevelType w:val="hybridMultilevel"/>
    <w:tmpl w:val="CD9C81EE"/>
    <w:lvl w:ilvl="0" w:tplc="E120442E">
      <w:start w:val="2040"/>
      <w:numFmt w:val="bullet"/>
      <w:lvlText w:val="-"/>
      <w:lvlJc w:val="left"/>
      <w:pPr>
        <w:tabs>
          <w:tab w:val="num" w:pos="1065"/>
        </w:tabs>
        <w:ind w:left="1065" w:hanging="360"/>
      </w:pPr>
      <w:rPr>
        <w:rFonts w:ascii="Times New Roman" w:eastAsia="Times New Roman" w:hAnsi="Times New Roman" w:cs="Times New Roman" w:hint="default"/>
      </w:rPr>
    </w:lvl>
    <w:lvl w:ilvl="1" w:tplc="040E0001">
      <w:start w:val="1"/>
      <w:numFmt w:val="bullet"/>
      <w:lvlText w:val=""/>
      <w:lvlJc w:val="left"/>
      <w:pPr>
        <w:tabs>
          <w:tab w:val="num" w:pos="1785"/>
        </w:tabs>
        <w:ind w:left="1785" w:hanging="360"/>
      </w:pPr>
      <w:rPr>
        <w:rFonts w:ascii="Symbol" w:hAnsi="Symbol"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404B3ACE"/>
    <w:multiLevelType w:val="singleLevel"/>
    <w:tmpl w:val="4F6C4204"/>
    <w:lvl w:ilvl="0">
      <w:start w:val="1"/>
      <w:numFmt w:val="bullet"/>
      <w:lvlText w:val="–"/>
      <w:lvlJc w:val="left"/>
      <w:pPr>
        <w:tabs>
          <w:tab w:val="num" w:pos="1065"/>
        </w:tabs>
        <w:ind w:left="1065" w:hanging="360"/>
      </w:pPr>
      <w:rPr>
        <w:rFonts w:hint="default"/>
      </w:rPr>
    </w:lvl>
  </w:abstractNum>
  <w:abstractNum w:abstractNumId="28" w15:restartNumberingAfterBreak="0">
    <w:nsid w:val="4CCD1CCC"/>
    <w:multiLevelType w:val="multilevel"/>
    <w:tmpl w:val="DC9CF5E6"/>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15:restartNumberingAfterBreak="0">
    <w:nsid w:val="55D93E1D"/>
    <w:multiLevelType w:val="hybridMultilevel"/>
    <w:tmpl w:val="1368F8B8"/>
    <w:lvl w:ilvl="0" w:tplc="1298C2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E16553"/>
    <w:multiLevelType w:val="multilevel"/>
    <w:tmpl w:val="D100AB2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15:restartNumberingAfterBreak="0">
    <w:nsid w:val="58AB69AB"/>
    <w:multiLevelType w:val="hybridMultilevel"/>
    <w:tmpl w:val="303024B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75713"/>
    <w:multiLevelType w:val="hybridMultilevel"/>
    <w:tmpl w:val="ADD44562"/>
    <w:lvl w:ilvl="0" w:tplc="9E103A7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A8519B"/>
    <w:multiLevelType w:val="hybridMultilevel"/>
    <w:tmpl w:val="29DEA7A0"/>
    <w:lvl w:ilvl="0" w:tplc="4BAC82A6">
      <w:start w:val="1"/>
      <w:numFmt w:val="bullet"/>
      <w:lvlText w:val=""/>
      <w:lvlJc w:val="left"/>
      <w:pPr>
        <w:ind w:left="1425" w:hanging="360"/>
      </w:pPr>
      <w:rPr>
        <w:rFonts w:ascii="Symbol" w:hAnsi="Symbol" w:hint="default"/>
        <w:color w:val="auto"/>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4" w15:restartNumberingAfterBreak="0">
    <w:nsid w:val="5E180C93"/>
    <w:multiLevelType w:val="hybridMultilevel"/>
    <w:tmpl w:val="06788482"/>
    <w:lvl w:ilvl="0" w:tplc="7A3A80F6">
      <w:start w:val="1"/>
      <w:numFmt w:val="lowerLetter"/>
      <w:lvlText w:val="%1.)"/>
      <w:lvlJc w:val="left"/>
      <w:pPr>
        <w:ind w:left="2529" w:hanging="360"/>
      </w:pPr>
      <w:rPr>
        <w:rFonts w:hint="default"/>
      </w:rPr>
    </w:lvl>
    <w:lvl w:ilvl="1" w:tplc="040E0019" w:tentative="1">
      <w:start w:val="1"/>
      <w:numFmt w:val="lowerLetter"/>
      <w:lvlText w:val="%2."/>
      <w:lvlJc w:val="left"/>
      <w:pPr>
        <w:ind w:left="3249" w:hanging="360"/>
      </w:pPr>
    </w:lvl>
    <w:lvl w:ilvl="2" w:tplc="040E001B" w:tentative="1">
      <w:start w:val="1"/>
      <w:numFmt w:val="lowerRoman"/>
      <w:lvlText w:val="%3."/>
      <w:lvlJc w:val="right"/>
      <w:pPr>
        <w:ind w:left="3969" w:hanging="180"/>
      </w:pPr>
    </w:lvl>
    <w:lvl w:ilvl="3" w:tplc="040E000F" w:tentative="1">
      <w:start w:val="1"/>
      <w:numFmt w:val="decimal"/>
      <w:lvlText w:val="%4."/>
      <w:lvlJc w:val="left"/>
      <w:pPr>
        <w:ind w:left="4689" w:hanging="360"/>
      </w:pPr>
    </w:lvl>
    <w:lvl w:ilvl="4" w:tplc="040E0019" w:tentative="1">
      <w:start w:val="1"/>
      <w:numFmt w:val="lowerLetter"/>
      <w:lvlText w:val="%5."/>
      <w:lvlJc w:val="left"/>
      <w:pPr>
        <w:ind w:left="5409" w:hanging="360"/>
      </w:pPr>
    </w:lvl>
    <w:lvl w:ilvl="5" w:tplc="040E001B" w:tentative="1">
      <w:start w:val="1"/>
      <w:numFmt w:val="lowerRoman"/>
      <w:lvlText w:val="%6."/>
      <w:lvlJc w:val="right"/>
      <w:pPr>
        <w:ind w:left="6129" w:hanging="180"/>
      </w:pPr>
    </w:lvl>
    <w:lvl w:ilvl="6" w:tplc="040E000F" w:tentative="1">
      <w:start w:val="1"/>
      <w:numFmt w:val="decimal"/>
      <w:lvlText w:val="%7."/>
      <w:lvlJc w:val="left"/>
      <w:pPr>
        <w:ind w:left="6849" w:hanging="360"/>
      </w:pPr>
    </w:lvl>
    <w:lvl w:ilvl="7" w:tplc="040E0019" w:tentative="1">
      <w:start w:val="1"/>
      <w:numFmt w:val="lowerLetter"/>
      <w:lvlText w:val="%8."/>
      <w:lvlJc w:val="left"/>
      <w:pPr>
        <w:ind w:left="7569" w:hanging="360"/>
      </w:pPr>
    </w:lvl>
    <w:lvl w:ilvl="8" w:tplc="040E001B" w:tentative="1">
      <w:start w:val="1"/>
      <w:numFmt w:val="lowerRoman"/>
      <w:lvlText w:val="%9."/>
      <w:lvlJc w:val="right"/>
      <w:pPr>
        <w:ind w:left="8289" w:hanging="180"/>
      </w:pPr>
    </w:lvl>
  </w:abstractNum>
  <w:abstractNum w:abstractNumId="35" w15:restartNumberingAfterBreak="0">
    <w:nsid w:val="631A1DD7"/>
    <w:multiLevelType w:val="hybridMultilevel"/>
    <w:tmpl w:val="1640117E"/>
    <w:lvl w:ilvl="0" w:tplc="FBC684CC">
      <w:start w:val="1"/>
      <w:numFmt w:val="lowerLetter"/>
      <w:lvlText w:val="%1.)"/>
      <w:lvlJc w:val="left"/>
      <w:pPr>
        <w:ind w:left="465" w:hanging="360"/>
      </w:pPr>
      <w:rPr>
        <w:rFonts w:cs="Arial" w:hint="default"/>
        <w:b w:val="0"/>
        <w:i/>
        <w:color w:val="auto"/>
        <w:sz w:val="24"/>
      </w:rPr>
    </w:lvl>
    <w:lvl w:ilvl="1" w:tplc="040E0019" w:tentative="1">
      <w:start w:val="1"/>
      <w:numFmt w:val="lowerLetter"/>
      <w:lvlText w:val="%2."/>
      <w:lvlJc w:val="left"/>
      <w:pPr>
        <w:ind w:left="1185" w:hanging="360"/>
      </w:pPr>
    </w:lvl>
    <w:lvl w:ilvl="2" w:tplc="040E001B" w:tentative="1">
      <w:start w:val="1"/>
      <w:numFmt w:val="lowerRoman"/>
      <w:lvlText w:val="%3."/>
      <w:lvlJc w:val="right"/>
      <w:pPr>
        <w:ind w:left="1905" w:hanging="180"/>
      </w:pPr>
    </w:lvl>
    <w:lvl w:ilvl="3" w:tplc="040E000F" w:tentative="1">
      <w:start w:val="1"/>
      <w:numFmt w:val="decimal"/>
      <w:lvlText w:val="%4."/>
      <w:lvlJc w:val="left"/>
      <w:pPr>
        <w:ind w:left="2625" w:hanging="360"/>
      </w:pPr>
    </w:lvl>
    <w:lvl w:ilvl="4" w:tplc="040E0019" w:tentative="1">
      <w:start w:val="1"/>
      <w:numFmt w:val="lowerLetter"/>
      <w:lvlText w:val="%5."/>
      <w:lvlJc w:val="left"/>
      <w:pPr>
        <w:ind w:left="3345" w:hanging="360"/>
      </w:pPr>
    </w:lvl>
    <w:lvl w:ilvl="5" w:tplc="040E001B" w:tentative="1">
      <w:start w:val="1"/>
      <w:numFmt w:val="lowerRoman"/>
      <w:lvlText w:val="%6."/>
      <w:lvlJc w:val="right"/>
      <w:pPr>
        <w:ind w:left="4065" w:hanging="180"/>
      </w:pPr>
    </w:lvl>
    <w:lvl w:ilvl="6" w:tplc="040E000F" w:tentative="1">
      <w:start w:val="1"/>
      <w:numFmt w:val="decimal"/>
      <w:lvlText w:val="%7."/>
      <w:lvlJc w:val="left"/>
      <w:pPr>
        <w:ind w:left="4785" w:hanging="360"/>
      </w:pPr>
    </w:lvl>
    <w:lvl w:ilvl="7" w:tplc="040E0019" w:tentative="1">
      <w:start w:val="1"/>
      <w:numFmt w:val="lowerLetter"/>
      <w:lvlText w:val="%8."/>
      <w:lvlJc w:val="left"/>
      <w:pPr>
        <w:ind w:left="5505" w:hanging="360"/>
      </w:pPr>
    </w:lvl>
    <w:lvl w:ilvl="8" w:tplc="040E001B" w:tentative="1">
      <w:start w:val="1"/>
      <w:numFmt w:val="lowerRoman"/>
      <w:lvlText w:val="%9."/>
      <w:lvlJc w:val="right"/>
      <w:pPr>
        <w:ind w:left="6225" w:hanging="180"/>
      </w:pPr>
    </w:lvl>
  </w:abstractNum>
  <w:abstractNum w:abstractNumId="36" w15:restartNumberingAfterBreak="0">
    <w:nsid w:val="63BA1368"/>
    <w:multiLevelType w:val="hybridMultilevel"/>
    <w:tmpl w:val="1688D9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6686273"/>
    <w:multiLevelType w:val="hybridMultilevel"/>
    <w:tmpl w:val="54AA95B2"/>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8" w15:restartNumberingAfterBreak="0">
    <w:nsid w:val="697C16F3"/>
    <w:multiLevelType w:val="hybridMultilevel"/>
    <w:tmpl w:val="41F00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A9641AD"/>
    <w:multiLevelType w:val="hybridMultilevel"/>
    <w:tmpl w:val="7D06B53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EE47C6E"/>
    <w:multiLevelType w:val="hybridMultilevel"/>
    <w:tmpl w:val="0F627C42"/>
    <w:lvl w:ilvl="0" w:tplc="2F1007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0DD1F49"/>
    <w:multiLevelType w:val="hybridMultilevel"/>
    <w:tmpl w:val="C5CE1740"/>
    <w:lvl w:ilvl="0" w:tplc="040E000B">
      <w:start w:val="1"/>
      <w:numFmt w:val="bullet"/>
      <w:lvlText w:val=""/>
      <w:lvlJc w:val="left"/>
      <w:pPr>
        <w:ind w:left="1776" w:hanging="360"/>
      </w:pPr>
      <w:rPr>
        <w:rFonts w:ascii="Wingdings" w:hAnsi="Wingding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2" w15:restartNumberingAfterBreak="0">
    <w:nsid w:val="725903B9"/>
    <w:multiLevelType w:val="hybridMultilevel"/>
    <w:tmpl w:val="E20696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37D53DD"/>
    <w:multiLevelType w:val="hybridMultilevel"/>
    <w:tmpl w:val="EA3CB360"/>
    <w:lvl w:ilvl="0" w:tplc="4A38D88C">
      <w:start w:val="1"/>
      <w:numFmt w:val="lowerLetter"/>
      <w:lvlText w:val="%1.)"/>
      <w:lvlJc w:val="left"/>
      <w:pPr>
        <w:tabs>
          <w:tab w:val="num" w:pos="2664"/>
        </w:tabs>
        <w:ind w:left="2664" w:hanging="360"/>
      </w:pPr>
      <w:rPr>
        <w:rFonts w:hint="default"/>
      </w:rPr>
    </w:lvl>
    <w:lvl w:ilvl="1" w:tplc="040E0019" w:tentative="1">
      <w:start w:val="1"/>
      <w:numFmt w:val="lowerLetter"/>
      <w:lvlText w:val="%2."/>
      <w:lvlJc w:val="left"/>
      <w:pPr>
        <w:tabs>
          <w:tab w:val="num" w:pos="3384"/>
        </w:tabs>
        <w:ind w:left="3384" w:hanging="360"/>
      </w:pPr>
    </w:lvl>
    <w:lvl w:ilvl="2" w:tplc="040E001B" w:tentative="1">
      <w:start w:val="1"/>
      <w:numFmt w:val="lowerRoman"/>
      <w:lvlText w:val="%3."/>
      <w:lvlJc w:val="right"/>
      <w:pPr>
        <w:tabs>
          <w:tab w:val="num" w:pos="4104"/>
        </w:tabs>
        <w:ind w:left="4104" w:hanging="180"/>
      </w:pPr>
    </w:lvl>
    <w:lvl w:ilvl="3" w:tplc="040E000F" w:tentative="1">
      <w:start w:val="1"/>
      <w:numFmt w:val="decimal"/>
      <w:lvlText w:val="%4."/>
      <w:lvlJc w:val="left"/>
      <w:pPr>
        <w:tabs>
          <w:tab w:val="num" w:pos="4824"/>
        </w:tabs>
        <w:ind w:left="4824" w:hanging="360"/>
      </w:pPr>
    </w:lvl>
    <w:lvl w:ilvl="4" w:tplc="040E0019" w:tentative="1">
      <w:start w:val="1"/>
      <w:numFmt w:val="lowerLetter"/>
      <w:lvlText w:val="%5."/>
      <w:lvlJc w:val="left"/>
      <w:pPr>
        <w:tabs>
          <w:tab w:val="num" w:pos="5544"/>
        </w:tabs>
        <w:ind w:left="5544" w:hanging="360"/>
      </w:pPr>
    </w:lvl>
    <w:lvl w:ilvl="5" w:tplc="040E001B" w:tentative="1">
      <w:start w:val="1"/>
      <w:numFmt w:val="lowerRoman"/>
      <w:lvlText w:val="%6."/>
      <w:lvlJc w:val="right"/>
      <w:pPr>
        <w:tabs>
          <w:tab w:val="num" w:pos="6264"/>
        </w:tabs>
        <w:ind w:left="6264" w:hanging="180"/>
      </w:pPr>
    </w:lvl>
    <w:lvl w:ilvl="6" w:tplc="040E000F" w:tentative="1">
      <w:start w:val="1"/>
      <w:numFmt w:val="decimal"/>
      <w:lvlText w:val="%7."/>
      <w:lvlJc w:val="left"/>
      <w:pPr>
        <w:tabs>
          <w:tab w:val="num" w:pos="6984"/>
        </w:tabs>
        <w:ind w:left="6984" w:hanging="360"/>
      </w:pPr>
    </w:lvl>
    <w:lvl w:ilvl="7" w:tplc="040E0019" w:tentative="1">
      <w:start w:val="1"/>
      <w:numFmt w:val="lowerLetter"/>
      <w:lvlText w:val="%8."/>
      <w:lvlJc w:val="left"/>
      <w:pPr>
        <w:tabs>
          <w:tab w:val="num" w:pos="7704"/>
        </w:tabs>
        <w:ind w:left="7704" w:hanging="360"/>
      </w:pPr>
    </w:lvl>
    <w:lvl w:ilvl="8" w:tplc="040E001B" w:tentative="1">
      <w:start w:val="1"/>
      <w:numFmt w:val="lowerRoman"/>
      <w:lvlText w:val="%9."/>
      <w:lvlJc w:val="right"/>
      <w:pPr>
        <w:tabs>
          <w:tab w:val="num" w:pos="8424"/>
        </w:tabs>
        <w:ind w:left="8424" w:hanging="180"/>
      </w:pPr>
    </w:lvl>
  </w:abstractNum>
  <w:abstractNum w:abstractNumId="44" w15:restartNumberingAfterBreak="0">
    <w:nsid w:val="74436CF9"/>
    <w:multiLevelType w:val="hybridMultilevel"/>
    <w:tmpl w:val="91002DE2"/>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5" w15:restartNumberingAfterBreak="0">
    <w:nsid w:val="75547BFF"/>
    <w:multiLevelType w:val="hybridMultilevel"/>
    <w:tmpl w:val="E4E251A8"/>
    <w:lvl w:ilvl="0" w:tplc="24924B58">
      <w:start w:val="1"/>
      <w:numFmt w:val="bullet"/>
      <w:lvlText w:val="-"/>
      <w:lvlJc w:val="left"/>
      <w:pPr>
        <w:tabs>
          <w:tab w:val="num" w:pos="720"/>
        </w:tabs>
        <w:ind w:left="720" w:hanging="360"/>
      </w:pPr>
      <w:rPr>
        <w:rFonts w:ascii="Garamond" w:eastAsia="Times New Roman" w:hAnsi="Garamond"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5B0121"/>
    <w:multiLevelType w:val="hybridMultilevel"/>
    <w:tmpl w:val="AF2A7C10"/>
    <w:lvl w:ilvl="0" w:tplc="040E0001">
      <w:start w:val="1"/>
      <w:numFmt w:val="bullet"/>
      <w:lvlText w:val=""/>
      <w:lvlJc w:val="left"/>
      <w:pPr>
        <w:tabs>
          <w:tab w:val="num" w:pos="2604"/>
        </w:tabs>
        <w:ind w:left="2604" w:hanging="360"/>
      </w:pPr>
      <w:rPr>
        <w:rFonts w:ascii="Symbol" w:hAnsi="Symbol" w:hint="default"/>
      </w:rPr>
    </w:lvl>
    <w:lvl w:ilvl="1" w:tplc="040E0019" w:tentative="1">
      <w:start w:val="1"/>
      <w:numFmt w:val="lowerLetter"/>
      <w:lvlText w:val="%2."/>
      <w:lvlJc w:val="left"/>
      <w:pPr>
        <w:tabs>
          <w:tab w:val="num" w:pos="3324"/>
        </w:tabs>
        <w:ind w:left="3324" w:hanging="360"/>
      </w:pPr>
    </w:lvl>
    <w:lvl w:ilvl="2" w:tplc="040E001B" w:tentative="1">
      <w:start w:val="1"/>
      <w:numFmt w:val="lowerRoman"/>
      <w:lvlText w:val="%3."/>
      <w:lvlJc w:val="right"/>
      <w:pPr>
        <w:tabs>
          <w:tab w:val="num" w:pos="4044"/>
        </w:tabs>
        <w:ind w:left="4044" w:hanging="180"/>
      </w:pPr>
    </w:lvl>
    <w:lvl w:ilvl="3" w:tplc="040E000F" w:tentative="1">
      <w:start w:val="1"/>
      <w:numFmt w:val="decimal"/>
      <w:lvlText w:val="%4."/>
      <w:lvlJc w:val="left"/>
      <w:pPr>
        <w:tabs>
          <w:tab w:val="num" w:pos="4764"/>
        </w:tabs>
        <w:ind w:left="4764" w:hanging="360"/>
      </w:pPr>
    </w:lvl>
    <w:lvl w:ilvl="4" w:tplc="040E0019" w:tentative="1">
      <w:start w:val="1"/>
      <w:numFmt w:val="lowerLetter"/>
      <w:lvlText w:val="%5."/>
      <w:lvlJc w:val="left"/>
      <w:pPr>
        <w:tabs>
          <w:tab w:val="num" w:pos="5484"/>
        </w:tabs>
        <w:ind w:left="5484" w:hanging="360"/>
      </w:pPr>
    </w:lvl>
    <w:lvl w:ilvl="5" w:tplc="040E001B" w:tentative="1">
      <w:start w:val="1"/>
      <w:numFmt w:val="lowerRoman"/>
      <w:lvlText w:val="%6."/>
      <w:lvlJc w:val="right"/>
      <w:pPr>
        <w:tabs>
          <w:tab w:val="num" w:pos="6204"/>
        </w:tabs>
        <w:ind w:left="6204" w:hanging="180"/>
      </w:pPr>
    </w:lvl>
    <w:lvl w:ilvl="6" w:tplc="040E000F" w:tentative="1">
      <w:start w:val="1"/>
      <w:numFmt w:val="decimal"/>
      <w:lvlText w:val="%7."/>
      <w:lvlJc w:val="left"/>
      <w:pPr>
        <w:tabs>
          <w:tab w:val="num" w:pos="6924"/>
        </w:tabs>
        <w:ind w:left="6924" w:hanging="360"/>
      </w:pPr>
    </w:lvl>
    <w:lvl w:ilvl="7" w:tplc="040E0019" w:tentative="1">
      <w:start w:val="1"/>
      <w:numFmt w:val="lowerLetter"/>
      <w:lvlText w:val="%8."/>
      <w:lvlJc w:val="left"/>
      <w:pPr>
        <w:tabs>
          <w:tab w:val="num" w:pos="7644"/>
        </w:tabs>
        <w:ind w:left="7644" w:hanging="360"/>
      </w:pPr>
    </w:lvl>
    <w:lvl w:ilvl="8" w:tplc="040E001B" w:tentative="1">
      <w:start w:val="1"/>
      <w:numFmt w:val="lowerRoman"/>
      <w:lvlText w:val="%9."/>
      <w:lvlJc w:val="right"/>
      <w:pPr>
        <w:tabs>
          <w:tab w:val="num" w:pos="8364"/>
        </w:tabs>
        <w:ind w:left="8364" w:hanging="180"/>
      </w:pPr>
    </w:lvl>
  </w:abstractNum>
  <w:abstractNum w:abstractNumId="47" w15:restartNumberingAfterBreak="0">
    <w:nsid w:val="7B315F65"/>
    <w:multiLevelType w:val="hybridMultilevel"/>
    <w:tmpl w:val="BE0ED02A"/>
    <w:lvl w:ilvl="0" w:tplc="578269C2">
      <w:start w:val="4"/>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8" w15:restartNumberingAfterBreak="0">
    <w:nsid w:val="7D6E2B35"/>
    <w:multiLevelType w:val="hybridMultilevel"/>
    <w:tmpl w:val="9BD01010"/>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EF30A54"/>
    <w:multiLevelType w:val="hybridMultilevel"/>
    <w:tmpl w:val="DA3840B4"/>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0"/>
  </w:num>
  <w:num w:numId="3">
    <w:abstractNumId w:val="3"/>
  </w:num>
  <w:num w:numId="4">
    <w:abstractNumId w:val="27"/>
  </w:num>
  <w:num w:numId="5">
    <w:abstractNumId w:val="11"/>
  </w:num>
  <w:num w:numId="6">
    <w:abstractNumId w:val="3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6"/>
  </w:num>
  <w:num w:numId="11">
    <w:abstractNumId w:val="32"/>
  </w:num>
  <w:num w:numId="12">
    <w:abstractNumId w:val="26"/>
  </w:num>
  <w:num w:numId="13">
    <w:abstractNumId w:val="22"/>
  </w:num>
  <w:num w:numId="14">
    <w:abstractNumId w:val="19"/>
  </w:num>
  <w:num w:numId="15">
    <w:abstractNumId w:val="17"/>
  </w:num>
  <w:num w:numId="16">
    <w:abstractNumId w:val="2"/>
  </w:num>
  <w:num w:numId="17">
    <w:abstractNumId w:val="5"/>
  </w:num>
  <w:num w:numId="18">
    <w:abstractNumId w:val="48"/>
  </w:num>
  <w:num w:numId="19">
    <w:abstractNumId w:val="43"/>
  </w:num>
  <w:num w:numId="20">
    <w:abstractNumId w:val="46"/>
  </w:num>
  <w:num w:numId="21">
    <w:abstractNumId w:val="4"/>
  </w:num>
  <w:num w:numId="22">
    <w:abstractNumId w:val="47"/>
  </w:num>
  <w:num w:numId="23">
    <w:abstractNumId w:val="24"/>
  </w:num>
  <w:num w:numId="24">
    <w:abstractNumId w:val="16"/>
  </w:num>
  <w:num w:numId="25">
    <w:abstractNumId w:val="31"/>
  </w:num>
  <w:num w:numId="26">
    <w:abstractNumId w:val="9"/>
  </w:num>
  <w:num w:numId="27">
    <w:abstractNumId w:val="49"/>
  </w:num>
  <w:num w:numId="28">
    <w:abstractNumId w:val="45"/>
  </w:num>
  <w:num w:numId="29">
    <w:abstractNumId w:val="23"/>
  </w:num>
  <w:num w:numId="30">
    <w:abstractNumId w:val="20"/>
  </w:num>
  <w:num w:numId="31">
    <w:abstractNumId w:val="35"/>
  </w:num>
  <w:num w:numId="32">
    <w:abstractNumId w:val="34"/>
  </w:num>
  <w:num w:numId="33">
    <w:abstractNumId w:val="44"/>
  </w:num>
  <w:num w:numId="34">
    <w:abstractNumId w:val="10"/>
  </w:num>
  <w:num w:numId="35">
    <w:abstractNumId w:val="38"/>
  </w:num>
  <w:num w:numId="36">
    <w:abstractNumId w:val="37"/>
  </w:num>
  <w:num w:numId="37">
    <w:abstractNumId w:val="25"/>
  </w:num>
  <w:num w:numId="38">
    <w:abstractNumId w:val="33"/>
  </w:num>
  <w:num w:numId="39">
    <w:abstractNumId w:val="39"/>
  </w:num>
  <w:num w:numId="40">
    <w:abstractNumId w:val="42"/>
  </w:num>
  <w:num w:numId="41">
    <w:abstractNumId w:val="36"/>
  </w:num>
  <w:num w:numId="42">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7"/>
  </w:num>
  <w:num w:numId="45">
    <w:abstractNumId w:val="41"/>
  </w:num>
  <w:num w:numId="46">
    <w:abstractNumId w:val="18"/>
  </w:num>
  <w:num w:numId="47">
    <w:abstractNumId w:val="14"/>
  </w:num>
  <w:num w:numId="48">
    <w:abstractNumId w:val="13"/>
  </w:num>
  <w:num w:numId="49">
    <w:abstractNumId w:val="40"/>
  </w:num>
  <w:num w:numId="50">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hu-HU" w:vendorID="7" w:dllVersion="522" w:checkStyle="1"/>
  <w:activeWritingStyle w:appName="MSWord" w:lang="hu-HU" w:vendorID="7" w:dllVersion="513" w:checkStyle="1"/>
  <w:proofState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07"/>
    <w:rsid w:val="00000E9D"/>
    <w:rsid w:val="00001371"/>
    <w:rsid w:val="000015E7"/>
    <w:rsid w:val="0000164D"/>
    <w:rsid w:val="00001D90"/>
    <w:rsid w:val="000023A4"/>
    <w:rsid w:val="00002E30"/>
    <w:rsid w:val="000034C9"/>
    <w:rsid w:val="000037BA"/>
    <w:rsid w:val="00003CDD"/>
    <w:rsid w:val="000044F7"/>
    <w:rsid w:val="00004CCD"/>
    <w:rsid w:val="0000603C"/>
    <w:rsid w:val="00006C56"/>
    <w:rsid w:val="00007144"/>
    <w:rsid w:val="000076F6"/>
    <w:rsid w:val="00007F3A"/>
    <w:rsid w:val="000106CE"/>
    <w:rsid w:val="00010FFD"/>
    <w:rsid w:val="00012705"/>
    <w:rsid w:val="00014252"/>
    <w:rsid w:val="00014739"/>
    <w:rsid w:val="00014836"/>
    <w:rsid w:val="00014AAC"/>
    <w:rsid w:val="00014F6F"/>
    <w:rsid w:val="00015793"/>
    <w:rsid w:val="0001643B"/>
    <w:rsid w:val="00017F0D"/>
    <w:rsid w:val="000205A5"/>
    <w:rsid w:val="0002119A"/>
    <w:rsid w:val="00021574"/>
    <w:rsid w:val="00021C49"/>
    <w:rsid w:val="00021E95"/>
    <w:rsid w:val="000220CF"/>
    <w:rsid w:val="00023FD5"/>
    <w:rsid w:val="000252A9"/>
    <w:rsid w:val="000276FB"/>
    <w:rsid w:val="0003053D"/>
    <w:rsid w:val="00030F96"/>
    <w:rsid w:val="00030FAA"/>
    <w:rsid w:val="00031142"/>
    <w:rsid w:val="00031476"/>
    <w:rsid w:val="00031CA2"/>
    <w:rsid w:val="00031CFF"/>
    <w:rsid w:val="000321F6"/>
    <w:rsid w:val="000326C5"/>
    <w:rsid w:val="000328C5"/>
    <w:rsid w:val="00032FB2"/>
    <w:rsid w:val="00033198"/>
    <w:rsid w:val="00033548"/>
    <w:rsid w:val="00034C49"/>
    <w:rsid w:val="00034EC0"/>
    <w:rsid w:val="00035840"/>
    <w:rsid w:val="000363A9"/>
    <w:rsid w:val="0003643D"/>
    <w:rsid w:val="0003692E"/>
    <w:rsid w:val="00036C49"/>
    <w:rsid w:val="0003756C"/>
    <w:rsid w:val="00037DB2"/>
    <w:rsid w:val="00040363"/>
    <w:rsid w:val="0004079B"/>
    <w:rsid w:val="0004088F"/>
    <w:rsid w:val="00040976"/>
    <w:rsid w:val="00040E6A"/>
    <w:rsid w:val="000436CE"/>
    <w:rsid w:val="00043846"/>
    <w:rsid w:val="0004520A"/>
    <w:rsid w:val="0004588E"/>
    <w:rsid w:val="00047C2B"/>
    <w:rsid w:val="00050651"/>
    <w:rsid w:val="00050C4E"/>
    <w:rsid w:val="00051055"/>
    <w:rsid w:val="000515DF"/>
    <w:rsid w:val="0005195A"/>
    <w:rsid w:val="00052E9C"/>
    <w:rsid w:val="000532BF"/>
    <w:rsid w:val="0005362D"/>
    <w:rsid w:val="0005430D"/>
    <w:rsid w:val="0005463E"/>
    <w:rsid w:val="00055221"/>
    <w:rsid w:val="00055375"/>
    <w:rsid w:val="00056B52"/>
    <w:rsid w:val="00056CED"/>
    <w:rsid w:val="00056F96"/>
    <w:rsid w:val="0006048C"/>
    <w:rsid w:val="00060E52"/>
    <w:rsid w:val="0006139C"/>
    <w:rsid w:val="000618B7"/>
    <w:rsid w:val="000619BD"/>
    <w:rsid w:val="00061B21"/>
    <w:rsid w:val="0006203F"/>
    <w:rsid w:val="00063034"/>
    <w:rsid w:val="000637B8"/>
    <w:rsid w:val="0006408A"/>
    <w:rsid w:val="000644DF"/>
    <w:rsid w:val="00064D8D"/>
    <w:rsid w:val="00065EC8"/>
    <w:rsid w:val="0006646E"/>
    <w:rsid w:val="0006750C"/>
    <w:rsid w:val="000676E1"/>
    <w:rsid w:val="0006790A"/>
    <w:rsid w:val="00067C6C"/>
    <w:rsid w:val="00070EB0"/>
    <w:rsid w:val="00071234"/>
    <w:rsid w:val="000721DB"/>
    <w:rsid w:val="00072FEB"/>
    <w:rsid w:val="00073C6C"/>
    <w:rsid w:val="00075058"/>
    <w:rsid w:val="0007708A"/>
    <w:rsid w:val="0007721B"/>
    <w:rsid w:val="00077924"/>
    <w:rsid w:val="00077F98"/>
    <w:rsid w:val="0008050A"/>
    <w:rsid w:val="00081895"/>
    <w:rsid w:val="000839F7"/>
    <w:rsid w:val="00083A1F"/>
    <w:rsid w:val="00083B1A"/>
    <w:rsid w:val="00084498"/>
    <w:rsid w:val="00084D9B"/>
    <w:rsid w:val="000851C2"/>
    <w:rsid w:val="00085714"/>
    <w:rsid w:val="00085D93"/>
    <w:rsid w:val="00086ABF"/>
    <w:rsid w:val="0008745E"/>
    <w:rsid w:val="00087833"/>
    <w:rsid w:val="000878B7"/>
    <w:rsid w:val="00087B24"/>
    <w:rsid w:val="00087BC0"/>
    <w:rsid w:val="00087C5C"/>
    <w:rsid w:val="00090379"/>
    <w:rsid w:val="00090D52"/>
    <w:rsid w:val="00091087"/>
    <w:rsid w:val="00091D14"/>
    <w:rsid w:val="00092873"/>
    <w:rsid w:val="00092A58"/>
    <w:rsid w:val="00092B7E"/>
    <w:rsid w:val="00092E4E"/>
    <w:rsid w:val="00093880"/>
    <w:rsid w:val="00093CF6"/>
    <w:rsid w:val="000953B4"/>
    <w:rsid w:val="00096B4B"/>
    <w:rsid w:val="00097CB7"/>
    <w:rsid w:val="000A0BA1"/>
    <w:rsid w:val="000A1532"/>
    <w:rsid w:val="000A294B"/>
    <w:rsid w:val="000A3A16"/>
    <w:rsid w:val="000A3C0B"/>
    <w:rsid w:val="000A3E1D"/>
    <w:rsid w:val="000A406B"/>
    <w:rsid w:val="000A4EE8"/>
    <w:rsid w:val="000A5272"/>
    <w:rsid w:val="000A54C5"/>
    <w:rsid w:val="000A7BB2"/>
    <w:rsid w:val="000B0774"/>
    <w:rsid w:val="000B0C68"/>
    <w:rsid w:val="000B1146"/>
    <w:rsid w:val="000B1624"/>
    <w:rsid w:val="000B1A88"/>
    <w:rsid w:val="000B1F41"/>
    <w:rsid w:val="000B20B6"/>
    <w:rsid w:val="000B220A"/>
    <w:rsid w:val="000B2291"/>
    <w:rsid w:val="000B2E3E"/>
    <w:rsid w:val="000B3599"/>
    <w:rsid w:val="000B506E"/>
    <w:rsid w:val="000B6203"/>
    <w:rsid w:val="000B6E2C"/>
    <w:rsid w:val="000C0AF2"/>
    <w:rsid w:val="000C1669"/>
    <w:rsid w:val="000C230F"/>
    <w:rsid w:val="000C3616"/>
    <w:rsid w:val="000C3F80"/>
    <w:rsid w:val="000C4288"/>
    <w:rsid w:val="000C5422"/>
    <w:rsid w:val="000C54CD"/>
    <w:rsid w:val="000C58E1"/>
    <w:rsid w:val="000C61E8"/>
    <w:rsid w:val="000C65EE"/>
    <w:rsid w:val="000C7984"/>
    <w:rsid w:val="000D0471"/>
    <w:rsid w:val="000D13E9"/>
    <w:rsid w:val="000D150C"/>
    <w:rsid w:val="000D1587"/>
    <w:rsid w:val="000D1922"/>
    <w:rsid w:val="000D1B61"/>
    <w:rsid w:val="000D1F1D"/>
    <w:rsid w:val="000D2B52"/>
    <w:rsid w:val="000D2DA9"/>
    <w:rsid w:val="000D3801"/>
    <w:rsid w:val="000D3DC2"/>
    <w:rsid w:val="000D4530"/>
    <w:rsid w:val="000D5884"/>
    <w:rsid w:val="000D6247"/>
    <w:rsid w:val="000E06FF"/>
    <w:rsid w:val="000E0F6C"/>
    <w:rsid w:val="000E2F69"/>
    <w:rsid w:val="000E3348"/>
    <w:rsid w:val="000E433D"/>
    <w:rsid w:val="000E5C8D"/>
    <w:rsid w:val="000E6166"/>
    <w:rsid w:val="000E6BC2"/>
    <w:rsid w:val="000E7471"/>
    <w:rsid w:val="000E789D"/>
    <w:rsid w:val="000E7EF9"/>
    <w:rsid w:val="000F15FA"/>
    <w:rsid w:val="000F1E22"/>
    <w:rsid w:val="000F1E5F"/>
    <w:rsid w:val="000F2843"/>
    <w:rsid w:val="000F2C93"/>
    <w:rsid w:val="000F31B2"/>
    <w:rsid w:val="000F325C"/>
    <w:rsid w:val="000F49C8"/>
    <w:rsid w:val="000F4B0B"/>
    <w:rsid w:val="000F6262"/>
    <w:rsid w:val="000F6C92"/>
    <w:rsid w:val="001009C0"/>
    <w:rsid w:val="001010D4"/>
    <w:rsid w:val="00101516"/>
    <w:rsid w:val="001017D9"/>
    <w:rsid w:val="001019CA"/>
    <w:rsid w:val="00102D4F"/>
    <w:rsid w:val="00103DD2"/>
    <w:rsid w:val="00103EFE"/>
    <w:rsid w:val="00105464"/>
    <w:rsid w:val="00105F7C"/>
    <w:rsid w:val="00106A43"/>
    <w:rsid w:val="00107511"/>
    <w:rsid w:val="00107818"/>
    <w:rsid w:val="001079FE"/>
    <w:rsid w:val="00107F0A"/>
    <w:rsid w:val="0011050B"/>
    <w:rsid w:val="001112AC"/>
    <w:rsid w:val="00111750"/>
    <w:rsid w:val="00113858"/>
    <w:rsid w:val="00114A1A"/>
    <w:rsid w:val="00115B16"/>
    <w:rsid w:val="00116CC8"/>
    <w:rsid w:val="00120264"/>
    <w:rsid w:val="00120A9E"/>
    <w:rsid w:val="0012224A"/>
    <w:rsid w:val="001224A4"/>
    <w:rsid w:val="00122DFD"/>
    <w:rsid w:val="00123E8F"/>
    <w:rsid w:val="00124376"/>
    <w:rsid w:val="001245C2"/>
    <w:rsid w:val="00124E4F"/>
    <w:rsid w:val="001252CC"/>
    <w:rsid w:val="00125381"/>
    <w:rsid w:val="00127CA7"/>
    <w:rsid w:val="00127F7D"/>
    <w:rsid w:val="001322D7"/>
    <w:rsid w:val="001325D6"/>
    <w:rsid w:val="00133146"/>
    <w:rsid w:val="001332B2"/>
    <w:rsid w:val="0013446F"/>
    <w:rsid w:val="00134F99"/>
    <w:rsid w:val="0013554E"/>
    <w:rsid w:val="00135911"/>
    <w:rsid w:val="00135963"/>
    <w:rsid w:val="00135F7D"/>
    <w:rsid w:val="00137A51"/>
    <w:rsid w:val="00137A8A"/>
    <w:rsid w:val="001400D1"/>
    <w:rsid w:val="00141DBD"/>
    <w:rsid w:val="00141F7C"/>
    <w:rsid w:val="001421CF"/>
    <w:rsid w:val="001422FF"/>
    <w:rsid w:val="00144230"/>
    <w:rsid w:val="00144F70"/>
    <w:rsid w:val="00146C59"/>
    <w:rsid w:val="0014781A"/>
    <w:rsid w:val="00150261"/>
    <w:rsid w:val="00150E63"/>
    <w:rsid w:val="001516DA"/>
    <w:rsid w:val="001519DC"/>
    <w:rsid w:val="00151D78"/>
    <w:rsid w:val="001525AF"/>
    <w:rsid w:val="00153403"/>
    <w:rsid w:val="00153EAA"/>
    <w:rsid w:val="00154B34"/>
    <w:rsid w:val="001554BD"/>
    <w:rsid w:val="001566D4"/>
    <w:rsid w:val="00156C9D"/>
    <w:rsid w:val="001577A3"/>
    <w:rsid w:val="0016078A"/>
    <w:rsid w:val="00160AD5"/>
    <w:rsid w:val="0016153E"/>
    <w:rsid w:val="001623D3"/>
    <w:rsid w:val="001640F2"/>
    <w:rsid w:val="001668AF"/>
    <w:rsid w:val="0017082E"/>
    <w:rsid w:val="00171001"/>
    <w:rsid w:val="001711D2"/>
    <w:rsid w:val="001712A6"/>
    <w:rsid w:val="00171927"/>
    <w:rsid w:val="001730ED"/>
    <w:rsid w:val="0017320F"/>
    <w:rsid w:val="001773B5"/>
    <w:rsid w:val="00177679"/>
    <w:rsid w:val="00180455"/>
    <w:rsid w:val="00180904"/>
    <w:rsid w:val="0018160A"/>
    <w:rsid w:val="00182F16"/>
    <w:rsid w:val="00182F21"/>
    <w:rsid w:val="001840D6"/>
    <w:rsid w:val="001853A6"/>
    <w:rsid w:val="001864B3"/>
    <w:rsid w:val="00186A94"/>
    <w:rsid w:val="00186C38"/>
    <w:rsid w:val="0019055D"/>
    <w:rsid w:val="001908D0"/>
    <w:rsid w:val="0019147D"/>
    <w:rsid w:val="00192C6A"/>
    <w:rsid w:val="00193409"/>
    <w:rsid w:val="0019397A"/>
    <w:rsid w:val="0019478C"/>
    <w:rsid w:val="00195391"/>
    <w:rsid w:val="00195AB9"/>
    <w:rsid w:val="0019601A"/>
    <w:rsid w:val="00197810"/>
    <w:rsid w:val="001A0464"/>
    <w:rsid w:val="001A0D8E"/>
    <w:rsid w:val="001A1061"/>
    <w:rsid w:val="001A1256"/>
    <w:rsid w:val="001A15CA"/>
    <w:rsid w:val="001A15EB"/>
    <w:rsid w:val="001A34EB"/>
    <w:rsid w:val="001A3685"/>
    <w:rsid w:val="001A4442"/>
    <w:rsid w:val="001A4FB7"/>
    <w:rsid w:val="001A579B"/>
    <w:rsid w:val="001A6239"/>
    <w:rsid w:val="001A6810"/>
    <w:rsid w:val="001A73CB"/>
    <w:rsid w:val="001A746F"/>
    <w:rsid w:val="001A7D69"/>
    <w:rsid w:val="001B0C80"/>
    <w:rsid w:val="001B1AE7"/>
    <w:rsid w:val="001B22FA"/>
    <w:rsid w:val="001B3225"/>
    <w:rsid w:val="001B3B1C"/>
    <w:rsid w:val="001B449C"/>
    <w:rsid w:val="001B4AD1"/>
    <w:rsid w:val="001B5355"/>
    <w:rsid w:val="001B6495"/>
    <w:rsid w:val="001B7A42"/>
    <w:rsid w:val="001C03BA"/>
    <w:rsid w:val="001C28CF"/>
    <w:rsid w:val="001C2ABF"/>
    <w:rsid w:val="001C3121"/>
    <w:rsid w:val="001C348D"/>
    <w:rsid w:val="001C3BE4"/>
    <w:rsid w:val="001C3E4B"/>
    <w:rsid w:val="001C6D6B"/>
    <w:rsid w:val="001C6DC3"/>
    <w:rsid w:val="001C74BE"/>
    <w:rsid w:val="001D108C"/>
    <w:rsid w:val="001D2982"/>
    <w:rsid w:val="001D2D51"/>
    <w:rsid w:val="001D2F97"/>
    <w:rsid w:val="001D3E72"/>
    <w:rsid w:val="001D494A"/>
    <w:rsid w:val="001D56A6"/>
    <w:rsid w:val="001D5C21"/>
    <w:rsid w:val="001D5C56"/>
    <w:rsid w:val="001D646E"/>
    <w:rsid w:val="001D66C1"/>
    <w:rsid w:val="001D7392"/>
    <w:rsid w:val="001E08A6"/>
    <w:rsid w:val="001E1840"/>
    <w:rsid w:val="001E1D3E"/>
    <w:rsid w:val="001E283E"/>
    <w:rsid w:val="001E2A49"/>
    <w:rsid w:val="001E306B"/>
    <w:rsid w:val="001E30E2"/>
    <w:rsid w:val="001E3160"/>
    <w:rsid w:val="001E39B1"/>
    <w:rsid w:val="001E3E13"/>
    <w:rsid w:val="001E5CFC"/>
    <w:rsid w:val="001E70E8"/>
    <w:rsid w:val="001E71C1"/>
    <w:rsid w:val="001E7595"/>
    <w:rsid w:val="001E7BE2"/>
    <w:rsid w:val="001F0154"/>
    <w:rsid w:val="001F0289"/>
    <w:rsid w:val="001F05F4"/>
    <w:rsid w:val="001F082E"/>
    <w:rsid w:val="001F0BCD"/>
    <w:rsid w:val="001F0E17"/>
    <w:rsid w:val="001F2337"/>
    <w:rsid w:val="001F2510"/>
    <w:rsid w:val="001F3183"/>
    <w:rsid w:val="001F326B"/>
    <w:rsid w:val="001F3AFE"/>
    <w:rsid w:val="001F5594"/>
    <w:rsid w:val="001F69E5"/>
    <w:rsid w:val="001F70D0"/>
    <w:rsid w:val="001F70E2"/>
    <w:rsid w:val="001F7A16"/>
    <w:rsid w:val="001F7D75"/>
    <w:rsid w:val="00201669"/>
    <w:rsid w:val="002017A8"/>
    <w:rsid w:val="00201E74"/>
    <w:rsid w:val="00201FCD"/>
    <w:rsid w:val="00202303"/>
    <w:rsid w:val="00202593"/>
    <w:rsid w:val="0020265A"/>
    <w:rsid w:val="00202E60"/>
    <w:rsid w:val="00203F8E"/>
    <w:rsid w:val="0020520A"/>
    <w:rsid w:val="002052B7"/>
    <w:rsid w:val="0020592E"/>
    <w:rsid w:val="00205FF1"/>
    <w:rsid w:val="00206A3D"/>
    <w:rsid w:val="00206A68"/>
    <w:rsid w:val="00206DBA"/>
    <w:rsid w:val="00206EA1"/>
    <w:rsid w:val="00207856"/>
    <w:rsid w:val="002113F3"/>
    <w:rsid w:val="00211B87"/>
    <w:rsid w:val="00212383"/>
    <w:rsid w:val="0021284D"/>
    <w:rsid w:val="00213EBB"/>
    <w:rsid w:val="00214A0C"/>
    <w:rsid w:val="00214DB8"/>
    <w:rsid w:val="00215008"/>
    <w:rsid w:val="00215DD3"/>
    <w:rsid w:val="002179D6"/>
    <w:rsid w:val="00217E19"/>
    <w:rsid w:val="00220819"/>
    <w:rsid w:val="00220940"/>
    <w:rsid w:val="00222754"/>
    <w:rsid w:val="00222B4A"/>
    <w:rsid w:val="00222F29"/>
    <w:rsid w:val="00224B4C"/>
    <w:rsid w:val="002250E1"/>
    <w:rsid w:val="002257D7"/>
    <w:rsid w:val="002263BF"/>
    <w:rsid w:val="0022698F"/>
    <w:rsid w:val="00226D15"/>
    <w:rsid w:val="00227655"/>
    <w:rsid w:val="00227E09"/>
    <w:rsid w:val="00230EE4"/>
    <w:rsid w:val="0023142C"/>
    <w:rsid w:val="002314A9"/>
    <w:rsid w:val="00231BF0"/>
    <w:rsid w:val="002320AF"/>
    <w:rsid w:val="0023343B"/>
    <w:rsid w:val="00233B66"/>
    <w:rsid w:val="002343E6"/>
    <w:rsid w:val="00234EE0"/>
    <w:rsid w:val="002352FD"/>
    <w:rsid w:val="00235561"/>
    <w:rsid w:val="00235EFF"/>
    <w:rsid w:val="002377C3"/>
    <w:rsid w:val="0024011E"/>
    <w:rsid w:val="002421F2"/>
    <w:rsid w:val="002423CE"/>
    <w:rsid w:val="00242943"/>
    <w:rsid w:val="00244E04"/>
    <w:rsid w:val="00246D89"/>
    <w:rsid w:val="0025063A"/>
    <w:rsid w:val="00250662"/>
    <w:rsid w:val="00250752"/>
    <w:rsid w:val="00250823"/>
    <w:rsid w:val="00251248"/>
    <w:rsid w:val="002513E0"/>
    <w:rsid w:val="002515DD"/>
    <w:rsid w:val="00251D11"/>
    <w:rsid w:val="002520B9"/>
    <w:rsid w:val="00252F1C"/>
    <w:rsid w:val="00253062"/>
    <w:rsid w:val="0025309A"/>
    <w:rsid w:val="002536B0"/>
    <w:rsid w:val="00254178"/>
    <w:rsid w:val="00254ABB"/>
    <w:rsid w:val="00255071"/>
    <w:rsid w:val="002551A6"/>
    <w:rsid w:val="00255DAF"/>
    <w:rsid w:val="00255DEB"/>
    <w:rsid w:val="00256069"/>
    <w:rsid w:val="00257D88"/>
    <w:rsid w:val="00257DB3"/>
    <w:rsid w:val="00260783"/>
    <w:rsid w:val="0026285B"/>
    <w:rsid w:val="00262D95"/>
    <w:rsid w:val="002635CE"/>
    <w:rsid w:val="00264595"/>
    <w:rsid w:val="00264E8F"/>
    <w:rsid w:val="00265F14"/>
    <w:rsid w:val="00265F69"/>
    <w:rsid w:val="0026657C"/>
    <w:rsid w:val="00266D48"/>
    <w:rsid w:val="00267B5A"/>
    <w:rsid w:val="00267DE4"/>
    <w:rsid w:val="00270A6C"/>
    <w:rsid w:val="00270DFC"/>
    <w:rsid w:val="00272233"/>
    <w:rsid w:val="00273269"/>
    <w:rsid w:val="00274076"/>
    <w:rsid w:val="00274A5C"/>
    <w:rsid w:val="00274CA1"/>
    <w:rsid w:val="002762C4"/>
    <w:rsid w:val="002776C5"/>
    <w:rsid w:val="00277ED7"/>
    <w:rsid w:val="00281AF8"/>
    <w:rsid w:val="00281B32"/>
    <w:rsid w:val="00281F84"/>
    <w:rsid w:val="002827CE"/>
    <w:rsid w:val="00283443"/>
    <w:rsid w:val="002840DA"/>
    <w:rsid w:val="00284D83"/>
    <w:rsid w:val="002850E2"/>
    <w:rsid w:val="002852E4"/>
    <w:rsid w:val="00286C42"/>
    <w:rsid w:val="0028797A"/>
    <w:rsid w:val="00287A83"/>
    <w:rsid w:val="002904BA"/>
    <w:rsid w:val="002907AA"/>
    <w:rsid w:val="00291EB4"/>
    <w:rsid w:val="0029370E"/>
    <w:rsid w:val="00293DB2"/>
    <w:rsid w:val="00294F96"/>
    <w:rsid w:val="002954D9"/>
    <w:rsid w:val="002965B1"/>
    <w:rsid w:val="00296E38"/>
    <w:rsid w:val="002975D3"/>
    <w:rsid w:val="002978BC"/>
    <w:rsid w:val="002A0256"/>
    <w:rsid w:val="002A0A1F"/>
    <w:rsid w:val="002A25EC"/>
    <w:rsid w:val="002A2A14"/>
    <w:rsid w:val="002A32F5"/>
    <w:rsid w:val="002A36A6"/>
    <w:rsid w:val="002A6341"/>
    <w:rsid w:val="002A6927"/>
    <w:rsid w:val="002A76A6"/>
    <w:rsid w:val="002B27A9"/>
    <w:rsid w:val="002B2F54"/>
    <w:rsid w:val="002B35E2"/>
    <w:rsid w:val="002B37A9"/>
    <w:rsid w:val="002B425B"/>
    <w:rsid w:val="002B499A"/>
    <w:rsid w:val="002B4F4E"/>
    <w:rsid w:val="002B5049"/>
    <w:rsid w:val="002B5156"/>
    <w:rsid w:val="002B526D"/>
    <w:rsid w:val="002B7045"/>
    <w:rsid w:val="002B7123"/>
    <w:rsid w:val="002B75D6"/>
    <w:rsid w:val="002C0021"/>
    <w:rsid w:val="002C03D1"/>
    <w:rsid w:val="002C0599"/>
    <w:rsid w:val="002C0ECF"/>
    <w:rsid w:val="002C138A"/>
    <w:rsid w:val="002C150A"/>
    <w:rsid w:val="002C17B0"/>
    <w:rsid w:val="002C24CF"/>
    <w:rsid w:val="002C36CD"/>
    <w:rsid w:val="002C3A2D"/>
    <w:rsid w:val="002C4E38"/>
    <w:rsid w:val="002C4F89"/>
    <w:rsid w:val="002C5FDC"/>
    <w:rsid w:val="002C63CD"/>
    <w:rsid w:val="002C7202"/>
    <w:rsid w:val="002D01EA"/>
    <w:rsid w:val="002D08AA"/>
    <w:rsid w:val="002D11FC"/>
    <w:rsid w:val="002D1364"/>
    <w:rsid w:val="002D1C38"/>
    <w:rsid w:val="002D2F2C"/>
    <w:rsid w:val="002D33B8"/>
    <w:rsid w:val="002D35E0"/>
    <w:rsid w:val="002D363C"/>
    <w:rsid w:val="002D3CD7"/>
    <w:rsid w:val="002D4112"/>
    <w:rsid w:val="002D4C86"/>
    <w:rsid w:val="002D4F67"/>
    <w:rsid w:val="002D540E"/>
    <w:rsid w:val="002D71DA"/>
    <w:rsid w:val="002D74DA"/>
    <w:rsid w:val="002E1262"/>
    <w:rsid w:val="002E13CA"/>
    <w:rsid w:val="002E1E86"/>
    <w:rsid w:val="002E1FE8"/>
    <w:rsid w:val="002E2344"/>
    <w:rsid w:val="002E3011"/>
    <w:rsid w:val="002E3D5D"/>
    <w:rsid w:val="002E3F35"/>
    <w:rsid w:val="002E4078"/>
    <w:rsid w:val="002E458D"/>
    <w:rsid w:val="002E671B"/>
    <w:rsid w:val="002E6AF0"/>
    <w:rsid w:val="002E702E"/>
    <w:rsid w:val="002E7878"/>
    <w:rsid w:val="002E7917"/>
    <w:rsid w:val="002E7C1C"/>
    <w:rsid w:val="002F0220"/>
    <w:rsid w:val="002F09AC"/>
    <w:rsid w:val="002F2618"/>
    <w:rsid w:val="002F2787"/>
    <w:rsid w:val="002F2B4D"/>
    <w:rsid w:val="002F3F30"/>
    <w:rsid w:val="002F5106"/>
    <w:rsid w:val="002F6299"/>
    <w:rsid w:val="002F7D17"/>
    <w:rsid w:val="003007A5"/>
    <w:rsid w:val="00300875"/>
    <w:rsid w:val="00300D5D"/>
    <w:rsid w:val="00302427"/>
    <w:rsid w:val="0030257C"/>
    <w:rsid w:val="0030278A"/>
    <w:rsid w:val="00303449"/>
    <w:rsid w:val="00303995"/>
    <w:rsid w:val="00303FD8"/>
    <w:rsid w:val="00304BB4"/>
    <w:rsid w:val="00306644"/>
    <w:rsid w:val="003077AA"/>
    <w:rsid w:val="00310191"/>
    <w:rsid w:val="003124A8"/>
    <w:rsid w:val="00312D3F"/>
    <w:rsid w:val="00316A96"/>
    <w:rsid w:val="00317609"/>
    <w:rsid w:val="003214F1"/>
    <w:rsid w:val="003225DB"/>
    <w:rsid w:val="00322E2D"/>
    <w:rsid w:val="003238F2"/>
    <w:rsid w:val="00323CA4"/>
    <w:rsid w:val="00324E46"/>
    <w:rsid w:val="00324FE2"/>
    <w:rsid w:val="00325424"/>
    <w:rsid w:val="0032544D"/>
    <w:rsid w:val="003259F2"/>
    <w:rsid w:val="003268E6"/>
    <w:rsid w:val="00326BF9"/>
    <w:rsid w:val="0033022D"/>
    <w:rsid w:val="003316C9"/>
    <w:rsid w:val="00331979"/>
    <w:rsid w:val="0033214C"/>
    <w:rsid w:val="003328EC"/>
    <w:rsid w:val="00333162"/>
    <w:rsid w:val="00334860"/>
    <w:rsid w:val="00337508"/>
    <w:rsid w:val="00337D7B"/>
    <w:rsid w:val="00337F0C"/>
    <w:rsid w:val="0034080F"/>
    <w:rsid w:val="0034092C"/>
    <w:rsid w:val="00340C7A"/>
    <w:rsid w:val="00341B1D"/>
    <w:rsid w:val="00342419"/>
    <w:rsid w:val="00343371"/>
    <w:rsid w:val="003437F4"/>
    <w:rsid w:val="003439E8"/>
    <w:rsid w:val="003442EF"/>
    <w:rsid w:val="00344AF2"/>
    <w:rsid w:val="00345B2B"/>
    <w:rsid w:val="00346ADE"/>
    <w:rsid w:val="00346D21"/>
    <w:rsid w:val="00346D97"/>
    <w:rsid w:val="00347A0D"/>
    <w:rsid w:val="00354196"/>
    <w:rsid w:val="00354394"/>
    <w:rsid w:val="00354CF3"/>
    <w:rsid w:val="00360152"/>
    <w:rsid w:val="0036074E"/>
    <w:rsid w:val="00360EC8"/>
    <w:rsid w:val="00361306"/>
    <w:rsid w:val="003615F6"/>
    <w:rsid w:val="00362959"/>
    <w:rsid w:val="00364717"/>
    <w:rsid w:val="00364E2F"/>
    <w:rsid w:val="00365350"/>
    <w:rsid w:val="00370F0A"/>
    <w:rsid w:val="00371241"/>
    <w:rsid w:val="00372051"/>
    <w:rsid w:val="00373779"/>
    <w:rsid w:val="0037420D"/>
    <w:rsid w:val="00374BAD"/>
    <w:rsid w:val="00374DBA"/>
    <w:rsid w:val="0037546E"/>
    <w:rsid w:val="00376289"/>
    <w:rsid w:val="003763D7"/>
    <w:rsid w:val="00377A1E"/>
    <w:rsid w:val="00380122"/>
    <w:rsid w:val="003805AA"/>
    <w:rsid w:val="00380881"/>
    <w:rsid w:val="00380930"/>
    <w:rsid w:val="00381288"/>
    <w:rsid w:val="00381474"/>
    <w:rsid w:val="00382F0E"/>
    <w:rsid w:val="003858B8"/>
    <w:rsid w:val="00385CCF"/>
    <w:rsid w:val="003867AA"/>
    <w:rsid w:val="003875A3"/>
    <w:rsid w:val="003909C4"/>
    <w:rsid w:val="00390FFC"/>
    <w:rsid w:val="0039103B"/>
    <w:rsid w:val="003923CD"/>
    <w:rsid w:val="0039242E"/>
    <w:rsid w:val="0039275E"/>
    <w:rsid w:val="00393A17"/>
    <w:rsid w:val="0039599C"/>
    <w:rsid w:val="00395B93"/>
    <w:rsid w:val="00396540"/>
    <w:rsid w:val="00396F44"/>
    <w:rsid w:val="003A1126"/>
    <w:rsid w:val="003A1583"/>
    <w:rsid w:val="003A21C9"/>
    <w:rsid w:val="003A343F"/>
    <w:rsid w:val="003A348D"/>
    <w:rsid w:val="003A3A39"/>
    <w:rsid w:val="003A4845"/>
    <w:rsid w:val="003A50D2"/>
    <w:rsid w:val="003A72FB"/>
    <w:rsid w:val="003A74D2"/>
    <w:rsid w:val="003A7E14"/>
    <w:rsid w:val="003B17B7"/>
    <w:rsid w:val="003B1FFE"/>
    <w:rsid w:val="003B2944"/>
    <w:rsid w:val="003B2C87"/>
    <w:rsid w:val="003B3902"/>
    <w:rsid w:val="003B3B83"/>
    <w:rsid w:val="003B4834"/>
    <w:rsid w:val="003B5E82"/>
    <w:rsid w:val="003B7B10"/>
    <w:rsid w:val="003C04C9"/>
    <w:rsid w:val="003C100A"/>
    <w:rsid w:val="003C1732"/>
    <w:rsid w:val="003C2718"/>
    <w:rsid w:val="003C2868"/>
    <w:rsid w:val="003C322E"/>
    <w:rsid w:val="003C3E59"/>
    <w:rsid w:val="003C52F7"/>
    <w:rsid w:val="003C6112"/>
    <w:rsid w:val="003C6816"/>
    <w:rsid w:val="003C72DF"/>
    <w:rsid w:val="003D06A1"/>
    <w:rsid w:val="003D19D6"/>
    <w:rsid w:val="003D1A4A"/>
    <w:rsid w:val="003D2D9E"/>
    <w:rsid w:val="003D3B15"/>
    <w:rsid w:val="003D4E2A"/>
    <w:rsid w:val="003D5A51"/>
    <w:rsid w:val="003D7A0C"/>
    <w:rsid w:val="003E0638"/>
    <w:rsid w:val="003E0962"/>
    <w:rsid w:val="003E1129"/>
    <w:rsid w:val="003E2313"/>
    <w:rsid w:val="003E2D34"/>
    <w:rsid w:val="003E2FA6"/>
    <w:rsid w:val="003E4062"/>
    <w:rsid w:val="003E409D"/>
    <w:rsid w:val="003E487B"/>
    <w:rsid w:val="003E5A7D"/>
    <w:rsid w:val="003E6147"/>
    <w:rsid w:val="003E6B99"/>
    <w:rsid w:val="003F0DB5"/>
    <w:rsid w:val="003F11F6"/>
    <w:rsid w:val="003F133A"/>
    <w:rsid w:val="003F1438"/>
    <w:rsid w:val="003F1CFB"/>
    <w:rsid w:val="003F280B"/>
    <w:rsid w:val="003F30BD"/>
    <w:rsid w:val="003F370C"/>
    <w:rsid w:val="003F4918"/>
    <w:rsid w:val="003F60EF"/>
    <w:rsid w:val="003F680B"/>
    <w:rsid w:val="003F6811"/>
    <w:rsid w:val="003F6873"/>
    <w:rsid w:val="003F6B3C"/>
    <w:rsid w:val="003F6DFE"/>
    <w:rsid w:val="003F79FC"/>
    <w:rsid w:val="004000F0"/>
    <w:rsid w:val="004015EF"/>
    <w:rsid w:val="00401EE1"/>
    <w:rsid w:val="0040223C"/>
    <w:rsid w:val="004024BC"/>
    <w:rsid w:val="00402771"/>
    <w:rsid w:val="00403872"/>
    <w:rsid w:val="00404801"/>
    <w:rsid w:val="004052E6"/>
    <w:rsid w:val="00407955"/>
    <w:rsid w:val="00410705"/>
    <w:rsid w:val="00411BFA"/>
    <w:rsid w:val="004124C5"/>
    <w:rsid w:val="00412AD2"/>
    <w:rsid w:val="00412CA2"/>
    <w:rsid w:val="00412F8A"/>
    <w:rsid w:val="00415015"/>
    <w:rsid w:val="004166FC"/>
    <w:rsid w:val="00416F8F"/>
    <w:rsid w:val="004203A3"/>
    <w:rsid w:val="00421039"/>
    <w:rsid w:val="0042112F"/>
    <w:rsid w:val="004211A5"/>
    <w:rsid w:val="00421FB8"/>
    <w:rsid w:val="004243FE"/>
    <w:rsid w:val="004255D1"/>
    <w:rsid w:val="00425641"/>
    <w:rsid w:val="004268EF"/>
    <w:rsid w:val="00427B4B"/>
    <w:rsid w:val="00427E32"/>
    <w:rsid w:val="004309E7"/>
    <w:rsid w:val="00431631"/>
    <w:rsid w:val="00431856"/>
    <w:rsid w:val="004326A8"/>
    <w:rsid w:val="00433A1C"/>
    <w:rsid w:val="00434C1A"/>
    <w:rsid w:val="00435090"/>
    <w:rsid w:val="00436265"/>
    <w:rsid w:val="0043626C"/>
    <w:rsid w:val="00436B02"/>
    <w:rsid w:val="00436CDF"/>
    <w:rsid w:val="00436E89"/>
    <w:rsid w:val="00437C2F"/>
    <w:rsid w:val="004403A4"/>
    <w:rsid w:val="00440632"/>
    <w:rsid w:val="00440AB6"/>
    <w:rsid w:val="00440B8F"/>
    <w:rsid w:val="0044131F"/>
    <w:rsid w:val="00441F61"/>
    <w:rsid w:val="00442620"/>
    <w:rsid w:val="00443475"/>
    <w:rsid w:val="004435F0"/>
    <w:rsid w:val="004437A1"/>
    <w:rsid w:val="004437F9"/>
    <w:rsid w:val="00443B41"/>
    <w:rsid w:val="00443CB8"/>
    <w:rsid w:val="00443FA9"/>
    <w:rsid w:val="0044426A"/>
    <w:rsid w:val="004462C4"/>
    <w:rsid w:val="004467B0"/>
    <w:rsid w:val="0044773C"/>
    <w:rsid w:val="004518E5"/>
    <w:rsid w:val="00451B74"/>
    <w:rsid w:val="00451DF6"/>
    <w:rsid w:val="0045203F"/>
    <w:rsid w:val="004523AA"/>
    <w:rsid w:val="0045256C"/>
    <w:rsid w:val="00453DB9"/>
    <w:rsid w:val="00455281"/>
    <w:rsid w:val="0045640F"/>
    <w:rsid w:val="00456AA8"/>
    <w:rsid w:val="00457402"/>
    <w:rsid w:val="004575CE"/>
    <w:rsid w:val="00457797"/>
    <w:rsid w:val="00457AA0"/>
    <w:rsid w:val="00457E2B"/>
    <w:rsid w:val="00460474"/>
    <w:rsid w:val="004605CD"/>
    <w:rsid w:val="00460E6C"/>
    <w:rsid w:val="0046122E"/>
    <w:rsid w:val="004613B5"/>
    <w:rsid w:val="00461421"/>
    <w:rsid w:val="00461941"/>
    <w:rsid w:val="00461A3C"/>
    <w:rsid w:val="00461CA6"/>
    <w:rsid w:val="00461E99"/>
    <w:rsid w:val="004624DE"/>
    <w:rsid w:val="00465087"/>
    <w:rsid w:val="00465639"/>
    <w:rsid w:val="00465640"/>
    <w:rsid w:val="0046580F"/>
    <w:rsid w:val="00465A22"/>
    <w:rsid w:val="00465B8E"/>
    <w:rsid w:val="00466F08"/>
    <w:rsid w:val="00467F26"/>
    <w:rsid w:val="00471832"/>
    <w:rsid w:val="00473395"/>
    <w:rsid w:val="0047389C"/>
    <w:rsid w:val="00474093"/>
    <w:rsid w:val="004742F2"/>
    <w:rsid w:val="00475526"/>
    <w:rsid w:val="0047580C"/>
    <w:rsid w:val="00475ACB"/>
    <w:rsid w:val="004762CF"/>
    <w:rsid w:val="00476E15"/>
    <w:rsid w:val="00476F98"/>
    <w:rsid w:val="00477836"/>
    <w:rsid w:val="004813FC"/>
    <w:rsid w:val="00482008"/>
    <w:rsid w:val="0048235B"/>
    <w:rsid w:val="00482877"/>
    <w:rsid w:val="004829B7"/>
    <w:rsid w:val="0048346A"/>
    <w:rsid w:val="0048485D"/>
    <w:rsid w:val="0048491A"/>
    <w:rsid w:val="0048523A"/>
    <w:rsid w:val="00485700"/>
    <w:rsid w:val="00487C54"/>
    <w:rsid w:val="00487C89"/>
    <w:rsid w:val="00490315"/>
    <w:rsid w:val="00491749"/>
    <w:rsid w:val="00491C10"/>
    <w:rsid w:val="0049219E"/>
    <w:rsid w:val="004922FE"/>
    <w:rsid w:val="0049312A"/>
    <w:rsid w:val="00493B69"/>
    <w:rsid w:val="0049475F"/>
    <w:rsid w:val="0049481D"/>
    <w:rsid w:val="0049511A"/>
    <w:rsid w:val="004951F4"/>
    <w:rsid w:val="00495CE9"/>
    <w:rsid w:val="00496414"/>
    <w:rsid w:val="00496BBE"/>
    <w:rsid w:val="00496D8B"/>
    <w:rsid w:val="0049791E"/>
    <w:rsid w:val="004A1D29"/>
    <w:rsid w:val="004A1D54"/>
    <w:rsid w:val="004A2799"/>
    <w:rsid w:val="004A2993"/>
    <w:rsid w:val="004A3024"/>
    <w:rsid w:val="004A316E"/>
    <w:rsid w:val="004A3236"/>
    <w:rsid w:val="004A3EE3"/>
    <w:rsid w:val="004A43A8"/>
    <w:rsid w:val="004A43BC"/>
    <w:rsid w:val="004A454B"/>
    <w:rsid w:val="004A46C5"/>
    <w:rsid w:val="004A4C11"/>
    <w:rsid w:val="004A7027"/>
    <w:rsid w:val="004A74DA"/>
    <w:rsid w:val="004B0171"/>
    <w:rsid w:val="004B0285"/>
    <w:rsid w:val="004B0CF7"/>
    <w:rsid w:val="004B212A"/>
    <w:rsid w:val="004B2757"/>
    <w:rsid w:val="004B3858"/>
    <w:rsid w:val="004B3A9A"/>
    <w:rsid w:val="004B4527"/>
    <w:rsid w:val="004B52A2"/>
    <w:rsid w:val="004B7177"/>
    <w:rsid w:val="004B757E"/>
    <w:rsid w:val="004B7970"/>
    <w:rsid w:val="004C02AB"/>
    <w:rsid w:val="004C080B"/>
    <w:rsid w:val="004C08A7"/>
    <w:rsid w:val="004C0956"/>
    <w:rsid w:val="004C0A26"/>
    <w:rsid w:val="004C0B3B"/>
    <w:rsid w:val="004C1591"/>
    <w:rsid w:val="004C16ED"/>
    <w:rsid w:val="004C3DB3"/>
    <w:rsid w:val="004C3F6D"/>
    <w:rsid w:val="004C4732"/>
    <w:rsid w:val="004C4C71"/>
    <w:rsid w:val="004C4E30"/>
    <w:rsid w:val="004C5723"/>
    <w:rsid w:val="004C58BE"/>
    <w:rsid w:val="004C5C68"/>
    <w:rsid w:val="004C61C7"/>
    <w:rsid w:val="004C675D"/>
    <w:rsid w:val="004C6FC2"/>
    <w:rsid w:val="004C75AF"/>
    <w:rsid w:val="004C7BF0"/>
    <w:rsid w:val="004D09B9"/>
    <w:rsid w:val="004D09C9"/>
    <w:rsid w:val="004D0CEC"/>
    <w:rsid w:val="004D0EE8"/>
    <w:rsid w:val="004D1032"/>
    <w:rsid w:val="004D152F"/>
    <w:rsid w:val="004D1C6E"/>
    <w:rsid w:val="004D2788"/>
    <w:rsid w:val="004D358F"/>
    <w:rsid w:val="004D4F94"/>
    <w:rsid w:val="004D5219"/>
    <w:rsid w:val="004D5299"/>
    <w:rsid w:val="004D5D91"/>
    <w:rsid w:val="004D611C"/>
    <w:rsid w:val="004D6234"/>
    <w:rsid w:val="004D73A6"/>
    <w:rsid w:val="004D7AAD"/>
    <w:rsid w:val="004E0522"/>
    <w:rsid w:val="004E1D21"/>
    <w:rsid w:val="004E21F4"/>
    <w:rsid w:val="004E2984"/>
    <w:rsid w:val="004E31F0"/>
    <w:rsid w:val="004E3244"/>
    <w:rsid w:val="004E3929"/>
    <w:rsid w:val="004E3E56"/>
    <w:rsid w:val="004E3EA9"/>
    <w:rsid w:val="004E43EC"/>
    <w:rsid w:val="004E4C79"/>
    <w:rsid w:val="004E5323"/>
    <w:rsid w:val="004E56C6"/>
    <w:rsid w:val="004E5F94"/>
    <w:rsid w:val="004E69F7"/>
    <w:rsid w:val="004E6E20"/>
    <w:rsid w:val="004E7A67"/>
    <w:rsid w:val="004F099A"/>
    <w:rsid w:val="004F1506"/>
    <w:rsid w:val="004F1B7D"/>
    <w:rsid w:val="004F2722"/>
    <w:rsid w:val="004F2BF0"/>
    <w:rsid w:val="004F2F9E"/>
    <w:rsid w:val="004F47CA"/>
    <w:rsid w:val="004F47E7"/>
    <w:rsid w:val="004F5D43"/>
    <w:rsid w:val="004F70AF"/>
    <w:rsid w:val="004F7112"/>
    <w:rsid w:val="0050062D"/>
    <w:rsid w:val="00500673"/>
    <w:rsid w:val="00500783"/>
    <w:rsid w:val="0050126E"/>
    <w:rsid w:val="00501924"/>
    <w:rsid w:val="00501D90"/>
    <w:rsid w:val="00503942"/>
    <w:rsid w:val="00503D48"/>
    <w:rsid w:val="0050477B"/>
    <w:rsid w:val="00504AAB"/>
    <w:rsid w:val="0050503C"/>
    <w:rsid w:val="0050666C"/>
    <w:rsid w:val="00506EC9"/>
    <w:rsid w:val="00507053"/>
    <w:rsid w:val="00510271"/>
    <w:rsid w:val="00511BBC"/>
    <w:rsid w:val="00512957"/>
    <w:rsid w:val="005129EC"/>
    <w:rsid w:val="00512E26"/>
    <w:rsid w:val="005136AB"/>
    <w:rsid w:val="00515AFB"/>
    <w:rsid w:val="005173B7"/>
    <w:rsid w:val="00517627"/>
    <w:rsid w:val="0052147D"/>
    <w:rsid w:val="00521659"/>
    <w:rsid w:val="00521976"/>
    <w:rsid w:val="00521F16"/>
    <w:rsid w:val="005220A4"/>
    <w:rsid w:val="00522A61"/>
    <w:rsid w:val="00523867"/>
    <w:rsid w:val="005263AA"/>
    <w:rsid w:val="005267A8"/>
    <w:rsid w:val="005271B9"/>
    <w:rsid w:val="00531700"/>
    <w:rsid w:val="00531D52"/>
    <w:rsid w:val="00532A37"/>
    <w:rsid w:val="0053345F"/>
    <w:rsid w:val="0053393C"/>
    <w:rsid w:val="0053453B"/>
    <w:rsid w:val="0053460E"/>
    <w:rsid w:val="00534B84"/>
    <w:rsid w:val="00534E10"/>
    <w:rsid w:val="00535164"/>
    <w:rsid w:val="00535194"/>
    <w:rsid w:val="00535FE2"/>
    <w:rsid w:val="0053701C"/>
    <w:rsid w:val="0053758A"/>
    <w:rsid w:val="00540CAC"/>
    <w:rsid w:val="00542220"/>
    <w:rsid w:val="0054307F"/>
    <w:rsid w:val="005430F8"/>
    <w:rsid w:val="00543ED5"/>
    <w:rsid w:val="005441AC"/>
    <w:rsid w:val="00544663"/>
    <w:rsid w:val="00544705"/>
    <w:rsid w:val="00545400"/>
    <w:rsid w:val="00545917"/>
    <w:rsid w:val="0054669B"/>
    <w:rsid w:val="005469D1"/>
    <w:rsid w:val="00546E87"/>
    <w:rsid w:val="005479CC"/>
    <w:rsid w:val="0055028F"/>
    <w:rsid w:val="005507AF"/>
    <w:rsid w:val="00551CE1"/>
    <w:rsid w:val="00552333"/>
    <w:rsid w:val="0055312F"/>
    <w:rsid w:val="00555CD6"/>
    <w:rsid w:val="0055647D"/>
    <w:rsid w:val="00556A08"/>
    <w:rsid w:val="00556C81"/>
    <w:rsid w:val="00557955"/>
    <w:rsid w:val="00557B68"/>
    <w:rsid w:val="00557EFD"/>
    <w:rsid w:val="00561823"/>
    <w:rsid w:val="00561AB9"/>
    <w:rsid w:val="00561F66"/>
    <w:rsid w:val="00562383"/>
    <w:rsid w:val="00562A91"/>
    <w:rsid w:val="00563A93"/>
    <w:rsid w:val="00564EFC"/>
    <w:rsid w:val="005657D9"/>
    <w:rsid w:val="00567421"/>
    <w:rsid w:val="00567CA1"/>
    <w:rsid w:val="0057039F"/>
    <w:rsid w:val="00570A85"/>
    <w:rsid w:val="00571027"/>
    <w:rsid w:val="0057172A"/>
    <w:rsid w:val="00571763"/>
    <w:rsid w:val="005717F5"/>
    <w:rsid w:val="00571D81"/>
    <w:rsid w:val="00571DF6"/>
    <w:rsid w:val="00571F3E"/>
    <w:rsid w:val="00572A32"/>
    <w:rsid w:val="00573E3D"/>
    <w:rsid w:val="00574055"/>
    <w:rsid w:val="005747E3"/>
    <w:rsid w:val="0057556D"/>
    <w:rsid w:val="00575F69"/>
    <w:rsid w:val="0057755B"/>
    <w:rsid w:val="00580215"/>
    <w:rsid w:val="00580869"/>
    <w:rsid w:val="00581DE1"/>
    <w:rsid w:val="00583038"/>
    <w:rsid w:val="00583327"/>
    <w:rsid w:val="0058368B"/>
    <w:rsid w:val="00583CF0"/>
    <w:rsid w:val="00583DCC"/>
    <w:rsid w:val="00583E64"/>
    <w:rsid w:val="00584345"/>
    <w:rsid w:val="0058455F"/>
    <w:rsid w:val="005855BA"/>
    <w:rsid w:val="00586B27"/>
    <w:rsid w:val="0059176A"/>
    <w:rsid w:val="00591AB6"/>
    <w:rsid w:val="005921D1"/>
    <w:rsid w:val="0059297E"/>
    <w:rsid w:val="005929DD"/>
    <w:rsid w:val="005939E8"/>
    <w:rsid w:val="005941E0"/>
    <w:rsid w:val="00594291"/>
    <w:rsid w:val="00594A3B"/>
    <w:rsid w:val="00594F3F"/>
    <w:rsid w:val="005953E8"/>
    <w:rsid w:val="00596881"/>
    <w:rsid w:val="005A0678"/>
    <w:rsid w:val="005A08C7"/>
    <w:rsid w:val="005A0F46"/>
    <w:rsid w:val="005A1638"/>
    <w:rsid w:val="005A1C73"/>
    <w:rsid w:val="005A282A"/>
    <w:rsid w:val="005A2AD1"/>
    <w:rsid w:val="005A4035"/>
    <w:rsid w:val="005A4190"/>
    <w:rsid w:val="005A42DD"/>
    <w:rsid w:val="005A4559"/>
    <w:rsid w:val="005A4D8B"/>
    <w:rsid w:val="005A56E2"/>
    <w:rsid w:val="005A5A70"/>
    <w:rsid w:val="005A5E6A"/>
    <w:rsid w:val="005A60D7"/>
    <w:rsid w:val="005A74BC"/>
    <w:rsid w:val="005A77A8"/>
    <w:rsid w:val="005A7A85"/>
    <w:rsid w:val="005B076E"/>
    <w:rsid w:val="005B0B11"/>
    <w:rsid w:val="005B0C74"/>
    <w:rsid w:val="005B1103"/>
    <w:rsid w:val="005B189E"/>
    <w:rsid w:val="005B3430"/>
    <w:rsid w:val="005B37E1"/>
    <w:rsid w:val="005B3884"/>
    <w:rsid w:val="005B447B"/>
    <w:rsid w:val="005B4802"/>
    <w:rsid w:val="005B5537"/>
    <w:rsid w:val="005B5A25"/>
    <w:rsid w:val="005B64B5"/>
    <w:rsid w:val="005B657F"/>
    <w:rsid w:val="005B66F2"/>
    <w:rsid w:val="005B776C"/>
    <w:rsid w:val="005B7DD8"/>
    <w:rsid w:val="005C04D5"/>
    <w:rsid w:val="005C07E5"/>
    <w:rsid w:val="005C1D71"/>
    <w:rsid w:val="005C1FAD"/>
    <w:rsid w:val="005C26AD"/>
    <w:rsid w:val="005C28DF"/>
    <w:rsid w:val="005C3587"/>
    <w:rsid w:val="005C4B0B"/>
    <w:rsid w:val="005C543A"/>
    <w:rsid w:val="005C5516"/>
    <w:rsid w:val="005C58BD"/>
    <w:rsid w:val="005C6BD4"/>
    <w:rsid w:val="005C76E3"/>
    <w:rsid w:val="005C7885"/>
    <w:rsid w:val="005D0279"/>
    <w:rsid w:val="005D037C"/>
    <w:rsid w:val="005D1058"/>
    <w:rsid w:val="005D1A60"/>
    <w:rsid w:val="005D2868"/>
    <w:rsid w:val="005D44C8"/>
    <w:rsid w:val="005D4B0A"/>
    <w:rsid w:val="005D4F6E"/>
    <w:rsid w:val="005D50CA"/>
    <w:rsid w:val="005D5407"/>
    <w:rsid w:val="005D76CD"/>
    <w:rsid w:val="005D7EA9"/>
    <w:rsid w:val="005E0796"/>
    <w:rsid w:val="005E0BFA"/>
    <w:rsid w:val="005E11C4"/>
    <w:rsid w:val="005E123F"/>
    <w:rsid w:val="005E1680"/>
    <w:rsid w:val="005E27C7"/>
    <w:rsid w:val="005E2D92"/>
    <w:rsid w:val="005E2FFC"/>
    <w:rsid w:val="005E35A3"/>
    <w:rsid w:val="005E3A89"/>
    <w:rsid w:val="005E480F"/>
    <w:rsid w:val="005E5B68"/>
    <w:rsid w:val="005E643D"/>
    <w:rsid w:val="005E65DB"/>
    <w:rsid w:val="005E694B"/>
    <w:rsid w:val="005E6C74"/>
    <w:rsid w:val="005E6F9D"/>
    <w:rsid w:val="005E740F"/>
    <w:rsid w:val="005E7471"/>
    <w:rsid w:val="005F058A"/>
    <w:rsid w:val="005F05DD"/>
    <w:rsid w:val="005F2113"/>
    <w:rsid w:val="005F22C3"/>
    <w:rsid w:val="005F26C5"/>
    <w:rsid w:val="005F2E13"/>
    <w:rsid w:val="005F2FA1"/>
    <w:rsid w:val="005F379E"/>
    <w:rsid w:val="005F4065"/>
    <w:rsid w:val="005F415B"/>
    <w:rsid w:val="005F4816"/>
    <w:rsid w:val="005F4933"/>
    <w:rsid w:val="005F4F43"/>
    <w:rsid w:val="005F50F6"/>
    <w:rsid w:val="005F513A"/>
    <w:rsid w:val="005F5A02"/>
    <w:rsid w:val="005F645C"/>
    <w:rsid w:val="005F662B"/>
    <w:rsid w:val="005F7277"/>
    <w:rsid w:val="005F7D57"/>
    <w:rsid w:val="006024AE"/>
    <w:rsid w:val="006045E1"/>
    <w:rsid w:val="006048DA"/>
    <w:rsid w:val="0060526A"/>
    <w:rsid w:val="006053E0"/>
    <w:rsid w:val="00605610"/>
    <w:rsid w:val="006057C5"/>
    <w:rsid w:val="00606462"/>
    <w:rsid w:val="006064EF"/>
    <w:rsid w:val="00606D8E"/>
    <w:rsid w:val="00607631"/>
    <w:rsid w:val="00607C4E"/>
    <w:rsid w:val="00610386"/>
    <w:rsid w:val="00610A00"/>
    <w:rsid w:val="00610B98"/>
    <w:rsid w:val="00611C47"/>
    <w:rsid w:val="0061215A"/>
    <w:rsid w:val="0061220D"/>
    <w:rsid w:val="006132C9"/>
    <w:rsid w:val="00613320"/>
    <w:rsid w:val="00613966"/>
    <w:rsid w:val="00614114"/>
    <w:rsid w:val="00614319"/>
    <w:rsid w:val="006154B0"/>
    <w:rsid w:val="006158E0"/>
    <w:rsid w:val="00615CD6"/>
    <w:rsid w:val="00616A61"/>
    <w:rsid w:val="00617FD3"/>
    <w:rsid w:val="0062067F"/>
    <w:rsid w:val="00620BF8"/>
    <w:rsid w:val="00620FC9"/>
    <w:rsid w:val="00621EAB"/>
    <w:rsid w:val="006227DC"/>
    <w:rsid w:val="00622F45"/>
    <w:rsid w:val="00623755"/>
    <w:rsid w:val="00624489"/>
    <w:rsid w:val="006245A5"/>
    <w:rsid w:val="0062506F"/>
    <w:rsid w:val="00625649"/>
    <w:rsid w:val="00625896"/>
    <w:rsid w:val="006277A8"/>
    <w:rsid w:val="006307D7"/>
    <w:rsid w:val="00630898"/>
    <w:rsid w:val="00632090"/>
    <w:rsid w:val="00635618"/>
    <w:rsid w:val="006361C1"/>
    <w:rsid w:val="0063655D"/>
    <w:rsid w:val="00636780"/>
    <w:rsid w:val="00636870"/>
    <w:rsid w:val="00636CB4"/>
    <w:rsid w:val="00636CE4"/>
    <w:rsid w:val="006370F8"/>
    <w:rsid w:val="00641ECA"/>
    <w:rsid w:val="00642280"/>
    <w:rsid w:val="00642F33"/>
    <w:rsid w:val="00643063"/>
    <w:rsid w:val="00643E05"/>
    <w:rsid w:val="00644398"/>
    <w:rsid w:val="00645D3A"/>
    <w:rsid w:val="0064625A"/>
    <w:rsid w:val="00646DC4"/>
    <w:rsid w:val="00646E19"/>
    <w:rsid w:val="00646F82"/>
    <w:rsid w:val="006472DE"/>
    <w:rsid w:val="00647A94"/>
    <w:rsid w:val="00650D6D"/>
    <w:rsid w:val="0065102F"/>
    <w:rsid w:val="00651EE1"/>
    <w:rsid w:val="0065255F"/>
    <w:rsid w:val="0065257A"/>
    <w:rsid w:val="00652908"/>
    <w:rsid w:val="00653881"/>
    <w:rsid w:val="0065424C"/>
    <w:rsid w:val="0065770C"/>
    <w:rsid w:val="00657869"/>
    <w:rsid w:val="006601C1"/>
    <w:rsid w:val="00660A05"/>
    <w:rsid w:val="006615BA"/>
    <w:rsid w:val="00661ADB"/>
    <w:rsid w:val="006649D8"/>
    <w:rsid w:val="006666E9"/>
    <w:rsid w:val="00666A48"/>
    <w:rsid w:val="006711BE"/>
    <w:rsid w:val="006717D8"/>
    <w:rsid w:val="006720F4"/>
    <w:rsid w:val="00672205"/>
    <w:rsid w:val="006729B0"/>
    <w:rsid w:val="00673077"/>
    <w:rsid w:val="006736E1"/>
    <w:rsid w:val="006737C9"/>
    <w:rsid w:val="00673BF8"/>
    <w:rsid w:val="00674AEB"/>
    <w:rsid w:val="00674DA7"/>
    <w:rsid w:val="00675730"/>
    <w:rsid w:val="00675970"/>
    <w:rsid w:val="00676E4E"/>
    <w:rsid w:val="006778DA"/>
    <w:rsid w:val="00680235"/>
    <w:rsid w:val="00680F33"/>
    <w:rsid w:val="0068214C"/>
    <w:rsid w:val="00682BB8"/>
    <w:rsid w:val="0068509D"/>
    <w:rsid w:val="006857EA"/>
    <w:rsid w:val="00686D02"/>
    <w:rsid w:val="0068761A"/>
    <w:rsid w:val="00691734"/>
    <w:rsid w:val="00691F55"/>
    <w:rsid w:val="00692244"/>
    <w:rsid w:val="00692FCB"/>
    <w:rsid w:val="0069376D"/>
    <w:rsid w:val="006940CC"/>
    <w:rsid w:val="006945D2"/>
    <w:rsid w:val="00694633"/>
    <w:rsid w:val="00694F53"/>
    <w:rsid w:val="00695B85"/>
    <w:rsid w:val="00695FEC"/>
    <w:rsid w:val="006962C5"/>
    <w:rsid w:val="0069667A"/>
    <w:rsid w:val="00696C80"/>
    <w:rsid w:val="006974C4"/>
    <w:rsid w:val="006A0221"/>
    <w:rsid w:val="006A08B3"/>
    <w:rsid w:val="006A0D6E"/>
    <w:rsid w:val="006A1F35"/>
    <w:rsid w:val="006A2242"/>
    <w:rsid w:val="006A229F"/>
    <w:rsid w:val="006A2D8E"/>
    <w:rsid w:val="006A36D4"/>
    <w:rsid w:val="006A3B0A"/>
    <w:rsid w:val="006A3C4D"/>
    <w:rsid w:val="006A4429"/>
    <w:rsid w:val="006A5040"/>
    <w:rsid w:val="006A5194"/>
    <w:rsid w:val="006A559E"/>
    <w:rsid w:val="006A55B4"/>
    <w:rsid w:val="006A69DE"/>
    <w:rsid w:val="006A6B38"/>
    <w:rsid w:val="006B1478"/>
    <w:rsid w:val="006B2D98"/>
    <w:rsid w:val="006B3E78"/>
    <w:rsid w:val="006B453C"/>
    <w:rsid w:val="006B4A3C"/>
    <w:rsid w:val="006B5670"/>
    <w:rsid w:val="006B6D07"/>
    <w:rsid w:val="006C1ADF"/>
    <w:rsid w:val="006C1C40"/>
    <w:rsid w:val="006C39FE"/>
    <w:rsid w:val="006C5522"/>
    <w:rsid w:val="006C585C"/>
    <w:rsid w:val="006C59DA"/>
    <w:rsid w:val="006C60C1"/>
    <w:rsid w:val="006C63E5"/>
    <w:rsid w:val="006C6EB8"/>
    <w:rsid w:val="006C6F26"/>
    <w:rsid w:val="006C7C3E"/>
    <w:rsid w:val="006D0294"/>
    <w:rsid w:val="006D0663"/>
    <w:rsid w:val="006D1072"/>
    <w:rsid w:val="006D1250"/>
    <w:rsid w:val="006D125F"/>
    <w:rsid w:val="006D140E"/>
    <w:rsid w:val="006D19FE"/>
    <w:rsid w:val="006D1A31"/>
    <w:rsid w:val="006D2919"/>
    <w:rsid w:val="006D2DCF"/>
    <w:rsid w:val="006D2E5B"/>
    <w:rsid w:val="006D4DF5"/>
    <w:rsid w:val="006D51D0"/>
    <w:rsid w:val="006E1D42"/>
    <w:rsid w:val="006E253B"/>
    <w:rsid w:val="006E48C5"/>
    <w:rsid w:val="006E4B00"/>
    <w:rsid w:val="006E66D0"/>
    <w:rsid w:val="006E6734"/>
    <w:rsid w:val="006E7842"/>
    <w:rsid w:val="006E7D84"/>
    <w:rsid w:val="006E7E4E"/>
    <w:rsid w:val="006F20E5"/>
    <w:rsid w:val="006F31E4"/>
    <w:rsid w:val="006F331B"/>
    <w:rsid w:val="006F33D6"/>
    <w:rsid w:val="006F4AC4"/>
    <w:rsid w:val="006F4D24"/>
    <w:rsid w:val="006F60DB"/>
    <w:rsid w:val="006F6349"/>
    <w:rsid w:val="006F6500"/>
    <w:rsid w:val="006F7AA1"/>
    <w:rsid w:val="006F7AB6"/>
    <w:rsid w:val="007001A2"/>
    <w:rsid w:val="00700915"/>
    <w:rsid w:val="00701C05"/>
    <w:rsid w:val="00704C17"/>
    <w:rsid w:val="00705432"/>
    <w:rsid w:val="0070694C"/>
    <w:rsid w:val="00706C8C"/>
    <w:rsid w:val="00707E39"/>
    <w:rsid w:val="007101F8"/>
    <w:rsid w:val="00710C05"/>
    <w:rsid w:val="00711188"/>
    <w:rsid w:val="007114D3"/>
    <w:rsid w:val="00712777"/>
    <w:rsid w:val="007128CE"/>
    <w:rsid w:val="0071331E"/>
    <w:rsid w:val="007150D2"/>
    <w:rsid w:val="00716D86"/>
    <w:rsid w:val="00716EC2"/>
    <w:rsid w:val="007174A0"/>
    <w:rsid w:val="00717D87"/>
    <w:rsid w:val="00720441"/>
    <w:rsid w:val="00720882"/>
    <w:rsid w:val="00720919"/>
    <w:rsid w:val="00721486"/>
    <w:rsid w:val="007215B4"/>
    <w:rsid w:val="0072251C"/>
    <w:rsid w:val="00722D73"/>
    <w:rsid w:val="007233BB"/>
    <w:rsid w:val="00724617"/>
    <w:rsid w:val="00725333"/>
    <w:rsid w:val="00725420"/>
    <w:rsid w:val="0072566A"/>
    <w:rsid w:val="00725788"/>
    <w:rsid w:val="007258AE"/>
    <w:rsid w:val="00726E93"/>
    <w:rsid w:val="00727403"/>
    <w:rsid w:val="0072772D"/>
    <w:rsid w:val="00727F78"/>
    <w:rsid w:val="007304EA"/>
    <w:rsid w:val="00730578"/>
    <w:rsid w:val="00730B2A"/>
    <w:rsid w:val="00731D8A"/>
    <w:rsid w:val="00732378"/>
    <w:rsid w:val="00732EE0"/>
    <w:rsid w:val="00734C4B"/>
    <w:rsid w:val="00734EDC"/>
    <w:rsid w:val="007351C0"/>
    <w:rsid w:val="00735274"/>
    <w:rsid w:val="00735CDC"/>
    <w:rsid w:val="00736D82"/>
    <w:rsid w:val="0074081A"/>
    <w:rsid w:val="00741B4E"/>
    <w:rsid w:val="00742969"/>
    <w:rsid w:val="00742B51"/>
    <w:rsid w:val="00743CC2"/>
    <w:rsid w:val="007451D5"/>
    <w:rsid w:val="0074607C"/>
    <w:rsid w:val="00746A55"/>
    <w:rsid w:val="00746C1C"/>
    <w:rsid w:val="00747448"/>
    <w:rsid w:val="00747AA4"/>
    <w:rsid w:val="00750D90"/>
    <w:rsid w:val="00751FAA"/>
    <w:rsid w:val="0075264D"/>
    <w:rsid w:val="007527BD"/>
    <w:rsid w:val="00752AEA"/>
    <w:rsid w:val="007546D1"/>
    <w:rsid w:val="00755170"/>
    <w:rsid w:val="007553F9"/>
    <w:rsid w:val="0075698B"/>
    <w:rsid w:val="0075747D"/>
    <w:rsid w:val="007575DE"/>
    <w:rsid w:val="00757C19"/>
    <w:rsid w:val="00760420"/>
    <w:rsid w:val="00761359"/>
    <w:rsid w:val="00761742"/>
    <w:rsid w:val="007633AA"/>
    <w:rsid w:val="007634E6"/>
    <w:rsid w:val="0076398C"/>
    <w:rsid w:val="00763FD3"/>
    <w:rsid w:val="007647AC"/>
    <w:rsid w:val="00765167"/>
    <w:rsid w:val="00765A07"/>
    <w:rsid w:val="0076618C"/>
    <w:rsid w:val="00767D12"/>
    <w:rsid w:val="00771552"/>
    <w:rsid w:val="00771929"/>
    <w:rsid w:val="00772671"/>
    <w:rsid w:val="00772D03"/>
    <w:rsid w:val="00773937"/>
    <w:rsid w:val="00773CEB"/>
    <w:rsid w:val="007740EF"/>
    <w:rsid w:val="007753F4"/>
    <w:rsid w:val="00775B48"/>
    <w:rsid w:val="00775E41"/>
    <w:rsid w:val="0077668E"/>
    <w:rsid w:val="00776D9D"/>
    <w:rsid w:val="00777424"/>
    <w:rsid w:val="00777A88"/>
    <w:rsid w:val="00777B68"/>
    <w:rsid w:val="007811B2"/>
    <w:rsid w:val="00782643"/>
    <w:rsid w:val="00782EA4"/>
    <w:rsid w:val="007832D1"/>
    <w:rsid w:val="0078388B"/>
    <w:rsid w:val="00783F82"/>
    <w:rsid w:val="0078412F"/>
    <w:rsid w:val="00785E08"/>
    <w:rsid w:val="00785F9E"/>
    <w:rsid w:val="007875B7"/>
    <w:rsid w:val="00787878"/>
    <w:rsid w:val="00787CDD"/>
    <w:rsid w:val="00791CB1"/>
    <w:rsid w:val="0079292A"/>
    <w:rsid w:val="0079295F"/>
    <w:rsid w:val="0079350F"/>
    <w:rsid w:val="00794EE9"/>
    <w:rsid w:val="0079503F"/>
    <w:rsid w:val="007952E1"/>
    <w:rsid w:val="00795B79"/>
    <w:rsid w:val="00795C2F"/>
    <w:rsid w:val="00796344"/>
    <w:rsid w:val="007963B6"/>
    <w:rsid w:val="007972D1"/>
    <w:rsid w:val="007A03ED"/>
    <w:rsid w:val="007A0723"/>
    <w:rsid w:val="007A1E33"/>
    <w:rsid w:val="007A326F"/>
    <w:rsid w:val="007A350C"/>
    <w:rsid w:val="007A41D7"/>
    <w:rsid w:val="007A47C6"/>
    <w:rsid w:val="007A48CD"/>
    <w:rsid w:val="007A6EF3"/>
    <w:rsid w:val="007A7914"/>
    <w:rsid w:val="007B15F3"/>
    <w:rsid w:val="007B1C34"/>
    <w:rsid w:val="007B27C5"/>
    <w:rsid w:val="007B31F1"/>
    <w:rsid w:val="007B36BE"/>
    <w:rsid w:val="007B424D"/>
    <w:rsid w:val="007B589D"/>
    <w:rsid w:val="007B7420"/>
    <w:rsid w:val="007B7B8D"/>
    <w:rsid w:val="007B7E6C"/>
    <w:rsid w:val="007C07A2"/>
    <w:rsid w:val="007C0DEC"/>
    <w:rsid w:val="007C0EE8"/>
    <w:rsid w:val="007C15D7"/>
    <w:rsid w:val="007C1E43"/>
    <w:rsid w:val="007C2E92"/>
    <w:rsid w:val="007C3156"/>
    <w:rsid w:val="007C33F0"/>
    <w:rsid w:val="007C3D09"/>
    <w:rsid w:val="007D07C2"/>
    <w:rsid w:val="007D0A80"/>
    <w:rsid w:val="007D29D7"/>
    <w:rsid w:val="007D2D0F"/>
    <w:rsid w:val="007D3A51"/>
    <w:rsid w:val="007D40B0"/>
    <w:rsid w:val="007D4F69"/>
    <w:rsid w:val="007D4FA6"/>
    <w:rsid w:val="007D5645"/>
    <w:rsid w:val="007D6B22"/>
    <w:rsid w:val="007D7114"/>
    <w:rsid w:val="007E0B98"/>
    <w:rsid w:val="007E2460"/>
    <w:rsid w:val="007E2651"/>
    <w:rsid w:val="007E285A"/>
    <w:rsid w:val="007E37C2"/>
    <w:rsid w:val="007E4692"/>
    <w:rsid w:val="007E4AEB"/>
    <w:rsid w:val="007E4F4D"/>
    <w:rsid w:val="007E50B6"/>
    <w:rsid w:val="007E510B"/>
    <w:rsid w:val="007E6311"/>
    <w:rsid w:val="007E6E79"/>
    <w:rsid w:val="007E72FD"/>
    <w:rsid w:val="007E74A1"/>
    <w:rsid w:val="007E79BA"/>
    <w:rsid w:val="007E7C57"/>
    <w:rsid w:val="007F0542"/>
    <w:rsid w:val="007F0EC5"/>
    <w:rsid w:val="007F1577"/>
    <w:rsid w:val="007F1D98"/>
    <w:rsid w:val="007F2701"/>
    <w:rsid w:val="007F3037"/>
    <w:rsid w:val="007F3271"/>
    <w:rsid w:val="007F32A7"/>
    <w:rsid w:val="007F37FF"/>
    <w:rsid w:val="007F662F"/>
    <w:rsid w:val="007F7778"/>
    <w:rsid w:val="008002A8"/>
    <w:rsid w:val="008009E9"/>
    <w:rsid w:val="008010CB"/>
    <w:rsid w:val="00801743"/>
    <w:rsid w:val="008020D3"/>
    <w:rsid w:val="00802270"/>
    <w:rsid w:val="00802344"/>
    <w:rsid w:val="00802D70"/>
    <w:rsid w:val="00804810"/>
    <w:rsid w:val="0080506A"/>
    <w:rsid w:val="008051CD"/>
    <w:rsid w:val="0080521E"/>
    <w:rsid w:val="008056A7"/>
    <w:rsid w:val="0080587F"/>
    <w:rsid w:val="008063EA"/>
    <w:rsid w:val="00806DD2"/>
    <w:rsid w:val="00807296"/>
    <w:rsid w:val="00807B6E"/>
    <w:rsid w:val="0081007C"/>
    <w:rsid w:val="008107A0"/>
    <w:rsid w:val="00811ED2"/>
    <w:rsid w:val="00812A9A"/>
    <w:rsid w:val="0081378F"/>
    <w:rsid w:val="00813A42"/>
    <w:rsid w:val="00814012"/>
    <w:rsid w:val="0081513C"/>
    <w:rsid w:val="00815D0A"/>
    <w:rsid w:val="00815D40"/>
    <w:rsid w:val="00815F67"/>
    <w:rsid w:val="00816DB4"/>
    <w:rsid w:val="008176DD"/>
    <w:rsid w:val="008179D7"/>
    <w:rsid w:val="00820A5B"/>
    <w:rsid w:val="00821346"/>
    <w:rsid w:val="00823B14"/>
    <w:rsid w:val="00824C28"/>
    <w:rsid w:val="00825064"/>
    <w:rsid w:val="00825A21"/>
    <w:rsid w:val="00825D41"/>
    <w:rsid w:val="00825F84"/>
    <w:rsid w:val="008264CA"/>
    <w:rsid w:val="00827DA5"/>
    <w:rsid w:val="00827F19"/>
    <w:rsid w:val="00827F2C"/>
    <w:rsid w:val="008306B5"/>
    <w:rsid w:val="0083101A"/>
    <w:rsid w:val="00831773"/>
    <w:rsid w:val="00831C52"/>
    <w:rsid w:val="00832633"/>
    <w:rsid w:val="00832FB6"/>
    <w:rsid w:val="008357E1"/>
    <w:rsid w:val="00835EE0"/>
    <w:rsid w:val="00836F97"/>
    <w:rsid w:val="00837268"/>
    <w:rsid w:val="00837489"/>
    <w:rsid w:val="008376F7"/>
    <w:rsid w:val="008400C8"/>
    <w:rsid w:val="0084018E"/>
    <w:rsid w:val="008410F5"/>
    <w:rsid w:val="008417FA"/>
    <w:rsid w:val="00841ED5"/>
    <w:rsid w:val="00841F3D"/>
    <w:rsid w:val="00842505"/>
    <w:rsid w:val="008426BC"/>
    <w:rsid w:val="00842DDF"/>
    <w:rsid w:val="008437CA"/>
    <w:rsid w:val="008447B9"/>
    <w:rsid w:val="0084493F"/>
    <w:rsid w:val="0084705B"/>
    <w:rsid w:val="00850520"/>
    <w:rsid w:val="00851142"/>
    <w:rsid w:val="00851786"/>
    <w:rsid w:val="00852177"/>
    <w:rsid w:val="00853D9E"/>
    <w:rsid w:val="008554E9"/>
    <w:rsid w:val="00855B6E"/>
    <w:rsid w:val="0085611C"/>
    <w:rsid w:val="0085654D"/>
    <w:rsid w:val="0085660D"/>
    <w:rsid w:val="008569C7"/>
    <w:rsid w:val="00856AB9"/>
    <w:rsid w:val="00856D10"/>
    <w:rsid w:val="00857232"/>
    <w:rsid w:val="00857999"/>
    <w:rsid w:val="00857F57"/>
    <w:rsid w:val="00860603"/>
    <w:rsid w:val="008619E5"/>
    <w:rsid w:val="008620CE"/>
    <w:rsid w:val="0086226A"/>
    <w:rsid w:val="00862938"/>
    <w:rsid w:val="00863286"/>
    <w:rsid w:val="00864A34"/>
    <w:rsid w:val="00864E47"/>
    <w:rsid w:val="00864EFF"/>
    <w:rsid w:val="0086515A"/>
    <w:rsid w:val="008662AF"/>
    <w:rsid w:val="008666AB"/>
    <w:rsid w:val="008676B9"/>
    <w:rsid w:val="0087283D"/>
    <w:rsid w:val="00873131"/>
    <w:rsid w:val="00873FC3"/>
    <w:rsid w:val="0087544A"/>
    <w:rsid w:val="0087568D"/>
    <w:rsid w:val="00875726"/>
    <w:rsid w:val="00875781"/>
    <w:rsid w:val="00875824"/>
    <w:rsid w:val="00875FE3"/>
    <w:rsid w:val="00876060"/>
    <w:rsid w:val="00880B06"/>
    <w:rsid w:val="00880F96"/>
    <w:rsid w:val="00880FA5"/>
    <w:rsid w:val="008814E6"/>
    <w:rsid w:val="00881EF8"/>
    <w:rsid w:val="008820A7"/>
    <w:rsid w:val="00882467"/>
    <w:rsid w:val="0088257F"/>
    <w:rsid w:val="0088369D"/>
    <w:rsid w:val="008836AC"/>
    <w:rsid w:val="00883AA6"/>
    <w:rsid w:val="008850BF"/>
    <w:rsid w:val="00885D33"/>
    <w:rsid w:val="00885D61"/>
    <w:rsid w:val="00885DD3"/>
    <w:rsid w:val="00886184"/>
    <w:rsid w:val="008876A5"/>
    <w:rsid w:val="008877A5"/>
    <w:rsid w:val="00887B20"/>
    <w:rsid w:val="00887CDD"/>
    <w:rsid w:val="00890C63"/>
    <w:rsid w:val="00891393"/>
    <w:rsid w:val="008925C2"/>
    <w:rsid w:val="00893353"/>
    <w:rsid w:val="008940BB"/>
    <w:rsid w:val="00896025"/>
    <w:rsid w:val="00897055"/>
    <w:rsid w:val="00897D38"/>
    <w:rsid w:val="00897EE2"/>
    <w:rsid w:val="008A1830"/>
    <w:rsid w:val="008A2281"/>
    <w:rsid w:val="008A30DE"/>
    <w:rsid w:val="008A3661"/>
    <w:rsid w:val="008A3D5A"/>
    <w:rsid w:val="008A473C"/>
    <w:rsid w:val="008A4AE7"/>
    <w:rsid w:val="008A546B"/>
    <w:rsid w:val="008A59EF"/>
    <w:rsid w:val="008A665C"/>
    <w:rsid w:val="008B151A"/>
    <w:rsid w:val="008B168C"/>
    <w:rsid w:val="008B2DB5"/>
    <w:rsid w:val="008B30C6"/>
    <w:rsid w:val="008B3884"/>
    <w:rsid w:val="008B4309"/>
    <w:rsid w:val="008B4A16"/>
    <w:rsid w:val="008B5415"/>
    <w:rsid w:val="008B7031"/>
    <w:rsid w:val="008C0366"/>
    <w:rsid w:val="008C0372"/>
    <w:rsid w:val="008C0495"/>
    <w:rsid w:val="008C20EF"/>
    <w:rsid w:val="008C2720"/>
    <w:rsid w:val="008C3CDB"/>
    <w:rsid w:val="008C44BE"/>
    <w:rsid w:val="008C4766"/>
    <w:rsid w:val="008C5302"/>
    <w:rsid w:val="008C6515"/>
    <w:rsid w:val="008C6D31"/>
    <w:rsid w:val="008C7160"/>
    <w:rsid w:val="008C76B4"/>
    <w:rsid w:val="008D07DF"/>
    <w:rsid w:val="008D0EEA"/>
    <w:rsid w:val="008D13FB"/>
    <w:rsid w:val="008D2085"/>
    <w:rsid w:val="008D28E5"/>
    <w:rsid w:val="008D3587"/>
    <w:rsid w:val="008D39CE"/>
    <w:rsid w:val="008D3F5E"/>
    <w:rsid w:val="008D3F9B"/>
    <w:rsid w:val="008D429D"/>
    <w:rsid w:val="008D50F4"/>
    <w:rsid w:val="008D6351"/>
    <w:rsid w:val="008D6883"/>
    <w:rsid w:val="008D6D8B"/>
    <w:rsid w:val="008D7999"/>
    <w:rsid w:val="008D7A43"/>
    <w:rsid w:val="008D7E60"/>
    <w:rsid w:val="008E056E"/>
    <w:rsid w:val="008E075E"/>
    <w:rsid w:val="008E2A17"/>
    <w:rsid w:val="008E3474"/>
    <w:rsid w:val="008E3C14"/>
    <w:rsid w:val="008E57B6"/>
    <w:rsid w:val="008E5F0E"/>
    <w:rsid w:val="008E62C8"/>
    <w:rsid w:val="008E6500"/>
    <w:rsid w:val="008E716A"/>
    <w:rsid w:val="008E7D24"/>
    <w:rsid w:val="008F0630"/>
    <w:rsid w:val="008F09EB"/>
    <w:rsid w:val="008F0A58"/>
    <w:rsid w:val="008F1535"/>
    <w:rsid w:val="008F20BC"/>
    <w:rsid w:val="008F32E2"/>
    <w:rsid w:val="008F3CEC"/>
    <w:rsid w:val="008F4320"/>
    <w:rsid w:val="008F4D1A"/>
    <w:rsid w:val="008F580D"/>
    <w:rsid w:val="008F5B4D"/>
    <w:rsid w:val="008F75B7"/>
    <w:rsid w:val="0090032D"/>
    <w:rsid w:val="00900370"/>
    <w:rsid w:val="009003E5"/>
    <w:rsid w:val="0090138F"/>
    <w:rsid w:val="00901486"/>
    <w:rsid w:val="009019F4"/>
    <w:rsid w:val="00903809"/>
    <w:rsid w:val="00904319"/>
    <w:rsid w:val="00904643"/>
    <w:rsid w:val="00906B6B"/>
    <w:rsid w:val="00906E17"/>
    <w:rsid w:val="00912319"/>
    <w:rsid w:val="00912436"/>
    <w:rsid w:val="00912857"/>
    <w:rsid w:val="00913422"/>
    <w:rsid w:val="009144E1"/>
    <w:rsid w:val="009147C7"/>
    <w:rsid w:val="009150BE"/>
    <w:rsid w:val="009150CC"/>
    <w:rsid w:val="00915354"/>
    <w:rsid w:val="009158EC"/>
    <w:rsid w:val="00916D30"/>
    <w:rsid w:val="00917BD1"/>
    <w:rsid w:val="009208B7"/>
    <w:rsid w:val="00920F30"/>
    <w:rsid w:val="00921FC3"/>
    <w:rsid w:val="00922E03"/>
    <w:rsid w:val="009236BE"/>
    <w:rsid w:val="0092408F"/>
    <w:rsid w:val="009244C2"/>
    <w:rsid w:val="00924806"/>
    <w:rsid w:val="00924F95"/>
    <w:rsid w:val="00925188"/>
    <w:rsid w:val="0092589B"/>
    <w:rsid w:val="00926013"/>
    <w:rsid w:val="00926663"/>
    <w:rsid w:val="009266BE"/>
    <w:rsid w:val="00927E75"/>
    <w:rsid w:val="009307E9"/>
    <w:rsid w:val="0093168B"/>
    <w:rsid w:val="00931BFC"/>
    <w:rsid w:val="00932605"/>
    <w:rsid w:val="00932F64"/>
    <w:rsid w:val="00933562"/>
    <w:rsid w:val="00933993"/>
    <w:rsid w:val="00933D9F"/>
    <w:rsid w:val="00935165"/>
    <w:rsid w:val="009355A2"/>
    <w:rsid w:val="00935B5B"/>
    <w:rsid w:val="0093604B"/>
    <w:rsid w:val="009360FF"/>
    <w:rsid w:val="0093761D"/>
    <w:rsid w:val="00937B5D"/>
    <w:rsid w:val="00940291"/>
    <w:rsid w:val="00940F64"/>
    <w:rsid w:val="00941386"/>
    <w:rsid w:val="0094138D"/>
    <w:rsid w:val="009416AB"/>
    <w:rsid w:val="009427B3"/>
    <w:rsid w:val="00943204"/>
    <w:rsid w:val="00943C9B"/>
    <w:rsid w:val="009443E2"/>
    <w:rsid w:val="0094460E"/>
    <w:rsid w:val="00944EC5"/>
    <w:rsid w:val="009455D3"/>
    <w:rsid w:val="009458D7"/>
    <w:rsid w:val="009468A4"/>
    <w:rsid w:val="00947FB9"/>
    <w:rsid w:val="0095068C"/>
    <w:rsid w:val="00951FAE"/>
    <w:rsid w:val="00952893"/>
    <w:rsid w:val="00952AE4"/>
    <w:rsid w:val="00952B81"/>
    <w:rsid w:val="009532BE"/>
    <w:rsid w:val="009532FD"/>
    <w:rsid w:val="00953492"/>
    <w:rsid w:val="00953758"/>
    <w:rsid w:val="00953914"/>
    <w:rsid w:val="0095402E"/>
    <w:rsid w:val="00954667"/>
    <w:rsid w:val="0095480A"/>
    <w:rsid w:val="00955BDE"/>
    <w:rsid w:val="00955CEC"/>
    <w:rsid w:val="009567C8"/>
    <w:rsid w:val="00956F7C"/>
    <w:rsid w:val="00957182"/>
    <w:rsid w:val="00957884"/>
    <w:rsid w:val="009578A2"/>
    <w:rsid w:val="00960398"/>
    <w:rsid w:val="0096070D"/>
    <w:rsid w:val="00960902"/>
    <w:rsid w:val="00960C33"/>
    <w:rsid w:val="00960ED5"/>
    <w:rsid w:val="00961187"/>
    <w:rsid w:val="00962F37"/>
    <w:rsid w:val="009639FE"/>
    <w:rsid w:val="00964170"/>
    <w:rsid w:val="00964DBB"/>
    <w:rsid w:val="00965920"/>
    <w:rsid w:val="0096637D"/>
    <w:rsid w:val="00966551"/>
    <w:rsid w:val="00966964"/>
    <w:rsid w:val="009677B2"/>
    <w:rsid w:val="0097263A"/>
    <w:rsid w:val="0097303E"/>
    <w:rsid w:val="0097322F"/>
    <w:rsid w:val="009733DC"/>
    <w:rsid w:val="00974436"/>
    <w:rsid w:val="00974C7E"/>
    <w:rsid w:val="00975B45"/>
    <w:rsid w:val="009763D6"/>
    <w:rsid w:val="009763E5"/>
    <w:rsid w:val="009764F1"/>
    <w:rsid w:val="00976B31"/>
    <w:rsid w:val="00977DAE"/>
    <w:rsid w:val="00980523"/>
    <w:rsid w:val="00982286"/>
    <w:rsid w:val="00982514"/>
    <w:rsid w:val="00982540"/>
    <w:rsid w:val="0098324A"/>
    <w:rsid w:val="00983631"/>
    <w:rsid w:val="00983AC6"/>
    <w:rsid w:val="0098428B"/>
    <w:rsid w:val="00984474"/>
    <w:rsid w:val="00984F58"/>
    <w:rsid w:val="00985B50"/>
    <w:rsid w:val="00986AA8"/>
    <w:rsid w:val="00987FC3"/>
    <w:rsid w:val="009900E8"/>
    <w:rsid w:val="0099142D"/>
    <w:rsid w:val="00991629"/>
    <w:rsid w:val="009916D1"/>
    <w:rsid w:val="009917E2"/>
    <w:rsid w:val="00991A54"/>
    <w:rsid w:val="00992197"/>
    <w:rsid w:val="009922DA"/>
    <w:rsid w:val="00993418"/>
    <w:rsid w:val="009936D8"/>
    <w:rsid w:val="00993CC1"/>
    <w:rsid w:val="009955FB"/>
    <w:rsid w:val="0099623C"/>
    <w:rsid w:val="009963F2"/>
    <w:rsid w:val="00997499"/>
    <w:rsid w:val="009975B0"/>
    <w:rsid w:val="009979D4"/>
    <w:rsid w:val="009A0203"/>
    <w:rsid w:val="009A0D11"/>
    <w:rsid w:val="009A1766"/>
    <w:rsid w:val="009A1E35"/>
    <w:rsid w:val="009A3555"/>
    <w:rsid w:val="009A3B92"/>
    <w:rsid w:val="009A3BC3"/>
    <w:rsid w:val="009A423A"/>
    <w:rsid w:val="009A5C9D"/>
    <w:rsid w:val="009A5F61"/>
    <w:rsid w:val="009A6433"/>
    <w:rsid w:val="009A6C07"/>
    <w:rsid w:val="009B0591"/>
    <w:rsid w:val="009B092B"/>
    <w:rsid w:val="009B0E5A"/>
    <w:rsid w:val="009B1D45"/>
    <w:rsid w:val="009B2CFE"/>
    <w:rsid w:val="009B40CF"/>
    <w:rsid w:val="009B41AE"/>
    <w:rsid w:val="009B4210"/>
    <w:rsid w:val="009B437A"/>
    <w:rsid w:val="009B4D57"/>
    <w:rsid w:val="009B4E75"/>
    <w:rsid w:val="009B548E"/>
    <w:rsid w:val="009B56EA"/>
    <w:rsid w:val="009B60EF"/>
    <w:rsid w:val="009B63BB"/>
    <w:rsid w:val="009C235C"/>
    <w:rsid w:val="009C334C"/>
    <w:rsid w:val="009C3615"/>
    <w:rsid w:val="009C564C"/>
    <w:rsid w:val="009C5C55"/>
    <w:rsid w:val="009C5E5D"/>
    <w:rsid w:val="009D02DC"/>
    <w:rsid w:val="009D0543"/>
    <w:rsid w:val="009D070A"/>
    <w:rsid w:val="009D080F"/>
    <w:rsid w:val="009D1E29"/>
    <w:rsid w:val="009D3F56"/>
    <w:rsid w:val="009D4134"/>
    <w:rsid w:val="009D416F"/>
    <w:rsid w:val="009D4EE9"/>
    <w:rsid w:val="009D5123"/>
    <w:rsid w:val="009D57D0"/>
    <w:rsid w:val="009D65D9"/>
    <w:rsid w:val="009D6FD0"/>
    <w:rsid w:val="009D77B3"/>
    <w:rsid w:val="009E04DC"/>
    <w:rsid w:val="009E1C61"/>
    <w:rsid w:val="009E1D06"/>
    <w:rsid w:val="009E1F30"/>
    <w:rsid w:val="009E2463"/>
    <w:rsid w:val="009E24A0"/>
    <w:rsid w:val="009E3240"/>
    <w:rsid w:val="009E34AE"/>
    <w:rsid w:val="009E70CF"/>
    <w:rsid w:val="009E7488"/>
    <w:rsid w:val="009E7B50"/>
    <w:rsid w:val="009E7D5B"/>
    <w:rsid w:val="009F1607"/>
    <w:rsid w:val="009F1E45"/>
    <w:rsid w:val="009F2A34"/>
    <w:rsid w:val="009F33F7"/>
    <w:rsid w:val="009F3A91"/>
    <w:rsid w:val="009F3CFE"/>
    <w:rsid w:val="009F4265"/>
    <w:rsid w:val="009F42B7"/>
    <w:rsid w:val="009F4AD8"/>
    <w:rsid w:val="009F5E3E"/>
    <w:rsid w:val="009F755C"/>
    <w:rsid w:val="009F7771"/>
    <w:rsid w:val="00A007CD"/>
    <w:rsid w:val="00A02972"/>
    <w:rsid w:val="00A03C9C"/>
    <w:rsid w:val="00A041A5"/>
    <w:rsid w:val="00A0428D"/>
    <w:rsid w:val="00A04A46"/>
    <w:rsid w:val="00A05040"/>
    <w:rsid w:val="00A05198"/>
    <w:rsid w:val="00A058D2"/>
    <w:rsid w:val="00A0762B"/>
    <w:rsid w:val="00A10699"/>
    <w:rsid w:val="00A11455"/>
    <w:rsid w:val="00A11612"/>
    <w:rsid w:val="00A11DEB"/>
    <w:rsid w:val="00A121BD"/>
    <w:rsid w:val="00A137F0"/>
    <w:rsid w:val="00A13A92"/>
    <w:rsid w:val="00A14567"/>
    <w:rsid w:val="00A154FB"/>
    <w:rsid w:val="00A15519"/>
    <w:rsid w:val="00A15B4D"/>
    <w:rsid w:val="00A15E5A"/>
    <w:rsid w:val="00A161F0"/>
    <w:rsid w:val="00A16F95"/>
    <w:rsid w:val="00A17A03"/>
    <w:rsid w:val="00A209EE"/>
    <w:rsid w:val="00A21087"/>
    <w:rsid w:val="00A2206C"/>
    <w:rsid w:val="00A22D44"/>
    <w:rsid w:val="00A23047"/>
    <w:rsid w:val="00A23105"/>
    <w:rsid w:val="00A23391"/>
    <w:rsid w:val="00A2383B"/>
    <w:rsid w:val="00A2413B"/>
    <w:rsid w:val="00A2454A"/>
    <w:rsid w:val="00A25215"/>
    <w:rsid w:val="00A253E4"/>
    <w:rsid w:val="00A2540D"/>
    <w:rsid w:val="00A2609B"/>
    <w:rsid w:val="00A26A14"/>
    <w:rsid w:val="00A30582"/>
    <w:rsid w:val="00A31491"/>
    <w:rsid w:val="00A32ACB"/>
    <w:rsid w:val="00A32DF9"/>
    <w:rsid w:val="00A32E1B"/>
    <w:rsid w:val="00A33CAC"/>
    <w:rsid w:val="00A3411C"/>
    <w:rsid w:val="00A34DBB"/>
    <w:rsid w:val="00A357F4"/>
    <w:rsid w:val="00A35B5F"/>
    <w:rsid w:val="00A35D4E"/>
    <w:rsid w:val="00A36D99"/>
    <w:rsid w:val="00A37320"/>
    <w:rsid w:val="00A3751E"/>
    <w:rsid w:val="00A37537"/>
    <w:rsid w:val="00A405E0"/>
    <w:rsid w:val="00A40D76"/>
    <w:rsid w:val="00A40E6B"/>
    <w:rsid w:val="00A4140E"/>
    <w:rsid w:val="00A41FD6"/>
    <w:rsid w:val="00A425CC"/>
    <w:rsid w:val="00A42C91"/>
    <w:rsid w:val="00A43020"/>
    <w:rsid w:val="00A43186"/>
    <w:rsid w:val="00A45B3B"/>
    <w:rsid w:val="00A4671B"/>
    <w:rsid w:val="00A46D43"/>
    <w:rsid w:val="00A472F6"/>
    <w:rsid w:val="00A47EFA"/>
    <w:rsid w:val="00A54F4B"/>
    <w:rsid w:val="00A55663"/>
    <w:rsid w:val="00A55CBA"/>
    <w:rsid w:val="00A56ADA"/>
    <w:rsid w:val="00A56AF3"/>
    <w:rsid w:val="00A56F69"/>
    <w:rsid w:val="00A57DF1"/>
    <w:rsid w:val="00A6110A"/>
    <w:rsid w:val="00A61831"/>
    <w:rsid w:val="00A62D24"/>
    <w:rsid w:val="00A62E97"/>
    <w:rsid w:val="00A64A29"/>
    <w:rsid w:val="00A64A6C"/>
    <w:rsid w:val="00A64D21"/>
    <w:rsid w:val="00A67478"/>
    <w:rsid w:val="00A67485"/>
    <w:rsid w:val="00A676D6"/>
    <w:rsid w:val="00A67957"/>
    <w:rsid w:val="00A70848"/>
    <w:rsid w:val="00A708A0"/>
    <w:rsid w:val="00A70CDF"/>
    <w:rsid w:val="00A7240D"/>
    <w:rsid w:val="00A73681"/>
    <w:rsid w:val="00A73A9E"/>
    <w:rsid w:val="00A73BD0"/>
    <w:rsid w:val="00A73CA5"/>
    <w:rsid w:val="00A74D79"/>
    <w:rsid w:val="00A75518"/>
    <w:rsid w:val="00A76331"/>
    <w:rsid w:val="00A7670A"/>
    <w:rsid w:val="00A768AD"/>
    <w:rsid w:val="00A804F6"/>
    <w:rsid w:val="00A80B22"/>
    <w:rsid w:val="00A80B59"/>
    <w:rsid w:val="00A80BE2"/>
    <w:rsid w:val="00A80CB9"/>
    <w:rsid w:val="00A80D38"/>
    <w:rsid w:val="00A810FE"/>
    <w:rsid w:val="00A814DD"/>
    <w:rsid w:val="00A815FB"/>
    <w:rsid w:val="00A83780"/>
    <w:rsid w:val="00A83C47"/>
    <w:rsid w:val="00A841FE"/>
    <w:rsid w:val="00A849C7"/>
    <w:rsid w:val="00A84AC9"/>
    <w:rsid w:val="00A85BF3"/>
    <w:rsid w:val="00A86A93"/>
    <w:rsid w:val="00A8724F"/>
    <w:rsid w:val="00A87379"/>
    <w:rsid w:val="00A91F50"/>
    <w:rsid w:val="00A92B22"/>
    <w:rsid w:val="00A92CBB"/>
    <w:rsid w:val="00A93F86"/>
    <w:rsid w:val="00A94520"/>
    <w:rsid w:val="00A94AE0"/>
    <w:rsid w:val="00A94B2B"/>
    <w:rsid w:val="00A9500D"/>
    <w:rsid w:val="00A950E2"/>
    <w:rsid w:val="00A9510A"/>
    <w:rsid w:val="00A96210"/>
    <w:rsid w:val="00A971EA"/>
    <w:rsid w:val="00A97BEA"/>
    <w:rsid w:val="00A97CBC"/>
    <w:rsid w:val="00AA1246"/>
    <w:rsid w:val="00AA217D"/>
    <w:rsid w:val="00AA249E"/>
    <w:rsid w:val="00AA2925"/>
    <w:rsid w:val="00AA2C05"/>
    <w:rsid w:val="00AA3C19"/>
    <w:rsid w:val="00AA4586"/>
    <w:rsid w:val="00AA4A5C"/>
    <w:rsid w:val="00AA6A15"/>
    <w:rsid w:val="00AA7822"/>
    <w:rsid w:val="00AA7D6B"/>
    <w:rsid w:val="00AB0070"/>
    <w:rsid w:val="00AB16F1"/>
    <w:rsid w:val="00AB18C9"/>
    <w:rsid w:val="00AB371E"/>
    <w:rsid w:val="00AB4B15"/>
    <w:rsid w:val="00AB4D76"/>
    <w:rsid w:val="00AB5262"/>
    <w:rsid w:val="00AB694D"/>
    <w:rsid w:val="00AC05BF"/>
    <w:rsid w:val="00AC0E26"/>
    <w:rsid w:val="00AC156B"/>
    <w:rsid w:val="00AC20C2"/>
    <w:rsid w:val="00AC3365"/>
    <w:rsid w:val="00AC4245"/>
    <w:rsid w:val="00AC4576"/>
    <w:rsid w:val="00AC50FF"/>
    <w:rsid w:val="00AC583F"/>
    <w:rsid w:val="00AC5FFC"/>
    <w:rsid w:val="00AC6327"/>
    <w:rsid w:val="00AC6EC6"/>
    <w:rsid w:val="00AC7720"/>
    <w:rsid w:val="00AD22D9"/>
    <w:rsid w:val="00AD45B9"/>
    <w:rsid w:val="00AD470C"/>
    <w:rsid w:val="00AD4CF9"/>
    <w:rsid w:val="00AD6AFA"/>
    <w:rsid w:val="00AD774D"/>
    <w:rsid w:val="00AD7962"/>
    <w:rsid w:val="00AD7C9C"/>
    <w:rsid w:val="00AD7EC7"/>
    <w:rsid w:val="00AE2070"/>
    <w:rsid w:val="00AE20D2"/>
    <w:rsid w:val="00AE2C1A"/>
    <w:rsid w:val="00AE3551"/>
    <w:rsid w:val="00AE43F3"/>
    <w:rsid w:val="00AE48CE"/>
    <w:rsid w:val="00AE63CD"/>
    <w:rsid w:val="00AE6E58"/>
    <w:rsid w:val="00AE7235"/>
    <w:rsid w:val="00AE7639"/>
    <w:rsid w:val="00AE7CDD"/>
    <w:rsid w:val="00AF02D7"/>
    <w:rsid w:val="00AF1297"/>
    <w:rsid w:val="00AF13EB"/>
    <w:rsid w:val="00AF209A"/>
    <w:rsid w:val="00AF2EFF"/>
    <w:rsid w:val="00AF2F3D"/>
    <w:rsid w:val="00AF3678"/>
    <w:rsid w:val="00AF3806"/>
    <w:rsid w:val="00AF3BE4"/>
    <w:rsid w:val="00AF3F7E"/>
    <w:rsid w:val="00AF4283"/>
    <w:rsid w:val="00AF47AC"/>
    <w:rsid w:val="00AF47B4"/>
    <w:rsid w:val="00AF51AF"/>
    <w:rsid w:val="00AF54FE"/>
    <w:rsid w:val="00B0046C"/>
    <w:rsid w:val="00B00756"/>
    <w:rsid w:val="00B014F0"/>
    <w:rsid w:val="00B01B63"/>
    <w:rsid w:val="00B0271C"/>
    <w:rsid w:val="00B0332F"/>
    <w:rsid w:val="00B04295"/>
    <w:rsid w:val="00B04ADF"/>
    <w:rsid w:val="00B05086"/>
    <w:rsid w:val="00B05FA5"/>
    <w:rsid w:val="00B06985"/>
    <w:rsid w:val="00B06C71"/>
    <w:rsid w:val="00B06E0A"/>
    <w:rsid w:val="00B07A7B"/>
    <w:rsid w:val="00B07AEA"/>
    <w:rsid w:val="00B102AD"/>
    <w:rsid w:val="00B10A2C"/>
    <w:rsid w:val="00B10BDD"/>
    <w:rsid w:val="00B11B29"/>
    <w:rsid w:val="00B126AA"/>
    <w:rsid w:val="00B12BCD"/>
    <w:rsid w:val="00B134DD"/>
    <w:rsid w:val="00B13C71"/>
    <w:rsid w:val="00B13E58"/>
    <w:rsid w:val="00B1415B"/>
    <w:rsid w:val="00B1522B"/>
    <w:rsid w:val="00B153C9"/>
    <w:rsid w:val="00B15B1A"/>
    <w:rsid w:val="00B16CEF"/>
    <w:rsid w:val="00B16F16"/>
    <w:rsid w:val="00B17DA4"/>
    <w:rsid w:val="00B17DAD"/>
    <w:rsid w:val="00B17E4F"/>
    <w:rsid w:val="00B2435E"/>
    <w:rsid w:val="00B24BEA"/>
    <w:rsid w:val="00B24E13"/>
    <w:rsid w:val="00B24F98"/>
    <w:rsid w:val="00B25619"/>
    <w:rsid w:val="00B2576D"/>
    <w:rsid w:val="00B259F3"/>
    <w:rsid w:val="00B2613A"/>
    <w:rsid w:val="00B26424"/>
    <w:rsid w:val="00B2722C"/>
    <w:rsid w:val="00B2747A"/>
    <w:rsid w:val="00B305B8"/>
    <w:rsid w:val="00B315A3"/>
    <w:rsid w:val="00B3160E"/>
    <w:rsid w:val="00B32036"/>
    <w:rsid w:val="00B32BA7"/>
    <w:rsid w:val="00B32E77"/>
    <w:rsid w:val="00B3389D"/>
    <w:rsid w:val="00B33ABC"/>
    <w:rsid w:val="00B33B2E"/>
    <w:rsid w:val="00B33B30"/>
    <w:rsid w:val="00B34C48"/>
    <w:rsid w:val="00B34F3F"/>
    <w:rsid w:val="00B35BB9"/>
    <w:rsid w:val="00B37B62"/>
    <w:rsid w:val="00B4064D"/>
    <w:rsid w:val="00B407BD"/>
    <w:rsid w:val="00B40E70"/>
    <w:rsid w:val="00B41B46"/>
    <w:rsid w:val="00B41D6C"/>
    <w:rsid w:val="00B42A54"/>
    <w:rsid w:val="00B4350E"/>
    <w:rsid w:val="00B435B1"/>
    <w:rsid w:val="00B43757"/>
    <w:rsid w:val="00B45187"/>
    <w:rsid w:val="00B47CC2"/>
    <w:rsid w:val="00B47F97"/>
    <w:rsid w:val="00B5010B"/>
    <w:rsid w:val="00B51B54"/>
    <w:rsid w:val="00B520DD"/>
    <w:rsid w:val="00B52F6F"/>
    <w:rsid w:val="00B532FD"/>
    <w:rsid w:val="00B5356C"/>
    <w:rsid w:val="00B54627"/>
    <w:rsid w:val="00B5486C"/>
    <w:rsid w:val="00B5618F"/>
    <w:rsid w:val="00B5724B"/>
    <w:rsid w:val="00B57881"/>
    <w:rsid w:val="00B60F56"/>
    <w:rsid w:val="00B62EFF"/>
    <w:rsid w:val="00B63FA5"/>
    <w:rsid w:val="00B640FA"/>
    <w:rsid w:val="00B645AC"/>
    <w:rsid w:val="00B64981"/>
    <w:rsid w:val="00B6553A"/>
    <w:rsid w:val="00B66F50"/>
    <w:rsid w:val="00B67042"/>
    <w:rsid w:val="00B67796"/>
    <w:rsid w:val="00B679EE"/>
    <w:rsid w:val="00B70A97"/>
    <w:rsid w:val="00B70F00"/>
    <w:rsid w:val="00B71277"/>
    <w:rsid w:val="00B72A77"/>
    <w:rsid w:val="00B730F6"/>
    <w:rsid w:val="00B73841"/>
    <w:rsid w:val="00B7392F"/>
    <w:rsid w:val="00B73CF2"/>
    <w:rsid w:val="00B7451E"/>
    <w:rsid w:val="00B7497F"/>
    <w:rsid w:val="00B75633"/>
    <w:rsid w:val="00B7599F"/>
    <w:rsid w:val="00B7625C"/>
    <w:rsid w:val="00B7639B"/>
    <w:rsid w:val="00B7701A"/>
    <w:rsid w:val="00B77350"/>
    <w:rsid w:val="00B776FA"/>
    <w:rsid w:val="00B821EA"/>
    <w:rsid w:val="00B826AD"/>
    <w:rsid w:val="00B82D61"/>
    <w:rsid w:val="00B83A45"/>
    <w:rsid w:val="00B84396"/>
    <w:rsid w:val="00B84B27"/>
    <w:rsid w:val="00B85169"/>
    <w:rsid w:val="00B857A5"/>
    <w:rsid w:val="00B86E21"/>
    <w:rsid w:val="00B8749D"/>
    <w:rsid w:val="00B87690"/>
    <w:rsid w:val="00B8798C"/>
    <w:rsid w:val="00B87AD4"/>
    <w:rsid w:val="00B929AB"/>
    <w:rsid w:val="00B93BA4"/>
    <w:rsid w:val="00B9402F"/>
    <w:rsid w:val="00B94FC4"/>
    <w:rsid w:val="00B959D8"/>
    <w:rsid w:val="00B96692"/>
    <w:rsid w:val="00B97164"/>
    <w:rsid w:val="00B97F5F"/>
    <w:rsid w:val="00BA091E"/>
    <w:rsid w:val="00BA1F40"/>
    <w:rsid w:val="00BA2479"/>
    <w:rsid w:val="00BA31DB"/>
    <w:rsid w:val="00BA3454"/>
    <w:rsid w:val="00BA6604"/>
    <w:rsid w:val="00BA76A6"/>
    <w:rsid w:val="00BB1506"/>
    <w:rsid w:val="00BB17DF"/>
    <w:rsid w:val="00BB1F43"/>
    <w:rsid w:val="00BB259A"/>
    <w:rsid w:val="00BB306C"/>
    <w:rsid w:val="00BB35B5"/>
    <w:rsid w:val="00BB38F4"/>
    <w:rsid w:val="00BB3D25"/>
    <w:rsid w:val="00BB4BFF"/>
    <w:rsid w:val="00BB55B5"/>
    <w:rsid w:val="00BB55E6"/>
    <w:rsid w:val="00BB638B"/>
    <w:rsid w:val="00BB7240"/>
    <w:rsid w:val="00BB7715"/>
    <w:rsid w:val="00BC171E"/>
    <w:rsid w:val="00BC23F1"/>
    <w:rsid w:val="00BC468F"/>
    <w:rsid w:val="00BC48DF"/>
    <w:rsid w:val="00BC4FFF"/>
    <w:rsid w:val="00BC62A7"/>
    <w:rsid w:val="00BD086A"/>
    <w:rsid w:val="00BD13FB"/>
    <w:rsid w:val="00BD13FD"/>
    <w:rsid w:val="00BD2475"/>
    <w:rsid w:val="00BD2B11"/>
    <w:rsid w:val="00BD3209"/>
    <w:rsid w:val="00BD4067"/>
    <w:rsid w:val="00BD45C6"/>
    <w:rsid w:val="00BD542E"/>
    <w:rsid w:val="00BD5498"/>
    <w:rsid w:val="00BD5935"/>
    <w:rsid w:val="00BD614F"/>
    <w:rsid w:val="00BD77EF"/>
    <w:rsid w:val="00BE1110"/>
    <w:rsid w:val="00BE1417"/>
    <w:rsid w:val="00BE1F22"/>
    <w:rsid w:val="00BE233C"/>
    <w:rsid w:val="00BE2C83"/>
    <w:rsid w:val="00BE2F23"/>
    <w:rsid w:val="00BE3B83"/>
    <w:rsid w:val="00BE3FE2"/>
    <w:rsid w:val="00BE486E"/>
    <w:rsid w:val="00BE51B0"/>
    <w:rsid w:val="00BE66AB"/>
    <w:rsid w:val="00BE6DDA"/>
    <w:rsid w:val="00BE7034"/>
    <w:rsid w:val="00BE7356"/>
    <w:rsid w:val="00BE73B1"/>
    <w:rsid w:val="00BF0A06"/>
    <w:rsid w:val="00BF0DAD"/>
    <w:rsid w:val="00BF1A5D"/>
    <w:rsid w:val="00BF1AD5"/>
    <w:rsid w:val="00BF2635"/>
    <w:rsid w:val="00BF29E4"/>
    <w:rsid w:val="00BF3133"/>
    <w:rsid w:val="00BF3B03"/>
    <w:rsid w:val="00BF3FD9"/>
    <w:rsid w:val="00BF498A"/>
    <w:rsid w:val="00BF60A0"/>
    <w:rsid w:val="00BF6CE0"/>
    <w:rsid w:val="00BF6F4F"/>
    <w:rsid w:val="00BF7948"/>
    <w:rsid w:val="00C00B16"/>
    <w:rsid w:val="00C01A25"/>
    <w:rsid w:val="00C020D1"/>
    <w:rsid w:val="00C0239C"/>
    <w:rsid w:val="00C03BE0"/>
    <w:rsid w:val="00C05749"/>
    <w:rsid w:val="00C05E12"/>
    <w:rsid w:val="00C06728"/>
    <w:rsid w:val="00C0676D"/>
    <w:rsid w:val="00C06A6E"/>
    <w:rsid w:val="00C07977"/>
    <w:rsid w:val="00C129B9"/>
    <w:rsid w:val="00C12CE6"/>
    <w:rsid w:val="00C13120"/>
    <w:rsid w:val="00C14777"/>
    <w:rsid w:val="00C156B1"/>
    <w:rsid w:val="00C157C8"/>
    <w:rsid w:val="00C15C08"/>
    <w:rsid w:val="00C169F8"/>
    <w:rsid w:val="00C172BA"/>
    <w:rsid w:val="00C202C1"/>
    <w:rsid w:val="00C20535"/>
    <w:rsid w:val="00C20AAF"/>
    <w:rsid w:val="00C21FA7"/>
    <w:rsid w:val="00C22888"/>
    <w:rsid w:val="00C230B1"/>
    <w:rsid w:val="00C236EB"/>
    <w:rsid w:val="00C24776"/>
    <w:rsid w:val="00C24BB4"/>
    <w:rsid w:val="00C27492"/>
    <w:rsid w:val="00C31412"/>
    <w:rsid w:val="00C3330A"/>
    <w:rsid w:val="00C33EFB"/>
    <w:rsid w:val="00C33F9F"/>
    <w:rsid w:val="00C355DD"/>
    <w:rsid w:val="00C36E37"/>
    <w:rsid w:val="00C37097"/>
    <w:rsid w:val="00C377FB"/>
    <w:rsid w:val="00C3787F"/>
    <w:rsid w:val="00C406C6"/>
    <w:rsid w:val="00C4298C"/>
    <w:rsid w:val="00C42C2F"/>
    <w:rsid w:val="00C42D89"/>
    <w:rsid w:val="00C43174"/>
    <w:rsid w:val="00C4435D"/>
    <w:rsid w:val="00C44C40"/>
    <w:rsid w:val="00C45881"/>
    <w:rsid w:val="00C45C06"/>
    <w:rsid w:val="00C46BEC"/>
    <w:rsid w:val="00C46CA8"/>
    <w:rsid w:val="00C47039"/>
    <w:rsid w:val="00C47BC9"/>
    <w:rsid w:val="00C50F0D"/>
    <w:rsid w:val="00C514E2"/>
    <w:rsid w:val="00C51980"/>
    <w:rsid w:val="00C52665"/>
    <w:rsid w:val="00C529CB"/>
    <w:rsid w:val="00C547DE"/>
    <w:rsid w:val="00C548E7"/>
    <w:rsid w:val="00C55791"/>
    <w:rsid w:val="00C55A15"/>
    <w:rsid w:val="00C57081"/>
    <w:rsid w:val="00C570C3"/>
    <w:rsid w:val="00C57D31"/>
    <w:rsid w:val="00C617D5"/>
    <w:rsid w:val="00C618EF"/>
    <w:rsid w:val="00C61BC0"/>
    <w:rsid w:val="00C63A0A"/>
    <w:rsid w:val="00C64BB0"/>
    <w:rsid w:val="00C64FE5"/>
    <w:rsid w:val="00C65683"/>
    <w:rsid w:val="00C65C58"/>
    <w:rsid w:val="00C65CD0"/>
    <w:rsid w:val="00C65FE6"/>
    <w:rsid w:val="00C66759"/>
    <w:rsid w:val="00C66FBB"/>
    <w:rsid w:val="00C710F8"/>
    <w:rsid w:val="00C7127A"/>
    <w:rsid w:val="00C712C1"/>
    <w:rsid w:val="00C71AD4"/>
    <w:rsid w:val="00C72CB7"/>
    <w:rsid w:val="00C7315E"/>
    <w:rsid w:val="00C7321A"/>
    <w:rsid w:val="00C7586E"/>
    <w:rsid w:val="00C75CC9"/>
    <w:rsid w:val="00C77707"/>
    <w:rsid w:val="00C80582"/>
    <w:rsid w:val="00C81908"/>
    <w:rsid w:val="00C81F8C"/>
    <w:rsid w:val="00C82368"/>
    <w:rsid w:val="00C824D9"/>
    <w:rsid w:val="00C8303B"/>
    <w:rsid w:val="00C847D9"/>
    <w:rsid w:val="00C855FC"/>
    <w:rsid w:val="00C85BF2"/>
    <w:rsid w:val="00C85F53"/>
    <w:rsid w:val="00C86486"/>
    <w:rsid w:val="00C86787"/>
    <w:rsid w:val="00C86D50"/>
    <w:rsid w:val="00C876F2"/>
    <w:rsid w:val="00C91F8A"/>
    <w:rsid w:val="00C93117"/>
    <w:rsid w:val="00C93595"/>
    <w:rsid w:val="00C9366B"/>
    <w:rsid w:val="00C939A3"/>
    <w:rsid w:val="00C93E7F"/>
    <w:rsid w:val="00C944BD"/>
    <w:rsid w:val="00C957F5"/>
    <w:rsid w:val="00C95B7E"/>
    <w:rsid w:val="00C95C34"/>
    <w:rsid w:val="00CA06A4"/>
    <w:rsid w:val="00CA14FA"/>
    <w:rsid w:val="00CA1C4F"/>
    <w:rsid w:val="00CA3566"/>
    <w:rsid w:val="00CA59BE"/>
    <w:rsid w:val="00CA5D15"/>
    <w:rsid w:val="00CA6083"/>
    <w:rsid w:val="00CA68B2"/>
    <w:rsid w:val="00CA7D4E"/>
    <w:rsid w:val="00CB0AD2"/>
    <w:rsid w:val="00CB0DD9"/>
    <w:rsid w:val="00CB2ADF"/>
    <w:rsid w:val="00CB2E1C"/>
    <w:rsid w:val="00CB376D"/>
    <w:rsid w:val="00CB37D9"/>
    <w:rsid w:val="00CB380A"/>
    <w:rsid w:val="00CB3A4A"/>
    <w:rsid w:val="00CB3F33"/>
    <w:rsid w:val="00CB4E3B"/>
    <w:rsid w:val="00CB58A0"/>
    <w:rsid w:val="00CB6294"/>
    <w:rsid w:val="00CB63EF"/>
    <w:rsid w:val="00CB6432"/>
    <w:rsid w:val="00CB6479"/>
    <w:rsid w:val="00CB745B"/>
    <w:rsid w:val="00CB74CA"/>
    <w:rsid w:val="00CB757E"/>
    <w:rsid w:val="00CB7996"/>
    <w:rsid w:val="00CC0DB7"/>
    <w:rsid w:val="00CC0ED9"/>
    <w:rsid w:val="00CC1B67"/>
    <w:rsid w:val="00CC200F"/>
    <w:rsid w:val="00CC2361"/>
    <w:rsid w:val="00CC2870"/>
    <w:rsid w:val="00CC2FD0"/>
    <w:rsid w:val="00CC3005"/>
    <w:rsid w:val="00CC3303"/>
    <w:rsid w:val="00CC346C"/>
    <w:rsid w:val="00CC42FA"/>
    <w:rsid w:val="00CC4F81"/>
    <w:rsid w:val="00CC52B2"/>
    <w:rsid w:val="00CC589A"/>
    <w:rsid w:val="00CC654A"/>
    <w:rsid w:val="00CC6839"/>
    <w:rsid w:val="00CC6939"/>
    <w:rsid w:val="00CC7071"/>
    <w:rsid w:val="00CC755F"/>
    <w:rsid w:val="00CC761F"/>
    <w:rsid w:val="00CD0D7C"/>
    <w:rsid w:val="00CD0FFF"/>
    <w:rsid w:val="00CD1938"/>
    <w:rsid w:val="00CD1A79"/>
    <w:rsid w:val="00CD1E77"/>
    <w:rsid w:val="00CD1F48"/>
    <w:rsid w:val="00CD3E7E"/>
    <w:rsid w:val="00CD40A2"/>
    <w:rsid w:val="00CD558E"/>
    <w:rsid w:val="00CD5978"/>
    <w:rsid w:val="00CD7255"/>
    <w:rsid w:val="00CE0621"/>
    <w:rsid w:val="00CE0697"/>
    <w:rsid w:val="00CE2163"/>
    <w:rsid w:val="00CE3523"/>
    <w:rsid w:val="00CE3710"/>
    <w:rsid w:val="00CE62D4"/>
    <w:rsid w:val="00CE75EE"/>
    <w:rsid w:val="00CE7660"/>
    <w:rsid w:val="00CE7E79"/>
    <w:rsid w:val="00CF02CA"/>
    <w:rsid w:val="00CF0A8E"/>
    <w:rsid w:val="00CF0AAB"/>
    <w:rsid w:val="00CF0D7D"/>
    <w:rsid w:val="00CF1129"/>
    <w:rsid w:val="00CF1219"/>
    <w:rsid w:val="00CF149E"/>
    <w:rsid w:val="00CF1A0D"/>
    <w:rsid w:val="00CF222B"/>
    <w:rsid w:val="00CF300C"/>
    <w:rsid w:val="00CF3162"/>
    <w:rsid w:val="00CF46F6"/>
    <w:rsid w:val="00CF5655"/>
    <w:rsid w:val="00CF5EC0"/>
    <w:rsid w:val="00CF6F06"/>
    <w:rsid w:val="00CF7657"/>
    <w:rsid w:val="00D007F2"/>
    <w:rsid w:val="00D0129D"/>
    <w:rsid w:val="00D01CFB"/>
    <w:rsid w:val="00D03E80"/>
    <w:rsid w:val="00D04C0A"/>
    <w:rsid w:val="00D06622"/>
    <w:rsid w:val="00D06EF7"/>
    <w:rsid w:val="00D07C42"/>
    <w:rsid w:val="00D1002F"/>
    <w:rsid w:val="00D114B9"/>
    <w:rsid w:val="00D12D7A"/>
    <w:rsid w:val="00D13C12"/>
    <w:rsid w:val="00D14209"/>
    <w:rsid w:val="00D14CE8"/>
    <w:rsid w:val="00D1514B"/>
    <w:rsid w:val="00D151BE"/>
    <w:rsid w:val="00D155BC"/>
    <w:rsid w:val="00D15A62"/>
    <w:rsid w:val="00D15EA8"/>
    <w:rsid w:val="00D16242"/>
    <w:rsid w:val="00D1643D"/>
    <w:rsid w:val="00D16638"/>
    <w:rsid w:val="00D1731F"/>
    <w:rsid w:val="00D1773E"/>
    <w:rsid w:val="00D17ABD"/>
    <w:rsid w:val="00D2005F"/>
    <w:rsid w:val="00D2029B"/>
    <w:rsid w:val="00D20956"/>
    <w:rsid w:val="00D21896"/>
    <w:rsid w:val="00D21A65"/>
    <w:rsid w:val="00D21C18"/>
    <w:rsid w:val="00D22121"/>
    <w:rsid w:val="00D24887"/>
    <w:rsid w:val="00D24D06"/>
    <w:rsid w:val="00D253F5"/>
    <w:rsid w:val="00D2566D"/>
    <w:rsid w:val="00D25BCD"/>
    <w:rsid w:val="00D25C6D"/>
    <w:rsid w:val="00D26688"/>
    <w:rsid w:val="00D27B7C"/>
    <w:rsid w:val="00D304C9"/>
    <w:rsid w:val="00D30680"/>
    <w:rsid w:val="00D306F3"/>
    <w:rsid w:val="00D32ED8"/>
    <w:rsid w:val="00D3376E"/>
    <w:rsid w:val="00D34C97"/>
    <w:rsid w:val="00D35340"/>
    <w:rsid w:val="00D35D12"/>
    <w:rsid w:val="00D3694A"/>
    <w:rsid w:val="00D37263"/>
    <w:rsid w:val="00D3790A"/>
    <w:rsid w:val="00D40704"/>
    <w:rsid w:val="00D40842"/>
    <w:rsid w:val="00D4157A"/>
    <w:rsid w:val="00D41ACC"/>
    <w:rsid w:val="00D41B2B"/>
    <w:rsid w:val="00D41B91"/>
    <w:rsid w:val="00D42614"/>
    <w:rsid w:val="00D42641"/>
    <w:rsid w:val="00D42737"/>
    <w:rsid w:val="00D42893"/>
    <w:rsid w:val="00D42DAE"/>
    <w:rsid w:val="00D43604"/>
    <w:rsid w:val="00D458F2"/>
    <w:rsid w:val="00D45F93"/>
    <w:rsid w:val="00D46133"/>
    <w:rsid w:val="00D46740"/>
    <w:rsid w:val="00D4750B"/>
    <w:rsid w:val="00D50039"/>
    <w:rsid w:val="00D51524"/>
    <w:rsid w:val="00D51954"/>
    <w:rsid w:val="00D52B16"/>
    <w:rsid w:val="00D52EBC"/>
    <w:rsid w:val="00D52F7A"/>
    <w:rsid w:val="00D5378E"/>
    <w:rsid w:val="00D53968"/>
    <w:rsid w:val="00D53C81"/>
    <w:rsid w:val="00D54404"/>
    <w:rsid w:val="00D556BB"/>
    <w:rsid w:val="00D559B6"/>
    <w:rsid w:val="00D55B64"/>
    <w:rsid w:val="00D55D4C"/>
    <w:rsid w:val="00D56963"/>
    <w:rsid w:val="00D56C66"/>
    <w:rsid w:val="00D60FD7"/>
    <w:rsid w:val="00D612CC"/>
    <w:rsid w:val="00D61E0E"/>
    <w:rsid w:val="00D62964"/>
    <w:rsid w:val="00D63113"/>
    <w:rsid w:val="00D636DF"/>
    <w:rsid w:val="00D641B2"/>
    <w:rsid w:val="00D642E9"/>
    <w:rsid w:val="00D6449D"/>
    <w:rsid w:val="00D64DC4"/>
    <w:rsid w:val="00D6536A"/>
    <w:rsid w:val="00D656CA"/>
    <w:rsid w:val="00D6730A"/>
    <w:rsid w:val="00D67371"/>
    <w:rsid w:val="00D67863"/>
    <w:rsid w:val="00D709CB"/>
    <w:rsid w:val="00D7103F"/>
    <w:rsid w:val="00D716DC"/>
    <w:rsid w:val="00D719A2"/>
    <w:rsid w:val="00D72205"/>
    <w:rsid w:val="00D73DE6"/>
    <w:rsid w:val="00D740D1"/>
    <w:rsid w:val="00D747B7"/>
    <w:rsid w:val="00D74E67"/>
    <w:rsid w:val="00D7510A"/>
    <w:rsid w:val="00D75122"/>
    <w:rsid w:val="00D76A2A"/>
    <w:rsid w:val="00D77016"/>
    <w:rsid w:val="00D77460"/>
    <w:rsid w:val="00D7757B"/>
    <w:rsid w:val="00D7769B"/>
    <w:rsid w:val="00D77BB1"/>
    <w:rsid w:val="00D804CD"/>
    <w:rsid w:val="00D805CB"/>
    <w:rsid w:val="00D80850"/>
    <w:rsid w:val="00D80B1D"/>
    <w:rsid w:val="00D80D1A"/>
    <w:rsid w:val="00D80D50"/>
    <w:rsid w:val="00D81173"/>
    <w:rsid w:val="00D817CF"/>
    <w:rsid w:val="00D824C2"/>
    <w:rsid w:val="00D8270A"/>
    <w:rsid w:val="00D83A06"/>
    <w:rsid w:val="00D85087"/>
    <w:rsid w:val="00D8511E"/>
    <w:rsid w:val="00D85256"/>
    <w:rsid w:val="00D8572A"/>
    <w:rsid w:val="00D85805"/>
    <w:rsid w:val="00D85996"/>
    <w:rsid w:val="00D86B36"/>
    <w:rsid w:val="00D90229"/>
    <w:rsid w:val="00D90622"/>
    <w:rsid w:val="00D921DA"/>
    <w:rsid w:val="00D930DF"/>
    <w:rsid w:val="00D9348F"/>
    <w:rsid w:val="00D93B3C"/>
    <w:rsid w:val="00D940BB"/>
    <w:rsid w:val="00D95245"/>
    <w:rsid w:val="00D953A4"/>
    <w:rsid w:val="00D95839"/>
    <w:rsid w:val="00D95CB7"/>
    <w:rsid w:val="00D95EA6"/>
    <w:rsid w:val="00D96033"/>
    <w:rsid w:val="00D964DA"/>
    <w:rsid w:val="00D969A6"/>
    <w:rsid w:val="00D96D7F"/>
    <w:rsid w:val="00DA11F0"/>
    <w:rsid w:val="00DA1C0F"/>
    <w:rsid w:val="00DA1C8E"/>
    <w:rsid w:val="00DA1DEC"/>
    <w:rsid w:val="00DA2713"/>
    <w:rsid w:val="00DA2A7F"/>
    <w:rsid w:val="00DA4D18"/>
    <w:rsid w:val="00DA4D4F"/>
    <w:rsid w:val="00DA4EF0"/>
    <w:rsid w:val="00DA53A8"/>
    <w:rsid w:val="00DA5DA3"/>
    <w:rsid w:val="00DA65CC"/>
    <w:rsid w:val="00DA6E28"/>
    <w:rsid w:val="00DA725E"/>
    <w:rsid w:val="00DA7395"/>
    <w:rsid w:val="00DB0C66"/>
    <w:rsid w:val="00DB2006"/>
    <w:rsid w:val="00DB294D"/>
    <w:rsid w:val="00DB2E16"/>
    <w:rsid w:val="00DB3627"/>
    <w:rsid w:val="00DB44F2"/>
    <w:rsid w:val="00DB4859"/>
    <w:rsid w:val="00DB4B93"/>
    <w:rsid w:val="00DB4C79"/>
    <w:rsid w:val="00DB4E4C"/>
    <w:rsid w:val="00DB517F"/>
    <w:rsid w:val="00DC037A"/>
    <w:rsid w:val="00DC4394"/>
    <w:rsid w:val="00DC4CF5"/>
    <w:rsid w:val="00DC4F3C"/>
    <w:rsid w:val="00DC623D"/>
    <w:rsid w:val="00DC6B5F"/>
    <w:rsid w:val="00DC6CAC"/>
    <w:rsid w:val="00DC70AB"/>
    <w:rsid w:val="00DD07D5"/>
    <w:rsid w:val="00DD10D8"/>
    <w:rsid w:val="00DD1155"/>
    <w:rsid w:val="00DD1A32"/>
    <w:rsid w:val="00DD1D63"/>
    <w:rsid w:val="00DD4C17"/>
    <w:rsid w:val="00DD5076"/>
    <w:rsid w:val="00DD562C"/>
    <w:rsid w:val="00DD595C"/>
    <w:rsid w:val="00DD62B8"/>
    <w:rsid w:val="00DD6C6C"/>
    <w:rsid w:val="00DD7A0B"/>
    <w:rsid w:val="00DD7AE2"/>
    <w:rsid w:val="00DD7B58"/>
    <w:rsid w:val="00DE0672"/>
    <w:rsid w:val="00DE0762"/>
    <w:rsid w:val="00DE0A6E"/>
    <w:rsid w:val="00DE0FC1"/>
    <w:rsid w:val="00DE2921"/>
    <w:rsid w:val="00DE2DA5"/>
    <w:rsid w:val="00DE3AAF"/>
    <w:rsid w:val="00DE41B9"/>
    <w:rsid w:val="00DE443B"/>
    <w:rsid w:val="00DE4627"/>
    <w:rsid w:val="00DE50B5"/>
    <w:rsid w:val="00DE566C"/>
    <w:rsid w:val="00DE5AFE"/>
    <w:rsid w:val="00DE5B92"/>
    <w:rsid w:val="00DE6EEB"/>
    <w:rsid w:val="00DF0258"/>
    <w:rsid w:val="00DF0495"/>
    <w:rsid w:val="00DF06C2"/>
    <w:rsid w:val="00DF117A"/>
    <w:rsid w:val="00DF16C1"/>
    <w:rsid w:val="00DF2061"/>
    <w:rsid w:val="00DF23C3"/>
    <w:rsid w:val="00DF24CC"/>
    <w:rsid w:val="00DF25E4"/>
    <w:rsid w:val="00DF3154"/>
    <w:rsid w:val="00DF3CF9"/>
    <w:rsid w:val="00DF422A"/>
    <w:rsid w:val="00DF4B37"/>
    <w:rsid w:val="00DF4F82"/>
    <w:rsid w:val="00DF56E6"/>
    <w:rsid w:val="00DF5F34"/>
    <w:rsid w:val="00DF7785"/>
    <w:rsid w:val="00DF7DCA"/>
    <w:rsid w:val="00E00105"/>
    <w:rsid w:val="00E00D31"/>
    <w:rsid w:val="00E01D92"/>
    <w:rsid w:val="00E01DE4"/>
    <w:rsid w:val="00E03293"/>
    <w:rsid w:val="00E0468C"/>
    <w:rsid w:val="00E05497"/>
    <w:rsid w:val="00E0574B"/>
    <w:rsid w:val="00E0586C"/>
    <w:rsid w:val="00E06579"/>
    <w:rsid w:val="00E071AC"/>
    <w:rsid w:val="00E07306"/>
    <w:rsid w:val="00E10CDE"/>
    <w:rsid w:val="00E10DB4"/>
    <w:rsid w:val="00E1120C"/>
    <w:rsid w:val="00E12561"/>
    <w:rsid w:val="00E1297E"/>
    <w:rsid w:val="00E1307A"/>
    <w:rsid w:val="00E13F3A"/>
    <w:rsid w:val="00E13F69"/>
    <w:rsid w:val="00E141EC"/>
    <w:rsid w:val="00E14266"/>
    <w:rsid w:val="00E15619"/>
    <w:rsid w:val="00E16C7F"/>
    <w:rsid w:val="00E1744C"/>
    <w:rsid w:val="00E17E32"/>
    <w:rsid w:val="00E20736"/>
    <w:rsid w:val="00E20A34"/>
    <w:rsid w:val="00E2176B"/>
    <w:rsid w:val="00E21979"/>
    <w:rsid w:val="00E2223E"/>
    <w:rsid w:val="00E223C0"/>
    <w:rsid w:val="00E22CEB"/>
    <w:rsid w:val="00E22E0B"/>
    <w:rsid w:val="00E2346D"/>
    <w:rsid w:val="00E242E9"/>
    <w:rsid w:val="00E246A5"/>
    <w:rsid w:val="00E249A4"/>
    <w:rsid w:val="00E24F71"/>
    <w:rsid w:val="00E25036"/>
    <w:rsid w:val="00E25112"/>
    <w:rsid w:val="00E25371"/>
    <w:rsid w:val="00E25E1E"/>
    <w:rsid w:val="00E26D12"/>
    <w:rsid w:val="00E300C0"/>
    <w:rsid w:val="00E31071"/>
    <w:rsid w:val="00E3109F"/>
    <w:rsid w:val="00E31196"/>
    <w:rsid w:val="00E32914"/>
    <w:rsid w:val="00E336F6"/>
    <w:rsid w:val="00E338C6"/>
    <w:rsid w:val="00E339DF"/>
    <w:rsid w:val="00E33D3D"/>
    <w:rsid w:val="00E33F0B"/>
    <w:rsid w:val="00E3421F"/>
    <w:rsid w:val="00E34491"/>
    <w:rsid w:val="00E3498E"/>
    <w:rsid w:val="00E34A2C"/>
    <w:rsid w:val="00E35035"/>
    <w:rsid w:val="00E356A8"/>
    <w:rsid w:val="00E35842"/>
    <w:rsid w:val="00E35B8A"/>
    <w:rsid w:val="00E361C2"/>
    <w:rsid w:val="00E36523"/>
    <w:rsid w:val="00E36F28"/>
    <w:rsid w:val="00E370E5"/>
    <w:rsid w:val="00E37460"/>
    <w:rsid w:val="00E37AE9"/>
    <w:rsid w:val="00E37B2B"/>
    <w:rsid w:val="00E37C52"/>
    <w:rsid w:val="00E37DC4"/>
    <w:rsid w:val="00E40C19"/>
    <w:rsid w:val="00E429CE"/>
    <w:rsid w:val="00E45A5D"/>
    <w:rsid w:val="00E46951"/>
    <w:rsid w:val="00E46F97"/>
    <w:rsid w:val="00E51002"/>
    <w:rsid w:val="00E51EA5"/>
    <w:rsid w:val="00E5255B"/>
    <w:rsid w:val="00E52849"/>
    <w:rsid w:val="00E53BAC"/>
    <w:rsid w:val="00E54086"/>
    <w:rsid w:val="00E5441A"/>
    <w:rsid w:val="00E54BEF"/>
    <w:rsid w:val="00E5507E"/>
    <w:rsid w:val="00E563A2"/>
    <w:rsid w:val="00E56983"/>
    <w:rsid w:val="00E57089"/>
    <w:rsid w:val="00E578D5"/>
    <w:rsid w:val="00E57CF4"/>
    <w:rsid w:val="00E604C7"/>
    <w:rsid w:val="00E60792"/>
    <w:rsid w:val="00E6083D"/>
    <w:rsid w:val="00E60C90"/>
    <w:rsid w:val="00E61BFE"/>
    <w:rsid w:val="00E61EA6"/>
    <w:rsid w:val="00E65F8D"/>
    <w:rsid w:val="00E66BFC"/>
    <w:rsid w:val="00E67D72"/>
    <w:rsid w:val="00E67F99"/>
    <w:rsid w:val="00E700DF"/>
    <w:rsid w:val="00E7225C"/>
    <w:rsid w:val="00E7379F"/>
    <w:rsid w:val="00E75111"/>
    <w:rsid w:val="00E7556E"/>
    <w:rsid w:val="00E75813"/>
    <w:rsid w:val="00E7594F"/>
    <w:rsid w:val="00E77D46"/>
    <w:rsid w:val="00E802C0"/>
    <w:rsid w:val="00E81F39"/>
    <w:rsid w:val="00E82C63"/>
    <w:rsid w:val="00E82F37"/>
    <w:rsid w:val="00E82FE2"/>
    <w:rsid w:val="00E83907"/>
    <w:rsid w:val="00E83C02"/>
    <w:rsid w:val="00E8491B"/>
    <w:rsid w:val="00E84F66"/>
    <w:rsid w:val="00E86997"/>
    <w:rsid w:val="00E87371"/>
    <w:rsid w:val="00E90C64"/>
    <w:rsid w:val="00E912B5"/>
    <w:rsid w:val="00E91B47"/>
    <w:rsid w:val="00E92743"/>
    <w:rsid w:val="00E927A9"/>
    <w:rsid w:val="00E92D2B"/>
    <w:rsid w:val="00E92F45"/>
    <w:rsid w:val="00E93AD6"/>
    <w:rsid w:val="00E964FB"/>
    <w:rsid w:val="00E97695"/>
    <w:rsid w:val="00E97AA9"/>
    <w:rsid w:val="00EA111E"/>
    <w:rsid w:val="00EA169B"/>
    <w:rsid w:val="00EA1F55"/>
    <w:rsid w:val="00EA2441"/>
    <w:rsid w:val="00EA2A35"/>
    <w:rsid w:val="00EA2E72"/>
    <w:rsid w:val="00EA455A"/>
    <w:rsid w:val="00EA5840"/>
    <w:rsid w:val="00EA5C6C"/>
    <w:rsid w:val="00EA65F9"/>
    <w:rsid w:val="00EA6A16"/>
    <w:rsid w:val="00EA6ADB"/>
    <w:rsid w:val="00EA7CF0"/>
    <w:rsid w:val="00EB046A"/>
    <w:rsid w:val="00EB1571"/>
    <w:rsid w:val="00EB1602"/>
    <w:rsid w:val="00EB19C7"/>
    <w:rsid w:val="00EB265A"/>
    <w:rsid w:val="00EB2ABE"/>
    <w:rsid w:val="00EB3484"/>
    <w:rsid w:val="00EB368F"/>
    <w:rsid w:val="00EB429F"/>
    <w:rsid w:val="00EB475E"/>
    <w:rsid w:val="00EB56FD"/>
    <w:rsid w:val="00EB5B8A"/>
    <w:rsid w:val="00EB6C1C"/>
    <w:rsid w:val="00EB6FCF"/>
    <w:rsid w:val="00EB7EA6"/>
    <w:rsid w:val="00EC0C6E"/>
    <w:rsid w:val="00EC1503"/>
    <w:rsid w:val="00EC16D0"/>
    <w:rsid w:val="00EC269E"/>
    <w:rsid w:val="00EC2AA1"/>
    <w:rsid w:val="00EC357F"/>
    <w:rsid w:val="00EC3C8E"/>
    <w:rsid w:val="00EC5491"/>
    <w:rsid w:val="00EC55BE"/>
    <w:rsid w:val="00EC6160"/>
    <w:rsid w:val="00EC62CD"/>
    <w:rsid w:val="00ED0569"/>
    <w:rsid w:val="00ED0D0D"/>
    <w:rsid w:val="00ED133F"/>
    <w:rsid w:val="00ED1421"/>
    <w:rsid w:val="00ED1505"/>
    <w:rsid w:val="00ED23F0"/>
    <w:rsid w:val="00ED2F23"/>
    <w:rsid w:val="00ED359A"/>
    <w:rsid w:val="00ED3933"/>
    <w:rsid w:val="00ED43EA"/>
    <w:rsid w:val="00ED4607"/>
    <w:rsid w:val="00ED477A"/>
    <w:rsid w:val="00ED4E5A"/>
    <w:rsid w:val="00ED5A3B"/>
    <w:rsid w:val="00ED5B3D"/>
    <w:rsid w:val="00ED6A18"/>
    <w:rsid w:val="00EE0084"/>
    <w:rsid w:val="00EE0260"/>
    <w:rsid w:val="00EE04EB"/>
    <w:rsid w:val="00EE1DAA"/>
    <w:rsid w:val="00EE2CAF"/>
    <w:rsid w:val="00EE3EBF"/>
    <w:rsid w:val="00EE4DC3"/>
    <w:rsid w:val="00EE4E95"/>
    <w:rsid w:val="00EE6A1D"/>
    <w:rsid w:val="00EE6A47"/>
    <w:rsid w:val="00EF01BC"/>
    <w:rsid w:val="00EF0E4B"/>
    <w:rsid w:val="00EF2D3D"/>
    <w:rsid w:val="00EF3EBE"/>
    <w:rsid w:val="00EF4360"/>
    <w:rsid w:val="00EF5290"/>
    <w:rsid w:val="00EF599E"/>
    <w:rsid w:val="00EF5CD5"/>
    <w:rsid w:val="00EF6853"/>
    <w:rsid w:val="00EF6B53"/>
    <w:rsid w:val="00EF739F"/>
    <w:rsid w:val="00F0000A"/>
    <w:rsid w:val="00F00405"/>
    <w:rsid w:val="00F00786"/>
    <w:rsid w:val="00F009F2"/>
    <w:rsid w:val="00F00B1C"/>
    <w:rsid w:val="00F011EB"/>
    <w:rsid w:val="00F01A5D"/>
    <w:rsid w:val="00F01D1A"/>
    <w:rsid w:val="00F02E6D"/>
    <w:rsid w:val="00F03585"/>
    <w:rsid w:val="00F03E62"/>
    <w:rsid w:val="00F04CE3"/>
    <w:rsid w:val="00F0543C"/>
    <w:rsid w:val="00F065FD"/>
    <w:rsid w:val="00F06860"/>
    <w:rsid w:val="00F068FE"/>
    <w:rsid w:val="00F06BB4"/>
    <w:rsid w:val="00F07699"/>
    <w:rsid w:val="00F07908"/>
    <w:rsid w:val="00F107B2"/>
    <w:rsid w:val="00F10C7C"/>
    <w:rsid w:val="00F1177A"/>
    <w:rsid w:val="00F119BD"/>
    <w:rsid w:val="00F119F0"/>
    <w:rsid w:val="00F1246D"/>
    <w:rsid w:val="00F13200"/>
    <w:rsid w:val="00F14BA6"/>
    <w:rsid w:val="00F14FD2"/>
    <w:rsid w:val="00F158E6"/>
    <w:rsid w:val="00F159FB"/>
    <w:rsid w:val="00F15FCE"/>
    <w:rsid w:val="00F165BC"/>
    <w:rsid w:val="00F169F5"/>
    <w:rsid w:val="00F172BE"/>
    <w:rsid w:val="00F17AAB"/>
    <w:rsid w:val="00F20157"/>
    <w:rsid w:val="00F2015B"/>
    <w:rsid w:val="00F20451"/>
    <w:rsid w:val="00F207BC"/>
    <w:rsid w:val="00F20D7C"/>
    <w:rsid w:val="00F212A0"/>
    <w:rsid w:val="00F21C80"/>
    <w:rsid w:val="00F22655"/>
    <w:rsid w:val="00F22AA1"/>
    <w:rsid w:val="00F2471B"/>
    <w:rsid w:val="00F25765"/>
    <w:rsid w:val="00F2581E"/>
    <w:rsid w:val="00F26D92"/>
    <w:rsid w:val="00F2737D"/>
    <w:rsid w:val="00F27A43"/>
    <w:rsid w:val="00F27D05"/>
    <w:rsid w:val="00F27D65"/>
    <w:rsid w:val="00F27E70"/>
    <w:rsid w:val="00F301C0"/>
    <w:rsid w:val="00F32223"/>
    <w:rsid w:val="00F32583"/>
    <w:rsid w:val="00F336F5"/>
    <w:rsid w:val="00F344DC"/>
    <w:rsid w:val="00F34C4B"/>
    <w:rsid w:val="00F35294"/>
    <w:rsid w:val="00F36761"/>
    <w:rsid w:val="00F40C5D"/>
    <w:rsid w:val="00F4122B"/>
    <w:rsid w:val="00F41385"/>
    <w:rsid w:val="00F42895"/>
    <w:rsid w:val="00F4444F"/>
    <w:rsid w:val="00F44D5F"/>
    <w:rsid w:val="00F455D1"/>
    <w:rsid w:val="00F45E21"/>
    <w:rsid w:val="00F462B2"/>
    <w:rsid w:val="00F4664D"/>
    <w:rsid w:val="00F466CE"/>
    <w:rsid w:val="00F46C02"/>
    <w:rsid w:val="00F47037"/>
    <w:rsid w:val="00F47E00"/>
    <w:rsid w:val="00F52567"/>
    <w:rsid w:val="00F527F3"/>
    <w:rsid w:val="00F52927"/>
    <w:rsid w:val="00F52F3E"/>
    <w:rsid w:val="00F53EBC"/>
    <w:rsid w:val="00F5538A"/>
    <w:rsid w:val="00F554B3"/>
    <w:rsid w:val="00F55A95"/>
    <w:rsid w:val="00F56069"/>
    <w:rsid w:val="00F563BA"/>
    <w:rsid w:val="00F5792D"/>
    <w:rsid w:val="00F60DE5"/>
    <w:rsid w:val="00F61327"/>
    <w:rsid w:val="00F61367"/>
    <w:rsid w:val="00F623AF"/>
    <w:rsid w:val="00F63B81"/>
    <w:rsid w:val="00F642FE"/>
    <w:rsid w:val="00F66992"/>
    <w:rsid w:val="00F67EA7"/>
    <w:rsid w:val="00F70EA0"/>
    <w:rsid w:val="00F7220E"/>
    <w:rsid w:val="00F72816"/>
    <w:rsid w:val="00F73959"/>
    <w:rsid w:val="00F7397E"/>
    <w:rsid w:val="00F7508F"/>
    <w:rsid w:val="00F75D03"/>
    <w:rsid w:val="00F75F41"/>
    <w:rsid w:val="00F76274"/>
    <w:rsid w:val="00F76F32"/>
    <w:rsid w:val="00F76F4B"/>
    <w:rsid w:val="00F77BBC"/>
    <w:rsid w:val="00F801E5"/>
    <w:rsid w:val="00F82E61"/>
    <w:rsid w:val="00F84450"/>
    <w:rsid w:val="00F84A2F"/>
    <w:rsid w:val="00F85659"/>
    <w:rsid w:val="00F87B8C"/>
    <w:rsid w:val="00F90F77"/>
    <w:rsid w:val="00F91DC2"/>
    <w:rsid w:val="00F92758"/>
    <w:rsid w:val="00F92B47"/>
    <w:rsid w:val="00F96E2A"/>
    <w:rsid w:val="00FA0286"/>
    <w:rsid w:val="00FA039F"/>
    <w:rsid w:val="00FA1781"/>
    <w:rsid w:val="00FA1F98"/>
    <w:rsid w:val="00FA2170"/>
    <w:rsid w:val="00FA325D"/>
    <w:rsid w:val="00FA354A"/>
    <w:rsid w:val="00FA35A4"/>
    <w:rsid w:val="00FA4FC6"/>
    <w:rsid w:val="00FA50ED"/>
    <w:rsid w:val="00FA635D"/>
    <w:rsid w:val="00FA653A"/>
    <w:rsid w:val="00FA7252"/>
    <w:rsid w:val="00FB0ABC"/>
    <w:rsid w:val="00FB0CC3"/>
    <w:rsid w:val="00FB1091"/>
    <w:rsid w:val="00FB3D5F"/>
    <w:rsid w:val="00FB3F53"/>
    <w:rsid w:val="00FB47DF"/>
    <w:rsid w:val="00FB6976"/>
    <w:rsid w:val="00FB6FB0"/>
    <w:rsid w:val="00FC006F"/>
    <w:rsid w:val="00FC0DE1"/>
    <w:rsid w:val="00FC21CA"/>
    <w:rsid w:val="00FC2823"/>
    <w:rsid w:val="00FC450E"/>
    <w:rsid w:val="00FC45AC"/>
    <w:rsid w:val="00FC4682"/>
    <w:rsid w:val="00FC528F"/>
    <w:rsid w:val="00FC5B95"/>
    <w:rsid w:val="00FC621F"/>
    <w:rsid w:val="00FC7325"/>
    <w:rsid w:val="00FD0704"/>
    <w:rsid w:val="00FD0A9E"/>
    <w:rsid w:val="00FD0ED1"/>
    <w:rsid w:val="00FD1DB9"/>
    <w:rsid w:val="00FD22EC"/>
    <w:rsid w:val="00FD22F5"/>
    <w:rsid w:val="00FD2EDD"/>
    <w:rsid w:val="00FD318B"/>
    <w:rsid w:val="00FD368C"/>
    <w:rsid w:val="00FD3EF9"/>
    <w:rsid w:val="00FD450B"/>
    <w:rsid w:val="00FD4834"/>
    <w:rsid w:val="00FD67E8"/>
    <w:rsid w:val="00FD69DD"/>
    <w:rsid w:val="00FD7006"/>
    <w:rsid w:val="00FD7BFF"/>
    <w:rsid w:val="00FE0A6F"/>
    <w:rsid w:val="00FE193D"/>
    <w:rsid w:val="00FE1DC9"/>
    <w:rsid w:val="00FE27E8"/>
    <w:rsid w:val="00FE29DC"/>
    <w:rsid w:val="00FE2DBD"/>
    <w:rsid w:val="00FE3645"/>
    <w:rsid w:val="00FE3A00"/>
    <w:rsid w:val="00FE3C6F"/>
    <w:rsid w:val="00FE3C9A"/>
    <w:rsid w:val="00FE442C"/>
    <w:rsid w:val="00FE559E"/>
    <w:rsid w:val="00FE5FB0"/>
    <w:rsid w:val="00FE6DC1"/>
    <w:rsid w:val="00FF0F44"/>
    <w:rsid w:val="00FF111A"/>
    <w:rsid w:val="00FF1D2C"/>
    <w:rsid w:val="00FF1DDC"/>
    <w:rsid w:val="00FF354E"/>
    <w:rsid w:val="00FF55A5"/>
    <w:rsid w:val="00FF5CE4"/>
    <w:rsid w:val="00FF64C0"/>
    <w:rsid w:val="00FF6721"/>
    <w:rsid w:val="00FF6754"/>
    <w:rsid w:val="00FF7471"/>
    <w:rsid w:val="00FF74F3"/>
    <w:rsid w:val="00FF7A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28FFD23"/>
  <w15:docId w15:val="{8A92B2F9-7483-4016-9858-009EAD62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D0294"/>
    <w:rPr>
      <w:sz w:val="24"/>
    </w:rPr>
  </w:style>
  <w:style w:type="paragraph" w:styleId="Cmsor1">
    <w:name w:val="heading 1"/>
    <w:basedOn w:val="Norml"/>
    <w:next w:val="Norml"/>
    <w:link w:val="Cmsor1Char"/>
    <w:qFormat/>
    <w:rsid w:val="00431856"/>
    <w:pPr>
      <w:keepNext/>
      <w:spacing w:before="240" w:after="60"/>
      <w:jc w:val="center"/>
      <w:outlineLvl w:val="0"/>
    </w:pPr>
    <w:rPr>
      <w:bCs/>
      <w:kern w:val="28"/>
    </w:rPr>
  </w:style>
  <w:style w:type="paragraph" w:styleId="Cmsor2">
    <w:name w:val="heading 2"/>
    <w:basedOn w:val="Norml"/>
    <w:next w:val="Norml"/>
    <w:link w:val="Cmsor2Char"/>
    <w:qFormat/>
    <w:rsid w:val="00431856"/>
    <w:pPr>
      <w:keepNext/>
      <w:jc w:val="center"/>
      <w:outlineLvl w:val="1"/>
    </w:pPr>
    <w:rPr>
      <w:b/>
    </w:rPr>
  </w:style>
  <w:style w:type="paragraph" w:styleId="Cmsor3">
    <w:name w:val="heading 3"/>
    <w:basedOn w:val="Norml"/>
    <w:next w:val="Norml"/>
    <w:link w:val="Cmsor3Char"/>
    <w:qFormat/>
    <w:rsid w:val="00431856"/>
    <w:pPr>
      <w:keepNext/>
      <w:jc w:val="center"/>
      <w:outlineLvl w:val="2"/>
    </w:pPr>
    <w:rPr>
      <w:b/>
      <w:sz w:val="36"/>
    </w:rPr>
  </w:style>
  <w:style w:type="paragraph" w:styleId="Cmsor4">
    <w:name w:val="heading 4"/>
    <w:basedOn w:val="Norml"/>
    <w:next w:val="Norml"/>
    <w:link w:val="Cmsor4Char"/>
    <w:qFormat/>
    <w:rsid w:val="00431856"/>
    <w:pPr>
      <w:keepNext/>
      <w:outlineLvl w:val="3"/>
    </w:pPr>
    <w:rPr>
      <w:rFonts w:ascii="Arial" w:hAnsi="Arial"/>
      <w:b/>
    </w:rPr>
  </w:style>
  <w:style w:type="paragraph" w:styleId="Cmsor5">
    <w:name w:val="heading 5"/>
    <w:basedOn w:val="Norml"/>
    <w:next w:val="Norml"/>
    <w:link w:val="Cmsor5Char"/>
    <w:qFormat/>
    <w:rsid w:val="00431856"/>
    <w:pPr>
      <w:keepNext/>
      <w:jc w:val="both"/>
      <w:outlineLvl w:val="4"/>
    </w:pPr>
    <w:rPr>
      <w:b/>
      <w:bCs/>
    </w:rPr>
  </w:style>
  <w:style w:type="paragraph" w:styleId="Cmsor6">
    <w:name w:val="heading 6"/>
    <w:basedOn w:val="Norml"/>
    <w:next w:val="Norml"/>
    <w:link w:val="Cmsor6Char"/>
    <w:qFormat/>
    <w:rsid w:val="00431856"/>
    <w:pPr>
      <w:spacing w:before="240" w:after="60"/>
      <w:outlineLvl w:val="5"/>
    </w:pPr>
    <w:rPr>
      <w:b/>
      <w:bCs/>
      <w:sz w:val="22"/>
      <w:szCs w:val="22"/>
    </w:rPr>
  </w:style>
  <w:style w:type="paragraph" w:styleId="Cmsor7">
    <w:name w:val="heading 7"/>
    <w:basedOn w:val="Norml"/>
    <w:next w:val="Norml"/>
    <w:link w:val="Cmsor7Char"/>
    <w:qFormat/>
    <w:rsid w:val="00431856"/>
    <w:pPr>
      <w:spacing w:before="240" w:after="60"/>
      <w:outlineLvl w:val="6"/>
    </w:pPr>
    <w:rPr>
      <w:szCs w:val="24"/>
    </w:rPr>
  </w:style>
  <w:style w:type="paragraph" w:styleId="Cmsor8">
    <w:name w:val="heading 8"/>
    <w:basedOn w:val="Norml"/>
    <w:next w:val="Norml"/>
    <w:link w:val="Cmsor8Char"/>
    <w:qFormat/>
    <w:rsid w:val="00431856"/>
    <w:pPr>
      <w:keepNext/>
      <w:outlineLvl w:val="7"/>
    </w:pPr>
    <w:rPr>
      <w:color w:val="FF0000"/>
      <w:sz w:val="28"/>
    </w:rPr>
  </w:style>
  <w:style w:type="paragraph" w:styleId="Cmsor9">
    <w:name w:val="heading 9"/>
    <w:basedOn w:val="Norml"/>
    <w:next w:val="Norml"/>
    <w:link w:val="Cmsor9Char"/>
    <w:qFormat/>
    <w:rsid w:val="00431856"/>
    <w:pPr>
      <w:keepNext/>
      <w:jc w:val="center"/>
      <w:outlineLvl w:val="8"/>
    </w:pPr>
    <w:rPr>
      <w:b/>
      <w:color w:val="FF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rajegyzk">
    <w:name w:val="table of figures"/>
    <w:basedOn w:val="Norml"/>
    <w:next w:val="Norml"/>
    <w:semiHidden/>
    <w:rsid w:val="00431856"/>
    <w:pPr>
      <w:tabs>
        <w:tab w:val="right" w:leader="dot" w:pos="8788"/>
      </w:tabs>
      <w:ind w:left="400" w:hanging="400"/>
    </w:pPr>
  </w:style>
  <w:style w:type="paragraph" w:styleId="llb">
    <w:name w:val="footer"/>
    <w:basedOn w:val="Norml"/>
    <w:link w:val="llbChar"/>
    <w:uiPriority w:val="99"/>
    <w:rsid w:val="00431856"/>
    <w:pPr>
      <w:tabs>
        <w:tab w:val="center" w:pos="4536"/>
        <w:tab w:val="right" w:pos="9072"/>
      </w:tabs>
    </w:pPr>
  </w:style>
  <w:style w:type="paragraph" w:styleId="lfej">
    <w:name w:val="header"/>
    <w:basedOn w:val="Norml"/>
    <w:link w:val="lfejChar"/>
    <w:uiPriority w:val="99"/>
    <w:rsid w:val="00431856"/>
    <w:pPr>
      <w:tabs>
        <w:tab w:val="center" w:pos="4536"/>
        <w:tab w:val="right" w:pos="9072"/>
      </w:tabs>
    </w:pPr>
  </w:style>
  <w:style w:type="paragraph" w:styleId="Bortkcm">
    <w:name w:val="envelope address"/>
    <w:basedOn w:val="Norml"/>
    <w:semiHidden/>
    <w:rsid w:val="00431856"/>
    <w:pPr>
      <w:framePr w:w="7920" w:h="1980" w:hRule="exact" w:hSpace="141" w:wrap="auto" w:hAnchor="page" w:xAlign="center" w:yAlign="bottom"/>
      <w:ind w:left="2880"/>
    </w:pPr>
    <w:rPr>
      <w:b/>
      <w:i/>
    </w:rPr>
  </w:style>
  <w:style w:type="paragraph" w:styleId="Feladcmebortkon">
    <w:name w:val="envelope return"/>
    <w:basedOn w:val="Norml"/>
    <w:semiHidden/>
    <w:rsid w:val="00431856"/>
    <w:rPr>
      <w:b/>
      <w:sz w:val="20"/>
    </w:rPr>
  </w:style>
  <w:style w:type="paragraph" w:styleId="Szvegtrzs">
    <w:name w:val="Body Text"/>
    <w:basedOn w:val="Norml"/>
    <w:link w:val="SzvegtrzsChar"/>
    <w:semiHidden/>
    <w:rsid w:val="00431856"/>
    <w:rPr>
      <w:rFonts w:ascii="Arial" w:hAnsi="Arial"/>
      <w:sz w:val="26"/>
    </w:rPr>
  </w:style>
  <w:style w:type="paragraph" w:styleId="Szvegtrzs2">
    <w:name w:val="Body Text 2"/>
    <w:basedOn w:val="Norml"/>
    <w:link w:val="Szvegtrzs2Char"/>
    <w:semiHidden/>
    <w:rsid w:val="00431856"/>
    <w:pPr>
      <w:spacing w:after="120"/>
      <w:jc w:val="both"/>
    </w:pPr>
  </w:style>
  <w:style w:type="paragraph" w:styleId="Szvegtrzs3">
    <w:name w:val="Body Text 3"/>
    <w:basedOn w:val="Norml"/>
    <w:link w:val="Szvegtrzs3Char"/>
    <w:semiHidden/>
    <w:rsid w:val="00431856"/>
    <w:pPr>
      <w:jc w:val="both"/>
    </w:pPr>
    <w:rPr>
      <w:sz w:val="22"/>
    </w:rPr>
  </w:style>
  <w:style w:type="character" w:styleId="Oldalszm">
    <w:name w:val="page number"/>
    <w:basedOn w:val="Bekezdsalapbettpusa"/>
    <w:uiPriority w:val="99"/>
    <w:rsid w:val="00431856"/>
  </w:style>
  <w:style w:type="paragraph" w:styleId="Szvegtrzsbehzssal2">
    <w:name w:val="Body Text Indent 2"/>
    <w:basedOn w:val="Norml"/>
    <w:link w:val="Szvegtrzsbehzssal2Char"/>
    <w:semiHidden/>
    <w:rsid w:val="00431856"/>
    <w:pPr>
      <w:ind w:left="567"/>
      <w:jc w:val="both"/>
    </w:pPr>
    <w:rPr>
      <w:b/>
    </w:rPr>
  </w:style>
  <w:style w:type="paragraph" w:styleId="Szvegtrzsbehzssal">
    <w:name w:val="Body Text Indent"/>
    <w:basedOn w:val="Norml"/>
    <w:link w:val="SzvegtrzsbehzssalChar"/>
    <w:semiHidden/>
    <w:rsid w:val="00431856"/>
    <w:pPr>
      <w:spacing w:after="120"/>
      <w:ind w:left="283"/>
    </w:pPr>
  </w:style>
  <w:style w:type="paragraph" w:styleId="Szvegtrzsbehzssal3">
    <w:name w:val="Body Text Indent 3"/>
    <w:basedOn w:val="Norml"/>
    <w:link w:val="Szvegtrzsbehzssal3Char"/>
    <w:semiHidden/>
    <w:rsid w:val="00431856"/>
    <w:pPr>
      <w:ind w:left="567"/>
      <w:jc w:val="both"/>
    </w:pPr>
  </w:style>
  <w:style w:type="paragraph" w:customStyle="1" w:styleId="xl24">
    <w:name w:val="xl24"/>
    <w:basedOn w:val="Norml"/>
    <w:rsid w:val="00431856"/>
    <w:pPr>
      <w:spacing w:before="100" w:beforeAutospacing="1" w:after="100" w:afterAutospacing="1"/>
      <w:textAlignment w:val="top"/>
    </w:pPr>
    <w:rPr>
      <w:rFonts w:ascii="Arial" w:eastAsia="Arial Unicode MS" w:hAnsi="Arial" w:cs="Arial Unicode MS"/>
      <w:szCs w:val="28"/>
    </w:rPr>
  </w:style>
  <w:style w:type="paragraph" w:styleId="Buborkszveg">
    <w:name w:val="Balloon Text"/>
    <w:basedOn w:val="Norml"/>
    <w:link w:val="BuborkszvegChar"/>
    <w:semiHidden/>
    <w:rsid w:val="00431856"/>
    <w:rPr>
      <w:rFonts w:ascii="Tahoma" w:hAnsi="Tahoma" w:cs="Bookman Old Style"/>
      <w:sz w:val="16"/>
      <w:szCs w:val="16"/>
    </w:rPr>
  </w:style>
  <w:style w:type="character" w:styleId="Jegyzethivatkozs">
    <w:name w:val="annotation reference"/>
    <w:semiHidden/>
    <w:rsid w:val="00431856"/>
    <w:rPr>
      <w:sz w:val="16"/>
      <w:szCs w:val="16"/>
    </w:rPr>
  </w:style>
  <w:style w:type="paragraph" w:styleId="Jegyzetszveg">
    <w:name w:val="annotation text"/>
    <w:basedOn w:val="Norml"/>
    <w:link w:val="JegyzetszvegChar"/>
    <w:semiHidden/>
    <w:rsid w:val="00431856"/>
    <w:rPr>
      <w:sz w:val="20"/>
    </w:rPr>
  </w:style>
  <w:style w:type="paragraph" w:styleId="Megjegyzstrgya">
    <w:name w:val="annotation subject"/>
    <w:basedOn w:val="Jegyzetszveg"/>
    <w:next w:val="Jegyzetszveg"/>
    <w:link w:val="MegjegyzstrgyaChar"/>
    <w:semiHidden/>
    <w:rsid w:val="00431856"/>
    <w:rPr>
      <w:b/>
      <w:bCs/>
    </w:rPr>
  </w:style>
  <w:style w:type="paragraph" w:styleId="Cm">
    <w:name w:val="Title"/>
    <w:basedOn w:val="Norml"/>
    <w:link w:val="CmChar"/>
    <w:qFormat/>
    <w:rsid w:val="00431856"/>
    <w:pPr>
      <w:ind w:left="-142" w:right="-1390"/>
      <w:jc w:val="center"/>
    </w:pPr>
    <w:rPr>
      <w:rFonts w:ascii="Albertus Extra Bold" w:hAnsi="Albertus Extra Bold"/>
      <w:b/>
      <w:i/>
      <w:sz w:val="28"/>
    </w:rPr>
  </w:style>
  <w:style w:type="paragraph" w:customStyle="1" w:styleId="xl25">
    <w:name w:val="xl25"/>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Cs w:val="24"/>
    </w:rPr>
  </w:style>
  <w:style w:type="paragraph" w:customStyle="1" w:styleId="xl26">
    <w:name w:val="xl26"/>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27">
    <w:name w:val="xl27"/>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28">
    <w:name w:val="xl28"/>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Cs w:val="24"/>
    </w:rPr>
  </w:style>
  <w:style w:type="paragraph" w:customStyle="1" w:styleId="xl29">
    <w:name w:val="xl29"/>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0">
    <w:name w:val="xl30"/>
    <w:basedOn w:val="Norml"/>
    <w:rsid w:val="00431856"/>
    <w:pPr>
      <w:spacing w:before="100" w:beforeAutospacing="1" w:after="100" w:afterAutospacing="1"/>
      <w:jc w:val="center"/>
      <w:textAlignment w:val="top"/>
    </w:pPr>
    <w:rPr>
      <w:rFonts w:eastAsia="Arial Unicode MS"/>
      <w:szCs w:val="24"/>
    </w:rPr>
  </w:style>
  <w:style w:type="paragraph" w:customStyle="1" w:styleId="xl31">
    <w:name w:val="xl31"/>
    <w:basedOn w:val="Norml"/>
    <w:rsid w:val="0043185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Cs w:val="24"/>
    </w:rPr>
  </w:style>
  <w:style w:type="paragraph" w:customStyle="1" w:styleId="xl32">
    <w:name w:val="xl32"/>
    <w:basedOn w:val="Norml"/>
    <w:rsid w:val="00431856"/>
    <w:pPr>
      <w:spacing w:before="100" w:beforeAutospacing="1" w:after="100" w:afterAutospacing="1"/>
      <w:jc w:val="center"/>
      <w:textAlignment w:val="top"/>
    </w:pPr>
    <w:rPr>
      <w:rFonts w:eastAsia="Arial Unicode MS"/>
      <w:sz w:val="28"/>
      <w:szCs w:val="28"/>
    </w:rPr>
  </w:style>
  <w:style w:type="paragraph" w:customStyle="1" w:styleId="xl33">
    <w:name w:val="xl33"/>
    <w:basedOn w:val="Norml"/>
    <w:rsid w:val="0043185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Cs w:val="24"/>
    </w:rPr>
  </w:style>
  <w:style w:type="paragraph" w:customStyle="1" w:styleId="xl34">
    <w:name w:val="xl34"/>
    <w:basedOn w:val="Norml"/>
    <w:rsid w:val="0043185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Cs w:val="24"/>
    </w:rPr>
  </w:style>
  <w:style w:type="paragraph" w:customStyle="1" w:styleId="xl35">
    <w:name w:val="xl35"/>
    <w:basedOn w:val="Norml"/>
    <w:rsid w:val="00431856"/>
    <w:pPr>
      <w:pBdr>
        <w:bottom w:val="single" w:sz="4" w:space="0" w:color="auto"/>
        <w:right w:val="single" w:sz="4" w:space="0" w:color="auto"/>
      </w:pBdr>
      <w:spacing w:before="100" w:beforeAutospacing="1" w:after="100" w:afterAutospacing="1"/>
      <w:textAlignment w:val="top"/>
    </w:pPr>
    <w:rPr>
      <w:rFonts w:eastAsia="Arial Unicode MS"/>
      <w:color w:val="000000"/>
      <w:szCs w:val="24"/>
    </w:rPr>
  </w:style>
  <w:style w:type="paragraph" w:customStyle="1" w:styleId="xl36">
    <w:name w:val="xl36"/>
    <w:basedOn w:val="Norml"/>
    <w:rsid w:val="00431856"/>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37">
    <w:name w:val="xl37"/>
    <w:basedOn w:val="Norml"/>
    <w:rsid w:val="00431856"/>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Cs w:val="24"/>
    </w:rPr>
  </w:style>
  <w:style w:type="paragraph" w:customStyle="1" w:styleId="xl38">
    <w:name w:val="xl38"/>
    <w:basedOn w:val="Norml"/>
    <w:rsid w:val="00431856"/>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39">
    <w:name w:val="xl39"/>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0">
    <w:name w:val="xl40"/>
    <w:basedOn w:val="Norml"/>
    <w:rsid w:val="00431856"/>
    <w:pPr>
      <w:spacing w:before="100" w:beforeAutospacing="1" w:after="100" w:afterAutospacing="1"/>
      <w:jc w:val="center"/>
      <w:textAlignment w:val="top"/>
    </w:pPr>
    <w:rPr>
      <w:rFonts w:eastAsia="Arial Unicode MS"/>
      <w:b/>
      <w:bCs/>
      <w:sz w:val="28"/>
      <w:szCs w:val="28"/>
    </w:rPr>
  </w:style>
  <w:style w:type="paragraph" w:styleId="Szvegblokk">
    <w:name w:val="Block Text"/>
    <w:basedOn w:val="Norml"/>
    <w:semiHidden/>
    <w:rsid w:val="00431856"/>
    <w:pPr>
      <w:ind w:left="1410" w:right="-142"/>
    </w:pPr>
    <w:rPr>
      <w:rFonts w:ascii="Albertus Extra Bold" w:hAnsi="Albertus Extra Bold"/>
      <w:b/>
      <w:bCs/>
      <w:i/>
    </w:rPr>
  </w:style>
  <w:style w:type="paragraph" w:customStyle="1" w:styleId="Stlus2">
    <w:name w:val="Stílus2"/>
    <w:next w:val="Norml"/>
    <w:rsid w:val="00431856"/>
    <w:pPr>
      <w:numPr>
        <w:numId w:val="14"/>
      </w:numPr>
    </w:pPr>
    <w:rPr>
      <w:b/>
      <w:sz w:val="28"/>
    </w:rPr>
  </w:style>
  <w:style w:type="paragraph" w:customStyle="1" w:styleId="Stlus1">
    <w:name w:val="Stílus1"/>
    <w:next w:val="Norml"/>
    <w:rsid w:val="00431856"/>
    <w:pPr>
      <w:numPr>
        <w:numId w:val="15"/>
      </w:numPr>
      <w:spacing w:line="360" w:lineRule="auto"/>
    </w:pPr>
    <w:rPr>
      <w:b/>
      <w:bCs/>
      <w:sz w:val="28"/>
    </w:rPr>
  </w:style>
  <w:style w:type="paragraph" w:customStyle="1" w:styleId="Stlus3">
    <w:name w:val="Stílus3"/>
    <w:next w:val="Norml"/>
    <w:autoRedefine/>
    <w:rsid w:val="00431856"/>
    <w:pPr>
      <w:tabs>
        <w:tab w:val="num" w:pos="1850"/>
      </w:tabs>
      <w:ind w:left="1850" w:hanging="432"/>
    </w:pPr>
    <w:rPr>
      <w:b/>
      <w:sz w:val="24"/>
    </w:rPr>
  </w:style>
  <w:style w:type="paragraph" w:styleId="Alcm">
    <w:name w:val="Subtitle"/>
    <w:basedOn w:val="Norml"/>
    <w:link w:val="AlcmChar"/>
    <w:qFormat/>
    <w:rsid w:val="00431856"/>
    <w:pPr>
      <w:jc w:val="center"/>
    </w:pPr>
    <w:rPr>
      <w:b/>
    </w:rPr>
  </w:style>
  <w:style w:type="character" w:customStyle="1" w:styleId="CharChar2">
    <w:name w:val="Char Char2"/>
    <w:rsid w:val="00431856"/>
    <w:rPr>
      <w:sz w:val="24"/>
    </w:rPr>
  </w:style>
  <w:style w:type="paragraph" w:styleId="Vltozat">
    <w:name w:val="Revision"/>
    <w:hidden/>
    <w:semiHidden/>
    <w:rsid w:val="00431856"/>
    <w:rPr>
      <w:sz w:val="24"/>
    </w:rPr>
  </w:style>
  <w:style w:type="paragraph" w:customStyle="1" w:styleId="Char1">
    <w:name w:val="Char1"/>
    <w:basedOn w:val="Norml"/>
    <w:semiHidden/>
    <w:rsid w:val="00431856"/>
    <w:pPr>
      <w:spacing w:after="160" w:line="240" w:lineRule="exact"/>
    </w:pPr>
    <w:rPr>
      <w:rFonts w:ascii="Verdana" w:hAnsi="Verdana"/>
      <w:sz w:val="20"/>
      <w:lang w:val="en-US" w:eastAsia="en-US"/>
    </w:rPr>
  </w:style>
  <w:style w:type="character" w:customStyle="1" w:styleId="CharChar4">
    <w:name w:val="Char Char4"/>
    <w:rsid w:val="00431856"/>
    <w:rPr>
      <w:rFonts w:ascii="Arial" w:hAnsi="Arial"/>
      <w:b/>
      <w:sz w:val="24"/>
    </w:rPr>
  </w:style>
  <w:style w:type="paragraph" w:styleId="Listaszerbekezds">
    <w:name w:val="List Paragraph"/>
    <w:basedOn w:val="Norml"/>
    <w:uiPriority w:val="34"/>
    <w:qFormat/>
    <w:rsid w:val="00431856"/>
    <w:pPr>
      <w:ind w:left="708"/>
    </w:pPr>
  </w:style>
  <w:style w:type="paragraph" w:styleId="Dokumentumtrkp">
    <w:name w:val="Document Map"/>
    <w:basedOn w:val="Norml"/>
    <w:link w:val="DokumentumtrkpChar"/>
    <w:semiHidden/>
    <w:rsid w:val="00431856"/>
    <w:rPr>
      <w:rFonts w:ascii="Tahoma" w:hAnsi="Tahoma"/>
      <w:sz w:val="16"/>
      <w:szCs w:val="16"/>
    </w:rPr>
  </w:style>
  <w:style w:type="character" w:customStyle="1" w:styleId="CharChar">
    <w:name w:val="Char Char"/>
    <w:rsid w:val="00431856"/>
    <w:rPr>
      <w:rFonts w:ascii="Tahoma" w:hAnsi="Tahoma" w:cs="Tahoma"/>
      <w:sz w:val="16"/>
      <w:szCs w:val="16"/>
    </w:rPr>
  </w:style>
  <w:style w:type="character" w:customStyle="1" w:styleId="CharChar3">
    <w:name w:val="Char Char3"/>
    <w:rsid w:val="00431856"/>
    <w:rPr>
      <w:sz w:val="24"/>
    </w:rPr>
  </w:style>
  <w:style w:type="character" w:customStyle="1" w:styleId="CharChar1">
    <w:name w:val="Char Char1"/>
    <w:rsid w:val="00431856"/>
    <w:rPr>
      <w:sz w:val="24"/>
    </w:rPr>
  </w:style>
  <w:style w:type="paragraph" w:customStyle="1" w:styleId="font5">
    <w:name w:val="font5"/>
    <w:basedOn w:val="Norml"/>
    <w:rsid w:val="00431856"/>
    <w:pPr>
      <w:spacing w:before="100" w:beforeAutospacing="1" w:after="100" w:afterAutospacing="1"/>
    </w:pPr>
    <w:rPr>
      <w:rFonts w:ascii="Arial" w:eastAsia="Arial Unicode MS" w:hAnsi="Arial" w:cs="Arial Unicode MS"/>
      <w:sz w:val="20"/>
    </w:rPr>
  </w:style>
  <w:style w:type="paragraph" w:customStyle="1" w:styleId="font6">
    <w:name w:val="font6"/>
    <w:basedOn w:val="Norml"/>
    <w:rsid w:val="00431856"/>
    <w:pPr>
      <w:spacing w:before="100" w:beforeAutospacing="1" w:after="100" w:afterAutospacing="1"/>
    </w:pPr>
    <w:rPr>
      <w:rFonts w:ascii="Arial" w:eastAsia="Arial Unicode MS" w:hAnsi="Arial" w:cs="Arial Unicode MS"/>
      <w:sz w:val="20"/>
    </w:rPr>
  </w:style>
  <w:style w:type="paragraph" w:customStyle="1" w:styleId="xl66">
    <w:name w:val="xl66"/>
    <w:basedOn w:val="Norml"/>
    <w:rsid w:val="00431856"/>
    <w:pPr>
      <w:spacing w:before="100" w:beforeAutospacing="1" w:after="100" w:afterAutospacing="1"/>
      <w:jc w:val="center"/>
    </w:pPr>
    <w:rPr>
      <w:rFonts w:ascii="Arial Unicode MS" w:eastAsia="Arial Unicode MS" w:hAnsi="Arial Unicode MS" w:cs="Arial Unicode MS"/>
      <w:szCs w:val="24"/>
    </w:rPr>
  </w:style>
  <w:style w:type="paragraph" w:customStyle="1" w:styleId="xl67">
    <w:name w:val="xl67"/>
    <w:basedOn w:val="Norml"/>
    <w:rsid w:val="00431856"/>
    <w:pPr>
      <w:spacing w:before="100" w:beforeAutospacing="1" w:after="100" w:afterAutospacing="1"/>
    </w:pPr>
    <w:rPr>
      <w:rFonts w:ascii="Arial Unicode MS" w:eastAsia="Arial Unicode MS" w:hAnsi="Arial Unicode MS" w:cs="Arial Unicode MS"/>
      <w:b/>
      <w:bCs/>
      <w:szCs w:val="24"/>
    </w:rPr>
  </w:style>
  <w:style w:type="paragraph" w:customStyle="1" w:styleId="xl68">
    <w:name w:val="xl68"/>
    <w:basedOn w:val="Norml"/>
    <w:rsid w:val="00431856"/>
    <w:pPr>
      <w:spacing w:before="100" w:beforeAutospacing="1" w:after="100" w:afterAutospacing="1"/>
    </w:pPr>
    <w:rPr>
      <w:rFonts w:ascii="Arial" w:eastAsia="Arial Unicode MS" w:hAnsi="Arial" w:cs="Arial Unicode MS"/>
      <w:szCs w:val="24"/>
    </w:rPr>
  </w:style>
  <w:style w:type="paragraph" w:customStyle="1" w:styleId="xl69">
    <w:name w:val="xl69"/>
    <w:basedOn w:val="Norml"/>
    <w:rsid w:val="00431856"/>
    <w:pPr>
      <w:spacing w:before="100" w:beforeAutospacing="1" w:after="100" w:afterAutospacing="1"/>
      <w:jc w:val="right"/>
    </w:pPr>
    <w:rPr>
      <w:rFonts w:ascii="Arial" w:eastAsia="Arial Unicode MS" w:hAnsi="Arial" w:cs="Arial Unicode MS"/>
      <w:b/>
      <w:bCs/>
      <w:szCs w:val="24"/>
    </w:rPr>
  </w:style>
  <w:style w:type="paragraph" w:customStyle="1" w:styleId="xl70">
    <w:name w:val="xl70"/>
    <w:basedOn w:val="Norml"/>
    <w:rsid w:val="00431856"/>
    <w:pPr>
      <w:spacing w:before="100" w:beforeAutospacing="1" w:after="100" w:afterAutospacing="1"/>
    </w:pPr>
    <w:rPr>
      <w:rFonts w:ascii="Arial" w:eastAsia="Arial Unicode MS" w:hAnsi="Arial" w:cs="Arial Unicode MS"/>
      <w:szCs w:val="24"/>
    </w:rPr>
  </w:style>
  <w:style w:type="paragraph" w:customStyle="1" w:styleId="xl71">
    <w:name w:val="xl71"/>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72">
    <w:name w:val="xl72"/>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73">
    <w:name w:val="xl73"/>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74">
    <w:name w:val="xl74"/>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Cs w:val="24"/>
    </w:rPr>
  </w:style>
  <w:style w:type="paragraph" w:customStyle="1" w:styleId="xl75">
    <w:name w:val="xl75"/>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Cs w:val="24"/>
    </w:rPr>
  </w:style>
  <w:style w:type="paragraph" w:customStyle="1" w:styleId="xl76">
    <w:name w:val="xl76"/>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Cs w:val="24"/>
    </w:rPr>
  </w:style>
  <w:style w:type="paragraph" w:customStyle="1" w:styleId="xl77">
    <w:name w:val="xl77"/>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78">
    <w:name w:val="xl78"/>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79">
    <w:name w:val="xl79"/>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Cs w:val="24"/>
    </w:rPr>
  </w:style>
  <w:style w:type="paragraph" w:customStyle="1" w:styleId="xl80">
    <w:name w:val="xl80"/>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1">
    <w:name w:val="xl81"/>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Cs w:val="24"/>
    </w:rPr>
  </w:style>
  <w:style w:type="paragraph" w:customStyle="1" w:styleId="xl82">
    <w:name w:val="xl82"/>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3">
    <w:name w:val="xl83"/>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Cs w:val="24"/>
    </w:rPr>
  </w:style>
  <w:style w:type="paragraph" w:customStyle="1" w:styleId="xl84">
    <w:name w:val="xl84"/>
    <w:basedOn w:val="Norml"/>
    <w:rsid w:val="0043185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85">
    <w:name w:val="xl85"/>
    <w:basedOn w:val="Norml"/>
    <w:rsid w:val="0043185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Cs w:val="24"/>
    </w:rPr>
  </w:style>
  <w:style w:type="paragraph" w:customStyle="1" w:styleId="xl86">
    <w:name w:val="xl86"/>
    <w:basedOn w:val="Norml"/>
    <w:rsid w:val="0043185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Cs w:val="24"/>
    </w:rPr>
  </w:style>
  <w:style w:type="paragraph" w:customStyle="1" w:styleId="xl87">
    <w:name w:val="xl87"/>
    <w:basedOn w:val="Norml"/>
    <w:rsid w:val="0043185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8">
    <w:name w:val="xl88"/>
    <w:basedOn w:val="Norml"/>
    <w:rsid w:val="0043185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Cs w:val="24"/>
    </w:rPr>
  </w:style>
  <w:style w:type="paragraph" w:customStyle="1" w:styleId="xl65">
    <w:name w:val="xl65"/>
    <w:basedOn w:val="Norml"/>
    <w:rsid w:val="00431856"/>
    <w:pPr>
      <w:spacing w:before="100" w:beforeAutospacing="1" w:after="100" w:afterAutospacing="1"/>
      <w:textAlignment w:val="center"/>
    </w:pPr>
    <w:rPr>
      <w:rFonts w:ascii="Arial" w:eastAsia="Arial Unicode MS" w:hAnsi="Arial" w:cs="Arial"/>
      <w:szCs w:val="24"/>
    </w:rPr>
  </w:style>
  <w:style w:type="table" w:styleId="Rcsostblzat">
    <w:name w:val="Table Grid"/>
    <w:basedOn w:val="Normltblzat"/>
    <w:uiPriority w:val="59"/>
    <w:rsid w:val="00606D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orszma">
    <w:name w:val="line number"/>
    <w:basedOn w:val="Bekezdsalapbettpusa"/>
    <w:uiPriority w:val="99"/>
    <w:semiHidden/>
    <w:unhideWhenUsed/>
    <w:rsid w:val="00E249A4"/>
  </w:style>
  <w:style w:type="character" w:customStyle="1" w:styleId="lfejChar">
    <w:name w:val="Élőfej Char"/>
    <w:basedOn w:val="Bekezdsalapbettpusa"/>
    <w:link w:val="lfej"/>
    <w:uiPriority w:val="99"/>
    <w:rsid w:val="000F31B2"/>
    <w:rPr>
      <w:sz w:val="24"/>
    </w:rPr>
  </w:style>
  <w:style w:type="character" w:customStyle="1" w:styleId="llbChar">
    <w:name w:val="Élőláb Char"/>
    <w:basedOn w:val="Bekezdsalapbettpusa"/>
    <w:link w:val="llb"/>
    <w:uiPriority w:val="99"/>
    <w:rsid w:val="000F31B2"/>
    <w:rPr>
      <w:sz w:val="24"/>
    </w:rPr>
  </w:style>
  <w:style w:type="character" w:customStyle="1" w:styleId="Cmsor8Char">
    <w:name w:val="Címsor 8 Char"/>
    <w:basedOn w:val="Bekezdsalapbettpusa"/>
    <w:link w:val="Cmsor8"/>
    <w:rsid w:val="004D2788"/>
    <w:rPr>
      <w:color w:val="FF0000"/>
      <w:sz w:val="28"/>
    </w:rPr>
  </w:style>
  <w:style w:type="character" w:customStyle="1" w:styleId="Szvegtrzs2Char">
    <w:name w:val="Szövegtörzs 2 Char"/>
    <w:basedOn w:val="Bekezdsalapbettpusa"/>
    <w:link w:val="Szvegtrzs2"/>
    <w:semiHidden/>
    <w:rsid w:val="005F645C"/>
    <w:rPr>
      <w:sz w:val="24"/>
    </w:rPr>
  </w:style>
  <w:style w:type="character" w:customStyle="1" w:styleId="Cmsor4Char">
    <w:name w:val="Címsor 4 Char"/>
    <w:link w:val="Cmsor4"/>
    <w:rsid w:val="009150BE"/>
    <w:rPr>
      <w:rFonts w:ascii="Arial" w:hAnsi="Arial"/>
      <w:b/>
      <w:sz w:val="24"/>
    </w:rPr>
  </w:style>
  <w:style w:type="character" w:customStyle="1" w:styleId="AlcmChar">
    <w:name w:val="Alcím Char"/>
    <w:basedOn w:val="Bekezdsalapbettpusa"/>
    <w:link w:val="Alcm"/>
    <w:rsid w:val="00B47F97"/>
    <w:rPr>
      <w:b/>
      <w:sz w:val="24"/>
    </w:rPr>
  </w:style>
  <w:style w:type="character" w:customStyle="1" w:styleId="Cmsor2Char">
    <w:name w:val="Címsor 2 Char"/>
    <w:basedOn w:val="Bekezdsalapbettpusa"/>
    <w:link w:val="Cmsor2"/>
    <w:rsid w:val="00BF1A5D"/>
    <w:rPr>
      <w:b/>
      <w:sz w:val="24"/>
    </w:rPr>
  </w:style>
  <w:style w:type="character" w:customStyle="1" w:styleId="SzvegtrzsChar">
    <w:name w:val="Szövegtörzs Char"/>
    <w:basedOn w:val="Bekezdsalapbettpusa"/>
    <w:link w:val="Szvegtrzs"/>
    <w:semiHidden/>
    <w:rsid w:val="00BF1A5D"/>
    <w:rPr>
      <w:rFonts w:ascii="Arial" w:hAnsi="Arial"/>
      <w:sz w:val="26"/>
    </w:rPr>
  </w:style>
  <w:style w:type="character" w:styleId="Hiperhivatkozs">
    <w:name w:val="Hyperlink"/>
    <w:basedOn w:val="Bekezdsalapbettpusa"/>
    <w:uiPriority w:val="99"/>
    <w:unhideWhenUsed/>
    <w:rsid w:val="00270A6C"/>
    <w:rPr>
      <w:color w:val="0000FF"/>
      <w:u w:val="single"/>
    </w:rPr>
  </w:style>
  <w:style w:type="character" w:styleId="Mrltotthiperhivatkozs">
    <w:name w:val="FollowedHyperlink"/>
    <w:basedOn w:val="Bekezdsalapbettpusa"/>
    <w:uiPriority w:val="99"/>
    <w:semiHidden/>
    <w:unhideWhenUsed/>
    <w:rsid w:val="00270A6C"/>
    <w:rPr>
      <w:color w:val="800080"/>
      <w:u w:val="single"/>
    </w:rPr>
  </w:style>
  <w:style w:type="paragraph" w:customStyle="1" w:styleId="font0">
    <w:name w:val="font0"/>
    <w:basedOn w:val="Norml"/>
    <w:rsid w:val="00270A6C"/>
    <w:pPr>
      <w:spacing w:before="100" w:beforeAutospacing="1" w:after="100" w:afterAutospacing="1"/>
    </w:pPr>
    <w:rPr>
      <w:rFonts w:ascii="Arial" w:hAnsi="Arial" w:cs="Arial"/>
      <w:sz w:val="20"/>
    </w:rPr>
  </w:style>
  <w:style w:type="paragraph" w:customStyle="1" w:styleId="xl89">
    <w:name w:val="xl89"/>
    <w:basedOn w:val="Norml"/>
    <w:rsid w:val="00270A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90">
    <w:name w:val="xl90"/>
    <w:basedOn w:val="Norml"/>
    <w:rsid w:val="00270A6C"/>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91">
    <w:name w:val="xl91"/>
    <w:basedOn w:val="Norml"/>
    <w:rsid w:val="00270A6C"/>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92">
    <w:name w:val="xl92"/>
    <w:basedOn w:val="Norml"/>
    <w:rsid w:val="00270A6C"/>
    <w:pPr>
      <w:pBdr>
        <w:top w:val="single" w:sz="8" w:space="0" w:color="auto"/>
        <w:left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93">
    <w:name w:val="xl93"/>
    <w:basedOn w:val="Norml"/>
    <w:rsid w:val="00270A6C"/>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4">
    <w:name w:val="xl94"/>
    <w:basedOn w:val="Norml"/>
    <w:rsid w:val="00270A6C"/>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95">
    <w:name w:val="xl95"/>
    <w:basedOn w:val="Norml"/>
    <w:rsid w:val="00270A6C"/>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96">
    <w:name w:val="xl96"/>
    <w:basedOn w:val="Norml"/>
    <w:rsid w:val="00270A6C"/>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7">
    <w:name w:val="xl97"/>
    <w:basedOn w:val="Norml"/>
    <w:rsid w:val="00270A6C"/>
    <w:pPr>
      <w:pBdr>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8">
    <w:name w:val="xl98"/>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l"/>
    <w:rsid w:val="00270A6C"/>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00">
    <w:name w:val="xl100"/>
    <w:basedOn w:val="Norml"/>
    <w:rsid w:val="00270A6C"/>
    <w:pPr>
      <w:pBdr>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01">
    <w:name w:val="xl101"/>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02">
    <w:name w:val="xl102"/>
    <w:basedOn w:val="Norml"/>
    <w:rsid w:val="00270A6C"/>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03">
    <w:name w:val="xl103"/>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04">
    <w:name w:val="xl104"/>
    <w:basedOn w:val="Norml"/>
    <w:rsid w:val="00270A6C"/>
    <w:pPr>
      <w:pBdr>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05">
    <w:name w:val="xl105"/>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06">
    <w:name w:val="xl106"/>
    <w:basedOn w:val="Norml"/>
    <w:rsid w:val="00270A6C"/>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07">
    <w:name w:val="xl107"/>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08">
    <w:name w:val="xl108"/>
    <w:basedOn w:val="Norml"/>
    <w:rsid w:val="00270A6C"/>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09">
    <w:name w:val="xl109"/>
    <w:basedOn w:val="Norml"/>
    <w:rsid w:val="00270A6C"/>
    <w:pPr>
      <w:pBdr>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10">
    <w:name w:val="xl110"/>
    <w:basedOn w:val="Norml"/>
    <w:rsid w:val="00270A6C"/>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111">
    <w:name w:val="xl111"/>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112">
    <w:name w:val="xl112"/>
    <w:basedOn w:val="Norml"/>
    <w:rsid w:val="00270A6C"/>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13">
    <w:name w:val="xl113"/>
    <w:basedOn w:val="Norml"/>
    <w:rsid w:val="00270A6C"/>
    <w:pPr>
      <w:pBdr>
        <w:top w:val="single" w:sz="8" w:space="0" w:color="auto"/>
        <w:bottom w:val="single" w:sz="8" w:space="0" w:color="auto"/>
      </w:pBdr>
      <w:spacing w:before="100" w:beforeAutospacing="1" w:after="100" w:afterAutospacing="1"/>
      <w:textAlignment w:val="center"/>
    </w:pPr>
    <w:rPr>
      <w:szCs w:val="24"/>
    </w:rPr>
  </w:style>
  <w:style w:type="paragraph" w:customStyle="1" w:styleId="xl114">
    <w:name w:val="xl114"/>
    <w:basedOn w:val="Norml"/>
    <w:rsid w:val="00270A6C"/>
    <w:pPr>
      <w:pBdr>
        <w:top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15">
    <w:name w:val="xl115"/>
    <w:basedOn w:val="Norml"/>
    <w:rsid w:val="00270A6C"/>
    <w:pPr>
      <w:pBdr>
        <w:left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16">
    <w:name w:val="xl116"/>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17">
    <w:name w:val="xl117"/>
    <w:basedOn w:val="Norml"/>
    <w:rsid w:val="00270A6C"/>
    <w:pPr>
      <w:pBdr>
        <w:top w:val="single" w:sz="8" w:space="0" w:color="auto"/>
        <w:left w:val="single" w:sz="8" w:space="0" w:color="auto"/>
        <w:right w:val="single" w:sz="8" w:space="0" w:color="auto"/>
      </w:pBdr>
      <w:spacing w:before="100" w:beforeAutospacing="1" w:after="100" w:afterAutospacing="1"/>
      <w:textAlignment w:val="center"/>
    </w:pPr>
    <w:rPr>
      <w:szCs w:val="24"/>
    </w:rPr>
  </w:style>
  <w:style w:type="paragraph" w:customStyle="1" w:styleId="xl118">
    <w:name w:val="xl118"/>
    <w:basedOn w:val="Norml"/>
    <w:rsid w:val="00270A6C"/>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119">
    <w:name w:val="xl119"/>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120">
    <w:name w:val="xl120"/>
    <w:basedOn w:val="Norml"/>
    <w:rsid w:val="00270A6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Cs w:val="24"/>
    </w:rPr>
  </w:style>
  <w:style w:type="paragraph" w:customStyle="1" w:styleId="xl121">
    <w:name w:val="xl121"/>
    <w:basedOn w:val="Norml"/>
    <w:rsid w:val="00270A6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122">
    <w:name w:val="xl122"/>
    <w:basedOn w:val="Norml"/>
    <w:rsid w:val="00270A6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123">
    <w:name w:val="xl123"/>
    <w:basedOn w:val="Norml"/>
    <w:rsid w:val="00270A6C"/>
    <w:pPr>
      <w:pBdr>
        <w:top w:val="single" w:sz="8" w:space="0" w:color="auto"/>
        <w:left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4">
    <w:name w:val="xl124"/>
    <w:basedOn w:val="Norml"/>
    <w:rsid w:val="00270A6C"/>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25">
    <w:name w:val="xl125"/>
    <w:basedOn w:val="Norml"/>
    <w:rsid w:val="00270A6C"/>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6">
    <w:name w:val="xl126"/>
    <w:basedOn w:val="Norml"/>
    <w:rsid w:val="00270A6C"/>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b/>
      <w:bCs/>
      <w:sz w:val="32"/>
      <w:szCs w:val="32"/>
    </w:rPr>
  </w:style>
  <w:style w:type="paragraph" w:customStyle="1" w:styleId="xl127">
    <w:name w:val="xl127"/>
    <w:basedOn w:val="Norml"/>
    <w:rsid w:val="00270A6C"/>
    <w:pPr>
      <w:pBdr>
        <w:left w:val="single" w:sz="8" w:space="0" w:color="auto"/>
        <w:right w:val="single" w:sz="8" w:space="0" w:color="auto"/>
      </w:pBdr>
      <w:spacing w:before="100" w:beforeAutospacing="1" w:after="100" w:afterAutospacing="1"/>
      <w:jc w:val="center"/>
      <w:textAlignment w:val="center"/>
    </w:pPr>
    <w:rPr>
      <w:rFonts w:ascii="Arial" w:hAnsi="Arial" w:cs="Arial"/>
      <w:sz w:val="32"/>
      <w:szCs w:val="32"/>
    </w:rPr>
  </w:style>
  <w:style w:type="paragraph" w:customStyle="1" w:styleId="xl128">
    <w:name w:val="xl128"/>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32"/>
      <w:szCs w:val="32"/>
    </w:rPr>
  </w:style>
  <w:style w:type="paragraph" w:customStyle="1" w:styleId="xl129">
    <w:name w:val="xl129"/>
    <w:basedOn w:val="Norml"/>
    <w:rsid w:val="00270A6C"/>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b/>
      <w:bCs/>
      <w:sz w:val="32"/>
      <w:szCs w:val="32"/>
    </w:rPr>
  </w:style>
  <w:style w:type="paragraph" w:customStyle="1" w:styleId="xl130">
    <w:name w:val="xl130"/>
    <w:basedOn w:val="Norml"/>
    <w:rsid w:val="00270A6C"/>
    <w:pPr>
      <w:pBdr>
        <w:left w:val="single" w:sz="8" w:space="0" w:color="auto"/>
        <w:righ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131">
    <w:name w:val="xl131"/>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132">
    <w:name w:val="xl132"/>
    <w:basedOn w:val="Norml"/>
    <w:rsid w:val="00270A6C"/>
    <w:pPr>
      <w:pBdr>
        <w:top w:val="single" w:sz="8" w:space="0" w:color="auto"/>
        <w:left w:val="single" w:sz="8" w:space="0" w:color="auto"/>
        <w:right w:val="single" w:sz="8" w:space="0" w:color="auto"/>
      </w:pBdr>
      <w:shd w:val="clear" w:color="000000" w:fill="99CC00"/>
      <w:spacing w:before="100" w:beforeAutospacing="1" w:after="100" w:afterAutospacing="1"/>
      <w:jc w:val="center"/>
      <w:textAlignment w:val="center"/>
    </w:pPr>
    <w:rPr>
      <w:b/>
      <w:bCs/>
      <w:sz w:val="32"/>
      <w:szCs w:val="32"/>
    </w:rPr>
  </w:style>
  <w:style w:type="paragraph" w:customStyle="1" w:styleId="xl133">
    <w:name w:val="xl133"/>
    <w:basedOn w:val="Norml"/>
    <w:rsid w:val="00270A6C"/>
    <w:pPr>
      <w:pBdr>
        <w:top w:val="single" w:sz="8" w:space="0" w:color="auto"/>
        <w:left w:val="single" w:sz="8" w:space="0" w:color="auto"/>
        <w:right w:val="single" w:sz="8" w:space="0" w:color="auto"/>
      </w:pBdr>
      <w:shd w:val="clear" w:color="000000" w:fill="CC99FF"/>
      <w:spacing w:before="100" w:beforeAutospacing="1" w:after="100" w:afterAutospacing="1"/>
      <w:jc w:val="center"/>
      <w:textAlignment w:val="center"/>
    </w:pPr>
    <w:rPr>
      <w:b/>
      <w:bCs/>
      <w:sz w:val="32"/>
      <w:szCs w:val="32"/>
    </w:rPr>
  </w:style>
  <w:style w:type="paragraph" w:customStyle="1" w:styleId="xl134">
    <w:name w:val="xl134"/>
    <w:basedOn w:val="Norml"/>
    <w:rsid w:val="00270A6C"/>
    <w:pPr>
      <w:pBdr>
        <w:top w:val="single" w:sz="8" w:space="0" w:color="auto"/>
        <w:left w:val="single" w:sz="8" w:space="0" w:color="auto"/>
        <w:right w:val="single" w:sz="8" w:space="0" w:color="auto"/>
      </w:pBdr>
      <w:shd w:val="clear" w:color="000000" w:fill="FF6600"/>
      <w:spacing w:before="100" w:beforeAutospacing="1" w:after="100" w:afterAutospacing="1"/>
      <w:jc w:val="center"/>
      <w:textAlignment w:val="center"/>
    </w:pPr>
    <w:rPr>
      <w:b/>
      <w:bCs/>
      <w:sz w:val="32"/>
      <w:szCs w:val="32"/>
    </w:rPr>
  </w:style>
  <w:style w:type="paragraph" w:customStyle="1" w:styleId="xl135">
    <w:name w:val="xl135"/>
    <w:basedOn w:val="Norml"/>
    <w:rsid w:val="00270A6C"/>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character" w:customStyle="1" w:styleId="Cmsor1Char">
    <w:name w:val="Címsor 1 Char"/>
    <w:basedOn w:val="Bekezdsalapbettpusa"/>
    <w:link w:val="Cmsor1"/>
    <w:rsid w:val="0017082E"/>
    <w:rPr>
      <w:bCs/>
      <w:kern w:val="28"/>
      <w:sz w:val="24"/>
    </w:rPr>
  </w:style>
  <w:style w:type="character" w:customStyle="1" w:styleId="Cmsor3Char">
    <w:name w:val="Címsor 3 Char"/>
    <w:basedOn w:val="Bekezdsalapbettpusa"/>
    <w:link w:val="Cmsor3"/>
    <w:rsid w:val="0017082E"/>
    <w:rPr>
      <w:b/>
      <w:sz w:val="36"/>
    </w:rPr>
  </w:style>
  <w:style w:type="character" w:customStyle="1" w:styleId="Cmsor5Char">
    <w:name w:val="Címsor 5 Char"/>
    <w:basedOn w:val="Bekezdsalapbettpusa"/>
    <w:link w:val="Cmsor5"/>
    <w:rsid w:val="0017082E"/>
    <w:rPr>
      <w:b/>
      <w:bCs/>
      <w:sz w:val="24"/>
    </w:rPr>
  </w:style>
  <w:style w:type="character" w:customStyle="1" w:styleId="Cmsor6Char">
    <w:name w:val="Címsor 6 Char"/>
    <w:basedOn w:val="Bekezdsalapbettpusa"/>
    <w:link w:val="Cmsor6"/>
    <w:rsid w:val="0017082E"/>
    <w:rPr>
      <w:b/>
      <w:bCs/>
      <w:sz w:val="22"/>
      <w:szCs w:val="22"/>
    </w:rPr>
  </w:style>
  <w:style w:type="character" w:customStyle="1" w:styleId="Cmsor7Char">
    <w:name w:val="Címsor 7 Char"/>
    <w:basedOn w:val="Bekezdsalapbettpusa"/>
    <w:link w:val="Cmsor7"/>
    <w:rsid w:val="0017082E"/>
    <w:rPr>
      <w:sz w:val="24"/>
      <w:szCs w:val="24"/>
    </w:rPr>
  </w:style>
  <w:style w:type="character" w:customStyle="1" w:styleId="Cmsor9Char">
    <w:name w:val="Címsor 9 Char"/>
    <w:basedOn w:val="Bekezdsalapbettpusa"/>
    <w:link w:val="Cmsor9"/>
    <w:rsid w:val="0017082E"/>
    <w:rPr>
      <w:b/>
      <w:color w:val="FF0000"/>
      <w:sz w:val="28"/>
    </w:rPr>
  </w:style>
  <w:style w:type="numbering" w:customStyle="1" w:styleId="Nemlista1">
    <w:name w:val="Nem lista1"/>
    <w:next w:val="Nemlista"/>
    <w:uiPriority w:val="99"/>
    <w:semiHidden/>
    <w:unhideWhenUsed/>
    <w:rsid w:val="0017082E"/>
  </w:style>
  <w:style w:type="character" w:customStyle="1" w:styleId="SzvegtrzsChar1">
    <w:name w:val="Szövegtörzs Char1"/>
    <w:basedOn w:val="Bekezdsalapbettpusa"/>
    <w:uiPriority w:val="99"/>
    <w:semiHidden/>
    <w:rsid w:val="0017082E"/>
  </w:style>
  <w:style w:type="character" w:customStyle="1" w:styleId="Szvegtrzs3Char">
    <w:name w:val="Szövegtörzs 3 Char"/>
    <w:basedOn w:val="Bekezdsalapbettpusa"/>
    <w:link w:val="Szvegtrzs3"/>
    <w:semiHidden/>
    <w:rsid w:val="0017082E"/>
    <w:rPr>
      <w:sz w:val="22"/>
    </w:rPr>
  </w:style>
  <w:style w:type="character" w:customStyle="1" w:styleId="Szvegtrzs3Char1">
    <w:name w:val="Szövegtörzs 3 Char1"/>
    <w:basedOn w:val="Bekezdsalapbettpusa"/>
    <w:uiPriority w:val="99"/>
    <w:semiHidden/>
    <w:rsid w:val="0017082E"/>
    <w:rPr>
      <w:sz w:val="16"/>
      <w:szCs w:val="16"/>
    </w:rPr>
  </w:style>
  <w:style w:type="character" w:customStyle="1" w:styleId="Szvegtrzsbehzssal2Char">
    <w:name w:val="Szövegtörzs behúzással 2 Char"/>
    <w:basedOn w:val="Bekezdsalapbettpusa"/>
    <w:link w:val="Szvegtrzsbehzssal2"/>
    <w:semiHidden/>
    <w:rsid w:val="0017082E"/>
    <w:rPr>
      <w:b/>
      <w:sz w:val="24"/>
    </w:rPr>
  </w:style>
  <w:style w:type="character" w:customStyle="1" w:styleId="Szvegtrzsbehzssal2Char1">
    <w:name w:val="Szövegtörzs behúzással 2 Char1"/>
    <w:basedOn w:val="Bekezdsalapbettpusa"/>
    <w:uiPriority w:val="99"/>
    <w:semiHidden/>
    <w:rsid w:val="0017082E"/>
  </w:style>
  <w:style w:type="character" w:customStyle="1" w:styleId="SzvegtrzsbehzssalChar">
    <w:name w:val="Szövegtörzs behúzással Char"/>
    <w:basedOn w:val="Bekezdsalapbettpusa"/>
    <w:link w:val="Szvegtrzsbehzssal"/>
    <w:semiHidden/>
    <w:rsid w:val="0017082E"/>
    <w:rPr>
      <w:sz w:val="24"/>
    </w:rPr>
  </w:style>
  <w:style w:type="character" w:customStyle="1" w:styleId="SzvegtrzsbehzssalChar1">
    <w:name w:val="Szövegtörzs behúzással Char1"/>
    <w:basedOn w:val="Bekezdsalapbettpusa"/>
    <w:uiPriority w:val="99"/>
    <w:semiHidden/>
    <w:rsid w:val="0017082E"/>
  </w:style>
  <w:style w:type="character" w:customStyle="1" w:styleId="Szvegtrzsbehzssal3Char">
    <w:name w:val="Szövegtörzs behúzással 3 Char"/>
    <w:basedOn w:val="Bekezdsalapbettpusa"/>
    <w:link w:val="Szvegtrzsbehzssal3"/>
    <w:semiHidden/>
    <w:rsid w:val="0017082E"/>
    <w:rPr>
      <w:sz w:val="24"/>
    </w:rPr>
  </w:style>
  <w:style w:type="character" w:customStyle="1" w:styleId="Szvegtrzsbehzssal3Char1">
    <w:name w:val="Szövegtörzs behúzással 3 Char1"/>
    <w:basedOn w:val="Bekezdsalapbettpusa"/>
    <w:uiPriority w:val="99"/>
    <w:semiHidden/>
    <w:rsid w:val="0017082E"/>
    <w:rPr>
      <w:sz w:val="16"/>
      <w:szCs w:val="16"/>
    </w:rPr>
  </w:style>
  <w:style w:type="character" w:customStyle="1" w:styleId="BuborkszvegChar">
    <w:name w:val="Buborékszöveg Char"/>
    <w:basedOn w:val="Bekezdsalapbettpusa"/>
    <w:link w:val="Buborkszveg"/>
    <w:semiHidden/>
    <w:rsid w:val="0017082E"/>
    <w:rPr>
      <w:rFonts w:ascii="Tahoma" w:hAnsi="Tahoma" w:cs="Bookman Old Style"/>
      <w:sz w:val="16"/>
      <w:szCs w:val="16"/>
    </w:rPr>
  </w:style>
  <w:style w:type="character" w:customStyle="1" w:styleId="BuborkszvegChar1">
    <w:name w:val="Buborékszöveg Char1"/>
    <w:basedOn w:val="Bekezdsalapbettpusa"/>
    <w:uiPriority w:val="99"/>
    <w:semiHidden/>
    <w:rsid w:val="0017082E"/>
    <w:rPr>
      <w:rFonts w:ascii="Segoe UI" w:hAnsi="Segoe UI" w:cs="Segoe UI"/>
      <w:sz w:val="18"/>
      <w:szCs w:val="18"/>
    </w:rPr>
  </w:style>
  <w:style w:type="character" w:customStyle="1" w:styleId="JegyzetszvegChar">
    <w:name w:val="Jegyzetszöveg Char"/>
    <w:basedOn w:val="Bekezdsalapbettpusa"/>
    <w:link w:val="Jegyzetszveg"/>
    <w:semiHidden/>
    <w:rsid w:val="0017082E"/>
  </w:style>
  <w:style w:type="character" w:customStyle="1" w:styleId="JegyzetszvegChar1">
    <w:name w:val="Jegyzetszöveg Char1"/>
    <w:basedOn w:val="Bekezdsalapbettpusa"/>
    <w:uiPriority w:val="99"/>
    <w:semiHidden/>
    <w:rsid w:val="0017082E"/>
    <w:rPr>
      <w:sz w:val="20"/>
      <w:szCs w:val="20"/>
    </w:rPr>
  </w:style>
  <w:style w:type="character" w:customStyle="1" w:styleId="MegjegyzstrgyaChar">
    <w:name w:val="Megjegyzés tárgya Char"/>
    <w:basedOn w:val="JegyzetszvegChar"/>
    <w:link w:val="Megjegyzstrgya"/>
    <w:semiHidden/>
    <w:rsid w:val="0017082E"/>
    <w:rPr>
      <w:b/>
      <w:bCs/>
    </w:rPr>
  </w:style>
  <w:style w:type="character" w:customStyle="1" w:styleId="MegjegyzstrgyaChar1">
    <w:name w:val="Megjegyzés tárgya Char1"/>
    <w:basedOn w:val="JegyzetszvegChar1"/>
    <w:uiPriority w:val="99"/>
    <w:semiHidden/>
    <w:rsid w:val="0017082E"/>
    <w:rPr>
      <w:b/>
      <w:bCs/>
      <w:sz w:val="20"/>
      <w:szCs w:val="20"/>
    </w:rPr>
  </w:style>
  <w:style w:type="character" w:customStyle="1" w:styleId="CmChar">
    <w:name w:val="Cím Char"/>
    <w:basedOn w:val="Bekezdsalapbettpusa"/>
    <w:link w:val="Cm"/>
    <w:rsid w:val="0017082E"/>
    <w:rPr>
      <w:rFonts w:ascii="Albertus Extra Bold" w:hAnsi="Albertus Extra Bold"/>
      <w:b/>
      <w:i/>
      <w:sz w:val="28"/>
    </w:rPr>
  </w:style>
  <w:style w:type="character" w:customStyle="1" w:styleId="DokumentumtrkpChar">
    <w:name w:val="Dokumentumtérkép Char"/>
    <w:basedOn w:val="Bekezdsalapbettpusa"/>
    <w:link w:val="Dokumentumtrkp"/>
    <w:semiHidden/>
    <w:rsid w:val="0017082E"/>
    <w:rPr>
      <w:rFonts w:ascii="Tahoma" w:hAnsi="Tahoma"/>
      <w:sz w:val="16"/>
      <w:szCs w:val="16"/>
    </w:rPr>
  </w:style>
  <w:style w:type="character" w:customStyle="1" w:styleId="DokumentumtrkpChar1">
    <w:name w:val="Dokumentumtérkép Char1"/>
    <w:basedOn w:val="Bekezdsalapbettpusa"/>
    <w:uiPriority w:val="99"/>
    <w:semiHidden/>
    <w:rsid w:val="0017082E"/>
    <w:rPr>
      <w:rFonts w:ascii="Segoe UI" w:hAnsi="Segoe UI" w:cs="Segoe UI"/>
      <w:sz w:val="16"/>
      <w:szCs w:val="16"/>
    </w:rPr>
  </w:style>
  <w:style w:type="character" w:customStyle="1" w:styleId="Feloldatlanmegemlts1">
    <w:name w:val="Feloldatlan megemlítés1"/>
    <w:basedOn w:val="Bekezdsalapbettpusa"/>
    <w:uiPriority w:val="99"/>
    <w:semiHidden/>
    <w:unhideWhenUsed/>
    <w:rsid w:val="0054307F"/>
    <w:rPr>
      <w:color w:val="605E5C"/>
      <w:shd w:val="clear" w:color="auto" w:fill="E1DFDD"/>
    </w:rPr>
  </w:style>
  <w:style w:type="paragraph" w:styleId="Csakszveg">
    <w:name w:val="Plain Text"/>
    <w:basedOn w:val="Norml"/>
    <w:link w:val="CsakszvegChar"/>
    <w:uiPriority w:val="99"/>
    <w:semiHidden/>
    <w:unhideWhenUsed/>
    <w:rsid w:val="006A2242"/>
    <w:rPr>
      <w:rFonts w:ascii="Calibri" w:eastAsiaTheme="minorHAnsi" w:hAnsi="Calibri" w:cs="Consolas"/>
      <w:sz w:val="22"/>
      <w:szCs w:val="21"/>
      <w:lang w:eastAsia="en-US"/>
    </w:rPr>
  </w:style>
  <w:style w:type="character" w:customStyle="1" w:styleId="CsakszvegChar">
    <w:name w:val="Csak szöveg Char"/>
    <w:basedOn w:val="Bekezdsalapbettpusa"/>
    <w:link w:val="Csakszveg"/>
    <w:uiPriority w:val="99"/>
    <w:semiHidden/>
    <w:rsid w:val="006A2242"/>
    <w:rPr>
      <w:rFonts w:ascii="Calibri" w:eastAsiaTheme="minorHAnsi" w:hAnsi="Calibri" w:cs="Consolas"/>
      <w:sz w:val="22"/>
      <w:szCs w:val="21"/>
      <w:lang w:eastAsia="en-US"/>
    </w:rPr>
  </w:style>
  <w:style w:type="character" w:customStyle="1" w:styleId="Szvegtrzs20">
    <w:name w:val="Szövegtörzs (2)_"/>
    <w:basedOn w:val="Bekezdsalapbettpusa"/>
    <w:link w:val="Szvegtrzs21"/>
    <w:locked/>
    <w:rsid w:val="00680F33"/>
    <w:rPr>
      <w:rFonts w:ascii="Arial" w:hAnsi="Arial" w:cs="Arial"/>
      <w:shd w:val="clear" w:color="auto" w:fill="FFFFFF"/>
    </w:rPr>
  </w:style>
  <w:style w:type="paragraph" w:customStyle="1" w:styleId="Szvegtrzs21">
    <w:name w:val="Szövegtörzs (2)1"/>
    <w:basedOn w:val="Norml"/>
    <w:link w:val="Szvegtrzs20"/>
    <w:rsid w:val="00680F33"/>
    <w:pPr>
      <w:shd w:val="clear" w:color="auto" w:fill="FFFFFF"/>
      <w:spacing w:before="960" w:after="540" w:line="581" w:lineRule="exact"/>
      <w:ind w:hanging="420"/>
    </w:pPr>
    <w:rPr>
      <w:rFonts w:ascii="Arial" w:hAnsi="Arial" w:cs="Arial"/>
      <w:sz w:val="20"/>
    </w:rPr>
  </w:style>
  <w:style w:type="character" w:styleId="Kiemels2">
    <w:name w:val="Strong"/>
    <w:basedOn w:val="Bekezdsalapbettpusa"/>
    <w:uiPriority w:val="22"/>
    <w:qFormat/>
    <w:rsid w:val="00B0332F"/>
    <w:rPr>
      <w:b/>
      <w:bCs/>
    </w:rPr>
  </w:style>
  <w:style w:type="character" w:styleId="Kiemels">
    <w:name w:val="Emphasis"/>
    <w:basedOn w:val="Bekezdsalapbettpusa"/>
    <w:uiPriority w:val="20"/>
    <w:qFormat/>
    <w:rsid w:val="00960ED5"/>
    <w:rPr>
      <w:i/>
      <w:iCs/>
    </w:rPr>
  </w:style>
  <w:style w:type="character" w:customStyle="1" w:styleId="Feloldatlanmegemlts10">
    <w:name w:val="Feloldatlan megemlítés1"/>
    <w:basedOn w:val="Bekezdsalapbettpusa"/>
    <w:uiPriority w:val="99"/>
    <w:semiHidden/>
    <w:unhideWhenUsed/>
    <w:rsid w:val="00B0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4072">
      <w:bodyDiv w:val="1"/>
      <w:marLeft w:val="0"/>
      <w:marRight w:val="0"/>
      <w:marTop w:val="0"/>
      <w:marBottom w:val="0"/>
      <w:divBdr>
        <w:top w:val="none" w:sz="0" w:space="0" w:color="auto"/>
        <w:left w:val="none" w:sz="0" w:space="0" w:color="auto"/>
        <w:bottom w:val="none" w:sz="0" w:space="0" w:color="auto"/>
        <w:right w:val="none" w:sz="0" w:space="0" w:color="auto"/>
      </w:divBdr>
    </w:div>
    <w:div w:id="55595403">
      <w:bodyDiv w:val="1"/>
      <w:marLeft w:val="0"/>
      <w:marRight w:val="0"/>
      <w:marTop w:val="0"/>
      <w:marBottom w:val="0"/>
      <w:divBdr>
        <w:top w:val="none" w:sz="0" w:space="0" w:color="auto"/>
        <w:left w:val="none" w:sz="0" w:space="0" w:color="auto"/>
        <w:bottom w:val="none" w:sz="0" w:space="0" w:color="auto"/>
        <w:right w:val="none" w:sz="0" w:space="0" w:color="auto"/>
      </w:divBdr>
    </w:div>
    <w:div w:id="60451838">
      <w:bodyDiv w:val="1"/>
      <w:marLeft w:val="0"/>
      <w:marRight w:val="0"/>
      <w:marTop w:val="0"/>
      <w:marBottom w:val="0"/>
      <w:divBdr>
        <w:top w:val="none" w:sz="0" w:space="0" w:color="auto"/>
        <w:left w:val="none" w:sz="0" w:space="0" w:color="auto"/>
        <w:bottom w:val="none" w:sz="0" w:space="0" w:color="auto"/>
        <w:right w:val="none" w:sz="0" w:space="0" w:color="auto"/>
      </w:divBdr>
    </w:div>
    <w:div w:id="87822311">
      <w:bodyDiv w:val="1"/>
      <w:marLeft w:val="0"/>
      <w:marRight w:val="0"/>
      <w:marTop w:val="0"/>
      <w:marBottom w:val="0"/>
      <w:divBdr>
        <w:top w:val="none" w:sz="0" w:space="0" w:color="auto"/>
        <w:left w:val="none" w:sz="0" w:space="0" w:color="auto"/>
        <w:bottom w:val="none" w:sz="0" w:space="0" w:color="auto"/>
        <w:right w:val="none" w:sz="0" w:space="0" w:color="auto"/>
      </w:divBdr>
    </w:div>
    <w:div w:id="111751055">
      <w:bodyDiv w:val="1"/>
      <w:marLeft w:val="0"/>
      <w:marRight w:val="0"/>
      <w:marTop w:val="0"/>
      <w:marBottom w:val="0"/>
      <w:divBdr>
        <w:top w:val="none" w:sz="0" w:space="0" w:color="auto"/>
        <w:left w:val="none" w:sz="0" w:space="0" w:color="auto"/>
        <w:bottom w:val="none" w:sz="0" w:space="0" w:color="auto"/>
        <w:right w:val="none" w:sz="0" w:space="0" w:color="auto"/>
      </w:divBdr>
    </w:div>
    <w:div w:id="115493705">
      <w:bodyDiv w:val="1"/>
      <w:marLeft w:val="0"/>
      <w:marRight w:val="0"/>
      <w:marTop w:val="0"/>
      <w:marBottom w:val="0"/>
      <w:divBdr>
        <w:top w:val="none" w:sz="0" w:space="0" w:color="auto"/>
        <w:left w:val="none" w:sz="0" w:space="0" w:color="auto"/>
        <w:bottom w:val="none" w:sz="0" w:space="0" w:color="auto"/>
        <w:right w:val="none" w:sz="0" w:space="0" w:color="auto"/>
      </w:divBdr>
    </w:div>
    <w:div w:id="129829519">
      <w:bodyDiv w:val="1"/>
      <w:marLeft w:val="0"/>
      <w:marRight w:val="0"/>
      <w:marTop w:val="0"/>
      <w:marBottom w:val="0"/>
      <w:divBdr>
        <w:top w:val="none" w:sz="0" w:space="0" w:color="auto"/>
        <w:left w:val="none" w:sz="0" w:space="0" w:color="auto"/>
        <w:bottom w:val="none" w:sz="0" w:space="0" w:color="auto"/>
        <w:right w:val="none" w:sz="0" w:space="0" w:color="auto"/>
      </w:divBdr>
    </w:div>
    <w:div w:id="138428209">
      <w:bodyDiv w:val="1"/>
      <w:marLeft w:val="0"/>
      <w:marRight w:val="0"/>
      <w:marTop w:val="0"/>
      <w:marBottom w:val="0"/>
      <w:divBdr>
        <w:top w:val="none" w:sz="0" w:space="0" w:color="auto"/>
        <w:left w:val="none" w:sz="0" w:space="0" w:color="auto"/>
        <w:bottom w:val="none" w:sz="0" w:space="0" w:color="auto"/>
        <w:right w:val="none" w:sz="0" w:space="0" w:color="auto"/>
      </w:divBdr>
    </w:div>
    <w:div w:id="144785017">
      <w:bodyDiv w:val="1"/>
      <w:marLeft w:val="0"/>
      <w:marRight w:val="0"/>
      <w:marTop w:val="0"/>
      <w:marBottom w:val="0"/>
      <w:divBdr>
        <w:top w:val="none" w:sz="0" w:space="0" w:color="auto"/>
        <w:left w:val="none" w:sz="0" w:space="0" w:color="auto"/>
        <w:bottom w:val="none" w:sz="0" w:space="0" w:color="auto"/>
        <w:right w:val="none" w:sz="0" w:space="0" w:color="auto"/>
      </w:divBdr>
    </w:div>
    <w:div w:id="149834051">
      <w:bodyDiv w:val="1"/>
      <w:marLeft w:val="0"/>
      <w:marRight w:val="0"/>
      <w:marTop w:val="0"/>
      <w:marBottom w:val="0"/>
      <w:divBdr>
        <w:top w:val="none" w:sz="0" w:space="0" w:color="auto"/>
        <w:left w:val="none" w:sz="0" w:space="0" w:color="auto"/>
        <w:bottom w:val="none" w:sz="0" w:space="0" w:color="auto"/>
        <w:right w:val="none" w:sz="0" w:space="0" w:color="auto"/>
      </w:divBdr>
    </w:div>
    <w:div w:id="158354963">
      <w:bodyDiv w:val="1"/>
      <w:marLeft w:val="0"/>
      <w:marRight w:val="0"/>
      <w:marTop w:val="0"/>
      <w:marBottom w:val="0"/>
      <w:divBdr>
        <w:top w:val="none" w:sz="0" w:space="0" w:color="auto"/>
        <w:left w:val="none" w:sz="0" w:space="0" w:color="auto"/>
        <w:bottom w:val="none" w:sz="0" w:space="0" w:color="auto"/>
        <w:right w:val="none" w:sz="0" w:space="0" w:color="auto"/>
      </w:divBdr>
    </w:div>
    <w:div w:id="192154992">
      <w:bodyDiv w:val="1"/>
      <w:marLeft w:val="0"/>
      <w:marRight w:val="0"/>
      <w:marTop w:val="0"/>
      <w:marBottom w:val="0"/>
      <w:divBdr>
        <w:top w:val="none" w:sz="0" w:space="0" w:color="auto"/>
        <w:left w:val="none" w:sz="0" w:space="0" w:color="auto"/>
        <w:bottom w:val="none" w:sz="0" w:space="0" w:color="auto"/>
        <w:right w:val="none" w:sz="0" w:space="0" w:color="auto"/>
      </w:divBdr>
    </w:div>
    <w:div w:id="194465196">
      <w:bodyDiv w:val="1"/>
      <w:marLeft w:val="0"/>
      <w:marRight w:val="0"/>
      <w:marTop w:val="0"/>
      <w:marBottom w:val="0"/>
      <w:divBdr>
        <w:top w:val="none" w:sz="0" w:space="0" w:color="auto"/>
        <w:left w:val="none" w:sz="0" w:space="0" w:color="auto"/>
        <w:bottom w:val="none" w:sz="0" w:space="0" w:color="auto"/>
        <w:right w:val="none" w:sz="0" w:space="0" w:color="auto"/>
      </w:divBdr>
    </w:div>
    <w:div w:id="196354912">
      <w:bodyDiv w:val="1"/>
      <w:marLeft w:val="0"/>
      <w:marRight w:val="0"/>
      <w:marTop w:val="0"/>
      <w:marBottom w:val="0"/>
      <w:divBdr>
        <w:top w:val="none" w:sz="0" w:space="0" w:color="auto"/>
        <w:left w:val="none" w:sz="0" w:space="0" w:color="auto"/>
        <w:bottom w:val="none" w:sz="0" w:space="0" w:color="auto"/>
        <w:right w:val="none" w:sz="0" w:space="0" w:color="auto"/>
      </w:divBdr>
    </w:div>
    <w:div w:id="216086411">
      <w:bodyDiv w:val="1"/>
      <w:marLeft w:val="0"/>
      <w:marRight w:val="0"/>
      <w:marTop w:val="0"/>
      <w:marBottom w:val="0"/>
      <w:divBdr>
        <w:top w:val="none" w:sz="0" w:space="0" w:color="auto"/>
        <w:left w:val="none" w:sz="0" w:space="0" w:color="auto"/>
        <w:bottom w:val="none" w:sz="0" w:space="0" w:color="auto"/>
        <w:right w:val="none" w:sz="0" w:space="0" w:color="auto"/>
      </w:divBdr>
    </w:div>
    <w:div w:id="233123129">
      <w:bodyDiv w:val="1"/>
      <w:marLeft w:val="0"/>
      <w:marRight w:val="0"/>
      <w:marTop w:val="0"/>
      <w:marBottom w:val="0"/>
      <w:divBdr>
        <w:top w:val="none" w:sz="0" w:space="0" w:color="auto"/>
        <w:left w:val="none" w:sz="0" w:space="0" w:color="auto"/>
        <w:bottom w:val="none" w:sz="0" w:space="0" w:color="auto"/>
        <w:right w:val="none" w:sz="0" w:space="0" w:color="auto"/>
      </w:divBdr>
    </w:div>
    <w:div w:id="237832192">
      <w:bodyDiv w:val="1"/>
      <w:marLeft w:val="0"/>
      <w:marRight w:val="0"/>
      <w:marTop w:val="0"/>
      <w:marBottom w:val="0"/>
      <w:divBdr>
        <w:top w:val="none" w:sz="0" w:space="0" w:color="auto"/>
        <w:left w:val="none" w:sz="0" w:space="0" w:color="auto"/>
        <w:bottom w:val="none" w:sz="0" w:space="0" w:color="auto"/>
        <w:right w:val="none" w:sz="0" w:space="0" w:color="auto"/>
      </w:divBdr>
    </w:div>
    <w:div w:id="257912687">
      <w:bodyDiv w:val="1"/>
      <w:marLeft w:val="0"/>
      <w:marRight w:val="0"/>
      <w:marTop w:val="0"/>
      <w:marBottom w:val="0"/>
      <w:divBdr>
        <w:top w:val="none" w:sz="0" w:space="0" w:color="auto"/>
        <w:left w:val="none" w:sz="0" w:space="0" w:color="auto"/>
        <w:bottom w:val="none" w:sz="0" w:space="0" w:color="auto"/>
        <w:right w:val="none" w:sz="0" w:space="0" w:color="auto"/>
      </w:divBdr>
    </w:div>
    <w:div w:id="272831405">
      <w:bodyDiv w:val="1"/>
      <w:marLeft w:val="0"/>
      <w:marRight w:val="0"/>
      <w:marTop w:val="0"/>
      <w:marBottom w:val="0"/>
      <w:divBdr>
        <w:top w:val="none" w:sz="0" w:space="0" w:color="auto"/>
        <w:left w:val="none" w:sz="0" w:space="0" w:color="auto"/>
        <w:bottom w:val="none" w:sz="0" w:space="0" w:color="auto"/>
        <w:right w:val="none" w:sz="0" w:space="0" w:color="auto"/>
      </w:divBdr>
    </w:div>
    <w:div w:id="283000212">
      <w:bodyDiv w:val="1"/>
      <w:marLeft w:val="0"/>
      <w:marRight w:val="0"/>
      <w:marTop w:val="0"/>
      <w:marBottom w:val="0"/>
      <w:divBdr>
        <w:top w:val="none" w:sz="0" w:space="0" w:color="auto"/>
        <w:left w:val="none" w:sz="0" w:space="0" w:color="auto"/>
        <w:bottom w:val="none" w:sz="0" w:space="0" w:color="auto"/>
        <w:right w:val="none" w:sz="0" w:space="0" w:color="auto"/>
      </w:divBdr>
    </w:div>
    <w:div w:id="290552092">
      <w:bodyDiv w:val="1"/>
      <w:marLeft w:val="0"/>
      <w:marRight w:val="0"/>
      <w:marTop w:val="0"/>
      <w:marBottom w:val="0"/>
      <w:divBdr>
        <w:top w:val="none" w:sz="0" w:space="0" w:color="auto"/>
        <w:left w:val="none" w:sz="0" w:space="0" w:color="auto"/>
        <w:bottom w:val="none" w:sz="0" w:space="0" w:color="auto"/>
        <w:right w:val="none" w:sz="0" w:space="0" w:color="auto"/>
      </w:divBdr>
    </w:div>
    <w:div w:id="323049809">
      <w:bodyDiv w:val="1"/>
      <w:marLeft w:val="0"/>
      <w:marRight w:val="0"/>
      <w:marTop w:val="0"/>
      <w:marBottom w:val="0"/>
      <w:divBdr>
        <w:top w:val="none" w:sz="0" w:space="0" w:color="auto"/>
        <w:left w:val="none" w:sz="0" w:space="0" w:color="auto"/>
        <w:bottom w:val="none" w:sz="0" w:space="0" w:color="auto"/>
        <w:right w:val="none" w:sz="0" w:space="0" w:color="auto"/>
      </w:divBdr>
    </w:div>
    <w:div w:id="323968755">
      <w:bodyDiv w:val="1"/>
      <w:marLeft w:val="0"/>
      <w:marRight w:val="0"/>
      <w:marTop w:val="0"/>
      <w:marBottom w:val="0"/>
      <w:divBdr>
        <w:top w:val="none" w:sz="0" w:space="0" w:color="auto"/>
        <w:left w:val="none" w:sz="0" w:space="0" w:color="auto"/>
        <w:bottom w:val="none" w:sz="0" w:space="0" w:color="auto"/>
        <w:right w:val="none" w:sz="0" w:space="0" w:color="auto"/>
      </w:divBdr>
    </w:div>
    <w:div w:id="324935287">
      <w:bodyDiv w:val="1"/>
      <w:marLeft w:val="0"/>
      <w:marRight w:val="0"/>
      <w:marTop w:val="0"/>
      <w:marBottom w:val="0"/>
      <w:divBdr>
        <w:top w:val="none" w:sz="0" w:space="0" w:color="auto"/>
        <w:left w:val="none" w:sz="0" w:space="0" w:color="auto"/>
        <w:bottom w:val="none" w:sz="0" w:space="0" w:color="auto"/>
        <w:right w:val="none" w:sz="0" w:space="0" w:color="auto"/>
      </w:divBdr>
    </w:div>
    <w:div w:id="341511191">
      <w:bodyDiv w:val="1"/>
      <w:marLeft w:val="0"/>
      <w:marRight w:val="0"/>
      <w:marTop w:val="0"/>
      <w:marBottom w:val="0"/>
      <w:divBdr>
        <w:top w:val="none" w:sz="0" w:space="0" w:color="auto"/>
        <w:left w:val="none" w:sz="0" w:space="0" w:color="auto"/>
        <w:bottom w:val="none" w:sz="0" w:space="0" w:color="auto"/>
        <w:right w:val="none" w:sz="0" w:space="0" w:color="auto"/>
      </w:divBdr>
    </w:div>
    <w:div w:id="344669937">
      <w:bodyDiv w:val="1"/>
      <w:marLeft w:val="0"/>
      <w:marRight w:val="0"/>
      <w:marTop w:val="0"/>
      <w:marBottom w:val="0"/>
      <w:divBdr>
        <w:top w:val="none" w:sz="0" w:space="0" w:color="auto"/>
        <w:left w:val="none" w:sz="0" w:space="0" w:color="auto"/>
        <w:bottom w:val="none" w:sz="0" w:space="0" w:color="auto"/>
        <w:right w:val="none" w:sz="0" w:space="0" w:color="auto"/>
      </w:divBdr>
    </w:div>
    <w:div w:id="345835783">
      <w:bodyDiv w:val="1"/>
      <w:marLeft w:val="0"/>
      <w:marRight w:val="0"/>
      <w:marTop w:val="0"/>
      <w:marBottom w:val="0"/>
      <w:divBdr>
        <w:top w:val="none" w:sz="0" w:space="0" w:color="auto"/>
        <w:left w:val="none" w:sz="0" w:space="0" w:color="auto"/>
        <w:bottom w:val="none" w:sz="0" w:space="0" w:color="auto"/>
        <w:right w:val="none" w:sz="0" w:space="0" w:color="auto"/>
      </w:divBdr>
    </w:div>
    <w:div w:id="356203184">
      <w:bodyDiv w:val="1"/>
      <w:marLeft w:val="0"/>
      <w:marRight w:val="0"/>
      <w:marTop w:val="0"/>
      <w:marBottom w:val="0"/>
      <w:divBdr>
        <w:top w:val="none" w:sz="0" w:space="0" w:color="auto"/>
        <w:left w:val="none" w:sz="0" w:space="0" w:color="auto"/>
        <w:bottom w:val="none" w:sz="0" w:space="0" w:color="auto"/>
        <w:right w:val="none" w:sz="0" w:space="0" w:color="auto"/>
      </w:divBdr>
    </w:div>
    <w:div w:id="364797626">
      <w:bodyDiv w:val="1"/>
      <w:marLeft w:val="0"/>
      <w:marRight w:val="0"/>
      <w:marTop w:val="0"/>
      <w:marBottom w:val="0"/>
      <w:divBdr>
        <w:top w:val="none" w:sz="0" w:space="0" w:color="auto"/>
        <w:left w:val="none" w:sz="0" w:space="0" w:color="auto"/>
        <w:bottom w:val="none" w:sz="0" w:space="0" w:color="auto"/>
        <w:right w:val="none" w:sz="0" w:space="0" w:color="auto"/>
      </w:divBdr>
    </w:div>
    <w:div w:id="463235869">
      <w:bodyDiv w:val="1"/>
      <w:marLeft w:val="0"/>
      <w:marRight w:val="0"/>
      <w:marTop w:val="0"/>
      <w:marBottom w:val="0"/>
      <w:divBdr>
        <w:top w:val="none" w:sz="0" w:space="0" w:color="auto"/>
        <w:left w:val="none" w:sz="0" w:space="0" w:color="auto"/>
        <w:bottom w:val="none" w:sz="0" w:space="0" w:color="auto"/>
        <w:right w:val="none" w:sz="0" w:space="0" w:color="auto"/>
      </w:divBdr>
    </w:div>
    <w:div w:id="505095717">
      <w:bodyDiv w:val="1"/>
      <w:marLeft w:val="0"/>
      <w:marRight w:val="0"/>
      <w:marTop w:val="0"/>
      <w:marBottom w:val="0"/>
      <w:divBdr>
        <w:top w:val="none" w:sz="0" w:space="0" w:color="auto"/>
        <w:left w:val="none" w:sz="0" w:space="0" w:color="auto"/>
        <w:bottom w:val="none" w:sz="0" w:space="0" w:color="auto"/>
        <w:right w:val="none" w:sz="0" w:space="0" w:color="auto"/>
      </w:divBdr>
    </w:div>
    <w:div w:id="536548430">
      <w:bodyDiv w:val="1"/>
      <w:marLeft w:val="0"/>
      <w:marRight w:val="0"/>
      <w:marTop w:val="0"/>
      <w:marBottom w:val="0"/>
      <w:divBdr>
        <w:top w:val="none" w:sz="0" w:space="0" w:color="auto"/>
        <w:left w:val="none" w:sz="0" w:space="0" w:color="auto"/>
        <w:bottom w:val="none" w:sz="0" w:space="0" w:color="auto"/>
        <w:right w:val="none" w:sz="0" w:space="0" w:color="auto"/>
      </w:divBdr>
    </w:div>
    <w:div w:id="564728044">
      <w:bodyDiv w:val="1"/>
      <w:marLeft w:val="0"/>
      <w:marRight w:val="0"/>
      <w:marTop w:val="0"/>
      <w:marBottom w:val="0"/>
      <w:divBdr>
        <w:top w:val="none" w:sz="0" w:space="0" w:color="auto"/>
        <w:left w:val="none" w:sz="0" w:space="0" w:color="auto"/>
        <w:bottom w:val="none" w:sz="0" w:space="0" w:color="auto"/>
        <w:right w:val="none" w:sz="0" w:space="0" w:color="auto"/>
      </w:divBdr>
    </w:div>
    <w:div w:id="568199300">
      <w:bodyDiv w:val="1"/>
      <w:marLeft w:val="0"/>
      <w:marRight w:val="0"/>
      <w:marTop w:val="0"/>
      <w:marBottom w:val="0"/>
      <w:divBdr>
        <w:top w:val="none" w:sz="0" w:space="0" w:color="auto"/>
        <w:left w:val="none" w:sz="0" w:space="0" w:color="auto"/>
        <w:bottom w:val="none" w:sz="0" w:space="0" w:color="auto"/>
        <w:right w:val="none" w:sz="0" w:space="0" w:color="auto"/>
      </w:divBdr>
    </w:div>
    <w:div w:id="590967109">
      <w:bodyDiv w:val="1"/>
      <w:marLeft w:val="0"/>
      <w:marRight w:val="0"/>
      <w:marTop w:val="0"/>
      <w:marBottom w:val="0"/>
      <w:divBdr>
        <w:top w:val="none" w:sz="0" w:space="0" w:color="auto"/>
        <w:left w:val="none" w:sz="0" w:space="0" w:color="auto"/>
        <w:bottom w:val="none" w:sz="0" w:space="0" w:color="auto"/>
        <w:right w:val="none" w:sz="0" w:space="0" w:color="auto"/>
      </w:divBdr>
    </w:div>
    <w:div w:id="605310608">
      <w:bodyDiv w:val="1"/>
      <w:marLeft w:val="0"/>
      <w:marRight w:val="0"/>
      <w:marTop w:val="0"/>
      <w:marBottom w:val="0"/>
      <w:divBdr>
        <w:top w:val="none" w:sz="0" w:space="0" w:color="auto"/>
        <w:left w:val="none" w:sz="0" w:space="0" w:color="auto"/>
        <w:bottom w:val="none" w:sz="0" w:space="0" w:color="auto"/>
        <w:right w:val="none" w:sz="0" w:space="0" w:color="auto"/>
      </w:divBdr>
    </w:div>
    <w:div w:id="620262266">
      <w:bodyDiv w:val="1"/>
      <w:marLeft w:val="0"/>
      <w:marRight w:val="0"/>
      <w:marTop w:val="0"/>
      <w:marBottom w:val="0"/>
      <w:divBdr>
        <w:top w:val="none" w:sz="0" w:space="0" w:color="auto"/>
        <w:left w:val="none" w:sz="0" w:space="0" w:color="auto"/>
        <w:bottom w:val="none" w:sz="0" w:space="0" w:color="auto"/>
        <w:right w:val="none" w:sz="0" w:space="0" w:color="auto"/>
      </w:divBdr>
    </w:div>
    <w:div w:id="661468689">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
    <w:div w:id="679043262">
      <w:bodyDiv w:val="1"/>
      <w:marLeft w:val="0"/>
      <w:marRight w:val="0"/>
      <w:marTop w:val="0"/>
      <w:marBottom w:val="0"/>
      <w:divBdr>
        <w:top w:val="none" w:sz="0" w:space="0" w:color="auto"/>
        <w:left w:val="none" w:sz="0" w:space="0" w:color="auto"/>
        <w:bottom w:val="none" w:sz="0" w:space="0" w:color="auto"/>
        <w:right w:val="none" w:sz="0" w:space="0" w:color="auto"/>
      </w:divBdr>
    </w:div>
    <w:div w:id="721827510">
      <w:bodyDiv w:val="1"/>
      <w:marLeft w:val="0"/>
      <w:marRight w:val="0"/>
      <w:marTop w:val="0"/>
      <w:marBottom w:val="0"/>
      <w:divBdr>
        <w:top w:val="none" w:sz="0" w:space="0" w:color="auto"/>
        <w:left w:val="none" w:sz="0" w:space="0" w:color="auto"/>
        <w:bottom w:val="none" w:sz="0" w:space="0" w:color="auto"/>
        <w:right w:val="none" w:sz="0" w:space="0" w:color="auto"/>
      </w:divBdr>
    </w:div>
    <w:div w:id="729228822">
      <w:bodyDiv w:val="1"/>
      <w:marLeft w:val="0"/>
      <w:marRight w:val="0"/>
      <w:marTop w:val="0"/>
      <w:marBottom w:val="0"/>
      <w:divBdr>
        <w:top w:val="none" w:sz="0" w:space="0" w:color="auto"/>
        <w:left w:val="none" w:sz="0" w:space="0" w:color="auto"/>
        <w:bottom w:val="none" w:sz="0" w:space="0" w:color="auto"/>
        <w:right w:val="none" w:sz="0" w:space="0" w:color="auto"/>
      </w:divBdr>
    </w:div>
    <w:div w:id="729379269">
      <w:bodyDiv w:val="1"/>
      <w:marLeft w:val="0"/>
      <w:marRight w:val="0"/>
      <w:marTop w:val="0"/>
      <w:marBottom w:val="0"/>
      <w:divBdr>
        <w:top w:val="none" w:sz="0" w:space="0" w:color="auto"/>
        <w:left w:val="none" w:sz="0" w:space="0" w:color="auto"/>
        <w:bottom w:val="none" w:sz="0" w:space="0" w:color="auto"/>
        <w:right w:val="none" w:sz="0" w:space="0" w:color="auto"/>
      </w:divBdr>
    </w:div>
    <w:div w:id="762532231">
      <w:bodyDiv w:val="1"/>
      <w:marLeft w:val="0"/>
      <w:marRight w:val="0"/>
      <w:marTop w:val="0"/>
      <w:marBottom w:val="0"/>
      <w:divBdr>
        <w:top w:val="none" w:sz="0" w:space="0" w:color="auto"/>
        <w:left w:val="none" w:sz="0" w:space="0" w:color="auto"/>
        <w:bottom w:val="none" w:sz="0" w:space="0" w:color="auto"/>
        <w:right w:val="none" w:sz="0" w:space="0" w:color="auto"/>
      </w:divBdr>
    </w:div>
    <w:div w:id="763188484">
      <w:bodyDiv w:val="1"/>
      <w:marLeft w:val="0"/>
      <w:marRight w:val="0"/>
      <w:marTop w:val="0"/>
      <w:marBottom w:val="0"/>
      <w:divBdr>
        <w:top w:val="none" w:sz="0" w:space="0" w:color="auto"/>
        <w:left w:val="none" w:sz="0" w:space="0" w:color="auto"/>
        <w:bottom w:val="none" w:sz="0" w:space="0" w:color="auto"/>
        <w:right w:val="none" w:sz="0" w:space="0" w:color="auto"/>
      </w:divBdr>
    </w:div>
    <w:div w:id="790444750">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810171001">
      <w:bodyDiv w:val="1"/>
      <w:marLeft w:val="0"/>
      <w:marRight w:val="0"/>
      <w:marTop w:val="0"/>
      <w:marBottom w:val="0"/>
      <w:divBdr>
        <w:top w:val="none" w:sz="0" w:space="0" w:color="auto"/>
        <w:left w:val="none" w:sz="0" w:space="0" w:color="auto"/>
        <w:bottom w:val="none" w:sz="0" w:space="0" w:color="auto"/>
        <w:right w:val="none" w:sz="0" w:space="0" w:color="auto"/>
      </w:divBdr>
    </w:div>
    <w:div w:id="820004426">
      <w:bodyDiv w:val="1"/>
      <w:marLeft w:val="0"/>
      <w:marRight w:val="0"/>
      <w:marTop w:val="0"/>
      <w:marBottom w:val="0"/>
      <w:divBdr>
        <w:top w:val="none" w:sz="0" w:space="0" w:color="auto"/>
        <w:left w:val="none" w:sz="0" w:space="0" w:color="auto"/>
        <w:bottom w:val="none" w:sz="0" w:space="0" w:color="auto"/>
        <w:right w:val="none" w:sz="0" w:space="0" w:color="auto"/>
      </w:divBdr>
    </w:div>
    <w:div w:id="827401607">
      <w:bodyDiv w:val="1"/>
      <w:marLeft w:val="0"/>
      <w:marRight w:val="0"/>
      <w:marTop w:val="0"/>
      <w:marBottom w:val="0"/>
      <w:divBdr>
        <w:top w:val="none" w:sz="0" w:space="0" w:color="auto"/>
        <w:left w:val="none" w:sz="0" w:space="0" w:color="auto"/>
        <w:bottom w:val="none" w:sz="0" w:space="0" w:color="auto"/>
        <w:right w:val="none" w:sz="0" w:space="0" w:color="auto"/>
      </w:divBdr>
    </w:div>
    <w:div w:id="842936253">
      <w:bodyDiv w:val="1"/>
      <w:marLeft w:val="0"/>
      <w:marRight w:val="0"/>
      <w:marTop w:val="0"/>
      <w:marBottom w:val="0"/>
      <w:divBdr>
        <w:top w:val="none" w:sz="0" w:space="0" w:color="auto"/>
        <w:left w:val="none" w:sz="0" w:space="0" w:color="auto"/>
        <w:bottom w:val="none" w:sz="0" w:space="0" w:color="auto"/>
        <w:right w:val="none" w:sz="0" w:space="0" w:color="auto"/>
      </w:divBdr>
    </w:div>
    <w:div w:id="844320692">
      <w:bodyDiv w:val="1"/>
      <w:marLeft w:val="0"/>
      <w:marRight w:val="0"/>
      <w:marTop w:val="0"/>
      <w:marBottom w:val="0"/>
      <w:divBdr>
        <w:top w:val="none" w:sz="0" w:space="0" w:color="auto"/>
        <w:left w:val="none" w:sz="0" w:space="0" w:color="auto"/>
        <w:bottom w:val="none" w:sz="0" w:space="0" w:color="auto"/>
        <w:right w:val="none" w:sz="0" w:space="0" w:color="auto"/>
      </w:divBdr>
    </w:div>
    <w:div w:id="894968818">
      <w:bodyDiv w:val="1"/>
      <w:marLeft w:val="0"/>
      <w:marRight w:val="0"/>
      <w:marTop w:val="0"/>
      <w:marBottom w:val="0"/>
      <w:divBdr>
        <w:top w:val="none" w:sz="0" w:space="0" w:color="auto"/>
        <w:left w:val="none" w:sz="0" w:space="0" w:color="auto"/>
        <w:bottom w:val="none" w:sz="0" w:space="0" w:color="auto"/>
        <w:right w:val="none" w:sz="0" w:space="0" w:color="auto"/>
      </w:divBdr>
    </w:div>
    <w:div w:id="902064443">
      <w:bodyDiv w:val="1"/>
      <w:marLeft w:val="0"/>
      <w:marRight w:val="0"/>
      <w:marTop w:val="0"/>
      <w:marBottom w:val="0"/>
      <w:divBdr>
        <w:top w:val="none" w:sz="0" w:space="0" w:color="auto"/>
        <w:left w:val="none" w:sz="0" w:space="0" w:color="auto"/>
        <w:bottom w:val="none" w:sz="0" w:space="0" w:color="auto"/>
        <w:right w:val="none" w:sz="0" w:space="0" w:color="auto"/>
      </w:divBdr>
    </w:div>
    <w:div w:id="908805796">
      <w:bodyDiv w:val="1"/>
      <w:marLeft w:val="0"/>
      <w:marRight w:val="0"/>
      <w:marTop w:val="0"/>
      <w:marBottom w:val="0"/>
      <w:divBdr>
        <w:top w:val="none" w:sz="0" w:space="0" w:color="auto"/>
        <w:left w:val="none" w:sz="0" w:space="0" w:color="auto"/>
        <w:bottom w:val="none" w:sz="0" w:space="0" w:color="auto"/>
        <w:right w:val="none" w:sz="0" w:space="0" w:color="auto"/>
      </w:divBdr>
    </w:div>
    <w:div w:id="970018614">
      <w:bodyDiv w:val="1"/>
      <w:marLeft w:val="0"/>
      <w:marRight w:val="0"/>
      <w:marTop w:val="0"/>
      <w:marBottom w:val="0"/>
      <w:divBdr>
        <w:top w:val="none" w:sz="0" w:space="0" w:color="auto"/>
        <w:left w:val="none" w:sz="0" w:space="0" w:color="auto"/>
        <w:bottom w:val="none" w:sz="0" w:space="0" w:color="auto"/>
        <w:right w:val="none" w:sz="0" w:space="0" w:color="auto"/>
      </w:divBdr>
    </w:div>
    <w:div w:id="995380133">
      <w:bodyDiv w:val="1"/>
      <w:marLeft w:val="0"/>
      <w:marRight w:val="0"/>
      <w:marTop w:val="0"/>
      <w:marBottom w:val="0"/>
      <w:divBdr>
        <w:top w:val="none" w:sz="0" w:space="0" w:color="auto"/>
        <w:left w:val="none" w:sz="0" w:space="0" w:color="auto"/>
        <w:bottom w:val="none" w:sz="0" w:space="0" w:color="auto"/>
        <w:right w:val="none" w:sz="0" w:space="0" w:color="auto"/>
      </w:divBdr>
    </w:div>
    <w:div w:id="1034384613">
      <w:bodyDiv w:val="1"/>
      <w:marLeft w:val="0"/>
      <w:marRight w:val="0"/>
      <w:marTop w:val="0"/>
      <w:marBottom w:val="0"/>
      <w:divBdr>
        <w:top w:val="none" w:sz="0" w:space="0" w:color="auto"/>
        <w:left w:val="none" w:sz="0" w:space="0" w:color="auto"/>
        <w:bottom w:val="none" w:sz="0" w:space="0" w:color="auto"/>
        <w:right w:val="none" w:sz="0" w:space="0" w:color="auto"/>
      </w:divBdr>
    </w:div>
    <w:div w:id="1095324329">
      <w:bodyDiv w:val="1"/>
      <w:marLeft w:val="0"/>
      <w:marRight w:val="0"/>
      <w:marTop w:val="0"/>
      <w:marBottom w:val="0"/>
      <w:divBdr>
        <w:top w:val="none" w:sz="0" w:space="0" w:color="auto"/>
        <w:left w:val="none" w:sz="0" w:space="0" w:color="auto"/>
        <w:bottom w:val="none" w:sz="0" w:space="0" w:color="auto"/>
        <w:right w:val="none" w:sz="0" w:space="0" w:color="auto"/>
      </w:divBdr>
    </w:div>
    <w:div w:id="1108114101">
      <w:bodyDiv w:val="1"/>
      <w:marLeft w:val="0"/>
      <w:marRight w:val="0"/>
      <w:marTop w:val="0"/>
      <w:marBottom w:val="0"/>
      <w:divBdr>
        <w:top w:val="none" w:sz="0" w:space="0" w:color="auto"/>
        <w:left w:val="none" w:sz="0" w:space="0" w:color="auto"/>
        <w:bottom w:val="none" w:sz="0" w:space="0" w:color="auto"/>
        <w:right w:val="none" w:sz="0" w:space="0" w:color="auto"/>
      </w:divBdr>
    </w:div>
    <w:div w:id="1111978443">
      <w:bodyDiv w:val="1"/>
      <w:marLeft w:val="0"/>
      <w:marRight w:val="0"/>
      <w:marTop w:val="0"/>
      <w:marBottom w:val="0"/>
      <w:divBdr>
        <w:top w:val="none" w:sz="0" w:space="0" w:color="auto"/>
        <w:left w:val="none" w:sz="0" w:space="0" w:color="auto"/>
        <w:bottom w:val="none" w:sz="0" w:space="0" w:color="auto"/>
        <w:right w:val="none" w:sz="0" w:space="0" w:color="auto"/>
      </w:divBdr>
    </w:div>
    <w:div w:id="1124739367">
      <w:bodyDiv w:val="1"/>
      <w:marLeft w:val="0"/>
      <w:marRight w:val="0"/>
      <w:marTop w:val="0"/>
      <w:marBottom w:val="0"/>
      <w:divBdr>
        <w:top w:val="none" w:sz="0" w:space="0" w:color="auto"/>
        <w:left w:val="none" w:sz="0" w:space="0" w:color="auto"/>
        <w:bottom w:val="none" w:sz="0" w:space="0" w:color="auto"/>
        <w:right w:val="none" w:sz="0" w:space="0" w:color="auto"/>
      </w:divBdr>
    </w:div>
    <w:div w:id="1127089003">
      <w:bodyDiv w:val="1"/>
      <w:marLeft w:val="0"/>
      <w:marRight w:val="0"/>
      <w:marTop w:val="0"/>
      <w:marBottom w:val="0"/>
      <w:divBdr>
        <w:top w:val="none" w:sz="0" w:space="0" w:color="auto"/>
        <w:left w:val="none" w:sz="0" w:space="0" w:color="auto"/>
        <w:bottom w:val="none" w:sz="0" w:space="0" w:color="auto"/>
        <w:right w:val="none" w:sz="0" w:space="0" w:color="auto"/>
      </w:divBdr>
    </w:div>
    <w:div w:id="1151020777">
      <w:bodyDiv w:val="1"/>
      <w:marLeft w:val="0"/>
      <w:marRight w:val="0"/>
      <w:marTop w:val="0"/>
      <w:marBottom w:val="0"/>
      <w:divBdr>
        <w:top w:val="none" w:sz="0" w:space="0" w:color="auto"/>
        <w:left w:val="none" w:sz="0" w:space="0" w:color="auto"/>
        <w:bottom w:val="none" w:sz="0" w:space="0" w:color="auto"/>
        <w:right w:val="none" w:sz="0" w:space="0" w:color="auto"/>
      </w:divBdr>
    </w:div>
    <w:div w:id="1185679799">
      <w:bodyDiv w:val="1"/>
      <w:marLeft w:val="0"/>
      <w:marRight w:val="0"/>
      <w:marTop w:val="0"/>
      <w:marBottom w:val="0"/>
      <w:divBdr>
        <w:top w:val="none" w:sz="0" w:space="0" w:color="auto"/>
        <w:left w:val="none" w:sz="0" w:space="0" w:color="auto"/>
        <w:bottom w:val="none" w:sz="0" w:space="0" w:color="auto"/>
        <w:right w:val="none" w:sz="0" w:space="0" w:color="auto"/>
      </w:divBdr>
    </w:div>
    <w:div w:id="1200582572">
      <w:bodyDiv w:val="1"/>
      <w:marLeft w:val="0"/>
      <w:marRight w:val="0"/>
      <w:marTop w:val="0"/>
      <w:marBottom w:val="0"/>
      <w:divBdr>
        <w:top w:val="none" w:sz="0" w:space="0" w:color="auto"/>
        <w:left w:val="none" w:sz="0" w:space="0" w:color="auto"/>
        <w:bottom w:val="none" w:sz="0" w:space="0" w:color="auto"/>
        <w:right w:val="none" w:sz="0" w:space="0" w:color="auto"/>
      </w:divBdr>
    </w:div>
    <w:div w:id="1229028770">
      <w:bodyDiv w:val="1"/>
      <w:marLeft w:val="0"/>
      <w:marRight w:val="0"/>
      <w:marTop w:val="0"/>
      <w:marBottom w:val="0"/>
      <w:divBdr>
        <w:top w:val="none" w:sz="0" w:space="0" w:color="auto"/>
        <w:left w:val="none" w:sz="0" w:space="0" w:color="auto"/>
        <w:bottom w:val="none" w:sz="0" w:space="0" w:color="auto"/>
        <w:right w:val="none" w:sz="0" w:space="0" w:color="auto"/>
      </w:divBdr>
    </w:div>
    <w:div w:id="1248733180">
      <w:bodyDiv w:val="1"/>
      <w:marLeft w:val="0"/>
      <w:marRight w:val="0"/>
      <w:marTop w:val="0"/>
      <w:marBottom w:val="0"/>
      <w:divBdr>
        <w:top w:val="none" w:sz="0" w:space="0" w:color="auto"/>
        <w:left w:val="none" w:sz="0" w:space="0" w:color="auto"/>
        <w:bottom w:val="none" w:sz="0" w:space="0" w:color="auto"/>
        <w:right w:val="none" w:sz="0" w:space="0" w:color="auto"/>
      </w:divBdr>
    </w:div>
    <w:div w:id="1250886656">
      <w:bodyDiv w:val="1"/>
      <w:marLeft w:val="0"/>
      <w:marRight w:val="0"/>
      <w:marTop w:val="0"/>
      <w:marBottom w:val="0"/>
      <w:divBdr>
        <w:top w:val="none" w:sz="0" w:space="0" w:color="auto"/>
        <w:left w:val="none" w:sz="0" w:space="0" w:color="auto"/>
        <w:bottom w:val="none" w:sz="0" w:space="0" w:color="auto"/>
        <w:right w:val="none" w:sz="0" w:space="0" w:color="auto"/>
      </w:divBdr>
    </w:div>
    <w:div w:id="1264454883">
      <w:bodyDiv w:val="1"/>
      <w:marLeft w:val="0"/>
      <w:marRight w:val="0"/>
      <w:marTop w:val="0"/>
      <w:marBottom w:val="0"/>
      <w:divBdr>
        <w:top w:val="none" w:sz="0" w:space="0" w:color="auto"/>
        <w:left w:val="none" w:sz="0" w:space="0" w:color="auto"/>
        <w:bottom w:val="none" w:sz="0" w:space="0" w:color="auto"/>
        <w:right w:val="none" w:sz="0" w:space="0" w:color="auto"/>
      </w:divBdr>
    </w:div>
    <w:div w:id="1265110529">
      <w:bodyDiv w:val="1"/>
      <w:marLeft w:val="0"/>
      <w:marRight w:val="0"/>
      <w:marTop w:val="0"/>
      <w:marBottom w:val="0"/>
      <w:divBdr>
        <w:top w:val="none" w:sz="0" w:space="0" w:color="auto"/>
        <w:left w:val="none" w:sz="0" w:space="0" w:color="auto"/>
        <w:bottom w:val="none" w:sz="0" w:space="0" w:color="auto"/>
        <w:right w:val="none" w:sz="0" w:space="0" w:color="auto"/>
      </w:divBdr>
    </w:div>
    <w:div w:id="1270969342">
      <w:bodyDiv w:val="1"/>
      <w:marLeft w:val="0"/>
      <w:marRight w:val="0"/>
      <w:marTop w:val="0"/>
      <w:marBottom w:val="0"/>
      <w:divBdr>
        <w:top w:val="none" w:sz="0" w:space="0" w:color="auto"/>
        <w:left w:val="none" w:sz="0" w:space="0" w:color="auto"/>
        <w:bottom w:val="none" w:sz="0" w:space="0" w:color="auto"/>
        <w:right w:val="none" w:sz="0" w:space="0" w:color="auto"/>
      </w:divBdr>
    </w:div>
    <w:div w:id="1325862789">
      <w:bodyDiv w:val="1"/>
      <w:marLeft w:val="0"/>
      <w:marRight w:val="0"/>
      <w:marTop w:val="0"/>
      <w:marBottom w:val="0"/>
      <w:divBdr>
        <w:top w:val="none" w:sz="0" w:space="0" w:color="auto"/>
        <w:left w:val="none" w:sz="0" w:space="0" w:color="auto"/>
        <w:bottom w:val="none" w:sz="0" w:space="0" w:color="auto"/>
        <w:right w:val="none" w:sz="0" w:space="0" w:color="auto"/>
      </w:divBdr>
    </w:div>
    <w:div w:id="1333559057">
      <w:bodyDiv w:val="1"/>
      <w:marLeft w:val="0"/>
      <w:marRight w:val="0"/>
      <w:marTop w:val="0"/>
      <w:marBottom w:val="0"/>
      <w:divBdr>
        <w:top w:val="none" w:sz="0" w:space="0" w:color="auto"/>
        <w:left w:val="none" w:sz="0" w:space="0" w:color="auto"/>
        <w:bottom w:val="none" w:sz="0" w:space="0" w:color="auto"/>
        <w:right w:val="none" w:sz="0" w:space="0" w:color="auto"/>
      </w:divBdr>
    </w:div>
    <w:div w:id="1357728108">
      <w:bodyDiv w:val="1"/>
      <w:marLeft w:val="0"/>
      <w:marRight w:val="0"/>
      <w:marTop w:val="0"/>
      <w:marBottom w:val="0"/>
      <w:divBdr>
        <w:top w:val="none" w:sz="0" w:space="0" w:color="auto"/>
        <w:left w:val="none" w:sz="0" w:space="0" w:color="auto"/>
        <w:bottom w:val="none" w:sz="0" w:space="0" w:color="auto"/>
        <w:right w:val="none" w:sz="0" w:space="0" w:color="auto"/>
      </w:divBdr>
    </w:div>
    <w:div w:id="1363362424">
      <w:bodyDiv w:val="1"/>
      <w:marLeft w:val="0"/>
      <w:marRight w:val="0"/>
      <w:marTop w:val="0"/>
      <w:marBottom w:val="0"/>
      <w:divBdr>
        <w:top w:val="none" w:sz="0" w:space="0" w:color="auto"/>
        <w:left w:val="none" w:sz="0" w:space="0" w:color="auto"/>
        <w:bottom w:val="none" w:sz="0" w:space="0" w:color="auto"/>
        <w:right w:val="none" w:sz="0" w:space="0" w:color="auto"/>
      </w:divBdr>
    </w:div>
    <w:div w:id="1373846646">
      <w:bodyDiv w:val="1"/>
      <w:marLeft w:val="0"/>
      <w:marRight w:val="0"/>
      <w:marTop w:val="0"/>
      <w:marBottom w:val="0"/>
      <w:divBdr>
        <w:top w:val="none" w:sz="0" w:space="0" w:color="auto"/>
        <w:left w:val="none" w:sz="0" w:space="0" w:color="auto"/>
        <w:bottom w:val="none" w:sz="0" w:space="0" w:color="auto"/>
        <w:right w:val="none" w:sz="0" w:space="0" w:color="auto"/>
      </w:divBdr>
    </w:div>
    <w:div w:id="1377310455">
      <w:bodyDiv w:val="1"/>
      <w:marLeft w:val="0"/>
      <w:marRight w:val="0"/>
      <w:marTop w:val="0"/>
      <w:marBottom w:val="0"/>
      <w:divBdr>
        <w:top w:val="none" w:sz="0" w:space="0" w:color="auto"/>
        <w:left w:val="none" w:sz="0" w:space="0" w:color="auto"/>
        <w:bottom w:val="none" w:sz="0" w:space="0" w:color="auto"/>
        <w:right w:val="none" w:sz="0" w:space="0" w:color="auto"/>
      </w:divBdr>
    </w:div>
    <w:div w:id="1405027796">
      <w:bodyDiv w:val="1"/>
      <w:marLeft w:val="0"/>
      <w:marRight w:val="0"/>
      <w:marTop w:val="0"/>
      <w:marBottom w:val="0"/>
      <w:divBdr>
        <w:top w:val="none" w:sz="0" w:space="0" w:color="auto"/>
        <w:left w:val="none" w:sz="0" w:space="0" w:color="auto"/>
        <w:bottom w:val="none" w:sz="0" w:space="0" w:color="auto"/>
        <w:right w:val="none" w:sz="0" w:space="0" w:color="auto"/>
      </w:divBdr>
    </w:div>
    <w:div w:id="1422947375">
      <w:bodyDiv w:val="1"/>
      <w:marLeft w:val="0"/>
      <w:marRight w:val="0"/>
      <w:marTop w:val="0"/>
      <w:marBottom w:val="0"/>
      <w:divBdr>
        <w:top w:val="none" w:sz="0" w:space="0" w:color="auto"/>
        <w:left w:val="none" w:sz="0" w:space="0" w:color="auto"/>
        <w:bottom w:val="none" w:sz="0" w:space="0" w:color="auto"/>
        <w:right w:val="none" w:sz="0" w:space="0" w:color="auto"/>
      </w:divBdr>
    </w:div>
    <w:div w:id="1431468048">
      <w:bodyDiv w:val="1"/>
      <w:marLeft w:val="0"/>
      <w:marRight w:val="0"/>
      <w:marTop w:val="0"/>
      <w:marBottom w:val="0"/>
      <w:divBdr>
        <w:top w:val="none" w:sz="0" w:space="0" w:color="auto"/>
        <w:left w:val="none" w:sz="0" w:space="0" w:color="auto"/>
        <w:bottom w:val="none" w:sz="0" w:space="0" w:color="auto"/>
        <w:right w:val="none" w:sz="0" w:space="0" w:color="auto"/>
      </w:divBdr>
    </w:div>
    <w:div w:id="1465385485">
      <w:bodyDiv w:val="1"/>
      <w:marLeft w:val="0"/>
      <w:marRight w:val="0"/>
      <w:marTop w:val="0"/>
      <w:marBottom w:val="0"/>
      <w:divBdr>
        <w:top w:val="none" w:sz="0" w:space="0" w:color="auto"/>
        <w:left w:val="none" w:sz="0" w:space="0" w:color="auto"/>
        <w:bottom w:val="none" w:sz="0" w:space="0" w:color="auto"/>
        <w:right w:val="none" w:sz="0" w:space="0" w:color="auto"/>
      </w:divBdr>
    </w:div>
    <w:div w:id="1503542794">
      <w:bodyDiv w:val="1"/>
      <w:marLeft w:val="0"/>
      <w:marRight w:val="0"/>
      <w:marTop w:val="0"/>
      <w:marBottom w:val="0"/>
      <w:divBdr>
        <w:top w:val="none" w:sz="0" w:space="0" w:color="auto"/>
        <w:left w:val="none" w:sz="0" w:space="0" w:color="auto"/>
        <w:bottom w:val="none" w:sz="0" w:space="0" w:color="auto"/>
        <w:right w:val="none" w:sz="0" w:space="0" w:color="auto"/>
      </w:divBdr>
    </w:div>
    <w:div w:id="1524049318">
      <w:bodyDiv w:val="1"/>
      <w:marLeft w:val="0"/>
      <w:marRight w:val="0"/>
      <w:marTop w:val="0"/>
      <w:marBottom w:val="0"/>
      <w:divBdr>
        <w:top w:val="none" w:sz="0" w:space="0" w:color="auto"/>
        <w:left w:val="none" w:sz="0" w:space="0" w:color="auto"/>
        <w:bottom w:val="none" w:sz="0" w:space="0" w:color="auto"/>
        <w:right w:val="none" w:sz="0" w:space="0" w:color="auto"/>
      </w:divBdr>
    </w:div>
    <w:div w:id="1534880406">
      <w:bodyDiv w:val="1"/>
      <w:marLeft w:val="0"/>
      <w:marRight w:val="0"/>
      <w:marTop w:val="0"/>
      <w:marBottom w:val="0"/>
      <w:divBdr>
        <w:top w:val="none" w:sz="0" w:space="0" w:color="auto"/>
        <w:left w:val="none" w:sz="0" w:space="0" w:color="auto"/>
        <w:bottom w:val="none" w:sz="0" w:space="0" w:color="auto"/>
        <w:right w:val="none" w:sz="0" w:space="0" w:color="auto"/>
      </w:divBdr>
    </w:div>
    <w:div w:id="1536573797">
      <w:bodyDiv w:val="1"/>
      <w:marLeft w:val="0"/>
      <w:marRight w:val="0"/>
      <w:marTop w:val="0"/>
      <w:marBottom w:val="0"/>
      <w:divBdr>
        <w:top w:val="none" w:sz="0" w:space="0" w:color="auto"/>
        <w:left w:val="none" w:sz="0" w:space="0" w:color="auto"/>
        <w:bottom w:val="none" w:sz="0" w:space="0" w:color="auto"/>
        <w:right w:val="none" w:sz="0" w:space="0" w:color="auto"/>
      </w:divBdr>
    </w:div>
    <w:div w:id="1542937615">
      <w:bodyDiv w:val="1"/>
      <w:marLeft w:val="0"/>
      <w:marRight w:val="0"/>
      <w:marTop w:val="0"/>
      <w:marBottom w:val="0"/>
      <w:divBdr>
        <w:top w:val="none" w:sz="0" w:space="0" w:color="auto"/>
        <w:left w:val="none" w:sz="0" w:space="0" w:color="auto"/>
        <w:bottom w:val="none" w:sz="0" w:space="0" w:color="auto"/>
        <w:right w:val="none" w:sz="0" w:space="0" w:color="auto"/>
      </w:divBdr>
    </w:div>
    <w:div w:id="1563524439">
      <w:bodyDiv w:val="1"/>
      <w:marLeft w:val="0"/>
      <w:marRight w:val="0"/>
      <w:marTop w:val="0"/>
      <w:marBottom w:val="0"/>
      <w:divBdr>
        <w:top w:val="none" w:sz="0" w:space="0" w:color="auto"/>
        <w:left w:val="none" w:sz="0" w:space="0" w:color="auto"/>
        <w:bottom w:val="none" w:sz="0" w:space="0" w:color="auto"/>
        <w:right w:val="none" w:sz="0" w:space="0" w:color="auto"/>
      </w:divBdr>
    </w:div>
    <w:div w:id="1585528760">
      <w:bodyDiv w:val="1"/>
      <w:marLeft w:val="0"/>
      <w:marRight w:val="0"/>
      <w:marTop w:val="0"/>
      <w:marBottom w:val="0"/>
      <w:divBdr>
        <w:top w:val="none" w:sz="0" w:space="0" w:color="auto"/>
        <w:left w:val="none" w:sz="0" w:space="0" w:color="auto"/>
        <w:bottom w:val="none" w:sz="0" w:space="0" w:color="auto"/>
        <w:right w:val="none" w:sz="0" w:space="0" w:color="auto"/>
      </w:divBdr>
    </w:div>
    <w:div w:id="1588347430">
      <w:bodyDiv w:val="1"/>
      <w:marLeft w:val="0"/>
      <w:marRight w:val="0"/>
      <w:marTop w:val="0"/>
      <w:marBottom w:val="0"/>
      <w:divBdr>
        <w:top w:val="none" w:sz="0" w:space="0" w:color="auto"/>
        <w:left w:val="none" w:sz="0" w:space="0" w:color="auto"/>
        <w:bottom w:val="none" w:sz="0" w:space="0" w:color="auto"/>
        <w:right w:val="none" w:sz="0" w:space="0" w:color="auto"/>
      </w:divBdr>
    </w:div>
    <w:div w:id="1594171224">
      <w:bodyDiv w:val="1"/>
      <w:marLeft w:val="0"/>
      <w:marRight w:val="0"/>
      <w:marTop w:val="0"/>
      <w:marBottom w:val="0"/>
      <w:divBdr>
        <w:top w:val="none" w:sz="0" w:space="0" w:color="auto"/>
        <w:left w:val="none" w:sz="0" w:space="0" w:color="auto"/>
        <w:bottom w:val="none" w:sz="0" w:space="0" w:color="auto"/>
        <w:right w:val="none" w:sz="0" w:space="0" w:color="auto"/>
      </w:divBdr>
    </w:div>
    <w:div w:id="1607076149">
      <w:bodyDiv w:val="1"/>
      <w:marLeft w:val="0"/>
      <w:marRight w:val="0"/>
      <w:marTop w:val="0"/>
      <w:marBottom w:val="0"/>
      <w:divBdr>
        <w:top w:val="none" w:sz="0" w:space="0" w:color="auto"/>
        <w:left w:val="none" w:sz="0" w:space="0" w:color="auto"/>
        <w:bottom w:val="none" w:sz="0" w:space="0" w:color="auto"/>
        <w:right w:val="none" w:sz="0" w:space="0" w:color="auto"/>
      </w:divBdr>
    </w:div>
    <w:div w:id="1630823478">
      <w:bodyDiv w:val="1"/>
      <w:marLeft w:val="0"/>
      <w:marRight w:val="0"/>
      <w:marTop w:val="0"/>
      <w:marBottom w:val="0"/>
      <w:divBdr>
        <w:top w:val="none" w:sz="0" w:space="0" w:color="auto"/>
        <w:left w:val="none" w:sz="0" w:space="0" w:color="auto"/>
        <w:bottom w:val="none" w:sz="0" w:space="0" w:color="auto"/>
        <w:right w:val="none" w:sz="0" w:space="0" w:color="auto"/>
      </w:divBdr>
    </w:div>
    <w:div w:id="1636788087">
      <w:bodyDiv w:val="1"/>
      <w:marLeft w:val="0"/>
      <w:marRight w:val="0"/>
      <w:marTop w:val="0"/>
      <w:marBottom w:val="0"/>
      <w:divBdr>
        <w:top w:val="none" w:sz="0" w:space="0" w:color="auto"/>
        <w:left w:val="none" w:sz="0" w:space="0" w:color="auto"/>
        <w:bottom w:val="none" w:sz="0" w:space="0" w:color="auto"/>
        <w:right w:val="none" w:sz="0" w:space="0" w:color="auto"/>
      </w:divBdr>
    </w:div>
    <w:div w:id="1657296914">
      <w:bodyDiv w:val="1"/>
      <w:marLeft w:val="0"/>
      <w:marRight w:val="0"/>
      <w:marTop w:val="0"/>
      <w:marBottom w:val="0"/>
      <w:divBdr>
        <w:top w:val="none" w:sz="0" w:space="0" w:color="auto"/>
        <w:left w:val="none" w:sz="0" w:space="0" w:color="auto"/>
        <w:bottom w:val="none" w:sz="0" w:space="0" w:color="auto"/>
        <w:right w:val="none" w:sz="0" w:space="0" w:color="auto"/>
      </w:divBdr>
    </w:div>
    <w:div w:id="1683361546">
      <w:bodyDiv w:val="1"/>
      <w:marLeft w:val="0"/>
      <w:marRight w:val="0"/>
      <w:marTop w:val="0"/>
      <w:marBottom w:val="0"/>
      <w:divBdr>
        <w:top w:val="none" w:sz="0" w:space="0" w:color="auto"/>
        <w:left w:val="none" w:sz="0" w:space="0" w:color="auto"/>
        <w:bottom w:val="none" w:sz="0" w:space="0" w:color="auto"/>
        <w:right w:val="none" w:sz="0" w:space="0" w:color="auto"/>
      </w:divBdr>
    </w:div>
    <w:div w:id="1694182882">
      <w:bodyDiv w:val="1"/>
      <w:marLeft w:val="0"/>
      <w:marRight w:val="0"/>
      <w:marTop w:val="0"/>
      <w:marBottom w:val="0"/>
      <w:divBdr>
        <w:top w:val="none" w:sz="0" w:space="0" w:color="auto"/>
        <w:left w:val="none" w:sz="0" w:space="0" w:color="auto"/>
        <w:bottom w:val="none" w:sz="0" w:space="0" w:color="auto"/>
        <w:right w:val="none" w:sz="0" w:space="0" w:color="auto"/>
      </w:divBdr>
    </w:div>
    <w:div w:id="1694845955">
      <w:bodyDiv w:val="1"/>
      <w:marLeft w:val="0"/>
      <w:marRight w:val="0"/>
      <w:marTop w:val="0"/>
      <w:marBottom w:val="0"/>
      <w:divBdr>
        <w:top w:val="none" w:sz="0" w:space="0" w:color="auto"/>
        <w:left w:val="none" w:sz="0" w:space="0" w:color="auto"/>
        <w:bottom w:val="none" w:sz="0" w:space="0" w:color="auto"/>
        <w:right w:val="none" w:sz="0" w:space="0" w:color="auto"/>
      </w:divBdr>
    </w:div>
    <w:div w:id="1729525449">
      <w:bodyDiv w:val="1"/>
      <w:marLeft w:val="0"/>
      <w:marRight w:val="0"/>
      <w:marTop w:val="0"/>
      <w:marBottom w:val="0"/>
      <w:divBdr>
        <w:top w:val="none" w:sz="0" w:space="0" w:color="auto"/>
        <w:left w:val="none" w:sz="0" w:space="0" w:color="auto"/>
        <w:bottom w:val="none" w:sz="0" w:space="0" w:color="auto"/>
        <w:right w:val="none" w:sz="0" w:space="0" w:color="auto"/>
      </w:divBdr>
    </w:div>
    <w:div w:id="1771657662">
      <w:bodyDiv w:val="1"/>
      <w:marLeft w:val="0"/>
      <w:marRight w:val="0"/>
      <w:marTop w:val="0"/>
      <w:marBottom w:val="0"/>
      <w:divBdr>
        <w:top w:val="none" w:sz="0" w:space="0" w:color="auto"/>
        <w:left w:val="none" w:sz="0" w:space="0" w:color="auto"/>
        <w:bottom w:val="none" w:sz="0" w:space="0" w:color="auto"/>
        <w:right w:val="none" w:sz="0" w:space="0" w:color="auto"/>
      </w:divBdr>
    </w:div>
    <w:div w:id="1779442777">
      <w:bodyDiv w:val="1"/>
      <w:marLeft w:val="0"/>
      <w:marRight w:val="0"/>
      <w:marTop w:val="0"/>
      <w:marBottom w:val="0"/>
      <w:divBdr>
        <w:top w:val="none" w:sz="0" w:space="0" w:color="auto"/>
        <w:left w:val="none" w:sz="0" w:space="0" w:color="auto"/>
        <w:bottom w:val="none" w:sz="0" w:space="0" w:color="auto"/>
        <w:right w:val="none" w:sz="0" w:space="0" w:color="auto"/>
      </w:divBdr>
    </w:div>
    <w:div w:id="1797720582">
      <w:bodyDiv w:val="1"/>
      <w:marLeft w:val="0"/>
      <w:marRight w:val="0"/>
      <w:marTop w:val="0"/>
      <w:marBottom w:val="0"/>
      <w:divBdr>
        <w:top w:val="none" w:sz="0" w:space="0" w:color="auto"/>
        <w:left w:val="none" w:sz="0" w:space="0" w:color="auto"/>
        <w:bottom w:val="none" w:sz="0" w:space="0" w:color="auto"/>
        <w:right w:val="none" w:sz="0" w:space="0" w:color="auto"/>
      </w:divBdr>
    </w:div>
    <w:div w:id="1824619872">
      <w:bodyDiv w:val="1"/>
      <w:marLeft w:val="0"/>
      <w:marRight w:val="0"/>
      <w:marTop w:val="0"/>
      <w:marBottom w:val="0"/>
      <w:divBdr>
        <w:top w:val="none" w:sz="0" w:space="0" w:color="auto"/>
        <w:left w:val="none" w:sz="0" w:space="0" w:color="auto"/>
        <w:bottom w:val="none" w:sz="0" w:space="0" w:color="auto"/>
        <w:right w:val="none" w:sz="0" w:space="0" w:color="auto"/>
      </w:divBdr>
    </w:div>
    <w:div w:id="1879123892">
      <w:bodyDiv w:val="1"/>
      <w:marLeft w:val="0"/>
      <w:marRight w:val="0"/>
      <w:marTop w:val="0"/>
      <w:marBottom w:val="0"/>
      <w:divBdr>
        <w:top w:val="none" w:sz="0" w:space="0" w:color="auto"/>
        <w:left w:val="none" w:sz="0" w:space="0" w:color="auto"/>
        <w:bottom w:val="none" w:sz="0" w:space="0" w:color="auto"/>
        <w:right w:val="none" w:sz="0" w:space="0" w:color="auto"/>
      </w:divBdr>
    </w:div>
    <w:div w:id="1933706861">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79141505">
      <w:bodyDiv w:val="1"/>
      <w:marLeft w:val="0"/>
      <w:marRight w:val="0"/>
      <w:marTop w:val="0"/>
      <w:marBottom w:val="0"/>
      <w:divBdr>
        <w:top w:val="none" w:sz="0" w:space="0" w:color="auto"/>
        <w:left w:val="none" w:sz="0" w:space="0" w:color="auto"/>
        <w:bottom w:val="none" w:sz="0" w:space="0" w:color="auto"/>
        <w:right w:val="none" w:sz="0" w:space="0" w:color="auto"/>
      </w:divBdr>
    </w:div>
    <w:div w:id="1982729329">
      <w:bodyDiv w:val="1"/>
      <w:marLeft w:val="0"/>
      <w:marRight w:val="0"/>
      <w:marTop w:val="0"/>
      <w:marBottom w:val="0"/>
      <w:divBdr>
        <w:top w:val="none" w:sz="0" w:space="0" w:color="auto"/>
        <w:left w:val="none" w:sz="0" w:space="0" w:color="auto"/>
        <w:bottom w:val="none" w:sz="0" w:space="0" w:color="auto"/>
        <w:right w:val="none" w:sz="0" w:space="0" w:color="auto"/>
      </w:divBdr>
    </w:div>
    <w:div w:id="1987972858">
      <w:bodyDiv w:val="1"/>
      <w:marLeft w:val="0"/>
      <w:marRight w:val="0"/>
      <w:marTop w:val="0"/>
      <w:marBottom w:val="0"/>
      <w:divBdr>
        <w:top w:val="none" w:sz="0" w:space="0" w:color="auto"/>
        <w:left w:val="none" w:sz="0" w:space="0" w:color="auto"/>
        <w:bottom w:val="none" w:sz="0" w:space="0" w:color="auto"/>
        <w:right w:val="none" w:sz="0" w:space="0" w:color="auto"/>
      </w:divBdr>
    </w:div>
    <w:div w:id="2009675783">
      <w:bodyDiv w:val="1"/>
      <w:marLeft w:val="0"/>
      <w:marRight w:val="0"/>
      <w:marTop w:val="0"/>
      <w:marBottom w:val="0"/>
      <w:divBdr>
        <w:top w:val="none" w:sz="0" w:space="0" w:color="auto"/>
        <w:left w:val="none" w:sz="0" w:space="0" w:color="auto"/>
        <w:bottom w:val="none" w:sz="0" w:space="0" w:color="auto"/>
        <w:right w:val="none" w:sz="0" w:space="0" w:color="auto"/>
      </w:divBdr>
    </w:div>
    <w:div w:id="2024089779">
      <w:bodyDiv w:val="1"/>
      <w:marLeft w:val="0"/>
      <w:marRight w:val="0"/>
      <w:marTop w:val="0"/>
      <w:marBottom w:val="0"/>
      <w:divBdr>
        <w:top w:val="none" w:sz="0" w:space="0" w:color="auto"/>
        <w:left w:val="none" w:sz="0" w:space="0" w:color="auto"/>
        <w:bottom w:val="none" w:sz="0" w:space="0" w:color="auto"/>
        <w:right w:val="none" w:sz="0" w:space="0" w:color="auto"/>
      </w:divBdr>
    </w:div>
    <w:div w:id="2029214325">
      <w:bodyDiv w:val="1"/>
      <w:marLeft w:val="0"/>
      <w:marRight w:val="0"/>
      <w:marTop w:val="0"/>
      <w:marBottom w:val="0"/>
      <w:divBdr>
        <w:top w:val="none" w:sz="0" w:space="0" w:color="auto"/>
        <w:left w:val="none" w:sz="0" w:space="0" w:color="auto"/>
        <w:bottom w:val="none" w:sz="0" w:space="0" w:color="auto"/>
        <w:right w:val="none" w:sz="0" w:space="0" w:color="auto"/>
      </w:divBdr>
    </w:div>
    <w:div w:id="2037997023">
      <w:bodyDiv w:val="1"/>
      <w:marLeft w:val="0"/>
      <w:marRight w:val="0"/>
      <w:marTop w:val="0"/>
      <w:marBottom w:val="0"/>
      <w:divBdr>
        <w:top w:val="none" w:sz="0" w:space="0" w:color="auto"/>
        <w:left w:val="none" w:sz="0" w:space="0" w:color="auto"/>
        <w:bottom w:val="none" w:sz="0" w:space="0" w:color="auto"/>
        <w:right w:val="none" w:sz="0" w:space="0" w:color="auto"/>
      </w:divBdr>
    </w:div>
    <w:div w:id="2067727887">
      <w:bodyDiv w:val="1"/>
      <w:marLeft w:val="0"/>
      <w:marRight w:val="0"/>
      <w:marTop w:val="0"/>
      <w:marBottom w:val="0"/>
      <w:divBdr>
        <w:top w:val="none" w:sz="0" w:space="0" w:color="auto"/>
        <w:left w:val="none" w:sz="0" w:space="0" w:color="auto"/>
        <w:bottom w:val="none" w:sz="0" w:space="0" w:color="auto"/>
        <w:right w:val="none" w:sz="0" w:space="0" w:color="auto"/>
      </w:divBdr>
    </w:div>
    <w:div w:id="2077971628">
      <w:bodyDiv w:val="1"/>
      <w:marLeft w:val="0"/>
      <w:marRight w:val="0"/>
      <w:marTop w:val="0"/>
      <w:marBottom w:val="0"/>
      <w:divBdr>
        <w:top w:val="none" w:sz="0" w:space="0" w:color="auto"/>
        <w:left w:val="none" w:sz="0" w:space="0" w:color="auto"/>
        <w:bottom w:val="none" w:sz="0" w:space="0" w:color="auto"/>
        <w:right w:val="none" w:sz="0" w:space="0" w:color="auto"/>
      </w:divBdr>
    </w:div>
    <w:div w:id="2079204635">
      <w:bodyDiv w:val="1"/>
      <w:marLeft w:val="0"/>
      <w:marRight w:val="0"/>
      <w:marTop w:val="0"/>
      <w:marBottom w:val="0"/>
      <w:divBdr>
        <w:top w:val="none" w:sz="0" w:space="0" w:color="auto"/>
        <w:left w:val="none" w:sz="0" w:space="0" w:color="auto"/>
        <w:bottom w:val="none" w:sz="0" w:space="0" w:color="auto"/>
        <w:right w:val="none" w:sz="0" w:space="0" w:color="auto"/>
      </w:divBdr>
    </w:div>
    <w:div w:id="2086142571">
      <w:bodyDiv w:val="1"/>
      <w:marLeft w:val="0"/>
      <w:marRight w:val="0"/>
      <w:marTop w:val="0"/>
      <w:marBottom w:val="0"/>
      <w:divBdr>
        <w:top w:val="none" w:sz="0" w:space="0" w:color="auto"/>
        <w:left w:val="none" w:sz="0" w:space="0" w:color="auto"/>
        <w:bottom w:val="none" w:sz="0" w:space="0" w:color="auto"/>
        <w:right w:val="none" w:sz="0" w:space="0" w:color="auto"/>
      </w:divBdr>
    </w:div>
    <w:div w:id="2119712836">
      <w:bodyDiv w:val="1"/>
      <w:marLeft w:val="0"/>
      <w:marRight w:val="0"/>
      <w:marTop w:val="0"/>
      <w:marBottom w:val="0"/>
      <w:divBdr>
        <w:top w:val="none" w:sz="0" w:space="0" w:color="auto"/>
        <w:left w:val="none" w:sz="0" w:space="0" w:color="auto"/>
        <w:bottom w:val="none" w:sz="0" w:space="0" w:color="auto"/>
        <w:right w:val="none" w:sz="0" w:space="0" w:color="auto"/>
      </w:divBdr>
    </w:div>
    <w:div w:id="2119986076">
      <w:bodyDiv w:val="1"/>
      <w:marLeft w:val="0"/>
      <w:marRight w:val="0"/>
      <w:marTop w:val="0"/>
      <w:marBottom w:val="0"/>
      <w:divBdr>
        <w:top w:val="none" w:sz="0" w:space="0" w:color="auto"/>
        <w:left w:val="none" w:sz="0" w:space="0" w:color="auto"/>
        <w:bottom w:val="none" w:sz="0" w:space="0" w:color="auto"/>
        <w:right w:val="none" w:sz="0" w:space="0" w:color="auto"/>
      </w:divBdr>
    </w:div>
    <w:div w:id="21423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tel:23/880-415" TargetMode="External"/><Relationship Id="rId26" Type="http://schemas.openxmlformats.org/officeDocument/2006/relationships/hyperlink" Target="tel:23/880-415" TargetMode="External"/><Relationship Id="rId39" Type="http://schemas.openxmlformats.org/officeDocument/2006/relationships/hyperlink" Target="tel:23/420-151" TargetMode="External"/><Relationship Id="rId21" Type="http://schemas.openxmlformats.org/officeDocument/2006/relationships/hyperlink" Target="tel:23/420-151" TargetMode="External"/><Relationship Id="rId34" Type="http://schemas.openxmlformats.org/officeDocument/2006/relationships/hyperlink" Target="tel:23/880-415" TargetMode="External"/><Relationship Id="rId42" Type="http://schemas.openxmlformats.org/officeDocument/2006/relationships/hyperlink" Target="tel:23/880-415" TargetMode="External"/><Relationship Id="rId47" Type="http://schemas.openxmlformats.org/officeDocument/2006/relationships/hyperlink" Target="tel:23/420-151" TargetMode="External"/><Relationship Id="rId50" Type="http://schemas.openxmlformats.org/officeDocument/2006/relationships/hyperlink" Target="tel:23/880-415" TargetMode="External"/><Relationship Id="rId55" Type="http://schemas.openxmlformats.org/officeDocument/2006/relationships/hyperlink" Target="tel:23/880-415" TargetMode="External"/><Relationship Id="rId63" Type="http://schemas.openxmlformats.org/officeDocument/2006/relationships/hyperlink" Target="tel:23/880-415" TargetMode="External"/><Relationship Id="rId68" Type="http://schemas.openxmlformats.org/officeDocument/2006/relationships/hyperlink" Target="tel:23/880-415" TargetMode="External"/><Relationship Id="rId76" Type="http://schemas.openxmlformats.org/officeDocument/2006/relationships/hyperlink" Target="tel:23/880-415" TargetMode="External"/><Relationship Id="rId84"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tel:23/880-415"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tel:23/420-151" TargetMode="External"/><Relationship Id="rId11" Type="http://schemas.openxmlformats.org/officeDocument/2006/relationships/header" Target="header3.xml"/><Relationship Id="rId24" Type="http://schemas.openxmlformats.org/officeDocument/2006/relationships/hyperlink" Target="tel:23/880-415" TargetMode="External"/><Relationship Id="rId32" Type="http://schemas.openxmlformats.org/officeDocument/2006/relationships/hyperlink" Target="tel:23/880-415" TargetMode="External"/><Relationship Id="rId37" Type="http://schemas.openxmlformats.org/officeDocument/2006/relationships/hyperlink" Target="tel:23/420-151" TargetMode="External"/><Relationship Id="rId40" Type="http://schemas.openxmlformats.org/officeDocument/2006/relationships/hyperlink" Target="tel:23/880-415" TargetMode="External"/><Relationship Id="rId45" Type="http://schemas.openxmlformats.org/officeDocument/2006/relationships/hyperlink" Target="tel:23/420-151" TargetMode="External"/><Relationship Id="rId53" Type="http://schemas.openxmlformats.org/officeDocument/2006/relationships/hyperlink" Target="tel:23/420-151" TargetMode="External"/><Relationship Id="rId58" Type="http://schemas.openxmlformats.org/officeDocument/2006/relationships/hyperlink" Target="tel:23/880-415" TargetMode="External"/><Relationship Id="rId66" Type="http://schemas.openxmlformats.org/officeDocument/2006/relationships/hyperlink" Target="tel:23/880-415" TargetMode="External"/><Relationship Id="rId74" Type="http://schemas.openxmlformats.org/officeDocument/2006/relationships/hyperlink" Target="tel:23/420-151" TargetMode="External"/><Relationship Id="rId79" Type="http://schemas.openxmlformats.org/officeDocument/2006/relationships/hyperlink" Target="tel:23/880-415"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tel:23/880-415" TargetMode="External"/><Relationship Id="rId82" Type="http://schemas.openxmlformats.org/officeDocument/2006/relationships/header" Target="header7.xml"/><Relationship Id="rId19" Type="http://schemas.openxmlformats.org/officeDocument/2006/relationships/hyperlink" Target="tel:23/420-15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tel:23/880-415" TargetMode="External"/><Relationship Id="rId27" Type="http://schemas.openxmlformats.org/officeDocument/2006/relationships/hyperlink" Target="tel:23/420-151" TargetMode="External"/><Relationship Id="rId30" Type="http://schemas.openxmlformats.org/officeDocument/2006/relationships/hyperlink" Target="tel:23/880-415" TargetMode="External"/><Relationship Id="rId35" Type="http://schemas.openxmlformats.org/officeDocument/2006/relationships/hyperlink" Target="tel:23/420-151" TargetMode="External"/><Relationship Id="rId43" Type="http://schemas.openxmlformats.org/officeDocument/2006/relationships/hyperlink" Target="tel:23/420-151" TargetMode="External"/><Relationship Id="rId48" Type="http://schemas.openxmlformats.org/officeDocument/2006/relationships/hyperlink" Target="tel:23/880-415" TargetMode="External"/><Relationship Id="rId56" Type="http://schemas.openxmlformats.org/officeDocument/2006/relationships/hyperlink" Target="tel:23/880-415" TargetMode="External"/><Relationship Id="rId64" Type="http://schemas.openxmlformats.org/officeDocument/2006/relationships/hyperlink" Target="tel:23/880-415" TargetMode="External"/><Relationship Id="rId69" Type="http://schemas.openxmlformats.org/officeDocument/2006/relationships/hyperlink" Target="tel:23/880-415" TargetMode="External"/><Relationship Id="rId77" Type="http://schemas.openxmlformats.org/officeDocument/2006/relationships/hyperlink" Target="tel:23/880-415" TargetMode="External"/><Relationship Id="rId8" Type="http://schemas.openxmlformats.org/officeDocument/2006/relationships/header" Target="header1.xml"/><Relationship Id="rId51" Type="http://schemas.openxmlformats.org/officeDocument/2006/relationships/hyperlink" Target="tel:23/420-151" TargetMode="External"/><Relationship Id="rId72" Type="http://schemas.openxmlformats.org/officeDocument/2006/relationships/hyperlink" Target="tel:23/880-415" TargetMode="External"/><Relationship Id="rId80" Type="http://schemas.openxmlformats.org/officeDocument/2006/relationships/hyperlink" Target="tel:23/880-415"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tel:23/880-415" TargetMode="External"/><Relationship Id="rId25" Type="http://schemas.openxmlformats.org/officeDocument/2006/relationships/hyperlink" Target="tel:23/420-151" TargetMode="External"/><Relationship Id="rId33" Type="http://schemas.openxmlformats.org/officeDocument/2006/relationships/hyperlink" Target="tel:23/420-151" TargetMode="External"/><Relationship Id="rId38" Type="http://schemas.openxmlformats.org/officeDocument/2006/relationships/hyperlink" Target="tel:23/880-415" TargetMode="External"/><Relationship Id="rId46" Type="http://schemas.openxmlformats.org/officeDocument/2006/relationships/hyperlink" Target="tel:23/880-415" TargetMode="External"/><Relationship Id="rId59" Type="http://schemas.openxmlformats.org/officeDocument/2006/relationships/hyperlink" Target="tel:23/420-151" TargetMode="External"/><Relationship Id="rId67" Type="http://schemas.openxmlformats.org/officeDocument/2006/relationships/hyperlink" Target="tel:23/880-415" TargetMode="External"/><Relationship Id="rId20" Type="http://schemas.openxmlformats.org/officeDocument/2006/relationships/hyperlink" Target="tel:23/880-415" TargetMode="External"/><Relationship Id="rId41" Type="http://schemas.openxmlformats.org/officeDocument/2006/relationships/hyperlink" Target="tel:23/420-151" TargetMode="External"/><Relationship Id="rId54" Type="http://schemas.openxmlformats.org/officeDocument/2006/relationships/hyperlink" Target="tel:23/880-415" TargetMode="External"/><Relationship Id="rId62" Type="http://schemas.openxmlformats.org/officeDocument/2006/relationships/hyperlink" Target="tel:23/420-151" TargetMode="External"/><Relationship Id="rId70" Type="http://schemas.openxmlformats.org/officeDocument/2006/relationships/hyperlink" Target="tel:23/880-415" TargetMode="External"/><Relationship Id="rId75" Type="http://schemas.openxmlformats.org/officeDocument/2006/relationships/hyperlink" Target="tel:23/880-415" TargetMode="External"/><Relationship Id="rId83"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tel:23/420-151" TargetMode="External"/><Relationship Id="rId28" Type="http://schemas.openxmlformats.org/officeDocument/2006/relationships/hyperlink" Target="tel:23/880-415" TargetMode="External"/><Relationship Id="rId36" Type="http://schemas.openxmlformats.org/officeDocument/2006/relationships/hyperlink" Target="tel:23/880-415" TargetMode="External"/><Relationship Id="rId49" Type="http://schemas.openxmlformats.org/officeDocument/2006/relationships/hyperlink" Target="tel:23/420-151" TargetMode="External"/><Relationship Id="rId57" Type="http://schemas.openxmlformats.org/officeDocument/2006/relationships/hyperlink" Target="tel:23/880-415" TargetMode="External"/><Relationship Id="rId10" Type="http://schemas.openxmlformats.org/officeDocument/2006/relationships/footer" Target="footer1.xml"/><Relationship Id="rId31" Type="http://schemas.openxmlformats.org/officeDocument/2006/relationships/hyperlink" Target="tel:23/420-151" TargetMode="External"/><Relationship Id="rId44" Type="http://schemas.openxmlformats.org/officeDocument/2006/relationships/hyperlink" Target="tel:23/880-415" TargetMode="External"/><Relationship Id="rId52" Type="http://schemas.openxmlformats.org/officeDocument/2006/relationships/hyperlink" Target="tel:23/880-415" TargetMode="External"/><Relationship Id="rId60" Type="http://schemas.openxmlformats.org/officeDocument/2006/relationships/hyperlink" Target="tel:23/880-415" TargetMode="External"/><Relationship Id="rId65" Type="http://schemas.openxmlformats.org/officeDocument/2006/relationships/hyperlink" Target="tel:23/880-415" TargetMode="External"/><Relationship Id="rId73" Type="http://schemas.openxmlformats.org/officeDocument/2006/relationships/hyperlink" Target="tel:23/880-415" TargetMode="External"/><Relationship Id="rId78" Type="http://schemas.openxmlformats.org/officeDocument/2006/relationships/hyperlink" Target="tel:23/880-415" TargetMode="External"/><Relationship Id="rId81" Type="http://schemas.openxmlformats.org/officeDocument/2006/relationships/hyperlink" Target="tel:23/880-415" TargetMode="External"/><Relationship Id="rId86"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247C1-C160-41E6-A535-76CEFADC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136</Pages>
  <Words>38428</Words>
  <Characters>247793</Characters>
  <Application>Microsoft Office Word</Application>
  <DocSecurity>0</DocSecurity>
  <Lines>2064</Lines>
  <Paragraphs>571</Paragraphs>
  <ScaleCrop>false</ScaleCrop>
  <HeadingPairs>
    <vt:vector size="2" baseType="variant">
      <vt:variant>
        <vt:lpstr>Cím</vt:lpstr>
      </vt:variant>
      <vt:variant>
        <vt:i4>1</vt:i4>
      </vt:variant>
    </vt:vector>
  </HeadingPairs>
  <TitlesOfParts>
    <vt:vector size="1" baseType="lpstr">
      <vt:lpstr>Füvesített kiemelt területek fenntartása</vt:lpstr>
    </vt:vector>
  </TitlesOfParts>
  <Company>Microsoft</Company>
  <LinksUpToDate>false</LinksUpToDate>
  <CharactersWithSpaces>285650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Füvesített kiemelt területek fenntartása</dc:title>
  <dc:subject/>
  <dc:creator>Domé Ügyvédi Iroda</dc:creator>
  <cp:keywords/>
  <dc:description/>
  <cp:lastModifiedBy>Kozsda Attila</cp:lastModifiedBy>
  <cp:revision>42</cp:revision>
  <cp:lastPrinted>2021-06-23T11:47:00Z</cp:lastPrinted>
  <dcterms:created xsi:type="dcterms:W3CDTF">2021-02-09T10:58:00Z</dcterms:created>
  <dcterms:modified xsi:type="dcterms:W3CDTF">2021-06-24T11:38:00Z</dcterms:modified>
</cp:coreProperties>
</file>